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83B89" w14:textId="77777777" w:rsidR="00506A4C" w:rsidRPr="00506A4C" w:rsidRDefault="00506A4C" w:rsidP="006F4EAE">
      <w:pPr>
        <w:spacing w:line="360" w:lineRule="auto"/>
        <w:jc w:val="center"/>
        <w:rPr>
          <w:rFonts w:ascii="Times New Roman" w:hAnsi="Times New Roman" w:cs="Times New Roman"/>
          <w:sz w:val="56"/>
          <w:szCs w:val="56"/>
          <w:lang w:val="en-US"/>
        </w:rPr>
      </w:pPr>
      <w:r w:rsidRPr="00506A4C">
        <w:rPr>
          <w:rFonts w:ascii="Times New Roman" w:hAnsi="Times New Roman" w:cs="Times New Roman"/>
          <w:sz w:val="56"/>
          <w:szCs w:val="56"/>
          <w:lang w:val="en-US"/>
        </w:rPr>
        <w:t>Selection of Value at Risk Models for Energy Commodities</w:t>
      </w:r>
    </w:p>
    <w:p w14:paraId="6C50CFB5" w14:textId="77777777" w:rsidR="00506A4C" w:rsidRPr="00506A4C" w:rsidRDefault="00506A4C" w:rsidP="006F4EAE">
      <w:pPr>
        <w:spacing w:line="360" w:lineRule="auto"/>
        <w:jc w:val="center"/>
        <w:rPr>
          <w:rFonts w:ascii="Times New Roman" w:hAnsi="Times New Roman" w:cs="Times New Roman"/>
          <w:sz w:val="32"/>
          <w:szCs w:val="56"/>
          <w:lang w:val="en-US"/>
        </w:rPr>
      </w:pPr>
    </w:p>
    <w:p w14:paraId="733D43E5" w14:textId="77777777" w:rsidR="00506A4C" w:rsidRPr="00506A4C" w:rsidRDefault="00506A4C" w:rsidP="006F4EAE">
      <w:pPr>
        <w:spacing w:line="360" w:lineRule="auto"/>
        <w:jc w:val="center"/>
        <w:rPr>
          <w:rFonts w:ascii="Times New Roman" w:hAnsi="Times New Roman" w:cs="Times New Roman"/>
          <w:sz w:val="32"/>
          <w:szCs w:val="56"/>
          <w:lang w:val="en-US"/>
        </w:rPr>
      </w:pPr>
      <w:proofErr w:type="spellStart"/>
      <w:r w:rsidRPr="00506A4C">
        <w:rPr>
          <w:rFonts w:ascii="Times New Roman" w:hAnsi="Times New Roman" w:cs="Times New Roman"/>
          <w:sz w:val="32"/>
          <w:szCs w:val="56"/>
          <w:lang w:val="en-US"/>
        </w:rPr>
        <w:t>Ilkin</w:t>
      </w:r>
      <w:proofErr w:type="spellEnd"/>
      <w:r w:rsidRPr="00506A4C">
        <w:rPr>
          <w:rFonts w:ascii="Times New Roman" w:hAnsi="Times New Roman" w:cs="Times New Roman"/>
          <w:sz w:val="32"/>
          <w:szCs w:val="56"/>
          <w:lang w:val="en-US"/>
        </w:rPr>
        <w:t xml:space="preserve"> </w:t>
      </w:r>
      <w:proofErr w:type="spellStart"/>
      <w:r w:rsidRPr="00506A4C">
        <w:rPr>
          <w:rFonts w:ascii="Times New Roman" w:hAnsi="Times New Roman" w:cs="Times New Roman"/>
          <w:sz w:val="32"/>
          <w:szCs w:val="56"/>
          <w:lang w:val="en-US"/>
        </w:rPr>
        <w:t>Namazli</w:t>
      </w:r>
      <w:proofErr w:type="spellEnd"/>
    </w:p>
    <w:p w14:paraId="10628CD3" w14:textId="77777777" w:rsidR="00506A4C" w:rsidRPr="00506A4C" w:rsidRDefault="00506A4C" w:rsidP="006F4EAE">
      <w:pPr>
        <w:spacing w:line="360" w:lineRule="auto"/>
        <w:jc w:val="center"/>
        <w:rPr>
          <w:rFonts w:ascii="Times New Roman" w:hAnsi="Times New Roman" w:cs="Times New Roman"/>
          <w:sz w:val="32"/>
          <w:szCs w:val="56"/>
          <w:lang w:val="en-US"/>
        </w:rPr>
      </w:pPr>
      <w:r w:rsidRPr="00506A4C">
        <w:rPr>
          <w:rFonts w:ascii="Times New Roman" w:hAnsi="Times New Roman" w:cs="Times New Roman"/>
          <w:sz w:val="32"/>
          <w:szCs w:val="56"/>
          <w:lang w:val="en-US"/>
        </w:rPr>
        <w:t>Zahid Emin Aker</w:t>
      </w:r>
    </w:p>
    <w:p w14:paraId="2FC12C08" w14:textId="77777777" w:rsidR="00506A4C" w:rsidRPr="00506A4C" w:rsidRDefault="00506A4C" w:rsidP="006F4EAE">
      <w:pPr>
        <w:spacing w:line="360" w:lineRule="auto"/>
        <w:jc w:val="center"/>
        <w:rPr>
          <w:rFonts w:ascii="Times New Roman" w:hAnsi="Times New Roman" w:cs="Times New Roman"/>
          <w:sz w:val="32"/>
          <w:szCs w:val="56"/>
          <w:lang w:val="en-US"/>
        </w:rPr>
      </w:pPr>
      <w:proofErr w:type="spellStart"/>
      <w:r w:rsidRPr="00506A4C">
        <w:rPr>
          <w:rFonts w:ascii="Times New Roman" w:hAnsi="Times New Roman" w:cs="Times New Roman"/>
          <w:sz w:val="32"/>
          <w:szCs w:val="56"/>
          <w:lang w:val="en-US"/>
        </w:rPr>
        <w:t>Rexina</w:t>
      </w:r>
      <w:proofErr w:type="spellEnd"/>
      <w:r w:rsidRPr="00506A4C">
        <w:rPr>
          <w:rFonts w:ascii="Times New Roman" w:hAnsi="Times New Roman" w:cs="Times New Roman"/>
          <w:sz w:val="32"/>
          <w:szCs w:val="56"/>
          <w:lang w:val="en-US"/>
        </w:rPr>
        <w:t xml:space="preserve"> </w:t>
      </w:r>
      <w:proofErr w:type="spellStart"/>
      <w:r w:rsidRPr="00506A4C">
        <w:rPr>
          <w:rFonts w:ascii="Times New Roman" w:hAnsi="Times New Roman" w:cs="Times New Roman"/>
          <w:sz w:val="32"/>
          <w:szCs w:val="56"/>
          <w:lang w:val="en-US"/>
        </w:rPr>
        <w:t>Bushi</w:t>
      </w:r>
      <w:proofErr w:type="spellEnd"/>
      <w:r w:rsidRPr="00506A4C">
        <w:rPr>
          <w:rFonts w:ascii="Times New Roman" w:hAnsi="Times New Roman" w:cs="Times New Roman"/>
          <w:sz w:val="32"/>
          <w:szCs w:val="56"/>
          <w:lang w:val="en-US"/>
        </w:rPr>
        <w:t xml:space="preserve"> </w:t>
      </w:r>
    </w:p>
    <w:p w14:paraId="20C2FD49" w14:textId="77777777" w:rsidR="00506A4C" w:rsidRPr="00506A4C" w:rsidRDefault="00506A4C" w:rsidP="006F4EAE">
      <w:pPr>
        <w:spacing w:line="360" w:lineRule="auto"/>
        <w:jc w:val="center"/>
        <w:rPr>
          <w:rFonts w:ascii="Times New Roman" w:hAnsi="Times New Roman" w:cs="Times New Roman"/>
          <w:sz w:val="32"/>
          <w:szCs w:val="56"/>
          <w:lang w:val="en-US"/>
        </w:rPr>
      </w:pPr>
      <w:proofErr w:type="spellStart"/>
      <w:r w:rsidRPr="00506A4C">
        <w:rPr>
          <w:rFonts w:ascii="Times New Roman" w:hAnsi="Times New Roman" w:cs="Times New Roman"/>
          <w:sz w:val="32"/>
          <w:szCs w:val="56"/>
          <w:lang w:val="en-US"/>
        </w:rPr>
        <w:t>Gianmarco</w:t>
      </w:r>
      <w:proofErr w:type="spellEnd"/>
      <w:r w:rsidRPr="00506A4C">
        <w:rPr>
          <w:rFonts w:ascii="Times New Roman" w:hAnsi="Times New Roman" w:cs="Times New Roman"/>
          <w:sz w:val="32"/>
          <w:szCs w:val="56"/>
          <w:lang w:val="en-US"/>
        </w:rPr>
        <w:t xml:space="preserve"> </w:t>
      </w:r>
      <w:proofErr w:type="spellStart"/>
      <w:r w:rsidRPr="00506A4C">
        <w:rPr>
          <w:rFonts w:ascii="Times New Roman" w:hAnsi="Times New Roman" w:cs="Times New Roman"/>
          <w:sz w:val="32"/>
          <w:szCs w:val="56"/>
          <w:lang w:val="en-US"/>
        </w:rPr>
        <w:t>Sperati</w:t>
      </w:r>
      <w:proofErr w:type="spellEnd"/>
    </w:p>
    <w:p w14:paraId="737B8CD8" w14:textId="77777777" w:rsidR="00506A4C" w:rsidRPr="00506A4C" w:rsidRDefault="00506A4C" w:rsidP="006F4EAE">
      <w:pPr>
        <w:spacing w:line="360" w:lineRule="auto"/>
        <w:jc w:val="center"/>
        <w:rPr>
          <w:rFonts w:ascii="Times New Roman" w:hAnsi="Times New Roman" w:cs="Times New Roman"/>
          <w:sz w:val="32"/>
          <w:szCs w:val="56"/>
          <w:lang w:val="en-US"/>
        </w:rPr>
      </w:pPr>
    </w:p>
    <w:p w14:paraId="65D72491" w14:textId="77777777" w:rsidR="00506A4C" w:rsidRPr="00506A4C" w:rsidRDefault="00506A4C" w:rsidP="006F4EAE">
      <w:pPr>
        <w:spacing w:line="360" w:lineRule="auto"/>
        <w:jc w:val="center"/>
        <w:rPr>
          <w:rFonts w:ascii="Times New Roman" w:hAnsi="Times New Roman" w:cs="Times New Roman"/>
          <w:sz w:val="32"/>
          <w:szCs w:val="56"/>
          <w:lang w:val="en-US"/>
        </w:rPr>
      </w:pPr>
      <w:r w:rsidRPr="00506A4C">
        <w:rPr>
          <w:rFonts w:ascii="Times New Roman" w:hAnsi="Times New Roman" w:cs="Times New Roman"/>
          <w:sz w:val="32"/>
          <w:szCs w:val="56"/>
          <w:lang w:val="en-US"/>
        </w:rPr>
        <w:t xml:space="preserve">30 </w:t>
      </w:r>
      <w:proofErr w:type="gramStart"/>
      <w:r w:rsidRPr="00506A4C">
        <w:rPr>
          <w:rFonts w:ascii="Times New Roman" w:hAnsi="Times New Roman" w:cs="Times New Roman"/>
          <w:sz w:val="32"/>
          <w:szCs w:val="56"/>
          <w:lang w:val="en-US"/>
        </w:rPr>
        <w:t>April ,</w:t>
      </w:r>
      <w:proofErr w:type="gramEnd"/>
      <w:r w:rsidRPr="00506A4C">
        <w:rPr>
          <w:rFonts w:ascii="Times New Roman" w:hAnsi="Times New Roman" w:cs="Times New Roman"/>
          <w:sz w:val="32"/>
          <w:szCs w:val="56"/>
          <w:lang w:val="en-US"/>
        </w:rPr>
        <w:t xml:space="preserve"> 2022</w:t>
      </w:r>
    </w:p>
    <w:p w14:paraId="09A2B050" w14:textId="77777777" w:rsidR="00506A4C" w:rsidRPr="00506A4C" w:rsidRDefault="00506A4C" w:rsidP="006F4EAE">
      <w:pPr>
        <w:spacing w:line="360" w:lineRule="auto"/>
        <w:rPr>
          <w:rFonts w:ascii="Times New Roman" w:hAnsi="Times New Roman" w:cs="Times New Roman"/>
          <w:sz w:val="32"/>
          <w:szCs w:val="56"/>
          <w:lang w:val="en-US"/>
        </w:rPr>
      </w:pPr>
    </w:p>
    <w:p w14:paraId="4152942D" w14:textId="77777777" w:rsidR="00506A4C" w:rsidRPr="00506A4C" w:rsidRDefault="00506A4C" w:rsidP="006F4EAE">
      <w:pPr>
        <w:spacing w:line="360" w:lineRule="auto"/>
        <w:rPr>
          <w:rFonts w:ascii="Times New Roman" w:hAnsi="Times New Roman" w:cs="Times New Roman"/>
          <w:sz w:val="32"/>
          <w:szCs w:val="56"/>
          <w:lang w:val="en-US"/>
        </w:rPr>
      </w:pPr>
    </w:p>
    <w:p w14:paraId="180B5525" w14:textId="77777777" w:rsidR="00506A4C" w:rsidRPr="00506A4C" w:rsidRDefault="00506A4C" w:rsidP="006F4EAE">
      <w:pPr>
        <w:spacing w:line="360" w:lineRule="auto"/>
        <w:rPr>
          <w:rFonts w:ascii="Times New Roman" w:hAnsi="Times New Roman" w:cs="Times New Roman"/>
          <w:sz w:val="32"/>
          <w:szCs w:val="56"/>
          <w:lang w:val="en-US"/>
        </w:rPr>
      </w:pPr>
      <w:r w:rsidRPr="00506A4C">
        <w:rPr>
          <w:rFonts w:ascii="Times New Roman" w:hAnsi="Times New Roman" w:cs="Times New Roman"/>
          <w:b/>
          <w:sz w:val="32"/>
          <w:szCs w:val="56"/>
          <w:lang w:val="en-US"/>
        </w:rPr>
        <w:t>Keywords</w:t>
      </w:r>
      <w:r w:rsidRPr="00506A4C">
        <w:rPr>
          <w:rFonts w:ascii="Times New Roman" w:hAnsi="Times New Roman" w:cs="Times New Roman"/>
          <w:sz w:val="32"/>
          <w:szCs w:val="56"/>
          <w:lang w:val="en-US"/>
        </w:rPr>
        <w:t>: GARCH, RUGARCH, Midas, Quantile models, Energy commodities, Value at Risk</w:t>
      </w:r>
    </w:p>
    <w:p w14:paraId="4CB67E94" w14:textId="6EBB67E3" w:rsidR="00AA0ED9" w:rsidRPr="00506A4C" w:rsidRDefault="00AA0ED9" w:rsidP="006F4EAE">
      <w:pPr>
        <w:spacing w:line="360" w:lineRule="auto"/>
        <w:rPr>
          <w:rFonts w:ascii="Times New Roman" w:hAnsi="Times New Roman" w:cs="Times New Roman"/>
          <w:b/>
          <w:bCs/>
          <w:sz w:val="28"/>
          <w:szCs w:val="28"/>
          <w:lang w:val="en-GB"/>
        </w:rPr>
      </w:pPr>
      <w:r w:rsidRPr="00506A4C">
        <w:rPr>
          <w:rFonts w:ascii="Times New Roman" w:hAnsi="Times New Roman" w:cs="Times New Roman"/>
          <w:b/>
          <w:bCs/>
          <w:sz w:val="28"/>
          <w:szCs w:val="28"/>
          <w:lang w:val="en-GB"/>
        </w:rPr>
        <w:t>Abstract</w:t>
      </w:r>
    </w:p>
    <w:p w14:paraId="691F93EB" w14:textId="77777777" w:rsidR="006F4EAE" w:rsidRDefault="00AA0ED9" w:rsidP="006F4EAE">
      <w:pPr>
        <w:spacing w:line="360" w:lineRule="auto"/>
        <w:rPr>
          <w:rFonts w:ascii="Times New Roman" w:hAnsi="Times New Roman" w:cs="Times New Roman"/>
          <w:sz w:val="24"/>
          <w:szCs w:val="24"/>
          <w:lang w:val="en-US"/>
        </w:rPr>
      </w:pPr>
      <w:r w:rsidRPr="00506A4C">
        <w:rPr>
          <w:rFonts w:ascii="Times New Roman" w:hAnsi="Times New Roman" w:cs="Times New Roman"/>
          <w:sz w:val="24"/>
          <w:szCs w:val="24"/>
          <w:lang w:val="en-US"/>
        </w:rPr>
        <w:t xml:space="preserve">This </w:t>
      </w:r>
      <w:r w:rsidR="009426D0" w:rsidRPr="00506A4C">
        <w:rPr>
          <w:rFonts w:ascii="Times New Roman" w:hAnsi="Times New Roman" w:cs="Times New Roman"/>
          <w:sz w:val="24"/>
          <w:szCs w:val="24"/>
          <w:lang w:val="en-US"/>
        </w:rPr>
        <w:t>project</w:t>
      </w:r>
      <w:r w:rsidRPr="00506A4C">
        <w:rPr>
          <w:rFonts w:ascii="Times New Roman" w:hAnsi="Times New Roman" w:cs="Times New Roman"/>
          <w:sz w:val="24"/>
          <w:szCs w:val="24"/>
          <w:lang w:val="en-US"/>
        </w:rPr>
        <w:t xml:space="preserve"> investigates the empirical properties of WTI crude oil, Propane, Gasoline and Kerosene. </w:t>
      </w:r>
      <w:r w:rsidR="009426D0" w:rsidRPr="00506A4C">
        <w:rPr>
          <w:rFonts w:ascii="Times New Roman" w:hAnsi="Times New Roman" w:cs="Times New Roman"/>
          <w:sz w:val="24"/>
          <w:szCs w:val="24"/>
          <w:lang w:val="en-US"/>
        </w:rPr>
        <w:t xml:space="preserve">However, only the findings of WTI </w:t>
      </w:r>
      <w:r w:rsidR="00D115CB" w:rsidRPr="00506A4C">
        <w:rPr>
          <w:rFonts w:ascii="Times New Roman" w:hAnsi="Times New Roman" w:cs="Times New Roman"/>
          <w:sz w:val="24"/>
          <w:szCs w:val="24"/>
          <w:lang w:val="en-US"/>
        </w:rPr>
        <w:t>are</w:t>
      </w:r>
      <w:r w:rsidR="009426D0" w:rsidRPr="00506A4C">
        <w:rPr>
          <w:rFonts w:ascii="Times New Roman" w:hAnsi="Times New Roman" w:cs="Times New Roman"/>
          <w:sz w:val="24"/>
          <w:szCs w:val="24"/>
          <w:lang w:val="en-US"/>
        </w:rPr>
        <w:t xml:space="preserve"> discussed in the paper</w:t>
      </w:r>
      <w:r w:rsidR="00D115CB" w:rsidRPr="00506A4C">
        <w:rPr>
          <w:rFonts w:ascii="Times New Roman" w:hAnsi="Times New Roman" w:cs="Times New Roman"/>
          <w:sz w:val="24"/>
          <w:szCs w:val="24"/>
          <w:lang w:val="en-US"/>
        </w:rPr>
        <w:t xml:space="preserve"> but the R codes </w:t>
      </w:r>
      <w:r w:rsidR="00724613" w:rsidRPr="00506A4C">
        <w:rPr>
          <w:rFonts w:ascii="Times New Roman" w:hAnsi="Times New Roman" w:cs="Times New Roman"/>
          <w:sz w:val="24"/>
          <w:szCs w:val="24"/>
          <w:lang w:val="en-US"/>
        </w:rPr>
        <w:t xml:space="preserve">of other variables </w:t>
      </w:r>
      <w:r w:rsidR="00D115CB" w:rsidRPr="00506A4C">
        <w:rPr>
          <w:rFonts w:ascii="Times New Roman" w:hAnsi="Times New Roman" w:cs="Times New Roman"/>
          <w:sz w:val="24"/>
          <w:szCs w:val="24"/>
          <w:lang w:val="en-US"/>
        </w:rPr>
        <w:t xml:space="preserve">are shared in </w:t>
      </w:r>
      <w:r w:rsidR="00724613" w:rsidRPr="00506A4C">
        <w:rPr>
          <w:rFonts w:ascii="Times New Roman" w:hAnsi="Times New Roman" w:cs="Times New Roman"/>
          <w:sz w:val="24"/>
          <w:szCs w:val="24"/>
          <w:lang w:val="en-US"/>
        </w:rPr>
        <w:t>appendix section.</w:t>
      </w:r>
      <w:r w:rsidR="00D115CB" w:rsidRPr="00506A4C">
        <w:rPr>
          <w:rFonts w:ascii="Times New Roman" w:hAnsi="Times New Roman" w:cs="Times New Roman"/>
          <w:sz w:val="24"/>
          <w:szCs w:val="24"/>
          <w:lang w:val="en-US"/>
        </w:rPr>
        <w:t xml:space="preserve"> </w:t>
      </w:r>
      <w:r w:rsidRPr="00506A4C">
        <w:rPr>
          <w:rFonts w:ascii="Times New Roman" w:hAnsi="Times New Roman" w:cs="Times New Roman"/>
          <w:sz w:val="24"/>
          <w:szCs w:val="24"/>
          <w:lang w:val="en-US"/>
        </w:rPr>
        <w:t xml:space="preserve">We investigate the time-varying correlation between the energy commodities returns – high frequency data – and the covid deaths curve, mixing them with the </w:t>
      </w:r>
      <w:proofErr w:type="spellStart"/>
      <w:r w:rsidRPr="00506A4C">
        <w:rPr>
          <w:rFonts w:ascii="Times New Roman" w:hAnsi="Times New Roman" w:cs="Times New Roman"/>
          <w:sz w:val="24"/>
          <w:szCs w:val="24"/>
          <w:lang w:val="en-US"/>
        </w:rPr>
        <w:t>rumidas</w:t>
      </w:r>
      <w:proofErr w:type="spellEnd"/>
      <w:r w:rsidRPr="00506A4C">
        <w:rPr>
          <w:rFonts w:ascii="Times New Roman" w:hAnsi="Times New Roman" w:cs="Times New Roman"/>
          <w:sz w:val="24"/>
          <w:szCs w:val="24"/>
          <w:lang w:val="en-US"/>
        </w:rPr>
        <w:t xml:space="preserve"> package in R. We eventually make forecasts about the volatility and the returns of the variables through GARCH models. Then, we conduct the </w:t>
      </w:r>
      <w:proofErr w:type="spellStart"/>
      <w:r w:rsidRPr="00506A4C">
        <w:rPr>
          <w:rFonts w:ascii="Times New Roman" w:hAnsi="Times New Roman" w:cs="Times New Roman"/>
          <w:sz w:val="24"/>
          <w:szCs w:val="24"/>
          <w:lang w:val="en-US"/>
        </w:rPr>
        <w:t>VaR</w:t>
      </w:r>
      <w:proofErr w:type="spellEnd"/>
      <w:r w:rsidRPr="00506A4C">
        <w:rPr>
          <w:rFonts w:ascii="Times New Roman" w:hAnsi="Times New Roman" w:cs="Times New Roman"/>
          <w:sz w:val="24"/>
          <w:szCs w:val="24"/>
          <w:lang w:val="en-US"/>
        </w:rPr>
        <w:t xml:space="preserve"> analysis followed by a </w:t>
      </w:r>
      <w:proofErr w:type="spellStart"/>
      <w:r w:rsidRPr="00506A4C">
        <w:rPr>
          <w:rFonts w:ascii="Times New Roman" w:hAnsi="Times New Roman" w:cs="Times New Roman"/>
          <w:sz w:val="24"/>
          <w:szCs w:val="24"/>
          <w:lang w:val="en-US"/>
        </w:rPr>
        <w:t>backtesting</w:t>
      </w:r>
      <w:proofErr w:type="spellEnd"/>
      <w:r w:rsidRPr="00506A4C">
        <w:rPr>
          <w:rFonts w:ascii="Times New Roman" w:hAnsi="Times New Roman" w:cs="Times New Roman"/>
          <w:sz w:val="24"/>
          <w:szCs w:val="24"/>
          <w:lang w:val="en-US"/>
        </w:rPr>
        <w:t xml:space="preserve"> procedure. </w:t>
      </w:r>
      <w:proofErr w:type="gramStart"/>
      <w:r w:rsidRPr="00506A4C">
        <w:rPr>
          <w:rFonts w:ascii="Times New Roman" w:hAnsi="Times New Roman" w:cs="Times New Roman"/>
          <w:sz w:val="24"/>
          <w:szCs w:val="24"/>
          <w:lang w:val="en-US"/>
        </w:rPr>
        <w:t>Finally</w:t>
      </w:r>
      <w:proofErr w:type="gramEnd"/>
      <w:r w:rsidRPr="00506A4C">
        <w:rPr>
          <w:rFonts w:ascii="Times New Roman" w:hAnsi="Times New Roman" w:cs="Times New Roman"/>
          <w:sz w:val="24"/>
          <w:szCs w:val="24"/>
          <w:lang w:val="en-US"/>
        </w:rPr>
        <w:t xml:space="preserve"> we measure forecasting performance and conditional correlation dynamics, as well as evaluate and compare the performance of univariate and multivariate models using a variety of diagnostic and forecast performance tests.</w:t>
      </w:r>
    </w:p>
    <w:p w14:paraId="02CE59B7" w14:textId="0CD882D3" w:rsidR="005A2ABA" w:rsidRPr="006F4EAE" w:rsidRDefault="00F63803" w:rsidP="006F4EAE">
      <w:pPr>
        <w:spacing w:line="360" w:lineRule="auto"/>
        <w:rPr>
          <w:rFonts w:ascii="Times New Roman" w:hAnsi="Times New Roman" w:cs="Times New Roman"/>
          <w:sz w:val="24"/>
          <w:szCs w:val="24"/>
          <w:lang w:val="en-US"/>
        </w:rPr>
      </w:pPr>
      <w:r w:rsidRPr="00506A4C">
        <w:rPr>
          <w:rFonts w:ascii="Times New Roman" w:hAnsi="Times New Roman" w:cs="Times New Roman"/>
          <w:b/>
          <w:bCs/>
          <w:sz w:val="28"/>
          <w:szCs w:val="28"/>
          <w:lang w:val="en-GB"/>
        </w:rPr>
        <w:lastRenderedPageBreak/>
        <w:t>Introduction</w:t>
      </w:r>
    </w:p>
    <w:p w14:paraId="587D354E" w14:textId="77777777" w:rsidR="005C4299" w:rsidRPr="00506A4C" w:rsidRDefault="00150E6B" w:rsidP="006F4EAE">
      <w:pPr>
        <w:spacing w:line="360" w:lineRule="auto"/>
        <w:rPr>
          <w:rFonts w:ascii="Times New Roman" w:hAnsi="Times New Roman" w:cs="Times New Roman"/>
          <w:sz w:val="24"/>
          <w:szCs w:val="24"/>
          <w:lang w:val="en-US"/>
        </w:rPr>
      </w:pPr>
      <w:r w:rsidRPr="00506A4C">
        <w:rPr>
          <w:rFonts w:ascii="Times New Roman" w:hAnsi="Times New Roman" w:cs="Times New Roman"/>
          <w:sz w:val="24"/>
          <w:szCs w:val="24"/>
          <w:lang w:val="en-US"/>
        </w:rPr>
        <w:t xml:space="preserve">The covid </w:t>
      </w:r>
      <w:r w:rsidR="00DA3EE9" w:rsidRPr="00506A4C">
        <w:rPr>
          <w:rFonts w:ascii="Times New Roman" w:hAnsi="Times New Roman" w:cs="Times New Roman"/>
          <w:sz w:val="24"/>
          <w:szCs w:val="24"/>
          <w:lang w:val="en-US"/>
        </w:rPr>
        <w:t>phenomenon</w:t>
      </w:r>
      <w:r w:rsidRPr="00506A4C">
        <w:rPr>
          <w:rFonts w:ascii="Times New Roman" w:hAnsi="Times New Roman" w:cs="Times New Roman"/>
          <w:sz w:val="24"/>
          <w:szCs w:val="24"/>
          <w:lang w:val="en-US"/>
        </w:rPr>
        <w:t xml:space="preserve"> hit the world economics </w:t>
      </w:r>
      <w:r w:rsidR="00DA3EE9" w:rsidRPr="00506A4C">
        <w:rPr>
          <w:rFonts w:ascii="Times New Roman" w:hAnsi="Times New Roman" w:cs="Times New Roman"/>
          <w:sz w:val="24"/>
          <w:szCs w:val="24"/>
          <w:lang w:val="en-US"/>
        </w:rPr>
        <w:t>with unprecedent results. During the outbreak of the pandemic, in early 2020, the price of energy commodities experienced an above-average volatility because of the huge fall in demand that occurred as consequence of the many lockdowns imposed by national governments.</w:t>
      </w:r>
      <w:r w:rsidR="00D36B5B" w:rsidRPr="00506A4C">
        <w:rPr>
          <w:rFonts w:ascii="Times New Roman" w:hAnsi="Times New Roman" w:cs="Times New Roman"/>
          <w:sz w:val="24"/>
          <w:szCs w:val="24"/>
          <w:lang w:val="en-US"/>
        </w:rPr>
        <w:t xml:space="preserve"> </w:t>
      </w:r>
    </w:p>
    <w:p w14:paraId="057E23B9" w14:textId="3B94DA08" w:rsidR="00F63803" w:rsidRPr="00506A4C" w:rsidRDefault="00D36B5B" w:rsidP="006F4EAE">
      <w:pPr>
        <w:spacing w:line="360" w:lineRule="auto"/>
        <w:rPr>
          <w:rFonts w:ascii="Times New Roman" w:hAnsi="Times New Roman" w:cs="Times New Roman"/>
          <w:sz w:val="24"/>
          <w:szCs w:val="24"/>
          <w:lang w:val="en-GB"/>
        </w:rPr>
      </w:pPr>
      <w:r w:rsidRPr="00506A4C">
        <w:rPr>
          <w:rFonts w:ascii="Times New Roman" w:hAnsi="Times New Roman" w:cs="Times New Roman"/>
          <w:sz w:val="24"/>
          <w:szCs w:val="24"/>
          <w:lang w:val="en-US"/>
        </w:rPr>
        <w:t xml:space="preserve">For the first time in history, energy prices fell below zero in April 2020, highlighting that the demand was so low that suppliers were willing to pay buyers – in that </w:t>
      </w:r>
      <w:proofErr w:type="gramStart"/>
      <w:r w:rsidR="007122FC" w:rsidRPr="00506A4C">
        <w:rPr>
          <w:rFonts w:ascii="Times New Roman" w:hAnsi="Times New Roman" w:cs="Times New Roman"/>
          <w:sz w:val="24"/>
          <w:szCs w:val="24"/>
          <w:lang w:val="en-US"/>
        </w:rPr>
        <w:t>particular moment</w:t>
      </w:r>
      <w:proofErr w:type="gramEnd"/>
      <w:r w:rsidRPr="00506A4C">
        <w:rPr>
          <w:rFonts w:ascii="Times New Roman" w:hAnsi="Times New Roman" w:cs="Times New Roman"/>
          <w:sz w:val="24"/>
          <w:szCs w:val="24"/>
          <w:lang w:val="en-US"/>
        </w:rPr>
        <w:t xml:space="preserve"> – since they could not store oil barrels anymore.</w:t>
      </w:r>
      <w:r w:rsidR="00B02AC6" w:rsidRPr="00506A4C">
        <w:rPr>
          <w:rFonts w:ascii="Times New Roman" w:hAnsi="Times New Roman" w:cs="Times New Roman"/>
          <w:sz w:val="24"/>
          <w:szCs w:val="24"/>
          <w:lang w:val="en-GB"/>
        </w:rPr>
        <w:t> In the long run, the evolution of prices</w:t>
      </w:r>
      <w:r w:rsidR="00E72115" w:rsidRPr="00506A4C">
        <w:rPr>
          <w:rFonts w:ascii="Times New Roman" w:hAnsi="Times New Roman" w:cs="Times New Roman"/>
          <w:sz w:val="24"/>
          <w:szCs w:val="24"/>
          <w:lang w:val="en-GB"/>
        </w:rPr>
        <w:t xml:space="preserve"> </w:t>
      </w:r>
      <w:r w:rsidR="00B02AC6" w:rsidRPr="00506A4C">
        <w:rPr>
          <w:rFonts w:ascii="Times New Roman" w:hAnsi="Times New Roman" w:cs="Times New Roman"/>
          <w:sz w:val="24"/>
          <w:szCs w:val="24"/>
          <w:lang w:val="en-GB"/>
        </w:rPr>
        <w:t>sheds light on the health state of the world economy, revealing possible bubbles and stagnation periods.</w:t>
      </w:r>
      <w:r w:rsidR="00241B17" w:rsidRPr="00506A4C">
        <w:rPr>
          <w:rFonts w:ascii="Times New Roman" w:hAnsi="Times New Roman" w:cs="Times New Roman"/>
          <w:sz w:val="24"/>
          <w:szCs w:val="24"/>
          <w:lang w:val="en-GB"/>
        </w:rPr>
        <w:t xml:space="preserve"> Many research papers before investigated the effects of energ</w:t>
      </w:r>
      <w:r w:rsidR="001755E4" w:rsidRPr="00506A4C">
        <w:rPr>
          <w:rFonts w:ascii="Times New Roman" w:hAnsi="Times New Roman" w:cs="Times New Roman"/>
          <w:sz w:val="24"/>
          <w:szCs w:val="24"/>
          <w:lang w:val="en-GB"/>
        </w:rPr>
        <w:t xml:space="preserve">y </w:t>
      </w:r>
      <w:r w:rsidR="00241B17" w:rsidRPr="00506A4C">
        <w:rPr>
          <w:rFonts w:ascii="Times New Roman" w:hAnsi="Times New Roman" w:cs="Times New Roman"/>
          <w:sz w:val="24"/>
          <w:szCs w:val="24"/>
          <w:lang w:val="en-GB"/>
        </w:rPr>
        <w:t>commodity fluctuations</w:t>
      </w:r>
      <w:r w:rsidR="001755E4" w:rsidRPr="00506A4C">
        <w:rPr>
          <w:rFonts w:ascii="Times New Roman" w:hAnsi="Times New Roman" w:cs="Times New Roman"/>
          <w:sz w:val="24"/>
          <w:szCs w:val="24"/>
          <w:lang w:val="en-GB"/>
        </w:rPr>
        <w:t xml:space="preserve">, highlighting the importance of the price these raw materials for inflation and industrial production. </w:t>
      </w:r>
    </w:p>
    <w:p w14:paraId="5D54ED8F" w14:textId="76690781" w:rsidR="0099234C" w:rsidRPr="00506A4C" w:rsidRDefault="0099234C" w:rsidP="006F4EAE">
      <w:pPr>
        <w:spacing w:line="360" w:lineRule="auto"/>
        <w:rPr>
          <w:rFonts w:ascii="Times New Roman" w:hAnsi="Times New Roman" w:cs="Times New Roman"/>
          <w:sz w:val="28"/>
          <w:szCs w:val="28"/>
          <w:lang w:val="en-GB"/>
        </w:rPr>
      </w:pPr>
      <w:r w:rsidRPr="00506A4C">
        <w:rPr>
          <w:rFonts w:ascii="Times New Roman" w:hAnsi="Times New Roman" w:cs="Times New Roman"/>
          <w:sz w:val="24"/>
          <w:szCs w:val="24"/>
          <w:lang w:val="en-GB"/>
        </w:rPr>
        <w:t xml:space="preserve">The period considered starts from </w:t>
      </w:r>
      <w:r w:rsidR="00EC4407" w:rsidRPr="00506A4C">
        <w:rPr>
          <w:rFonts w:ascii="Times New Roman" w:hAnsi="Times New Roman" w:cs="Times New Roman"/>
          <w:sz w:val="24"/>
          <w:szCs w:val="24"/>
          <w:lang w:val="en-GB"/>
        </w:rPr>
        <w:t xml:space="preserve">July </w:t>
      </w:r>
      <w:r w:rsidRPr="00506A4C">
        <w:rPr>
          <w:rFonts w:ascii="Times New Roman" w:hAnsi="Times New Roman" w:cs="Times New Roman"/>
          <w:sz w:val="24"/>
          <w:szCs w:val="24"/>
          <w:lang w:val="en-GB"/>
        </w:rPr>
        <w:t>until the midst</w:t>
      </w:r>
      <w:r w:rsidR="00C7567A" w:rsidRPr="00506A4C">
        <w:rPr>
          <w:rFonts w:ascii="Times New Roman" w:hAnsi="Times New Roman" w:cs="Times New Roman"/>
          <w:sz w:val="24"/>
          <w:szCs w:val="24"/>
          <w:lang w:val="en-GB"/>
        </w:rPr>
        <w:t xml:space="preserve"> </w:t>
      </w:r>
      <w:r w:rsidRPr="00506A4C">
        <w:rPr>
          <w:rFonts w:ascii="Times New Roman" w:hAnsi="Times New Roman" w:cs="Times New Roman"/>
          <w:sz w:val="24"/>
          <w:szCs w:val="24"/>
          <w:lang w:val="en-GB"/>
        </w:rPr>
        <w:t xml:space="preserve">of the vaccination campaign in June 2021, corresponding to the beginning of the </w:t>
      </w:r>
      <w:r w:rsidR="00C7567A" w:rsidRPr="00506A4C">
        <w:rPr>
          <w:rFonts w:ascii="Times New Roman" w:hAnsi="Times New Roman" w:cs="Times New Roman"/>
          <w:sz w:val="24"/>
          <w:szCs w:val="24"/>
          <w:lang w:val="en-GB"/>
        </w:rPr>
        <w:t>economic upturn</w:t>
      </w:r>
      <w:r w:rsidRPr="00506A4C">
        <w:rPr>
          <w:rFonts w:ascii="Times New Roman" w:hAnsi="Times New Roman" w:cs="Times New Roman"/>
          <w:sz w:val="24"/>
          <w:szCs w:val="24"/>
          <w:lang w:val="en-GB"/>
        </w:rPr>
        <w:t xml:space="preserve"> and the consequent recovery of energy commodities’ prices</w:t>
      </w:r>
      <w:r w:rsidR="00C7567A" w:rsidRPr="00506A4C">
        <w:rPr>
          <w:rFonts w:ascii="Times New Roman" w:hAnsi="Times New Roman" w:cs="Times New Roman"/>
          <w:sz w:val="24"/>
          <w:szCs w:val="24"/>
          <w:lang w:val="en-GB"/>
        </w:rPr>
        <w:t>.</w:t>
      </w:r>
    </w:p>
    <w:p w14:paraId="3855CD53" w14:textId="681CBBE6" w:rsidR="00724613" w:rsidRPr="00506A4C" w:rsidRDefault="00DD2183" w:rsidP="006F4EAE">
      <w:pPr>
        <w:spacing w:line="360" w:lineRule="auto"/>
        <w:rPr>
          <w:rFonts w:ascii="Times New Roman" w:hAnsi="Times New Roman" w:cs="Times New Roman"/>
          <w:b/>
          <w:bCs/>
          <w:sz w:val="24"/>
          <w:szCs w:val="24"/>
          <w:lang w:val="en-US"/>
        </w:rPr>
      </w:pPr>
      <w:r w:rsidRPr="00506A4C">
        <w:rPr>
          <w:rFonts w:ascii="Times New Roman" w:hAnsi="Times New Roman" w:cs="Times New Roman"/>
          <w:sz w:val="24"/>
          <w:szCs w:val="24"/>
          <w:lang w:val="en-US"/>
        </w:rPr>
        <w:t xml:space="preserve">The empirical results show that this statistical approach represent a valuable methodology that can be exploited by risk managers, </w:t>
      </w:r>
      <w:proofErr w:type="gramStart"/>
      <w:r w:rsidRPr="00506A4C">
        <w:rPr>
          <w:rFonts w:ascii="Times New Roman" w:hAnsi="Times New Roman" w:cs="Times New Roman"/>
          <w:sz w:val="24"/>
          <w:szCs w:val="24"/>
          <w:lang w:val="en-US"/>
        </w:rPr>
        <w:t>investors</w:t>
      </w:r>
      <w:proofErr w:type="gramEnd"/>
      <w:r w:rsidRPr="00506A4C">
        <w:rPr>
          <w:rFonts w:ascii="Times New Roman" w:hAnsi="Times New Roman" w:cs="Times New Roman"/>
          <w:sz w:val="24"/>
          <w:szCs w:val="24"/>
          <w:lang w:val="en-US"/>
        </w:rPr>
        <w:t xml:space="preserve"> and policy makers to assess the effect of the pandemic on spillover effects in energy markets.</w:t>
      </w:r>
    </w:p>
    <w:p w14:paraId="0800676F" w14:textId="4EB2C384" w:rsidR="0098460D" w:rsidRPr="00506A4C" w:rsidRDefault="0098460D" w:rsidP="006F4EAE">
      <w:pPr>
        <w:spacing w:line="360" w:lineRule="auto"/>
        <w:rPr>
          <w:rFonts w:ascii="Times New Roman" w:hAnsi="Times New Roman" w:cs="Times New Roman"/>
          <w:b/>
          <w:bCs/>
          <w:sz w:val="24"/>
          <w:szCs w:val="24"/>
          <w:lang w:val="en-US"/>
        </w:rPr>
      </w:pPr>
      <w:r w:rsidRPr="00506A4C">
        <w:rPr>
          <w:rFonts w:ascii="Times New Roman" w:hAnsi="Times New Roman" w:cs="Times New Roman"/>
          <w:b/>
          <w:bCs/>
          <w:sz w:val="24"/>
          <w:szCs w:val="24"/>
          <w:lang w:val="en-US"/>
        </w:rPr>
        <w:t>Fundamental Analysis</w:t>
      </w:r>
    </w:p>
    <w:p w14:paraId="3674F471" w14:textId="1A07349F" w:rsidR="0098460D" w:rsidRPr="00506A4C" w:rsidRDefault="0098460D" w:rsidP="006F4EAE">
      <w:pPr>
        <w:spacing w:line="360" w:lineRule="auto"/>
        <w:rPr>
          <w:rFonts w:ascii="Times New Roman" w:hAnsi="Times New Roman" w:cs="Times New Roman"/>
          <w:sz w:val="24"/>
          <w:szCs w:val="24"/>
          <w:lang w:val="en-US"/>
        </w:rPr>
      </w:pPr>
      <w:r w:rsidRPr="00506A4C">
        <w:rPr>
          <w:rFonts w:ascii="Times New Roman" w:hAnsi="Times New Roman" w:cs="Times New Roman"/>
          <w:sz w:val="24"/>
          <w:szCs w:val="24"/>
          <w:lang w:val="en-US"/>
        </w:rPr>
        <w:t xml:space="preserve">We start our analysis with WTI variable from the </w:t>
      </w:r>
      <w:r w:rsidR="003677D6" w:rsidRPr="00506A4C">
        <w:rPr>
          <w:rFonts w:ascii="Times New Roman" w:hAnsi="Times New Roman" w:cs="Times New Roman"/>
          <w:sz w:val="24"/>
          <w:szCs w:val="24"/>
          <w:lang w:val="en-US"/>
        </w:rPr>
        <w:t>“</w:t>
      </w:r>
      <w:proofErr w:type="spellStart"/>
      <w:r w:rsidRPr="00506A4C">
        <w:rPr>
          <w:rFonts w:ascii="Times New Roman" w:hAnsi="Times New Roman" w:cs="Times New Roman"/>
          <w:sz w:val="24"/>
          <w:szCs w:val="24"/>
          <w:lang w:val="en-US"/>
        </w:rPr>
        <w:t>energydata</w:t>
      </w:r>
      <w:proofErr w:type="spellEnd"/>
      <w:r w:rsidR="003677D6" w:rsidRPr="00506A4C">
        <w:rPr>
          <w:rFonts w:ascii="Times New Roman" w:hAnsi="Times New Roman" w:cs="Times New Roman"/>
          <w:sz w:val="24"/>
          <w:szCs w:val="24"/>
          <w:lang w:val="en-US"/>
        </w:rPr>
        <w:t>”</w:t>
      </w:r>
      <w:r w:rsidR="00242109" w:rsidRPr="00506A4C">
        <w:rPr>
          <w:rFonts w:ascii="Times New Roman" w:hAnsi="Times New Roman" w:cs="Times New Roman"/>
          <w:sz w:val="24"/>
          <w:szCs w:val="24"/>
          <w:lang w:val="en-US"/>
        </w:rPr>
        <w:t>.</w:t>
      </w:r>
      <w:r w:rsidRPr="00506A4C">
        <w:rPr>
          <w:rFonts w:ascii="Times New Roman" w:hAnsi="Times New Roman" w:cs="Times New Roman"/>
          <w:sz w:val="24"/>
          <w:szCs w:val="24"/>
          <w:lang w:val="en-US"/>
        </w:rPr>
        <w:t xml:space="preserve"> </w:t>
      </w:r>
      <w:r w:rsidR="00096091" w:rsidRPr="00506A4C">
        <w:rPr>
          <w:rFonts w:ascii="Times New Roman" w:hAnsi="Times New Roman" w:cs="Times New Roman"/>
          <w:sz w:val="24"/>
          <w:szCs w:val="24"/>
          <w:lang w:val="en-US"/>
        </w:rPr>
        <w:t>The following chart shows that the data exhibits an increasing trend</w:t>
      </w:r>
      <w:r w:rsidR="00BB5979" w:rsidRPr="00506A4C">
        <w:rPr>
          <w:rFonts w:ascii="Times New Roman" w:hAnsi="Times New Roman" w:cs="Times New Roman"/>
          <w:sz w:val="24"/>
          <w:szCs w:val="24"/>
          <w:lang w:val="en-US"/>
        </w:rPr>
        <w:t xml:space="preserve">, together with a seasonality component. </w:t>
      </w:r>
    </w:p>
    <w:p w14:paraId="33771EA4" w14:textId="77777777" w:rsidR="00096091" w:rsidRPr="00506A4C" w:rsidRDefault="00096091" w:rsidP="006F4EAE">
      <w:pPr>
        <w:spacing w:line="360" w:lineRule="auto"/>
        <w:rPr>
          <w:rFonts w:ascii="Times New Roman" w:hAnsi="Times New Roman" w:cs="Times New Roman"/>
          <w:sz w:val="24"/>
          <w:szCs w:val="24"/>
          <w:lang w:val="en-US"/>
        </w:rPr>
      </w:pPr>
    </w:p>
    <w:p w14:paraId="4F1D2B1D" w14:textId="2D0BE8AE" w:rsidR="00096091" w:rsidRPr="00506A4C" w:rsidRDefault="00096091" w:rsidP="006F4EAE">
      <w:pPr>
        <w:spacing w:line="360" w:lineRule="auto"/>
        <w:rPr>
          <w:rFonts w:ascii="Times New Roman" w:hAnsi="Times New Roman" w:cs="Times New Roman"/>
          <w:sz w:val="24"/>
          <w:szCs w:val="24"/>
          <w:lang w:val="en-US"/>
        </w:rPr>
      </w:pPr>
      <w:r w:rsidRPr="00506A4C">
        <w:rPr>
          <w:rFonts w:ascii="Times New Roman" w:hAnsi="Times New Roman" w:cs="Times New Roman"/>
          <w:noProof/>
        </w:rPr>
        <w:drawing>
          <wp:inline distT="0" distB="0" distL="0" distR="0" wp14:anchorId="3CEA1954" wp14:editId="7BDA753E">
            <wp:extent cx="5185458" cy="2624166"/>
            <wp:effectExtent l="0" t="0" r="0" b="5080"/>
            <wp:docPr id="2" name="Picture 2"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scatter chart&#10;&#10;Description automatically generated"/>
                    <pic:cNvPicPr/>
                  </pic:nvPicPr>
                  <pic:blipFill>
                    <a:blip r:embed="rId6"/>
                    <a:stretch>
                      <a:fillRect/>
                    </a:stretch>
                  </pic:blipFill>
                  <pic:spPr>
                    <a:xfrm>
                      <a:off x="0" y="0"/>
                      <a:ext cx="5188199" cy="2625553"/>
                    </a:xfrm>
                    <a:prstGeom prst="rect">
                      <a:avLst/>
                    </a:prstGeom>
                  </pic:spPr>
                </pic:pic>
              </a:graphicData>
            </a:graphic>
          </wp:inline>
        </w:drawing>
      </w:r>
    </w:p>
    <w:p w14:paraId="4FD0A947" w14:textId="77777777" w:rsidR="00A54067" w:rsidRPr="006F4EAE" w:rsidRDefault="00A54067" w:rsidP="006F4EAE">
      <w:pPr>
        <w:spacing w:line="360" w:lineRule="auto"/>
        <w:rPr>
          <w:rFonts w:ascii="Times New Roman" w:hAnsi="Times New Roman" w:cs="Times New Roman"/>
          <w:sz w:val="24"/>
          <w:szCs w:val="24"/>
          <w:lang w:val="en-US"/>
        </w:rPr>
      </w:pPr>
      <w:r w:rsidRPr="006F4EAE">
        <w:rPr>
          <w:rFonts w:ascii="Times New Roman" w:hAnsi="Times New Roman" w:cs="Times New Roman"/>
          <w:sz w:val="24"/>
          <w:szCs w:val="24"/>
          <w:lang w:val="en-US"/>
        </w:rPr>
        <w:lastRenderedPageBreak/>
        <w:t xml:space="preserve">Before we attempt to build any model using our variable, we should firstly determine whether it is stationary. </w:t>
      </w:r>
      <w:proofErr w:type="gramStart"/>
      <w:r w:rsidRPr="006F4EAE">
        <w:rPr>
          <w:rFonts w:ascii="Times New Roman" w:hAnsi="Times New Roman" w:cs="Times New Roman"/>
          <w:sz w:val="24"/>
          <w:szCs w:val="24"/>
          <w:lang w:val="en-US"/>
        </w:rPr>
        <w:t>Additionally</w:t>
      </w:r>
      <w:proofErr w:type="gramEnd"/>
      <w:r w:rsidRPr="006F4EAE">
        <w:rPr>
          <w:rFonts w:ascii="Times New Roman" w:hAnsi="Times New Roman" w:cs="Times New Roman"/>
          <w:sz w:val="24"/>
          <w:szCs w:val="24"/>
          <w:lang w:val="en-US"/>
        </w:rPr>
        <w:t xml:space="preserve"> we can't use statistical methods when the process isn't stationary. Stationarity is the long-term equilibrium in respect to a mean level of the process. </w:t>
      </w:r>
      <w:proofErr w:type="gramStart"/>
      <w:r w:rsidRPr="006F4EAE">
        <w:rPr>
          <w:rFonts w:ascii="Times New Roman" w:hAnsi="Times New Roman" w:cs="Times New Roman"/>
          <w:sz w:val="24"/>
          <w:szCs w:val="24"/>
          <w:lang w:val="en-US"/>
        </w:rPr>
        <w:t>Moreover</w:t>
      </w:r>
      <w:proofErr w:type="gramEnd"/>
      <w:r w:rsidRPr="006F4EAE">
        <w:rPr>
          <w:rFonts w:ascii="Times New Roman" w:hAnsi="Times New Roman" w:cs="Times New Roman"/>
          <w:sz w:val="24"/>
          <w:szCs w:val="24"/>
          <w:lang w:val="en-US"/>
        </w:rPr>
        <w:t xml:space="preserve"> we must eliminate everything that causes a process to be non-stationary. We can check it by building the autocorrelation function (ACF) and the partial autocorrelation function (PACF). ACF provides information on the process's memory, quantifies the correlation (linear dependence) between process values at different lags, and it also indicated the amplitude and length of the memory of the process.</w:t>
      </w:r>
    </w:p>
    <w:p w14:paraId="4D87D84F" w14:textId="77777777" w:rsidR="0098460D" w:rsidRPr="00506A4C" w:rsidRDefault="0098460D" w:rsidP="006F4EAE">
      <w:pPr>
        <w:spacing w:line="360" w:lineRule="auto"/>
        <w:rPr>
          <w:rFonts w:ascii="Times New Roman" w:hAnsi="Times New Roman" w:cs="Times New Roman"/>
        </w:rPr>
      </w:pPr>
      <w:r w:rsidRPr="00506A4C">
        <w:rPr>
          <w:rFonts w:ascii="Times New Roman" w:hAnsi="Times New Roman" w:cs="Times New Roman"/>
          <w:lang w:val="en-US"/>
        </w:rPr>
        <w:t xml:space="preserve"> </w:t>
      </w:r>
      <w:r w:rsidRPr="00506A4C">
        <w:rPr>
          <w:rFonts w:ascii="Times New Roman" w:hAnsi="Times New Roman" w:cs="Times New Roman"/>
          <w:noProof/>
        </w:rPr>
        <w:drawing>
          <wp:inline distT="0" distB="0" distL="0" distR="0" wp14:anchorId="1AA3937B" wp14:editId="105D83FE">
            <wp:extent cx="5629275" cy="3067050"/>
            <wp:effectExtent l="0" t="0" r="9525"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7"/>
                    <a:stretch>
                      <a:fillRect/>
                    </a:stretch>
                  </pic:blipFill>
                  <pic:spPr>
                    <a:xfrm>
                      <a:off x="0" y="0"/>
                      <a:ext cx="5629275" cy="3067050"/>
                    </a:xfrm>
                    <a:prstGeom prst="rect">
                      <a:avLst/>
                    </a:prstGeom>
                  </pic:spPr>
                </pic:pic>
              </a:graphicData>
            </a:graphic>
          </wp:inline>
        </w:drawing>
      </w:r>
    </w:p>
    <w:p w14:paraId="39F37F0D" w14:textId="58AB1D0D" w:rsidR="00242109" w:rsidRPr="00506A4C" w:rsidRDefault="0098460D" w:rsidP="006F4EAE">
      <w:pPr>
        <w:spacing w:line="360" w:lineRule="auto"/>
        <w:rPr>
          <w:rFonts w:ascii="Times New Roman" w:hAnsi="Times New Roman" w:cs="Times New Roman"/>
          <w:sz w:val="24"/>
          <w:szCs w:val="24"/>
          <w:lang w:val="en-US"/>
        </w:rPr>
      </w:pPr>
      <w:r w:rsidRPr="00506A4C">
        <w:rPr>
          <w:rFonts w:ascii="Times New Roman" w:hAnsi="Times New Roman" w:cs="Times New Roman"/>
          <w:sz w:val="24"/>
          <w:szCs w:val="24"/>
          <w:lang w:val="en-US"/>
        </w:rPr>
        <w:t xml:space="preserve">Based on this decaying ACF of WTI, we are likely dealing with an </w:t>
      </w:r>
      <w:r w:rsidR="00242109" w:rsidRPr="00506A4C">
        <w:rPr>
          <w:rFonts w:ascii="Times New Roman" w:hAnsi="Times New Roman" w:cs="Times New Roman"/>
          <w:sz w:val="24"/>
          <w:szCs w:val="24"/>
          <w:lang w:val="en-US"/>
        </w:rPr>
        <w:t>autoregressive</w:t>
      </w:r>
      <w:r w:rsidRPr="00506A4C">
        <w:rPr>
          <w:rFonts w:ascii="Times New Roman" w:hAnsi="Times New Roman" w:cs="Times New Roman"/>
          <w:sz w:val="24"/>
          <w:szCs w:val="24"/>
          <w:lang w:val="en-US"/>
        </w:rPr>
        <w:t xml:space="preserve"> process, but we can’t say for sure since a given ACF doesn’t fully </w:t>
      </w:r>
      <w:r w:rsidR="00242109" w:rsidRPr="00506A4C">
        <w:rPr>
          <w:rFonts w:ascii="Times New Roman" w:hAnsi="Times New Roman" w:cs="Times New Roman"/>
          <w:sz w:val="24"/>
          <w:szCs w:val="24"/>
          <w:lang w:val="en-US"/>
        </w:rPr>
        <w:t>characterize</w:t>
      </w:r>
      <w:r w:rsidRPr="00506A4C">
        <w:rPr>
          <w:rFonts w:ascii="Times New Roman" w:hAnsi="Times New Roman" w:cs="Times New Roman"/>
          <w:sz w:val="24"/>
          <w:szCs w:val="24"/>
          <w:lang w:val="en-US"/>
        </w:rPr>
        <w:t xml:space="preserve"> a process. Since our data is daily, the distance between our lags is very small, indicating that the process has a strong memory. Also</w:t>
      </w:r>
      <w:r w:rsidR="00242109" w:rsidRPr="00506A4C">
        <w:rPr>
          <w:rFonts w:ascii="Times New Roman" w:hAnsi="Times New Roman" w:cs="Times New Roman"/>
          <w:sz w:val="24"/>
          <w:szCs w:val="24"/>
          <w:lang w:val="en-US"/>
        </w:rPr>
        <w:t>,</w:t>
      </w:r>
      <w:r w:rsidRPr="00506A4C">
        <w:rPr>
          <w:rFonts w:ascii="Times New Roman" w:hAnsi="Times New Roman" w:cs="Times New Roman"/>
          <w:sz w:val="24"/>
          <w:szCs w:val="24"/>
          <w:lang w:val="en-US"/>
        </w:rPr>
        <w:t xml:space="preserve"> the ACF of the series exhibits a trend component. Our time series is not stationary. </w:t>
      </w:r>
    </w:p>
    <w:p w14:paraId="0B3F9612" w14:textId="2F1ED1CB" w:rsidR="0098460D" w:rsidRPr="00506A4C" w:rsidRDefault="0098460D" w:rsidP="006F4EAE">
      <w:pPr>
        <w:spacing w:line="360" w:lineRule="auto"/>
        <w:rPr>
          <w:rFonts w:ascii="Times New Roman" w:hAnsi="Times New Roman" w:cs="Times New Roman"/>
          <w:sz w:val="24"/>
          <w:szCs w:val="24"/>
          <w:lang w:val="en-US"/>
        </w:rPr>
      </w:pPr>
      <w:r w:rsidRPr="00506A4C">
        <w:rPr>
          <w:rFonts w:ascii="Times New Roman" w:hAnsi="Times New Roman" w:cs="Times New Roman"/>
          <w:sz w:val="24"/>
          <w:szCs w:val="24"/>
          <w:lang w:val="en-US"/>
        </w:rPr>
        <w:t xml:space="preserve">PACF is the partial autocorrelation function that </w:t>
      </w:r>
      <w:r w:rsidR="00402F72" w:rsidRPr="00506A4C">
        <w:rPr>
          <w:rFonts w:ascii="Times New Roman" w:hAnsi="Times New Roman" w:cs="Times New Roman"/>
          <w:sz w:val="24"/>
          <w:szCs w:val="24"/>
          <w:lang w:val="en-US"/>
        </w:rPr>
        <w:t>reveals</w:t>
      </w:r>
      <w:r w:rsidRPr="00506A4C">
        <w:rPr>
          <w:rFonts w:ascii="Times New Roman" w:hAnsi="Times New Roman" w:cs="Times New Roman"/>
          <w:sz w:val="24"/>
          <w:szCs w:val="24"/>
          <w:lang w:val="en-US"/>
        </w:rPr>
        <w:t xml:space="preserve"> the partial correlation between the series and </w:t>
      </w:r>
      <w:r w:rsidR="00402F72" w:rsidRPr="00506A4C">
        <w:rPr>
          <w:rFonts w:ascii="Times New Roman" w:hAnsi="Times New Roman" w:cs="Times New Roman"/>
          <w:sz w:val="24"/>
          <w:szCs w:val="24"/>
          <w:lang w:val="en-US"/>
        </w:rPr>
        <w:t xml:space="preserve">their </w:t>
      </w:r>
      <w:r w:rsidRPr="00506A4C">
        <w:rPr>
          <w:rFonts w:ascii="Times New Roman" w:hAnsi="Times New Roman" w:cs="Times New Roman"/>
          <w:sz w:val="24"/>
          <w:szCs w:val="24"/>
          <w:lang w:val="en-US"/>
        </w:rPr>
        <w:t xml:space="preserve">lags. Both, from the graph and ADF results of the series, we can say that its non-stationary (due to non-constant mean and </w:t>
      </w:r>
      <w:proofErr w:type="spellStart"/>
      <w:r w:rsidRPr="00506A4C">
        <w:rPr>
          <w:rFonts w:ascii="Times New Roman" w:hAnsi="Times New Roman" w:cs="Times New Roman"/>
          <w:sz w:val="24"/>
          <w:szCs w:val="24"/>
          <w:lang w:val="en-US"/>
        </w:rPr>
        <w:t>sd</w:t>
      </w:r>
      <w:proofErr w:type="spellEnd"/>
      <w:r w:rsidRPr="00506A4C">
        <w:rPr>
          <w:rFonts w:ascii="Times New Roman" w:hAnsi="Times New Roman" w:cs="Times New Roman"/>
          <w:sz w:val="24"/>
          <w:szCs w:val="24"/>
          <w:lang w:val="en-US"/>
        </w:rPr>
        <w:t>, and an obvious trend component).</w:t>
      </w:r>
    </w:p>
    <w:p w14:paraId="216CDB7A" w14:textId="77777777" w:rsidR="0098460D" w:rsidRPr="00506A4C" w:rsidRDefault="0098460D" w:rsidP="006F4EAE">
      <w:pPr>
        <w:spacing w:line="360" w:lineRule="auto"/>
        <w:rPr>
          <w:rFonts w:ascii="Times New Roman" w:hAnsi="Times New Roman" w:cs="Times New Roman"/>
        </w:rPr>
      </w:pPr>
      <w:r w:rsidRPr="00506A4C">
        <w:rPr>
          <w:rFonts w:ascii="Times New Roman" w:hAnsi="Times New Roman" w:cs="Times New Roman"/>
          <w:noProof/>
        </w:rPr>
        <w:lastRenderedPageBreak/>
        <w:drawing>
          <wp:inline distT="0" distB="0" distL="0" distR="0" wp14:anchorId="6E9D647D" wp14:editId="2724F89C">
            <wp:extent cx="5609332" cy="2981325"/>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8"/>
                    <a:stretch>
                      <a:fillRect/>
                    </a:stretch>
                  </pic:blipFill>
                  <pic:spPr>
                    <a:xfrm>
                      <a:off x="0" y="0"/>
                      <a:ext cx="5700729" cy="3029902"/>
                    </a:xfrm>
                    <a:prstGeom prst="rect">
                      <a:avLst/>
                    </a:prstGeom>
                  </pic:spPr>
                </pic:pic>
              </a:graphicData>
            </a:graphic>
          </wp:inline>
        </w:drawing>
      </w:r>
    </w:p>
    <w:p w14:paraId="682C8DDE" w14:textId="27717C59" w:rsidR="0098460D" w:rsidRPr="00506A4C" w:rsidRDefault="0098460D" w:rsidP="006F4EAE">
      <w:pPr>
        <w:spacing w:line="360" w:lineRule="auto"/>
        <w:rPr>
          <w:rFonts w:ascii="Times New Roman" w:hAnsi="Times New Roman" w:cs="Times New Roman"/>
          <w:sz w:val="24"/>
          <w:szCs w:val="24"/>
          <w:lang w:val="en-US"/>
        </w:rPr>
      </w:pPr>
      <w:proofErr w:type="gramStart"/>
      <w:r w:rsidRPr="00506A4C">
        <w:rPr>
          <w:rFonts w:ascii="Times New Roman" w:hAnsi="Times New Roman" w:cs="Times New Roman"/>
          <w:sz w:val="24"/>
          <w:szCs w:val="24"/>
          <w:lang w:val="en-US"/>
        </w:rPr>
        <w:t>In order for</w:t>
      </w:r>
      <w:proofErr w:type="gramEnd"/>
      <w:r w:rsidRPr="00506A4C">
        <w:rPr>
          <w:rFonts w:ascii="Times New Roman" w:hAnsi="Times New Roman" w:cs="Times New Roman"/>
          <w:sz w:val="24"/>
          <w:szCs w:val="24"/>
          <w:lang w:val="en-US"/>
        </w:rPr>
        <w:t xml:space="preserve"> us to turn our times series into a stationary one we differentiate</w:t>
      </w:r>
      <w:r w:rsidR="00242109" w:rsidRPr="00506A4C">
        <w:rPr>
          <w:rFonts w:ascii="Times New Roman" w:hAnsi="Times New Roman" w:cs="Times New Roman"/>
          <w:sz w:val="24"/>
          <w:szCs w:val="24"/>
          <w:lang w:val="en-US"/>
        </w:rPr>
        <w:t>d</w:t>
      </w:r>
      <w:r w:rsidRPr="00506A4C">
        <w:rPr>
          <w:rFonts w:ascii="Times New Roman" w:hAnsi="Times New Roman" w:cs="Times New Roman"/>
          <w:sz w:val="24"/>
          <w:szCs w:val="24"/>
          <w:lang w:val="en-US"/>
        </w:rPr>
        <w:t xml:space="preserve"> it. </w:t>
      </w:r>
    </w:p>
    <w:p w14:paraId="104B607B" w14:textId="0A33A5C2" w:rsidR="0098460D" w:rsidRPr="00506A4C" w:rsidRDefault="0098460D" w:rsidP="006F4EAE">
      <w:pPr>
        <w:spacing w:line="360" w:lineRule="auto"/>
        <w:rPr>
          <w:rFonts w:ascii="Times New Roman" w:hAnsi="Times New Roman" w:cs="Times New Roman"/>
          <w:sz w:val="24"/>
          <w:szCs w:val="24"/>
          <w:lang w:val="en-US"/>
        </w:rPr>
      </w:pPr>
      <w:proofErr w:type="gramStart"/>
      <w:r w:rsidRPr="00506A4C">
        <w:rPr>
          <w:rFonts w:ascii="Times New Roman" w:hAnsi="Times New Roman" w:cs="Times New Roman"/>
          <w:sz w:val="24"/>
          <w:szCs w:val="24"/>
          <w:lang w:val="en-US"/>
        </w:rPr>
        <w:t xml:space="preserve">&gt;  </w:t>
      </w:r>
      <w:proofErr w:type="spellStart"/>
      <w:r w:rsidRPr="00506A4C">
        <w:rPr>
          <w:rFonts w:ascii="Times New Roman" w:hAnsi="Times New Roman" w:cs="Times New Roman"/>
          <w:sz w:val="24"/>
          <w:szCs w:val="24"/>
          <w:lang w:val="en-US"/>
        </w:rPr>
        <w:t>d</w:t>
      </w:r>
      <w:proofErr w:type="gramEnd"/>
      <w:r w:rsidRPr="00506A4C">
        <w:rPr>
          <w:rFonts w:ascii="Times New Roman" w:hAnsi="Times New Roman" w:cs="Times New Roman"/>
          <w:sz w:val="24"/>
          <w:szCs w:val="24"/>
          <w:lang w:val="en-US"/>
        </w:rPr>
        <w:t>_WTI</w:t>
      </w:r>
      <w:proofErr w:type="spellEnd"/>
      <w:r w:rsidRPr="00506A4C">
        <w:rPr>
          <w:rFonts w:ascii="Times New Roman" w:hAnsi="Times New Roman" w:cs="Times New Roman"/>
          <w:sz w:val="24"/>
          <w:szCs w:val="24"/>
          <w:lang w:val="en-US"/>
        </w:rPr>
        <w:t xml:space="preserve"> &lt;- diff(WTI)</w:t>
      </w:r>
    </w:p>
    <w:p w14:paraId="47942431" w14:textId="280C0C27" w:rsidR="00BB5979" w:rsidRPr="00506A4C" w:rsidRDefault="00BB5979" w:rsidP="006F4EAE">
      <w:pPr>
        <w:spacing w:line="360" w:lineRule="auto"/>
        <w:rPr>
          <w:rFonts w:ascii="Times New Roman" w:hAnsi="Times New Roman" w:cs="Times New Roman"/>
          <w:sz w:val="24"/>
          <w:szCs w:val="24"/>
          <w:lang w:val="en-US"/>
        </w:rPr>
      </w:pPr>
      <w:r w:rsidRPr="00506A4C">
        <w:rPr>
          <w:rFonts w:ascii="Times New Roman" w:hAnsi="Times New Roman" w:cs="Times New Roman"/>
          <w:sz w:val="24"/>
          <w:szCs w:val="24"/>
          <w:lang w:val="en-US"/>
        </w:rPr>
        <w:t xml:space="preserve">Now as can be seen from the chart below the series displays a stationary behavior. Moreover, this variable will be used in the further analyses. </w:t>
      </w:r>
    </w:p>
    <w:p w14:paraId="713B0AA2" w14:textId="0113DA39" w:rsidR="001E180C" w:rsidRPr="00506A4C" w:rsidRDefault="001E180C" w:rsidP="006F4EAE">
      <w:pPr>
        <w:spacing w:line="360" w:lineRule="auto"/>
        <w:rPr>
          <w:rFonts w:ascii="Times New Roman" w:hAnsi="Times New Roman" w:cs="Times New Roman"/>
          <w:sz w:val="24"/>
          <w:szCs w:val="24"/>
          <w:lang w:val="en-US"/>
        </w:rPr>
      </w:pPr>
      <w:r w:rsidRPr="00506A4C">
        <w:rPr>
          <w:rFonts w:ascii="Times New Roman" w:hAnsi="Times New Roman" w:cs="Times New Roman"/>
          <w:noProof/>
        </w:rPr>
        <w:drawing>
          <wp:inline distT="0" distB="0" distL="0" distR="0" wp14:anchorId="71A76970" wp14:editId="3E84D863">
            <wp:extent cx="5760720" cy="2917825"/>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9"/>
                    <a:stretch>
                      <a:fillRect/>
                    </a:stretch>
                  </pic:blipFill>
                  <pic:spPr>
                    <a:xfrm>
                      <a:off x="0" y="0"/>
                      <a:ext cx="5760720" cy="2917825"/>
                    </a:xfrm>
                    <a:prstGeom prst="rect">
                      <a:avLst/>
                    </a:prstGeom>
                  </pic:spPr>
                </pic:pic>
              </a:graphicData>
            </a:graphic>
          </wp:inline>
        </w:drawing>
      </w:r>
    </w:p>
    <w:p w14:paraId="0B406811" w14:textId="5AB9BBC1" w:rsidR="00242109" w:rsidRPr="00506A4C" w:rsidRDefault="0098460D" w:rsidP="006F4EAE">
      <w:pPr>
        <w:spacing w:line="360" w:lineRule="auto"/>
        <w:rPr>
          <w:rFonts w:ascii="Times New Roman" w:hAnsi="Times New Roman" w:cs="Times New Roman"/>
          <w:sz w:val="24"/>
          <w:szCs w:val="24"/>
          <w:lang w:val="en-US"/>
        </w:rPr>
      </w:pPr>
      <w:r w:rsidRPr="00506A4C">
        <w:rPr>
          <w:rFonts w:ascii="Times New Roman" w:hAnsi="Times New Roman" w:cs="Times New Roman"/>
          <w:sz w:val="24"/>
          <w:szCs w:val="24"/>
          <w:lang w:val="en-US"/>
        </w:rPr>
        <w:t>Taking the first difference of WTI we built again the ACF and the PACF.</w:t>
      </w:r>
      <w:r w:rsidR="00242109" w:rsidRPr="00506A4C">
        <w:rPr>
          <w:rFonts w:ascii="Times New Roman" w:hAnsi="Times New Roman" w:cs="Times New Roman"/>
          <w:sz w:val="24"/>
          <w:szCs w:val="24"/>
          <w:lang w:val="en-US"/>
        </w:rPr>
        <w:t xml:space="preserve"> In this way we have eliminated the seasonality and trend of the WTI time series.</w:t>
      </w:r>
    </w:p>
    <w:p w14:paraId="28D829E6" w14:textId="77777777" w:rsidR="0098460D" w:rsidRPr="00506A4C" w:rsidRDefault="0098460D" w:rsidP="006F4EAE">
      <w:pPr>
        <w:spacing w:line="360" w:lineRule="auto"/>
        <w:rPr>
          <w:rFonts w:ascii="Times New Roman" w:hAnsi="Times New Roman" w:cs="Times New Roman"/>
        </w:rPr>
      </w:pPr>
      <w:r w:rsidRPr="00506A4C">
        <w:rPr>
          <w:rFonts w:ascii="Times New Roman" w:hAnsi="Times New Roman" w:cs="Times New Roman"/>
          <w:noProof/>
        </w:rPr>
        <w:lastRenderedPageBreak/>
        <w:drawing>
          <wp:inline distT="0" distB="0" distL="0" distR="0" wp14:anchorId="50625369" wp14:editId="6726BBB5">
            <wp:extent cx="5657850" cy="3263951"/>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0"/>
                    <a:stretch>
                      <a:fillRect/>
                    </a:stretch>
                  </pic:blipFill>
                  <pic:spPr>
                    <a:xfrm>
                      <a:off x="0" y="0"/>
                      <a:ext cx="5663863" cy="3267420"/>
                    </a:xfrm>
                    <a:prstGeom prst="rect">
                      <a:avLst/>
                    </a:prstGeom>
                  </pic:spPr>
                </pic:pic>
              </a:graphicData>
            </a:graphic>
          </wp:inline>
        </w:drawing>
      </w:r>
    </w:p>
    <w:p w14:paraId="07CC3161" w14:textId="55C657C4" w:rsidR="0098460D" w:rsidRPr="00506A4C" w:rsidRDefault="0098460D" w:rsidP="006F4EAE">
      <w:pPr>
        <w:spacing w:line="360" w:lineRule="auto"/>
        <w:rPr>
          <w:rFonts w:ascii="Times New Roman" w:hAnsi="Times New Roman" w:cs="Times New Roman"/>
          <w:sz w:val="24"/>
          <w:szCs w:val="24"/>
          <w:lang w:val="en-US"/>
        </w:rPr>
      </w:pPr>
      <w:r w:rsidRPr="00506A4C">
        <w:rPr>
          <w:rFonts w:ascii="Times New Roman" w:hAnsi="Times New Roman" w:cs="Times New Roman"/>
          <w:sz w:val="24"/>
          <w:szCs w:val="24"/>
          <w:lang w:val="en-US"/>
        </w:rPr>
        <w:t>In the differenced ACF we observe one significant value indicating a correlation at lag 1. All the other values lie in</w:t>
      </w:r>
      <w:r w:rsidR="00242109" w:rsidRPr="00506A4C">
        <w:rPr>
          <w:rFonts w:ascii="Times New Roman" w:hAnsi="Times New Roman" w:cs="Times New Roman"/>
          <w:sz w:val="24"/>
          <w:szCs w:val="24"/>
          <w:lang w:val="en-US"/>
        </w:rPr>
        <w:t xml:space="preserve">side </w:t>
      </w:r>
      <w:r w:rsidRPr="00506A4C">
        <w:rPr>
          <w:rFonts w:ascii="Times New Roman" w:hAnsi="Times New Roman" w:cs="Times New Roman"/>
          <w:sz w:val="24"/>
          <w:szCs w:val="24"/>
          <w:lang w:val="en-US"/>
        </w:rPr>
        <w:t>the blue dashed lines</w:t>
      </w:r>
      <w:r w:rsidR="00242109" w:rsidRPr="00506A4C">
        <w:rPr>
          <w:rFonts w:ascii="Times New Roman" w:hAnsi="Times New Roman" w:cs="Times New Roman"/>
          <w:sz w:val="24"/>
          <w:szCs w:val="24"/>
          <w:lang w:val="en-US"/>
        </w:rPr>
        <w:t>. S</w:t>
      </w:r>
      <w:r w:rsidRPr="00506A4C">
        <w:rPr>
          <w:rFonts w:ascii="Times New Roman" w:hAnsi="Times New Roman" w:cs="Times New Roman"/>
          <w:sz w:val="24"/>
          <w:szCs w:val="24"/>
          <w:lang w:val="en-US"/>
        </w:rPr>
        <w:t>o</w:t>
      </w:r>
      <w:r w:rsidR="00096091" w:rsidRPr="00506A4C">
        <w:rPr>
          <w:rFonts w:ascii="Times New Roman" w:hAnsi="Times New Roman" w:cs="Times New Roman"/>
          <w:sz w:val="24"/>
          <w:szCs w:val="24"/>
          <w:lang w:val="en-US"/>
        </w:rPr>
        <w:t>,</w:t>
      </w:r>
      <w:r w:rsidRPr="00506A4C">
        <w:rPr>
          <w:rFonts w:ascii="Times New Roman" w:hAnsi="Times New Roman" w:cs="Times New Roman"/>
          <w:sz w:val="24"/>
          <w:szCs w:val="24"/>
          <w:lang w:val="en-US"/>
        </w:rPr>
        <w:t xml:space="preserve"> th</w:t>
      </w:r>
      <w:r w:rsidR="00242109" w:rsidRPr="00506A4C">
        <w:rPr>
          <w:rFonts w:ascii="Times New Roman" w:hAnsi="Times New Roman" w:cs="Times New Roman"/>
          <w:sz w:val="24"/>
          <w:szCs w:val="24"/>
          <w:lang w:val="en-US"/>
        </w:rPr>
        <w:t xml:space="preserve">is </w:t>
      </w:r>
      <w:r w:rsidRPr="00506A4C">
        <w:rPr>
          <w:rFonts w:ascii="Times New Roman" w:hAnsi="Times New Roman" w:cs="Times New Roman"/>
          <w:sz w:val="24"/>
          <w:szCs w:val="24"/>
          <w:lang w:val="en-US"/>
        </w:rPr>
        <w:t xml:space="preserve">can also be </w:t>
      </w:r>
      <w:r w:rsidR="00242109" w:rsidRPr="00506A4C">
        <w:rPr>
          <w:rFonts w:ascii="Times New Roman" w:hAnsi="Times New Roman" w:cs="Times New Roman"/>
          <w:sz w:val="24"/>
          <w:szCs w:val="24"/>
          <w:lang w:val="en-US"/>
        </w:rPr>
        <w:t xml:space="preserve">sign for </w:t>
      </w:r>
      <w:r w:rsidRPr="00506A4C">
        <w:rPr>
          <w:rFonts w:ascii="Times New Roman" w:hAnsi="Times New Roman" w:cs="Times New Roman"/>
          <w:sz w:val="24"/>
          <w:szCs w:val="24"/>
          <w:lang w:val="en-US"/>
        </w:rPr>
        <w:t>a White Noise.</w:t>
      </w:r>
    </w:p>
    <w:p w14:paraId="3F8EFB07" w14:textId="77777777" w:rsidR="0098460D" w:rsidRPr="00506A4C" w:rsidRDefault="0098460D" w:rsidP="006F4EAE">
      <w:pPr>
        <w:spacing w:line="360" w:lineRule="auto"/>
        <w:rPr>
          <w:rFonts w:ascii="Times New Roman" w:hAnsi="Times New Roman" w:cs="Times New Roman"/>
        </w:rPr>
      </w:pPr>
      <w:r w:rsidRPr="00506A4C">
        <w:rPr>
          <w:rFonts w:ascii="Times New Roman" w:hAnsi="Times New Roman" w:cs="Times New Roman"/>
          <w:noProof/>
        </w:rPr>
        <w:drawing>
          <wp:inline distT="0" distB="0" distL="0" distR="0" wp14:anchorId="53FC036B" wp14:editId="061BF299">
            <wp:extent cx="5731510" cy="3306445"/>
            <wp:effectExtent l="0" t="0" r="2540" b="8255"/>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1"/>
                    <a:stretch>
                      <a:fillRect/>
                    </a:stretch>
                  </pic:blipFill>
                  <pic:spPr>
                    <a:xfrm>
                      <a:off x="0" y="0"/>
                      <a:ext cx="5731510" cy="3306445"/>
                    </a:xfrm>
                    <a:prstGeom prst="rect">
                      <a:avLst/>
                    </a:prstGeom>
                  </pic:spPr>
                </pic:pic>
              </a:graphicData>
            </a:graphic>
          </wp:inline>
        </w:drawing>
      </w:r>
    </w:p>
    <w:p w14:paraId="3BEF35FD" w14:textId="09ED6C56" w:rsidR="0098460D" w:rsidRPr="00506A4C" w:rsidRDefault="00096091" w:rsidP="006F4EAE">
      <w:pPr>
        <w:spacing w:line="360" w:lineRule="auto"/>
        <w:rPr>
          <w:rFonts w:ascii="Times New Roman" w:hAnsi="Times New Roman" w:cs="Times New Roman"/>
          <w:sz w:val="24"/>
          <w:szCs w:val="24"/>
          <w:lang w:val="en-US"/>
        </w:rPr>
      </w:pPr>
      <w:r w:rsidRPr="00506A4C">
        <w:rPr>
          <w:rFonts w:ascii="Times New Roman" w:hAnsi="Times New Roman" w:cs="Times New Roman"/>
          <w:sz w:val="24"/>
          <w:szCs w:val="24"/>
          <w:lang w:val="en-US"/>
        </w:rPr>
        <w:t>Additionally, to</w:t>
      </w:r>
      <w:r w:rsidR="0098460D" w:rsidRPr="00506A4C">
        <w:rPr>
          <w:rFonts w:ascii="Times New Roman" w:hAnsi="Times New Roman" w:cs="Times New Roman"/>
          <w:sz w:val="24"/>
          <w:szCs w:val="24"/>
          <w:lang w:val="en-US"/>
        </w:rPr>
        <w:t xml:space="preserve"> test the stationarity </w:t>
      </w:r>
      <w:r w:rsidRPr="00506A4C">
        <w:rPr>
          <w:rFonts w:ascii="Times New Roman" w:hAnsi="Times New Roman" w:cs="Times New Roman"/>
          <w:sz w:val="24"/>
          <w:szCs w:val="24"/>
          <w:lang w:val="en-US"/>
        </w:rPr>
        <w:t>we used</w:t>
      </w:r>
      <w:r w:rsidR="0098460D" w:rsidRPr="00506A4C">
        <w:rPr>
          <w:rFonts w:ascii="Times New Roman" w:hAnsi="Times New Roman" w:cs="Times New Roman"/>
          <w:sz w:val="24"/>
          <w:szCs w:val="24"/>
          <w:lang w:val="en-US"/>
        </w:rPr>
        <w:t xml:space="preserve"> the Augmented Dickey Fuller Test, which uses the following null and alternative hypotheses:</w:t>
      </w:r>
    </w:p>
    <w:p w14:paraId="62F6FC81" w14:textId="77777777" w:rsidR="0098460D" w:rsidRPr="00506A4C" w:rsidRDefault="0098460D" w:rsidP="006F4EAE">
      <w:pPr>
        <w:spacing w:line="360" w:lineRule="auto"/>
        <w:rPr>
          <w:rFonts w:ascii="Times New Roman" w:hAnsi="Times New Roman" w:cs="Times New Roman"/>
          <w:sz w:val="24"/>
          <w:szCs w:val="24"/>
          <w:lang w:val="en-US"/>
        </w:rPr>
      </w:pPr>
      <w:r w:rsidRPr="00506A4C">
        <w:rPr>
          <w:rFonts w:ascii="Times New Roman" w:hAnsi="Times New Roman" w:cs="Times New Roman"/>
          <w:b/>
          <w:bCs/>
          <w:sz w:val="24"/>
          <w:szCs w:val="24"/>
          <w:lang w:val="en-US"/>
        </w:rPr>
        <w:t>H</w:t>
      </w:r>
      <w:r w:rsidRPr="00506A4C">
        <w:rPr>
          <w:rFonts w:ascii="Times New Roman" w:hAnsi="Times New Roman" w:cs="Times New Roman"/>
          <w:b/>
          <w:bCs/>
          <w:sz w:val="24"/>
          <w:szCs w:val="24"/>
          <w:vertAlign w:val="subscript"/>
          <w:lang w:val="en-US"/>
        </w:rPr>
        <w:t>0</w:t>
      </w:r>
      <w:r w:rsidRPr="00506A4C">
        <w:rPr>
          <w:rFonts w:ascii="Times New Roman" w:hAnsi="Times New Roman" w:cs="Times New Roman"/>
          <w:b/>
          <w:bCs/>
          <w:sz w:val="24"/>
          <w:szCs w:val="24"/>
          <w:lang w:val="en-US"/>
        </w:rPr>
        <w:t>:</w:t>
      </w:r>
      <w:r w:rsidRPr="00506A4C">
        <w:rPr>
          <w:rFonts w:ascii="Times New Roman" w:hAnsi="Times New Roman" w:cs="Times New Roman"/>
          <w:sz w:val="24"/>
          <w:szCs w:val="24"/>
          <w:lang w:val="en-US"/>
        </w:rPr>
        <w:t> The time series is non-stationary. In other words, it has some time-dependent structure and does not have constant variance over time.</w:t>
      </w:r>
    </w:p>
    <w:p w14:paraId="3841D9A6" w14:textId="77777777" w:rsidR="0098460D" w:rsidRPr="00506A4C" w:rsidRDefault="0098460D" w:rsidP="006F4EAE">
      <w:pPr>
        <w:spacing w:line="360" w:lineRule="auto"/>
        <w:rPr>
          <w:rFonts w:ascii="Times New Roman" w:hAnsi="Times New Roman" w:cs="Times New Roman"/>
          <w:sz w:val="24"/>
          <w:szCs w:val="24"/>
          <w:lang w:val="en-US"/>
        </w:rPr>
      </w:pPr>
      <w:r w:rsidRPr="00506A4C">
        <w:rPr>
          <w:rFonts w:ascii="Times New Roman" w:hAnsi="Times New Roman" w:cs="Times New Roman"/>
          <w:b/>
          <w:bCs/>
          <w:sz w:val="24"/>
          <w:szCs w:val="24"/>
          <w:lang w:val="en-US"/>
        </w:rPr>
        <w:t>H</w:t>
      </w:r>
      <w:r w:rsidRPr="00506A4C">
        <w:rPr>
          <w:rFonts w:ascii="Times New Roman" w:hAnsi="Times New Roman" w:cs="Times New Roman"/>
          <w:b/>
          <w:bCs/>
          <w:sz w:val="24"/>
          <w:szCs w:val="24"/>
          <w:vertAlign w:val="subscript"/>
          <w:lang w:val="en-US"/>
        </w:rPr>
        <w:t>A</w:t>
      </w:r>
      <w:r w:rsidRPr="00506A4C">
        <w:rPr>
          <w:rFonts w:ascii="Times New Roman" w:hAnsi="Times New Roman" w:cs="Times New Roman"/>
          <w:b/>
          <w:bCs/>
          <w:sz w:val="24"/>
          <w:szCs w:val="24"/>
          <w:lang w:val="en-US"/>
        </w:rPr>
        <w:t>:</w:t>
      </w:r>
      <w:r w:rsidRPr="00506A4C">
        <w:rPr>
          <w:rFonts w:ascii="Times New Roman" w:hAnsi="Times New Roman" w:cs="Times New Roman"/>
          <w:sz w:val="24"/>
          <w:szCs w:val="24"/>
          <w:lang w:val="en-US"/>
        </w:rPr>
        <w:t> The time series is stationary.</w:t>
      </w:r>
    </w:p>
    <w:p w14:paraId="514787A6" w14:textId="77777777" w:rsidR="0098460D" w:rsidRPr="00506A4C" w:rsidRDefault="0098460D" w:rsidP="006F4EAE">
      <w:pPr>
        <w:spacing w:line="360" w:lineRule="auto"/>
        <w:rPr>
          <w:rFonts w:ascii="Times New Roman" w:hAnsi="Times New Roman" w:cs="Times New Roman"/>
          <w:sz w:val="24"/>
          <w:szCs w:val="24"/>
          <w:lang w:val="en-US"/>
        </w:rPr>
      </w:pPr>
      <w:r w:rsidRPr="00506A4C">
        <w:rPr>
          <w:rFonts w:ascii="Times New Roman" w:hAnsi="Times New Roman" w:cs="Times New Roman"/>
          <w:sz w:val="24"/>
          <w:szCs w:val="24"/>
          <w:lang w:val="en-US"/>
        </w:rPr>
        <w:lastRenderedPageBreak/>
        <w:t>If the p-value from the test is less than some significance level (</w:t>
      </w:r>
      <w:proofErr w:type="gramStart"/>
      <w:r w:rsidRPr="00506A4C">
        <w:rPr>
          <w:rFonts w:ascii="Times New Roman" w:hAnsi="Times New Roman" w:cs="Times New Roman"/>
          <w:sz w:val="24"/>
          <w:szCs w:val="24"/>
          <w:lang w:val="en-US"/>
        </w:rPr>
        <w:t>e.g.</w:t>
      </w:r>
      <w:proofErr w:type="gramEnd"/>
      <w:r w:rsidRPr="00506A4C">
        <w:rPr>
          <w:rFonts w:ascii="Times New Roman" w:hAnsi="Times New Roman" w:cs="Times New Roman"/>
          <w:sz w:val="24"/>
          <w:szCs w:val="24"/>
          <w:lang w:val="en-US"/>
        </w:rPr>
        <w:t xml:space="preserve"> </w:t>
      </w:r>
      <w:r w:rsidRPr="00506A4C">
        <w:rPr>
          <w:rFonts w:ascii="Times New Roman" w:hAnsi="Times New Roman" w:cs="Times New Roman"/>
          <w:sz w:val="24"/>
          <w:szCs w:val="24"/>
        </w:rPr>
        <w:t>α</w:t>
      </w:r>
      <w:r w:rsidRPr="00506A4C">
        <w:rPr>
          <w:rFonts w:ascii="Times New Roman" w:hAnsi="Times New Roman" w:cs="Times New Roman"/>
          <w:sz w:val="24"/>
          <w:szCs w:val="24"/>
          <w:lang w:val="en-US"/>
        </w:rPr>
        <w:t xml:space="preserve"> = .05), then we can reject the null hypothesis and conclude that the time series is stationary.</w:t>
      </w:r>
    </w:p>
    <w:p w14:paraId="402BDD0C" w14:textId="017EFDFC" w:rsidR="0098460D" w:rsidRPr="00506A4C" w:rsidRDefault="0098460D" w:rsidP="006F4EAE">
      <w:pPr>
        <w:spacing w:line="360" w:lineRule="auto"/>
        <w:rPr>
          <w:rFonts w:ascii="Times New Roman" w:hAnsi="Times New Roman" w:cs="Times New Roman"/>
          <w:sz w:val="24"/>
          <w:szCs w:val="24"/>
          <w:lang w:val="en-US"/>
        </w:rPr>
      </w:pPr>
      <w:r w:rsidRPr="00506A4C">
        <w:rPr>
          <w:rFonts w:ascii="Times New Roman" w:hAnsi="Times New Roman" w:cs="Times New Roman"/>
          <w:sz w:val="24"/>
          <w:szCs w:val="24"/>
          <w:lang w:val="en-US"/>
        </w:rPr>
        <w:t>&gt;</w:t>
      </w:r>
      <w:proofErr w:type="spellStart"/>
      <w:r w:rsidRPr="00506A4C">
        <w:rPr>
          <w:rFonts w:ascii="Times New Roman" w:hAnsi="Times New Roman" w:cs="Times New Roman"/>
          <w:sz w:val="24"/>
          <w:szCs w:val="24"/>
          <w:lang w:val="en-US"/>
        </w:rPr>
        <w:t>adf.</w:t>
      </w:r>
      <w:proofErr w:type="gramStart"/>
      <w:r w:rsidRPr="00506A4C">
        <w:rPr>
          <w:rFonts w:ascii="Times New Roman" w:hAnsi="Times New Roman" w:cs="Times New Roman"/>
          <w:sz w:val="24"/>
          <w:szCs w:val="24"/>
          <w:lang w:val="en-US"/>
        </w:rPr>
        <w:t>test</w:t>
      </w:r>
      <w:proofErr w:type="spellEnd"/>
      <w:r w:rsidRPr="00506A4C">
        <w:rPr>
          <w:rFonts w:ascii="Times New Roman" w:hAnsi="Times New Roman" w:cs="Times New Roman"/>
          <w:sz w:val="24"/>
          <w:szCs w:val="24"/>
          <w:lang w:val="en-US"/>
        </w:rPr>
        <w:t>(</w:t>
      </w:r>
      <w:proofErr w:type="gramEnd"/>
      <w:r w:rsidRPr="00506A4C">
        <w:rPr>
          <w:rFonts w:ascii="Times New Roman" w:hAnsi="Times New Roman" w:cs="Times New Roman"/>
          <w:sz w:val="24"/>
          <w:szCs w:val="24"/>
          <w:lang w:val="en-US"/>
        </w:rPr>
        <w:t xml:space="preserve">WTI)  -&gt; For our </w:t>
      </w:r>
      <w:r w:rsidR="00096091" w:rsidRPr="00506A4C">
        <w:rPr>
          <w:rFonts w:ascii="Times New Roman" w:hAnsi="Times New Roman" w:cs="Times New Roman"/>
          <w:sz w:val="24"/>
          <w:szCs w:val="24"/>
          <w:lang w:val="en-US"/>
        </w:rPr>
        <w:t>non-differentiated</w:t>
      </w:r>
      <w:r w:rsidRPr="00506A4C">
        <w:rPr>
          <w:rFonts w:ascii="Times New Roman" w:hAnsi="Times New Roman" w:cs="Times New Roman"/>
          <w:sz w:val="24"/>
          <w:szCs w:val="24"/>
          <w:lang w:val="en-US"/>
        </w:rPr>
        <w:t xml:space="preserve"> data the p-value is bigger than 0.05, so we </w:t>
      </w:r>
      <w:r w:rsidR="001E180C" w:rsidRPr="00506A4C">
        <w:rPr>
          <w:rFonts w:ascii="Times New Roman" w:hAnsi="Times New Roman" w:cs="Times New Roman"/>
          <w:sz w:val="24"/>
          <w:szCs w:val="24"/>
          <w:lang w:val="en-US"/>
        </w:rPr>
        <w:t>do not reject</w:t>
      </w:r>
      <w:r w:rsidRPr="00506A4C">
        <w:rPr>
          <w:rFonts w:ascii="Times New Roman" w:hAnsi="Times New Roman" w:cs="Times New Roman"/>
          <w:sz w:val="24"/>
          <w:szCs w:val="24"/>
          <w:lang w:val="en-US"/>
        </w:rPr>
        <w:t xml:space="preserve"> the null hypothesis meaning that the time series of WTI is not stationary.</w:t>
      </w:r>
    </w:p>
    <w:p w14:paraId="6DCBE4DB" w14:textId="77777777" w:rsidR="0098460D" w:rsidRPr="00506A4C" w:rsidRDefault="0098460D" w:rsidP="006F4EAE">
      <w:pPr>
        <w:spacing w:line="360" w:lineRule="auto"/>
        <w:rPr>
          <w:rFonts w:ascii="Times New Roman" w:hAnsi="Times New Roman" w:cs="Times New Roman"/>
          <w:sz w:val="24"/>
          <w:szCs w:val="24"/>
          <w:lang w:val="en-US"/>
        </w:rPr>
      </w:pPr>
      <w:r w:rsidRPr="00506A4C">
        <w:rPr>
          <w:rFonts w:ascii="Times New Roman" w:hAnsi="Times New Roman" w:cs="Times New Roman"/>
          <w:sz w:val="24"/>
          <w:szCs w:val="24"/>
          <w:lang w:val="en-US"/>
        </w:rPr>
        <w:t>&gt;</w:t>
      </w:r>
      <w:proofErr w:type="spellStart"/>
      <w:r w:rsidRPr="00506A4C">
        <w:rPr>
          <w:rFonts w:ascii="Times New Roman" w:hAnsi="Times New Roman" w:cs="Times New Roman"/>
          <w:sz w:val="24"/>
          <w:szCs w:val="24"/>
          <w:lang w:val="en-US"/>
        </w:rPr>
        <w:t>adf.test</w:t>
      </w:r>
      <w:proofErr w:type="spellEnd"/>
      <w:r w:rsidRPr="00506A4C">
        <w:rPr>
          <w:rFonts w:ascii="Times New Roman" w:hAnsi="Times New Roman" w:cs="Times New Roman"/>
          <w:sz w:val="24"/>
          <w:szCs w:val="24"/>
          <w:lang w:val="en-US"/>
        </w:rPr>
        <w:t>(</w:t>
      </w:r>
      <w:proofErr w:type="spellStart"/>
      <w:r w:rsidRPr="00506A4C">
        <w:rPr>
          <w:rFonts w:ascii="Times New Roman" w:hAnsi="Times New Roman" w:cs="Times New Roman"/>
          <w:sz w:val="24"/>
          <w:szCs w:val="24"/>
          <w:lang w:val="en-US"/>
        </w:rPr>
        <w:t>d_WTI</w:t>
      </w:r>
      <w:proofErr w:type="spellEnd"/>
      <w:r w:rsidRPr="00506A4C">
        <w:rPr>
          <w:rFonts w:ascii="Times New Roman" w:hAnsi="Times New Roman" w:cs="Times New Roman"/>
          <w:sz w:val="24"/>
          <w:szCs w:val="24"/>
          <w:lang w:val="en-US"/>
        </w:rPr>
        <w:t>) -&gt; As for our differentiated data, the p-value is 0.01, smaller than the significance level of 0.05, so we reject the null hypothesis meaning that our time series is stationary.</w:t>
      </w:r>
    </w:p>
    <w:p w14:paraId="42179B0C" w14:textId="554E5DB8" w:rsidR="0098460D" w:rsidRPr="00506A4C" w:rsidRDefault="0098460D" w:rsidP="006F4EAE">
      <w:pPr>
        <w:spacing w:line="360" w:lineRule="auto"/>
        <w:rPr>
          <w:rFonts w:ascii="Times New Roman" w:hAnsi="Times New Roman" w:cs="Times New Roman"/>
          <w:sz w:val="24"/>
          <w:szCs w:val="24"/>
          <w:lang w:val="en-US"/>
        </w:rPr>
      </w:pPr>
      <w:r w:rsidRPr="00506A4C">
        <w:rPr>
          <w:rFonts w:ascii="Times New Roman" w:hAnsi="Times New Roman" w:cs="Times New Roman"/>
          <w:sz w:val="24"/>
          <w:szCs w:val="24"/>
          <w:lang w:val="en-US"/>
        </w:rPr>
        <w:t xml:space="preserve">Next on our analysis of WTI we have </w:t>
      </w:r>
      <w:r w:rsidR="00096091" w:rsidRPr="00506A4C">
        <w:rPr>
          <w:rFonts w:ascii="Times New Roman" w:hAnsi="Times New Roman" w:cs="Times New Roman"/>
          <w:sz w:val="24"/>
          <w:szCs w:val="24"/>
          <w:lang w:val="en-US"/>
        </w:rPr>
        <w:t>also included</w:t>
      </w:r>
      <w:r w:rsidRPr="00506A4C">
        <w:rPr>
          <w:rFonts w:ascii="Times New Roman" w:hAnsi="Times New Roman" w:cs="Times New Roman"/>
          <w:sz w:val="24"/>
          <w:szCs w:val="24"/>
          <w:lang w:val="en-US"/>
        </w:rPr>
        <w:t xml:space="preserve"> the skewness and kurtosis.</w:t>
      </w:r>
    </w:p>
    <w:p w14:paraId="3A6E3DB3" w14:textId="2910FADF" w:rsidR="008F3590" w:rsidRPr="00506A4C" w:rsidRDefault="008F3590" w:rsidP="006F4EAE">
      <w:pPr>
        <w:spacing w:line="360" w:lineRule="auto"/>
        <w:rPr>
          <w:rFonts w:ascii="Times New Roman" w:hAnsi="Times New Roman" w:cs="Times New Roman"/>
          <w:sz w:val="24"/>
          <w:szCs w:val="24"/>
          <w:lang w:val="en-US"/>
        </w:rPr>
      </w:pPr>
      <w:bookmarkStart w:id="0" w:name="_Hlk102201407"/>
      <w:bookmarkEnd w:id="0"/>
      <w:r w:rsidRPr="00506A4C">
        <w:rPr>
          <w:rFonts w:ascii="Times New Roman" w:hAnsi="Times New Roman" w:cs="Times New Roman"/>
          <w:noProof/>
        </w:rPr>
        <w:drawing>
          <wp:inline distT="0" distB="0" distL="0" distR="0" wp14:anchorId="23FE2894" wp14:editId="686785B6">
            <wp:extent cx="5760720" cy="2892425"/>
            <wp:effectExtent l="0" t="0" r="0" b="3175"/>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2"/>
                    <a:stretch>
                      <a:fillRect/>
                    </a:stretch>
                  </pic:blipFill>
                  <pic:spPr>
                    <a:xfrm>
                      <a:off x="0" y="0"/>
                      <a:ext cx="5760720" cy="2892425"/>
                    </a:xfrm>
                    <a:prstGeom prst="rect">
                      <a:avLst/>
                    </a:prstGeom>
                  </pic:spPr>
                </pic:pic>
              </a:graphicData>
            </a:graphic>
          </wp:inline>
        </w:drawing>
      </w:r>
    </w:p>
    <w:p w14:paraId="0B74F942" w14:textId="62CA29AA" w:rsidR="008F3590" w:rsidRPr="00506A4C" w:rsidRDefault="008F3590" w:rsidP="006F4EAE">
      <w:pPr>
        <w:spacing w:line="360" w:lineRule="auto"/>
        <w:rPr>
          <w:rFonts w:ascii="Times New Roman" w:hAnsi="Times New Roman" w:cs="Times New Roman"/>
          <w:sz w:val="24"/>
          <w:szCs w:val="24"/>
          <w:lang w:val="en-US"/>
        </w:rPr>
      </w:pPr>
      <w:r w:rsidRPr="00506A4C">
        <w:rPr>
          <w:rFonts w:ascii="Times New Roman" w:hAnsi="Times New Roman" w:cs="Times New Roman"/>
          <w:sz w:val="24"/>
          <w:szCs w:val="24"/>
          <w:lang w:val="en-US"/>
        </w:rPr>
        <w:t>As we can see, the histogram of the of the returns seems to be more skewed than the normal distribution, meaning that considering the normal distribution for the returns is not a good choice. We will see further what model is confirmed by the model estimation.</w:t>
      </w:r>
    </w:p>
    <w:p w14:paraId="59D1158B" w14:textId="33A25C79" w:rsidR="0038751C" w:rsidRPr="00506A4C" w:rsidRDefault="0038751C" w:rsidP="006F4EAE">
      <w:pPr>
        <w:spacing w:line="360" w:lineRule="auto"/>
        <w:rPr>
          <w:rFonts w:ascii="Times New Roman" w:hAnsi="Times New Roman" w:cs="Times New Roman"/>
          <w:sz w:val="24"/>
          <w:szCs w:val="24"/>
          <w:lang w:val="en-US"/>
        </w:rPr>
      </w:pPr>
      <w:r w:rsidRPr="00506A4C">
        <w:rPr>
          <w:rFonts w:ascii="Times New Roman" w:hAnsi="Times New Roman" w:cs="Times New Roman"/>
          <w:sz w:val="24"/>
          <w:szCs w:val="24"/>
          <w:lang w:val="en-US"/>
        </w:rPr>
        <w:t>The skewness is a metric</w:t>
      </w:r>
      <w:r w:rsidRPr="00506A4C">
        <w:rPr>
          <w:rFonts w:ascii="Times New Roman" w:hAnsi="Times New Roman" w:cs="Times New Roman"/>
          <w:sz w:val="24"/>
          <w:szCs w:val="24"/>
          <w:lang w:val="en-US"/>
        </w:rPr>
        <w:t xml:space="preserve"> of symmetry</w:t>
      </w:r>
      <w:r w:rsidRPr="00506A4C">
        <w:rPr>
          <w:rFonts w:ascii="Times New Roman" w:hAnsi="Times New Roman" w:cs="Times New Roman"/>
          <w:sz w:val="24"/>
          <w:szCs w:val="24"/>
          <w:lang w:val="en-US"/>
        </w:rPr>
        <w:t>. Moreover</w:t>
      </w:r>
      <w:r w:rsidRPr="00506A4C">
        <w:rPr>
          <w:rFonts w:ascii="Times New Roman" w:hAnsi="Times New Roman" w:cs="Times New Roman"/>
          <w:sz w:val="24"/>
          <w:szCs w:val="24"/>
          <w:lang w:val="en-US"/>
        </w:rPr>
        <w:t>, n</w:t>
      </w:r>
      <w:r w:rsidRPr="00506A4C">
        <w:rPr>
          <w:rFonts w:ascii="Times New Roman" w:hAnsi="Times New Roman" w:cs="Times New Roman"/>
          <w:sz w:val="24"/>
          <w:szCs w:val="24"/>
          <w:lang w:val="en-US"/>
        </w:rPr>
        <w:t xml:space="preserve">egative skewness generally means that the mean of the data values is smaller than the median and that the data distribution is skewed to the left. </w:t>
      </w:r>
      <w:r w:rsidR="00A54C7E" w:rsidRPr="00506A4C">
        <w:rPr>
          <w:rFonts w:ascii="Times New Roman" w:hAnsi="Times New Roman" w:cs="Times New Roman"/>
          <w:sz w:val="24"/>
          <w:szCs w:val="24"/>
          <w:lang w:val="en-US"/>
        </w:rPr>
        <w:t>On the other hand, p</w:t>
      </w:r>
      <w:r w:rsidRPr="00506A4C">
        <w:rPr>
          <w:rFonts w:ascii="Times New Roman" w:hAnsi="Times New Roman" w:cs="Times New Roman"/>
          <w:sz w:val="24"/>
          <w:szCs w:val="24"/>
          <w:lang w:val="en-US"/>
        </w:rPr>
        <w:t>ositive skewness indicates that the mean of the data values is greater than the median, and the data distribution is skewed to the right.</w:t>
      </w:r>
    </w:p>
    <w:p w14:paraId="11EE839E" w14:textId="77777777" w:rsidR="0098460D" w:rsidRPr="00506A4C" w:rsidRDefault="0098460D" w:rsidP="006F4EAE">
      <w:pPr>
        <w:tabs>
          <w:tab w:val="left" w:pos="6825"/>
        </w:tabs>
        <w:spacing w:line="360" w:lineRule="auto"/>
        <w:rPr>
          <w:rFonts w:ascii="Times New Roman" w:hAnsi="Times New Roman" w:cs="Times New Roman"/>
          <w:sz w:val="24"/>
          <w:szCs w:val="24"/>
          <w:lang w:val="en-US"/>
        </w:rPr>
      </w:pPr>
      <w:r w:rsidRPr="00506A4C">
        <w:rPr>
          <w:rFonts w:ascii="Times New Roman" w:hAnsi="Times New Roman" w:cs="Times New Roman"/>
          <w:sz w:val="24"/>
          <w:szCs w:val="24"/>
          <w:lang w:val="en-US"/>
        </w:rPr>
        <w:t>&gt;</w:t>
      </w:r>
      <w:proofErr w:type="gramStart"/>
      <w:r w:rsidRPr="00506A4C">
        <w:rPr>
          <w:rFonts w:ascii="Times New Roman" w:hAnsi="Times New Roman" w:cs="Times New Roman"/>
          <w:sz w:val="24"/>
          <w:szCs w:val="24"/>
          <w:lang w:val="en-US"/>
        </w:rPr>
        <w:t>skewness(</w:t>
      </w:r>
      <w:proofErr w:type="gramEnd"/>
      <w:r w:rsidRPr="00506A4C">
        <w:rPr>
          <w:rFonts w:ascii="Times New Roman" w:hAnsi="Times New Roman" w:cs="Times New Roman"/>
          <w:sz w:val="24"/>
          <w:szCs w:val="24"/>
          <w:lang w:val="en-US"/>
        </w:rPr>
        <w:t>WTI) -&gt; -0.6658455              Our data are moderately skewed</w:t>
      </w:r>
      <w:r w:rsidRPr="00506A4C">
        <w:rPr>
          <w:rFonts w:ascii="Times New Roman" w:hAnsi="Times New Roman" w:cs="Times New Roman"/>
          <w:sz w:val="24"/>
          <w:szCs w:val="24"/>
          <w:lang w:val="en-US"/>
        </w:rPr>
        <w:tab/>
        <w:t>.</w:t>
      </w:r>
    </w:p>
    <w:p w14:paraId="475BCA21" w14:textId="2F09D1D0" w:rsidR="0098460D" w:rsidRPr="00506A4C" w:rsidRDefault="006C28CF" w:rsidP="006F4EAE">
      <w:pPr>
        <w:tabs>
          <w:tab w:val="left" w:pos="6825"/>
        </w:tabs>
        <w:spacing w:line="360" w:lineRule="auto"/>
        <w:rPr>
          <w:rFonts w:ascii="Times New Roman" w:hAnsi="Times New Roman" w:cs="Times New Roman"/>
          <w:sz w:val="24"/>
          <w:szCs w:val="24"/>
          <w:lang w:val="en-US"/>
        </w:rPr>
      </w:pPr>
      <w:r w:rsidRPr="00506A4C">
        <w:rPr>
          <w:rFonts w:ascii="Times New Roman" w:hAnsi="Times New Roman" w:cs="Times New Roman"/>
          <w:sz w:val="24"/>
          <w:szCs w:val="24"/>
          <w:lang w:val="en-US"/>
        </w:rPr>
        <w:t>The kurtosis measure describes the tail of a distribution. Firstly, a negative value for kurtosis indicates a thin tailed distribution; the values of the sample are distributed closer to the median than we would expect for a standard normal distribution. In addition to a positive kurtosis number suggests that we are dealing with a fat-tailed distribution, in which extreme outcomes are more prevalent than a typical normal distribution would estimate.</w:t>
      </w:r>
      <w:r w:rsidR="0098460D" w:rsidRPr="00506A4C">
        <w:rPr>
          <w:rFonts w:ascii="Times New Roman" w:hAnsi="Times New Roman" w:cs="Times New Roman"/>
          <w:sz w:val="24"/>
          <w:szCs w:val="24"/>
          <w:lang w:val="en-US"/>
        </w:rPr>
        <w:t>&gt;</w:t>
      </w:r>
      <w:proofErr w:type="gramStart"/>
      <w:r w:rsidR="0098460D" w:rsidRPr="00506A4C">
        <w:rPr>
          <w:rFonts w:ascii="Times New Roman" w:hAnsi="Times New Roman" w:cs="Times New Roman"/>
          <w:sz w:val="24"/>
          <w:szCs w:val="24"/>
          <w:lang w:val="en-US"/>
        </w:rPr>
        <w:t>kurtosis(</w:t>
      </w:r>
      <w:proofErr w:type="gramEnd"/>
      <w:r w:rsidR="0098460D" w:rsidRPr="00506A4C">
        <w:rPr>
          <w:rFonts w:ascii="Times New Roman" w:hAnsi="Times New Roman" w:cs="Times New Roman"/>
          <w:sz w:val="24"/>
          <w:szCs w:val="24"/>
          <w:lang w:val="en-US"/>
        </w:rPr>
        <w:t xml:space="preserve">WTI) -&gt; 5.254791               </w:t>
      </w:r>
    </w:p>
    <w:p w14:paraId="27663EEA" w14:textId="0B919C44" w:rsidR="0098460D" w:rsidRPr="00506A4C" w:rsidRDefault="0098460D" w:rsidP="006F4EAE">
      <w:pPr>
        <w:tabs>
          <w:tab w:val="left" w:pos="6825"/>
        </w:tabs>
        <w:spacing w:line="360" w:lineRule="auto"/>
        <w:rPr>
          <w:rFonts w:ascii="Times New Roman" w:hAnsi="Times New Roman" w:cs="Times New Roman"/>
          <w:sz w:val="24"/>
          <w:szCs w:val="24"/>
          <w:lang w:val="en-US"/>
        </w:rPr>
      </w:pPr>
      <w:r w:rsidRPr="00506A4C">
        <w:rPr>
          <w:rFonts w:ascii="Times New Roman" w:hAnsi="Times New Roman" w:cs="Times New Roman"/>
          <w:sz w:val="24"/>
          <w:szCs w:val="24"/>
          <w:lang w:val="en-US"/>
        </w:rPr>
        <w:lastRenderedPageBreak/>
        <w:t>We have a positive kurtosis value, which means that we are dealing with a fat tailed distribution.</w:t>
      </w:r>
    </w:p>
    <w:p w14:paraId="18885234" w14:textId="77777777" w:rsidR="0098460D" w:rsidRPr="00506A4C" w:rsidRDefault="0098460D" w:rsidP="006F4EAE">
      <w:pPr>
        <w:tabs>
          <w:tab w:val="left" w:pos="6825"/>
        </w:tabs>
        <w:spacing w:line="360" w:lineRule="auto"/>
        <w:rPr>
          <w:rFonts w:ascii="Times New Roman" w:hAnsi="Times New Roman" w:cs="Times New Roman"/>
          <w:sz w:val="24"/>
          <w:szCs w:val="24"/>
          <w:lang w:val="en-US"/>
        </w:rPr>
      </w:pPr>
      <w:r w:rsidRPr="00506A4C">
        <w:rPr>
          <w:rFonts w:ascii="Times New Roman" w:hAnsi="Times New Roman" w:cs="Times New Roman"/>
          <w:sz w:val="24"/>
          <w:szCs w:val="24"/>
          <w:lang w:val="en-US"/>
        </w:rPr>
        <w:t>To check the goodness of fit test we consider the Jarque-</w:t>
      </w:r>
      <w:proofErr w:type="spellStart"/>
      <w:r w:rsidRPr="00506A4C">
        <w:rPr>
          <w:rFonts w:ascii="Times New Roman" w:hAnsi="Times New Roman" w:cs="Times New Roman"/>
          <w:sz w:val="24"/>
          <w:szCs w:val="24"/>
          <w:lang w:val="en-US"/>
        </w:rPr>
        <w:t>Bera</w:t>
      </w:r>
      <w:proofErr w:type="spellEnd"/>
      <w:r w:rsidRPr="00506A4C">
        <w:rPr>
          <w:rFonts w:ascii="Times New Roman" w:hAnsi="Times New Roman" w:cs="Times New Roman"/>
          <w:sz w:val="24"/>
          <w:szCs w:val="24"/>
          <w:lang w:val="en-US"/>
        </w:rPr>
        <w:t xml:space="preserve"> </w:t>
      </w:r>
      <w:proofErr w:type="gramStart"/>
      <w:r w:rsidRPr="00506A4C">
        <w:rPr>
          <w:rFonts w:ascii="Times New Roman" w:hAnsi="Times New Roman" w:cs="Times New Roman"/>
          <w:sz w:val="24"/>
          <w:szCs w:val="24"/>
          <w:lang w:val="en-US"/>
        </w:rPr>
        <w:t>Test .</w:t>
      </w:r>
      <w:proofErr w:type="gramEnd"/>
    </w:p>
    <w:p w14:paraId="40C65B66" w14:textId="77777777" w:rsidR="0098460D" w:rsidRPr="00506A4C" w:rsidRDefault="0098460D" w:rsidP="006F4EAE">
      <w:pPr>
        <w:tabs>
          <w:tab w:val="left" w:pos="6825"/>
        </w:tabs>
        <w:spacing w:line="360" w:lineRule="auto"/>
        <w:rPr>
          <w:rFonts w:ascii="Times New Roman" w:hAnsi="Times New Roman" w:cs="Times New Roman"/>
          <w:sz w:val="24"/>
          <w:szCs w:val="24"/>
          <w:lang w:val="en-US"/>
        </w:rPr>
      </w:pPr>
      <w:r w:rsidRPr="00506A4C">
        <w:rPr>
          <w:rFonts w:ascii="Times New Roman" w:hAnsi="Times New Roman" w:cs="Times New Roman"/>
          <w:sz w:val="24"/>
          <w:szCs w:val="24"/>
          <w:lang w:val="en-US"/>
        </w:rPr>
        <w:t>The Jarque-</w:t>
      </w:r>
      <w:proofErr w:type="spellStart"/>
      <w:r w:rsidRPr="00506A4C">
        <w:rPr>
          <w:rFonts w:ascii="Times New Roman" w:hAnsi="Times New Roman" w:cs="Times New Roman"/>
          <w:sz w:val="24"/>
          <w:szCs w:val="24"/>
          <w:lang w:val="en-US"/>
        </w:rPr>
        <w:t>Bera</w:t>
      </w:r>
      <w:proofErr w:type="spellEnd"/>
      <w:r w:rsidRPr="00506A4C">
        <w:rPr>
          <w:rFonts w:ascii="Times New Roman" w:hAnsi="Times New Roman" w:cs="Times New Roman"/>
          <w:sz w:val="24"/>
          <w:szCs w:val="24"/>
          <w:lang w:val="en-US"/>
        </w:rPr>
        <w:t xml:space="preserve"> test is a goodness-of-fit test that measures if sample data has skewness and kurtosis that are </w:t>
      </w:r>
      <w:proofErr w:type="gramStart"/>
      <w:r w:rsidRPr="00506A4C">
        <w:rPr>
          <w:rFonts w:ascii="Times New Roman" w:hAnsi="Times New Roman" w:cs="Times New Roman"/>
          <w:sz w:val="24"/>
          <w:szCs w:val="24"/>
          <w:lang w:val="en-US"/>
        </w:rPr>
        <w:t>similar to</w:t>
      </w:r>
      <w:proofErr w:type="gramEnd"/>
      <w:r w:rsidRPr="00506A4C">
        <w:rPr>
          <w:rFonts w:ascii="Times New Roman" w:hAnsi="Times New Roman" w:cs="Times New Roman"/>
          <w:sz w:val="24"/>
          <w:szCs w:val="24"/>
          <w:lang w:val="en-US"/>
        </w:rPr>
        <w:t xml:space="preserve"> a normal distribution. The Jarque-</w:t>
      </w:r>
      <w:proofErr w:type="spellStart"/>
      <w:r w:rsidRPr="00506A4C">
        <w:rPr>
          <w:rFonts w:ascii="Times New Roman" w:hAnsi="Times New Roman" w:cs="Times New Roman"/>
          <w:sz w:val="24"/>
          <w:szCs w:val="24"/>
          <w:lang w:val="en-US"/>
        </w:rPr>
        <w:t>Bera</w:t>
      </w:r>
      <w:proofErr w:type="spellEnd"/>
      <w:r w:rsidRPr="00506A4C">
        <w:rPr>
          <w:rFonts w:ascii="Times New Roman" w:hAnsi="Times New Roman" w:cs="Times New Roman"/>
          <w:sz w:val="24"/>
          <w:szCs w:val="24"/>
          <w:lang w:val="en-US"/>
        </w:rPr>
        <w:t xml:space="preserve"> test statistic is always positive, and if it is not close to zero, it shows that the sample data do not have a normal distribution.</w:t>
      </w:r>
    </w:p>
    <w:p w14:paraId="14AD2EF9" w14:textId="77777777" w:rsidR="0098460D" w:rsidRPr="00506A4C" w:rsidRDefault="0098460D" w:rsidP="006F4EAE">
      <w:pPr>
        <w:tabs>
          <w:tab w:val="left" w:pos="6825"/>
        </w:tabs>
        <w:spacing w:line="360" w:lineRule="auto"/>
        <w:rPr>
          <w:rFonts w:ascii="Times New Roman" w:hAnsi="Times New Roman" w:cs="Times New Roman"/>
          <w:sz w:val="24"/>
          <w:szCs w:val="24"/>
          <w:lang w:val="en-US"/>
        </w:rPr>
      </w:pPr>
      <w:r w:rsidRPr="00506A4C">
        <w:rPr>
          <w:rFonts w:ascii="Times New Roman" w:hAnsi="Times New Roman" w:cs="Times New Roman"/>
          <w:sz w:val="24"/>
          <w:szCs w:val="24"/>
          <w:lang w:val="en-US"/>
        </w:rPr>
        <w:t>&gt;</w:t>
      </w:r>
      <w:proofErr w:type="spellStart"/>
      <w:proofErr w:type="gramStart"/>
      <w:r w:rsidRPr="00506A4C">
        <w:rPr>
          <w:rFonts w:ascii="Times New Roman" w:hAnsi="Times New Roman" w:cs="Times New Roman"/>
          <w:sz w:val="24"/>
          <w:szCs w:val="24"/>
          <w:lang w:val="en-US"/>
        </w:rPr>
        <w:t>jarque.bera</w:t>
      </w:r>
      <w:proofErr w:type="gramEnd"/>
      <w:r w:rsidRPr="00506A4C">
        <w:rPr>
          <w:rFonts w:ascii="Times New Roman" w:hAnsi="Times New Roman" w:cs="Times New Roman"/>
          <w:sz w:val="24"/>
          <w:szCs w:val="24"/>
          <w:lang w:val="en-US"/>
        </w:rPr>
        <w:t>.test</w:t>
      </w:r>
      <w:proofErr w:type="spellEnd"/>
      <w:r w:rsidRPr="00506A4C">
        <w:rPr>
          <w:rFonts w:ascii="Times New Roman" w:hAnsi="Times New Roman" w:cs="Times New Roman"/>
          <w:sz w:val="24"/>
          <w:szCs w:val="24"/>
          <w:lang w:val="en-US"/>
        </w:rPr>
        <w:t xml:space="preserve">(WTI) -&gt; with the results being: X-squared = 90.799, </w:t>
      </w:r>
      <w:proofErr w:type="spellStart"/>
      <w:r w:rsidRPr="00506A4C">
        <w:rPr>
          <w:rFonts w:ascii="Times New Roman" w:hAnsi="Times New Roman" w:cs="Times New Roman"/>
          <w:sz w:val="24"/>
          <w:szCs w:val="24"/>
          <w:lang w:val="en-US"/>
        </w:rPr>
        <w:t>df</w:t>
      </w:r>
      <w:proofErr w:type="spellEnd"/>
      <w:r w:rsidRPr="00506A4C">
        <w:rPr>
          <w:rFonts w:ascii="Times New Roman" w:hAnsi="Times New Roman" w:cs="Times New Roman"/>
          <w:sz w:val="24"/>
          <w:szCs w:val="24"/>
          <w:lang w:val="en-US"/>
        </w:rPr>
        <w:t xml:space="preserve"> = 2, p-value &lt; 2.2e-16</w:t>
      </w:r>
    </w:p>
    <w:p w14:paraId="52EFD4E8" w14:textId="77777777" w:rsidR="0098460D" w:rsidRPr="00506A4C" w:rsidRDefault="0098460D" w:rsidP="006F4EAE">
      <w:pPr>
        <w:tabs>
          <w:tab w:val="left" w:pos="6825"/>
        </w:tabs>
        <w:spacing w:line="360" w:lineRule="auto"/>
        <w:rPr>
          <w:rFonts w:ascii="Times New Roman" w:hAnsi="Times New Roman" w:cs="Times New Roman"/>
          <w:sz w:val="24"/>
          <w:szCs w:val="24"/>
          <w:lang w:val="en-US"/>
        </w:rPr>
      </w:pPr>
      <w:r w:rsidRPr="00506A4C">
        <w:rPr>
          <w:rFonts w:ascii="Times New Roman" w:hAnsi="Times New Roman" w:cs="Times New Roman"/>
          <w:sz w:val="24"/>
          <w:szCs w:val="24"/>
          <w:lang w:val="en-US"/>
        </w:rPr>
        <w:t>This indicates that the test statistic is 90.799, with a p-value of 2.2e-16. We would reject the null hypothesis that the data is normally distributed in this circumstance.</w:t>
      </w:r>
    </w:p>
    <w:p w14:paraId="55C7A8F0" w14:textId="4B5189BB" w:rsidR="0098460D" w:rsidRPr="00506A4C" w:rsidRDefault="0098460D" w:rsidP="006F4EAE">
      <w:pPr>
        <w:tabs>
          <w:tab w:val="left" w:pos="6825"/>
        </w:tabs>
        <w:spacing w:line="360" w:lineRule="auto"/>
        <w:rPr>
          <w:rFonts w:ascii="Times New Roman" w:hAnsi="Times New Roman" w:cs="Times New Roman"/>
          <w:sz w:val="24"/>
          <w:szCs w:val="24"/>
          <w:lang w:val="en-US"/>
        </w:rPr>
      </w:pPr>
      <w:r w:rsidRPr="00506A4C">
        <w:rPr>
          <w:rFonts w:ascii="Times New Roman" w:hAnsi="Times New Roman" w:cs="Times New Roman"/>
          <w:sz w:val="24"/>
          <w:szCs w:val="24"/>
          <w:lang w:val="en-US"/>
        </w:rPr>
        <w:t xml:space="preserve">To check if the time series contains </w:t>
      </w:r>
      <w:r w:rsidR="00096091" w:rsidRPr="00506A4C">
        <w:rPr>
          <w:rFonts w:ascii="Times New Roman" w:hAnsi="Times New Roman" w:cs="Times New Roman"/>
          <w:sz w:val="24"/>
          <w:szCs w:val="24"/>
          <w:lang w:val="en-US"/>
        </w:rPr>
        <w:t>correlation,</w:t>
      </w:r>
      <w:r w:rsidRPr="00506A4C">
        <w:rPr>
          <w:rFonts w:ascii="Times New Roman" w:hAnsi="Times New Roman" w:cs="Times New Roman"/>
          <w:sz w:val="24"/>
          <w:szCs w:val="24"/>
          <w:lang w:val="en-US"/>
        </w:rPr>
        <w:t xml:space="preserve"> we use The </w:t>
      </w:r>
      <w:proofErr w:type="spellStart"/>
      <w:r w:rsidRPr="00506A4C">
        <w:rPr>
          <w:rFonts w:ascii="Times New Roman" w:hAnsi="Times New Roman" w:cs="Times New Roman"/>
          <w:sz w:val="24"/>
          <w:szCs w:val="24"/>
          <w:lang w:val="en-US"/>
        </w:rPr>
        <w:t>Ljung</w:t>
      </w:r>
      <w:proofErr w:type="spellEnd"/>
      <w:r w:rsidRPr="00506A4C">
        <w:rPr>
          <w:rFonts w:ascii="Times New Roman" w:hAnsi="Times New Roman" w:cs="Times New Roman"/>
          <w:sz w:val="24"/>
          <w:szCs w:val="24"/>
          <w:lang w:val="en-US"/>
        </w:rPr>
        <w:t>-Box test that is a hypothesis test. The null Hypothesis H0 is that the residuals are independently distributed. The alternative hypothesis is that the residuals are not independently distributed and exhibit a serial correlation.</w:t>
      </w:r>
    </w:p>
    <w:p w14:paraId="67A8E52A" w14:textId="77777777" w:rsidR="0098460D" w:rsidRPr="00506A4C" w:rsidRDefault="0098460D" w:rsidP="006F4EAE">
      <w:pPr>
        <w:tabs>
          <w:tab w:val="left" w:pos="6825"/>
        </w:tabs>
        <w:spacing w:line="360" w:lineRule="auto"/>
        <w:rPr>
          <w:rFonts w:ascii="Times New Roman" w:hAnsi="Times New Roman" w:cs="Times New Roman"/>
          <w:sz w:val="24"/>
          <w:szCs w:val="24"/>
          <w:lang w:val="en-US"/>
        </w:rPr>
      </w:pPr>
      <w:r w:rsidRPr="00506A4C">
        <w:rPr>
          <w:rFonts w:ascii="Times New Roman" w:hAnsi="Times New Roman" w:cs="Times New Roman"/>
          <w:sz w:val="24"/>
          <w:szCs w:val="24"/>
          <w:lang w:val="en-US"/>
        </w:rPr>
        <w:t>&gt;</w:t>
      </w:r>
      <w:proofErr w:type="spellStart"/>
      <w:r w:rsidRPr="00506A4C">
        <w:rPr>
          <w:rFonts w:ascii="Times New Roman" w:hAnsi="Times New Roman" w:cs="Times New Roman"/>
          <w:sz w:val="24"/>
          <w:szCs w:val="24"/>
          <w:lang w:val="en-US"/>
        </w:rPr>
        <w:t>Box.test</w:t>
      </w:r>
      <w:proofErr w:type="spellEnd"/>
      <w:r w:rsidRPr="00506A4C">
        <w:rPr>
          <w:rFonts w:ascii="Times New Roman" w:hAnsi="Times New Roman" w:cs="Times New Roman"/>
          <w:sz w:val="24"/>
          <w:szCs w:val="24"/>
          <w:lang w:val="en-US"/>
        </w:rPr>
        <w:t xml:space="preserve">(WTI) -&gt; with the results being: X-squared = 285.85, </w:t>
      </w:r>
      <w:proofErr w:type="spellStart"/>
      <w:r w:rsidRPr="00506A4C">
        <w:rPr>
          <w:rFonts w:ascii="Times New Roman" w:hAnsi="Times New Roman" w:cs="Times New Roman"/>
          <w:sz w:val="24"/>
          <w:szCs w:val="24"/>
          <w:lang w:val="en-US"/>
        </w:rPr>
        <w:t>df</w:t>
      </w:r>
      <w:proofErr w:type="spellEnd"/>
      <w:r w:rsidRPr="00506A4C">
        <w:rPr>
          <w:rFonts w:ascii="Times New Roman" w:hAnsi="Times New Roman" w:cs="Times New Roman"/>
          <w:sz w:val="24"/>
          <w:szCs w:val="24"/>
          <w:lang w:val="en-US"/>
        </w:rPr>
        <w:t xml:space="preserve"> = 1, p-value &lt; 2.2e-16</w:t>
      </w:r>
    </w:p>
    <w:p w14:paraId="556C5E43" w14:textId="77777777" w:rsidR="0098460D" w:rsidRPr="00506A4C" w:rsidRDefault="0098460D" w:rsidP="006F4EAE">
      <w:pPr>
        <w:tabs>
          <w:tab w:val="left" w:pos="6825"/>
        </w:tabs>
        <w:spacing w:line="360" w:lineRule="auto"/>
        <w:rPr>
          <w:rFonts w:ascii="Times New Roman" w:hAnsi="Times New Roman" w:cs="Times New Roman"/>
          <w:sz w:val="24"/>
          <w:szCs w:val="24"/>
          <w:lang w:val="en-US"/>
        </w:rPr>
      </w:pPr>
      <w:r w:rsidRPr="00506A4C">
        <w:rPr>
          <w:rFonts w:ascii="Times New Roman" w:hAnsi="Times New Roman" w:cs="Times New Roman"/>
          <w:sz w:val="24"/>
          <w:szCs w:val="24"/>
          <w:lang w:val="en-US"/>
        </w:rPr>
        <w:t>Here we see a p-value much smaller than 0.01, thus we can reject the null hypothesis, indicating the time series does contain an autocorrelation.</w:t>
      </w:r>
    </w:p>
    <w:p w14:paraId="71221320" w14:textId="2F458241" w:rsidR="0098460D" w:rsidRPr="00506A4C" w:rsidRDefault="0098460D" w:rsidP="006F4EAE">
      <w:pPr>
        <w:tabs>
          <w:tab w:val="left" w:pos="6825"/>
        </w:tabs>
        <w:spacing w:line="360" w:lineRule="auto"/>
        <w:rPr>
          <w:rFonts w:ascii="Times New Roman" w:hAnsi="Times New Roman" w:cs="Times New Roman"/>
          <w:b/>
          <w:bCs/>
          <w:sz w:val="24"/>
          <w:szCs w:val="24"/>
          <w:lang w:val="en-US"/>
        </w:rPr>
      </w:pPr>
      <w:r w:rsidRPr="00506A4C">
        <w:rPr>
          <w:rFonts w:ascii="Times New Roman" w:hAnsi="Times New Roman" w:cs="Times New Roman"/>
          <w:b/>
          <w:bCs/>
          <w:sz w:val="24"/>
          <w:szCs w:val="24"/>
          <w:lang w:val="en-US"/>
        </w:rPr>
        <w:t xml:space="preserve">GARCH </w:t>
      </w:r>
    </w:p>
    <w:p w14:paraId="42165FEF" w14:textId="77777777" w:rsidR="00DB1F81" w:rsidRPr="00506A4C" w:rsidRDefault="00DB1F81" w:rsidP="006F4EAE">
      <w:pPr>
        <w:spacing w:line="360" w:lineRule="auto"/>
        <w:rPr>
          <w:rFonts w:ascii="Times New Roman" w:hAnsi="Times New Roman" w:cs="Times New Roman"/>
          <w:sz w:val="24"/>
          <w:szCs w:val="24"/>
          <w:lang w:val="en-US"/>
        </w:rPr>
      </w:pPr>
      <w:r w:rsidRPr="00506A4C">
        <w:rPr>
          <w:rFonts w:ascii="Times New Roman" w:hAnsi="Times New Roman" w:cs="Times New Roman"/>
          <w:sz w:val="24"/>
          <w:szCs w:val="24"/>
          <w:lang w:val="en-US"/>
        </w:rPr>
        <w:t>The generalized autoregressive conditional heteroskedasticity (GARCH) process is an econometric term developed in 1982 by Robert F. Engle, who won the Nobel Memorial Prize in Economics in 2003. The term GARCH refers to a method for estimating volatility in financial markets. GARCH processes are widely used in finance due to their effectiveness in modelling asset returns and inflation.</w:t>
      </w:r>
    </w:p>
    <w:p w14:paraId="6F6B24BF" w14:textId="77777777" w:rsidR="00DB1F81" w:rsidRPr="00506A4C" w:rsidRDefault="00DB1F81" w:rsidP="006F4EAE">
      <w:pPr>
        <w:spacing w:line="360" w:lineRule="auto"/>
        <w:rPr>
          <w:rFonts w:ascii="Times New Roman" w:hAnsi="Times New Roman" w:cs="Times New Roman"/>
          <w:sz w:val="24"/>
          <w:szCs w:val="24"/>
          <w:lang w:val="en-US"/>
        </w:rPr>
      </w:pPr>
      <w:r w:rsidRPr="00506A4C">
        <w:rPr>
          <w:rFonts w:ascii="Times New Roman" w:hAnsi="Times New Roman" w:cs="Times New Roman"/>
          <w:sz w:val="24"/>
          <w:szCs w:val="24"/>
          <w:lang w:val="en-US"/>
        </w:rPr>
        <w:t xml:space="preserve">There are several types of GARCH modeling. Financial professionals frequently prefer the GARCH process because it provides a more real-world context than other models when trying to forecast the prices and rates of financial instruments. GARCH models explain financial markets in which volatility may shift, becoming more volatile during periods of financial crises or world events and less volatile during periods of relative stable and steady economic growth. Because they are autoregressive, GARCH processes rely on previous squared observations and variances to model current variance. </w:t>
      </w:r>
    </w:p>
    <w:p w14:paraId="233CFA87" w14:textId="37A2F35A" w:rsidR="00F219EC" w:rsidRPr="00506A4C" w:rsidRDefault="00DB1F81" w:rsidP="006F4EAE">
      <w:pPr>
        <w:spacing w:line="360" w:lineRule="auto"/>
        <w:rPr>
          <w:rFonts w:ascii="Times New Roman" w:hAnsi="Times New Roman" w:cs="Times New Roman"/>
          <w:sz w:val="24"/>
          <w:szCs w:val="24"/>
          <w:lang w:val="en-US"/>
        </w:rPr>
      </w:pPr>
      <w:r w:rsidRPr="00506A4C">
        <w:rPr>
          <w:rFonts w:ascii="Times New Roman" w:hAnsi="Times New Roman" w:cs="Times New Roman"/>
          <w:sz w:val="24"/>
          <w:szCs w:val="24"/>
          <w:lang w:val="en-US"/>
        </w:rPr>
        <w:t xml:space="preserve">Main purpose of GARCH is to minimize number of errors in estimating by accounting for errors in prior forecasting and enhancing the accuracy of ongoing predictions. The GARCH process is based on the assumptions of Normal, Student t, and Generalized Error Distributions (GED). The Normal </w:t>
      </w:r>
      <w:r w:rsidRPr="00506A4C">
        <w:rPr>
          <w:rFonts w:ascii="Times New Roman" w:hAnsi="Times New Roman" w:cs="Times New Roman"/>
          <w:sz w:val="24"/>
          <w:szCs w:val="24"/>
          <w:lang w:val="en-US"/>
        </w:rPr>
        <w:lastRenderedPageBreak/>
        <w:t xml:space="preserve">distribution is the usual assumption in any time series estimation, but </w:t>
      </w:r>
      <w:proofErr w:type="gramStart"/>
      <w:r w:rsidRPr="00506A4C">
        <w:rPr>
          <w:rFonts w:ascii="Times New Roman" w:hAnsi="Times New Roman" w:cs="Times New Roman"/>
          <w:sz w:val="24"/>
          <w:szCs w:val="24"/>
          <w:lang w:val="en-US"/>
        </w:rPr>
        <w:t>due to the fact that</w:t>
      </w:r>
      <w:proofErr w:type="gramEnd"/>
      <w:r w:rsidRPr="00506A4C">
        <w:rPr>
          <w:rFonts w:ascii="Times New Roman" w:hAnsi="Times New Roman" w:cs="Times New Roman"/>
          <w:sz w:val="24"/>
          <w:szCs w:val="24"/>
          <w:lang w:val="en-US"/>
        </w:rPr>
        <w:t xml:space="preserve"> the distribution of GARCH process is leptokurtic (distributions with kurtosis greater than three, it can be described as having a wider or flatter shape with fatter tails resulting in a greater chance of extreme positive or negative events). Normal distribution was shown to be ineffective in capturing the tail behavior of the series.</w:t>
      </w:r>
    </w:p>
    <w:p w14:paraId="4EE9D21E" w14:textId="02C23B86" w:rsidR="00F219EC" w:rsidRPr="00506A4C" w:rsidRDefault="00F219EC" w:rsidP="006F4EAE">
      <w:pPr>
        <w:spacing w:line="360" w:lineRule="auto"/>
        <w:rPr>
          <w:rFonts w:ascii="Times New Roman" w:hAnsi="Times New Roman" w:cs="Times New Roman"/>
          <w:b/>
          <w:bCs/>
          <w:sz w:val="24"/>
          <w:szCs w:val="24"/>
          <w:lang w:val="en-US"/>
        </w:rPr>
      </w:pPr>
      <w:r w:rsidRPr="00506A4C">
        <w:rPr>
          <w:rFonts w:ascii="Times New Roman" w:hAnsi="Times New Roman" w:cs="Times New Roman"/>
          <w:b/>
          <w:bCs/>
          <w:sz w:val="24"/>
          <w:szCs w:val="24"/>
          <w:lang w:val="en-US"/>
        </w:rPr>
        <w:t xml:space="preserve">GARCH </w:t>
      </w:r>
      <w:r w:rsidR="00FF27B7" w:rsidRPr="00506A4C">
        <w:rPr>
          <w:rFonts w:ascii="Times New Roman" w:hAnsi="Times New Roman" w:cs="Times New Roman"/>
          <w:b/>
          <w:bCs/>
          <w:sz w:val="24"/>
          <w:szCs w:val="24"/>
          <w:lang w:val="en-US"/>
        </w:rPr>
        <w:t>M</w:t>
      </w:r>
      <w:r w:rsidRPr="00506A4C">
        <w:rPr>
          <w:rFonts w:ascii="Times New Roman" w:hAnsi="Times New Roman" w:cs="Times New Roman"/>
          <w:b/>
          <w:bCs/>
          <w:sz w:val="24"/>
          <w:szCs w:val="24"/>
          <w:lang w:val="en-US"/>
        </w:rPr>
        <w:t xml:space="preserve">odel </w:t>
      </w:r>
      <w:r w:rsidR="00FF27B7" w:rsidRPr="00506A4C">
        <w:rPr>
          <w:rFonts w:ascii="Times New Roman" w:hAnsi="Times New Roman" w:cs="Times New Roman"/>
          <w:b/>
          <w:bCs/>
          <w:sz w:val="24"/>
          <w:szCs w:val="24"/>
          <w:lang w:val="en-US"/>
        </w:rPr>
        <w:t>Specifications</w:t>
      </w:r>
    </w:p>
    <w:tbl>
      <w:tblPr>
        <w:tblW w:w="9711" w:type="dxa"/>
        <w:tblCellMar>
          <w:left w:w="70" w:type="dxa"/>
          <w:right w:w="70" w:type="dxa"/>
        </w:tblCellMar>
        <w:tblLook w:val="04A0" w:firstRow="1" w:lastRow="0" w:firstColumn="1" w:lastColumn="0" w:noHBand="0" w:noVBand="1"/>
      </w:tblPr>
      <w:tblGrid>
        <w:gridCol w:w="1460"/>
        <w:gridCol w:w="1034"/>
        <w:gridCol w:w="1034"/>
        <w:gridCol w:w="1033"/>
        <w:gridCol w:w="1033"/>
        <w:gridCol w:w="970"/>
        <w:gridCol w:w="1033"/>
        <w:gridCol w:w="1024"/>
        <w:gridCol w:w="1090"/>
      </w:tblGrid>
      <w:tr w:rsidR="00C12F9B" w:rsidRPr="00506A4C" w14:paraId="5466A871" w14:textId="77777777" w:rsidTr="008D32C8">
        <w:trPr>
          <w:trHeight w:val="290"/>
        </w:trPr>
        <w:tc>
          <w:tcPr>
            <w:tcW w:w="1460" w:type="dxa"/>
            <w:tcBorders>
              <w:top w:val="nil"/>
              <w:left w:val="nil"/>
              <w:bottom w:val="nil"/>
              <w:right w:val="nil"/>
            </w:tcBorders>
            <w:shd w:val="clear" w:color="auto" w:fill="auto"/>
            <w:noWrap/>
            <w:vAlign w:val="bottom"/>
            <w:hideMark/>
          </w:tcPr>
          <w:p w14:paraId="76A46D5E" w14:textId="77777777" w:rsidR="00C12F9B" w:rsidRPr="00506A4C" w:rsidRDefault="00C12F9B" w:rsidP="006F4EAE">
            <w:pPr>
              <w:spacing w:after="0" w:line="360" w:lineRule="auto"/>
              <w:rPr>
                <w:rFonts w:ascii="Times New Roman" w:eastAsia="Times New Roman" w:hAnsi="Times New Roman" w:cs="Times New Roman"/>
                <w:sz w:val="24"/>
                <w:szCs w:val="24"/>
              </w:rPr>
            </w:pPr>
          </w:p>
        </w:tc>
        <w:tc>
          <w:tcPr>
            <w:tcW w:w="8251" w:type="dxa"/>
            <w:gridSpan w:val="8"/>
            <w:tcBorders>
              <w:top w:val="nil"/>
              <w:left w:val="nil"/>
              <w:bottom w:val="nil"/>
              <w:right w:val="nil"/>
            </w:tcBorders>
            <w:shd w:val="clear" w:color="auto" w:fill="auto"/>
            <w:noWrap/>
            <w:vAlign w:val="bottom"/>
            <w:hideMark/>
          </w:tcPr>
          <w:p w14:paraId="1D0498CD" w14:textId="77777777" w:rsidR="00C12F9B" w:rsidRPr="00506A4C" w:rsidRDefault="00C12F9B"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Optimal Parameters</w:t>
            </w:r>
          </w:p>
        </w:tc>
      </w:tr>
      <w:tr w:rsidR="00C12F9B" w:rsidRPr="00506A4C" w14:paraId="613FCD83" w14:textId="77777777" w:rsidTr="008D32C8">
        <w:trPr>
          <w:trHeight w:val="290"/>
        </w:trPr>
        <w:tc>
          <w:tcPr>
            <w:tcW w:w="1460" w:type="dxa"/>
            <w:tcBorders>
              <w:top w:val="nil"/>
              <w:left w:val="nil"/>
              <w:bottom w:val="nil"/>
              <w:right w:val="single" w:sz="4" w:space="0" w:color="auto"/>
            </w:tcBorders>
            <w:shd w:val="clear" w:color="auto" w:fill="auto"/>
            <w:noWrap/>
            <w:vAlign w:val="bottom"/>
            <w:hideMark/>
          </w:tcPr>
          <w:p w14:paraId="0158EB32" w14:textId="77777777" w:rsidR="00C12F9B" w:rsidRPr="00506A4C" w:rsidRDefault="00C12F9B"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 </w:t>
            </w:r>
          </w:p>
        </w:tc>
        <w:tc>
          <w:tcPr>
            <w:tcW w:w="2068"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B437F1B" w14:textId="77777777" w:rsidR="00C12F9B" w:rsidRPr="00506A4C" w:rsidRDefault="00C12F9B" w:rsidP="006F4EAE">
            <w:pPr>
              <w:spacing w:after="0" w:line="360" w:lineRule="auto"/>
              <w:jc w:val="center"/>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Normal GARCH</w:t>
            </w:r>
          </w:p>
        </w:tc>
        <w:tc>
          <w:tcPr>
            <w:tcW w:w="20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7701383" w14:textId="77777777" w:rsidR="00C12F9B" w:rsidRPr="00506A4C" w:rsidRDefault="00C12F9B" w:rsidP="006F4EAE">
            <w:pPr>
              <w:spacing w:after="0" w:line="360" w:lineRule="auto"/>
              <w:jc w:val="center"/>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Skew Normal GARCH</w:t>
            </w:r>
          </w:p>
        </w:tc>
        <w:tc>
          <w:tcPr>
            <w:tcW w:w="200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1A972B1" w14:textId="77777777" w:rsidR="00C12F9B" w:rsidRPr="00506A4C" w:rsidRDefault="00C12F9B" w:rsidP="006F4EAE">
            <w:pPr>
              <w:spacing w:after="0" w:line="360" w:lineRule="auto"/>
              <w:jc w:val="center"/>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Student-t GARCH</w:t>
            </w:r>
          </w:p>
        </w:tc>
        <w:tc>
          <w:tcPr>
            <w:tcW w:w="2114"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CA1AB91" w14:textId="77777777" w:rsidR="00C12F9B" w:rsidRPr="00506A4C" w:rsidRDefault="00C12F9B" w:rsidP="006F4EAE">
            <w:pPr>
              <w:spacing w:after="0" w:line="360" w:lineRule="auto"/>
              <w:jc w:val="center"/>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Skew Student-t GARCH</w:t>
            </w:r>
          </w:p>
        </w:tc>
      </w:tr>
      <w:tr w:rsidR="00C12F9B" w:rsidRPr="00506A4C" w14:paraId="13DB7610" w14:textId="77777777" w:rsidTr="008D32C8">
        <w:trPr>
          <w:trHeight w:val="290"/>
        </w:trPr>
        <w:tc>
          <w:tcPr>
            <w:tcW w:w="1460" w:type="dxa"/>
            <w:tcBorders>
              <w:top w:val="nil"/>
              <w:left w:val="nil"/>
              <w:bottom w:val="single" w:sz="4" w:space="0" w:color="auto"/>
              <w:right w:val="single" w:sz="4" w:space="0" w:color="auto"/>
            </w:tcBorders>
            <w:shd w:val="clear" w:color="auto" w:fill="auto"/>
            <w:noWrap/>
            <w:vAlign w:val="bottom"/>
            <w:hideMark/>
          </w:tcPr>
          <w:p w14:paraId="67BC13E6" w14:textId="77777777" w:rsidR="00C12F9B" w:rsidRPr="00506A4C" w:rsidRDefault="00C12F9B"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 </w:t>
            </w:r>
          </w:p>
        </w:tc>
        <w:tc>
          <w:tcPr>
            <w:tcW w:w="1034" w:type="dxa"/>
            <w:tcBorders>
              <w:top w:val="nil"/>
              <w:left w:val="nil"/>
              <w:bottom w:val="single" w:sz="4" w:space="0" w:color="auto"/>
              <w:right w:val="single" w:sz="4" w:space="0" w:color="auto"/>
            </w:tcBorders>
            <w:shd w:val="clear" w:color="auto" w:fill="auto"/>
            <w:noWrap/>
            <w:vAlign w:val="bottom"/>
            <w:hideMark/>
          </w:tcPr>
          <w:p w14:paraId="35543B51" w14:textId="77777777" w:rsidR="00C12F9B" w:rsidRPr="00506A4C" w:rsidRDefault="00C12F9B"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estimate</w:t>
            </w:r>
          </w:p>
        </w:tc>
        <w:tc>
          <w:tcPr>
            <w:tcW w:w="1034" w:type="dxa"/>
            <w:tcBorders>
              <w:top w:val="nil"/>
              <w:left w:val="nil"/>
              <w:bottom w:val="single" w:sz="4" w:space="0" w:color="auto"/>
              <w:right w:val="single" w:sz="4" w:space="0" w:color="auto"/>
            </w:tcBorders>
            <w:shd w:val="clear" w:color="auto" w:fill="auto"/>
            <w:noWrap/>
            <w:vAlign w:val="bottom"/>
            <w:hideMark/>
          </w:tcPr>
          <w:p w14:paraId="7B746751" w14:textId="77777777" w:rsidR="00C12F9B" w:rsidRPr="00506A4C" w:rsidRDefault="00C12F9B"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p-value</w:t>
            </w:r>
          </w:p>
        </w:tc>
        <w:tc>
          <w:tcPr>
            <w:tcW w:w="1033" w:type="dxa"/>
            <w:tcBorders>
              <w:top w:val="nil"/>
              <w:left w:val="nil"/>
              <w:bottom w:val="single" w:sz="4" w:space="0" w:color="auto"/>
              <w:right w:val="single" w:sz="4" w:space="0" w:color="auto"/>
            </w:tcBorders>
            <w:shd w:val="clear" w:color="auto" w:fill="auto"/>
            <w:noWrap/>
            <w:vAlign w:val="bottom"/>
            <w:hideMark/>
          </w:tcPr>
          <w:p w14:paraId="3BAC86E9" w14:textId="77777777" w:rsidR="00C12F9B" w:rsidRPr="00506A4C" w:rsidRDefault="00C12F9B"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estimate</w:t>
            </w:r>
          </w:p>
        </w:tc>
        <w:tc>
          <w:tcPr>
            <w:tcW w:w="1033" w:type="dxa"/>
            <w:tcBorders>
              <w:top w:val="nil"/>
              <w:left w:val="nil"/>
              <w:bottom w:val="single" w:sz="4" w:space="0" w:color="auto"/>
              <w:right w:val="single" w:sz="4" w:space="0" w:color="auto"/>
            </w:tcBorders>
            <w:shd w:val="clear" w:color="auto" w:fill="auto"/>
            <w:noWrap/>
            <w:vAlign w:val="bottom"/>
            <w:hideMark/>
          </w:tcPr>
          <w:p w14:paraId="64C0757B" w14:textId="77777777" w:rsidR="00C12F9B" w:rsidRPr="00506A4C" w:rsidRDefault="00C12F9B"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p-value</w:t>
            </w:r>
          </w:p>
        </w:tc>
        <w:tc>
          <w:tcPr>
            <w:tcW w:w="970" w:type="dxa"/>
            <w:tcBorders>
              <w:top w:val="nil"/>
              <w:left w:val="nil"/>
              <w:bottom w:val="single" w:sz="4" w:space="0" w:color="auto"/>
              <w:right w:val="single" w:sz="4" w:space="0" w:color="auto"/>
            </w:tcBorders>
            <w:shd w:val="clear" w:color="auto" w:fill="auto"/>
            <w:noWrap/>
            <w:vAlign w:val="bottom"/>
            <w:hideMark/>
          </w:tcPr>
          <w:p w14:paraId="4667CB8C" w14:textId="77777777" w:rsidR="00C12F9B" w:rsidRPr="00506A4C" w:rsidRDefault="00C12F9B"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estimate</w:t>
            </w:r>
          </w:p>
        </w:tc>
        <w:tc>
          <w:tcPr>
            <w:tcW w:w="1033" w:type="dxa"/>
            <w:tcBorders>
              <w:top w:val="nil"/>
              <w:left w:val="nil"/>
              <w:bottom w:val="single" w:sz="4" w:space="0" w:color="auto"/>
              <w:right w:val="single" w:sz="4" w:space="0" w:color="auto"/>
            </w:tcBorders>
            <w:shd w:val="clear" w:color="auto" w:fill="auto"/>
            <w:noWrap/>
            <w:vAlign w:val="bottom"/>
            <w:hideMark/>
          </w:tcPr>
          <w:p w14:paraId="16F887DD" w14:textId="77777777" w:rsidR="00C12F9B" w:rsidRPr="00506A4C" w:rsidRDefault="00C12F9B"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p-value</w:t>
            </w:r>
          </w:p>
        </w:tc>
        <w:tc>
          <w:tcPr>
            <w:tcW w:w="1024" w:type="dxa"/>
            <w:tcBorders>
              <w:top w:val="nil"/>
              <w:left w:val="nil"/>
              <w:bottom w:val="single" w:sz="4" w:space="0" w:color="auto"/>
              <w:right w:val="single" w:sz="4" w:space="0" w:color="auto"/>
            </w:tcBorders>
            <w:shd w:val="clear" w:color="auto" w:fill="auto"/>
            <w:noWrap/>
            <w:vAlign w:val="bottom"/>
            <w:hideMark/>
          </w:tcPr>
          <w:p w14:paraId="5780E022" w14:textId="77777777" w:rsidR="00C12F9B" w:rsidRPr="00506A4C" w:rsidRDefault="00C12F9B"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estimate</w:t>
            </w:r>
          </w:p>
        </w:tc>
        <w:tc>
          <w:tcPr>
            <w:tcW w:w="1090" w:type="dxa"/>
            <w:tcBorders>
              <w:top w:val="nil"/>
              <w:left w:val="nil"/>
              <w:bottom w:val="single" w:sz="4" w:space="0" w:color="auto"/>
              <w:right w:val="single" w:sz="4" w:space="0" w:color="auto"/>
            </w:tcBorders>
            <w:shd w:val="clear" w:color="auto" w:fill="auto"/>
            <w:noWrap/>
            <w:vAlign w:val="bottom"/>
            <w:hideMark/>
          </w:tcPr>
          <w:p w14:paraId="062350B2" w14:textId="77777777" w:rsidR="00C12F9B" w:rsidRPr="00506A4C" w:rsidRDefault="00C12F9B"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p-value</w:t>
            </w:r>
          </w:p>
        </w:tc>
      </w:tr>
      <w:tr w:rsidR="00C12F9B" w:rsidRPr="00506A4C" w14:paraId="374EED2A" w14:textId="77777777" w:rsidTr="008D32C8">
        <w:trPr>
          <w:trHeight w:val="29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654CFC88" w14:textId="77777777" w:rsidR="00C12F9B" w:rsidRPr="00506A4C" w:rsidRDefault="00C12F9B" w:rsidP="006F4EAE">
            <w:pPr>
              <w:spacing w:after="0" w:line="360" w:lineRule="auto"/>
              <w:jc w:val="center"/>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mu</w:t>
            </w:r>
          </w:p>
        </w:tc>
        <w:tc>
          <w:tcPr>
            <w:tcW w:w="1034" w:type="dxa"/>
            <w:tcBorders>
              <w:top w:val="nil"/>
              <w:left w:val="nil"/>
              <w:bottom w:val="single" w:sz="4" w:space="0" w:color="auto"/>
              <w:right w:val="single" w:sz="4" w:space="0" w:color="auto"/>
            </w:tcBorders>
            <w:shd w:val="clear" w:color="auto" w:fill="auto"/>
            <w:noWrap/>
            <w:vAlign w:val="bottom"/>
            <w:hideMark/>
          </w:tcPr>
          <w:p w14:paraId="5580DA80" w14:textId="77777777" w:rsidR="00C12F9B" w:rsidRPr="00506A4C" w:rsidRDefault="00C12F9B"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0.140178</w:t>
            </w:r>
          </w:p>
        </w:tc>
        <w:tc>
          <w:tcPr>
            <w:tcW w:w="1034" w:type="dxa"/>
            <w:tcBorders>
              <w:top w:val="nil"/>
              <w:left w:val="nil"/>
              <w:bottom w:val="single" w:sz="4" w:space="0" w:color="auto"/>
              <w:right w:val="single" w:sz="4" w:space="0" w:color="auto"/>
            </w:tcBorders>
            <w:shd w:val="clear" w:color="auto" w:fill="auto"/>
            <w:noWrap/>
            <w:vAlign w:val="bottom"/>
            <w:hideMark/>
          </w:tcPr>
          <w:p w14:paraId="4B4B4C52" w14:textId="77777777" w:rsidR="00C12F9B" w:rsidRPr="00506A4C" w:rsidRDefault="00C12F9B"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0.027565</w:t>
            </w:r>
          </w:p>
        </w:tc>
        <w:tc>
          <w:tcPr>
            <w:tcW w:w="1033" w:type="dxa"/>
            <w:tcBorders>
              <w:top w:val="nil"/>
              <w:left w:val="nil"/>
              <w:bottom w:val="single" w:sz="4" w:space="0" w:color="auto"/>
              <w:right w:val="single" w:sz="4" w:space="0" w:color="auto"/>
            </w:tcBorders>
            <w:shd w:val="clear" w:color="auto" w:fill="auto"/>
            <w:noWrap/>
            <w:vAlign w:val="bottom"/>
            <w:hideMark/>
          </w:tcPr>
          <w:p w14:paraId="22BBCE3E" w14:textId="77777777" w:rsidR="00C12F9B" w:rsidRPr="00506A4C" w:rsidRDefault="00C12F9B"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0.128672</w:t>
            </w:r>
          </w:p>
        </w:tc>
        <w:tc>
          <w:tcPr>
            <w:tcW w:w="1033" w:type="dxa"/>
            <w:tcBorders>
              <w:top w:val="nil"/>
              <w:left w:val="nil"/>
              <w:bottom w:val="single" w:sz="4" w:space="0" w:color="auto"/>
              <w:right w:val="single" w:sz="4" w:space="0" w:color="auto"/>
            </w:tcBorders>
            <w:shd w:val="clear" w:color="auto" w:fill="auto"/>
            <w:noWrap/>
            <w:vAlign w:val="bottom"/>
            <w:hideMark/>
          </w:tcPr>
          <w:p w14:paraId="19E3DBF2" w14:textId="77777777" w:rsidR="00C12F9B" w:rsidRPr="00506A4C" w:rsidRDefault="00C12F9B"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0.040522</w:t>
            </w:r>
          </w:p>
        </w:tc>
        <w:tc>
          <w:tcPr>
            <w:tcW w:w="970" w:type="dxa"/>
            <w:tcBorders>
              <w:top w:val="nil"/>
              <w:left w:val="nil"/>
              <w:bottom w:val="single" w:sz="4" w:space="0" w:color="auto"/>
              <w:right w:val="single" w:sz="4" w:space="0" w:color="auto"/>
            </w:tcBorders>
            <w:shd w:val="clear" w:color="auto" w:fill="auto"/>
            <w:noWrap/>
            <w:vAlign w:val="bottom"/>
            <w:hideMark/>
          </w:tcPr>
          <w:p w14:paraId="557987F6" w14:textId="77777777" w:rsidR="00C12F9B" w:rsidRPr="00506A4C" w:rsidRDefault="00C12F9B"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0.15946</w:t>
            </w:r>
          </w:p>
        </w:tc>
        <w:tc>
          <w:tcPr>
            <w:tcW w:w="1033" w:type="dxa"/>
            <w:tcBorders>
              <w:top w:val="nil"/>
              <w:left w:val="nil"/>
              <w:bottom w:val="single" w:sz="4" w:space="0" w:color="auto"/>
              <w:right w:val="single" w:sz="4" w:space="0" w:color="auto"/>
            </w:tcBorders>
            <w:shd w:val="clear" w:color="auto" w:fill="auto"/>
            <w:noWrap/>
            <w:vAlign w:val="bottom"/>
            <w:hideMark/>
          </w:tcPr>
          <w:p w14:paraId="3261D949" w14:textId="77777777" w:rsidR="00C12F9B" w:rsidRPr="00506A4C" w:rsidRDefault="00C12F9B"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0.008641</w:t>
            </w:r>
          </w:p>
        </w:tc>
        <w:tc>
          <w:tcPr>
            <w:tcW w:w="1024" w:type="dxa"/>
            <w:tcBorders>
              <w:top w:val="nil"/>
              <w:left w:val="nil"/>
              <w:bottom w:val="single" w:sz="4" w:space="0" w:color="auto"/>
              <w:right w:val="single" w:sz="4" w:space="0" w:color="auto"/>
            </w:tcBorders>
            <w:shd w:val="clear" w:color="auto" w:fill="auto"/>
            <w:noWrap/>
            <w:vAlign w:val="bottom"/>
            <w:hideMark/>
          </w:tcPr>
          <w:p w14:paraId="6ED99517" w14:textId="77777777" w:rsidR="00C12F9B" w:rsidRPr="00506A4C" w:rsidRDefault="00C12F9B"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0.12529</w:t>
            </w:r>
          </w:p>
        </w:tc>
        <w:tc>
          <w:tcPr>
            <w:tcW w:w="1090" w:type="dxa"/>
            <w:tcBorders>
              <w:top w:val="nil"/>
              <w:left w:val="nil"/>
              <w:bottom w:val="single" w:sz="4" w:space="0" w:color="auto"/>
              <w:right w:val="single" w:sz="4" w:space="0" w:color="auto"/>
            </w:tcBorders>
            <w:shd w:val="clear" w:color="auto" w:fill="auto"/>
            <w:noWrap/>
            <w:vAlign w:val="bottom"/>
            <w:hideMark/>
          </w:tcPr>
          <w:p w14:paraId="2C398FD0" w14:textId="77777777" w:rsidR="00C12F9B" w:rsidRPr="00506A4C" w:rsidRDefault="00C12F9B"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0.046088</w:t>
            </w:r>
          </w:p>
        </w:tc>
      </w:tr>
      <w:tr w:rsidR="00C12F9B" w:rsidRPr="00506A4C" w14:paraId="27E5AB09" w14:textId="77777777" w:rsidTr="008D32C8">
        <w:trPr>
          <w:trHeight w:val="29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69ED2C7D" w14:textId="77777777" w:rsidR="00C12F9B" w:rsidRPr="00506A4C" w:rsidRDefault="00C12F9B" w:rsidP="006F4EAE">
            <w:pPr>
              <w:spacing w:after="0" w:line="360" w:lineRule="auto"/>
              <w:jc w:val="center"/>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omega</w:t>
            </w:r>
          </w:p>
        </w:tc>
        <w:tc>
          <w:tcPr>
            <w:tcW w:w="1034" w:type="dxa"/>
            <w:tcBorders>
              <w:top w:val="nil"/>
              <w:left w:val="nil"/>
              <w:bottom w:val="single" w:sz="4" w:space="0" w:color="auto"/>
              <w:right w:val="single" w:sz="4" w:space="0" w:color="auto"/>
            </w:tcBorders>
            <w:shd w:val="clear" w:color="auto" w:fill="auto"/>
            <w:noWrap/>
            <w:vAlign w:val="bottom"/>
            <w:hideMark/>
          </w:tcPr>
          <w:p w14:paraId="4AD09525" w14:textId="77777777" w:rsidR="00C12F9B" w:rsidRPr="00506A4C" w:rsidRDefault="00C12F9B"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0.065229</w:t>
            </w:r>
          </w:p>
        </w:tc>
        <w:tc>
          <w:tcPr>
            <w:tcW w:w="1034" w:type="dxa"/>
            <w:tcBorders>
              <w:top w:val="nil"/>
              <w:left w:val="nil"/>
              <w:bottom w:val="single" w:sz="4" w:space="0" w:color="auto"/>
              <w:right w:val="single" w:sz="4" w:space="0" w:color="auto"/>
            </w:tcBorders>
            <w:shd w:val="clear" w:color="auto" w:fill="auto"/>
            <w:noWrap/>
            <w:vAlign w:val="bottom"/>
            <w:hideMark/>
          </w:tcPr>
          <w:p w14:paraId="3EF68F33" w14:textId="77777777" w:rsidR="00C12F9B" w:rsidRPr="00506A4C" w:rsidRDefault="00C12F9B"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0.104945</w:t>
            </w:r>
          </w:p>
        </w:tc>
        <w:tc>
          <w:tcPr>
            <w:tcW w:w="1033" w:type="dxa"/>
            <w:tcBorders>
              <w:top w:val="nil"/>
              <w:left w:val="nil"/>
              <w:bottom w:val="single" w:sz="4" w:space="0" w:color="auto"/>
              <w:right w:val="single" w:sz="4" w:space="0" w:color="auto"/>
            </w:tcBorders>
            <w:shd w:val="clear" w:color="auto" w:fill="auto"/>
            <w:noWrap/>
            <w:vAlign w:val="bottom"/>
            <w:hideMark/>
          </w:tcPr>
          <w:p w14:paraId="13E05A71" w14:textId="77777777" w:rsidR="00C12F9B" w:rsidRPr="00506A4C" w:rsidRDefault="00C12F9B"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0.063102</w:t>
            </w:r>
          </w:p>
        </w:tc>
        <w:tc>
          <w:tcPr>
            <w:tcW w:w="1033" w:type="dxa"/>
            <w:tcBorders>
              <w:top w:val="nil"/>
              <w:left w:val="nil"/>
              <w:bottom w:val="single" w:sz="4" w:space="0" w:color="auto"/>
              <w:right w:val="single" w:sz="4" w:space="0" w:color="auto"/>
            </w:tcBorders>
            <w:shd w:val="clear" w:color="auto" w:fill="auto"/>
            <w:noWrap/>
            <w:vAlign w:val="bottom"/>
            <w:hideMark/>
          </w:tcPr>
          <w:p w14:paraId="20FA5C65" w14:textId="77777777" w:rsidR="00C12F9B" w:rsidRPr="00506A4C" w:rsidRDefault="00C12F9B"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0.095350</w:t>
            </w:r>
          </w:p>
        </w:tc>
        <w:tc>
          <w:tcPr>
            <w:tcW w:w="970" w:type="dxa"/>
            <w:tcBorders>
              <w:top w:val="nil"/>
              <w:left w:val="nil"/>
              <w:bottom w:val="single" w:sz="4" w:space="0" w:color="auto"/>
              <w:right w:val="single" w:sz="4" w:space="0" w:color="auto"/>
            </w:tcBorders>
            <w:shd w:val="clear" w:color="auto" w:fill="auto"/>
            <w:noWrap/>
            <w:vAlign w:val="bottom"/>
            <w:hideMark/>
          </w:tcPr>
          <w:p w14:paraId="3FB76323" w14:textId="77777777" w:rsidR="00C12F9B" w:rsidRPr="00506A4C" w:rsidRDefault="00C12F9B"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0.12910</w:t>
            </w:r>
          </w:p>
        </w:tc>
        <w:tc>
          <w:tcPr>
            <w:tcW w:w="1033" w:type="dxa"/>
            <w:tcBorders>
              <w:top w:val="nil"/>
              <w:left w:val="nil"/>
              <w:bottom w:val="single" w:sz="4" w:space="0" w:color="auto"/>
              <w:right w:val="single" w:sz="4" w:space="0" w:color="auto"/>
            </w:tcBorders>
            <w:shd w:val="clear" w:color="auto" w:fill="auto"/>
            <w:noWrap/>
            <w:vAlign w:val="bottom"/>
            <w:hideMark/>
          </w:tcPr>
          <w:p w14:paraId="79630463" w14:textId="77777777" w:rsidR="00C12F9B" w:rsidRPr="00506A4C" w:rsidRDefault="00C12F9B"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0.283890</w:t>
            </w:r>
          </w:p>
        </w:tc>
        <w:tc>
          <w:tcPr>
            <w:tcW w:w="1024" w:type="dxa"/>
            <w:tcBorders>
              <w:top w:val="nil"/>
              <w:left w:val="nil"/>
              <w:bottom w:val="single" w:sz="4" w:space="0" w:color="auto"/>
              <w:right w:val="single" w:sz="4" w:space="0" w:color="auto"/>
            </w:tcBorders>
            <w:shd w:val="clear" w:color="auto" w:fill="auto"/>
            <w:noWrap/>
            <w:vAlign w:val="bottom"/>
            <w:hideMark/>
          </w:tcPr>
          <w:p w14:paraId="66AC3F86" w14:textId="77777777" w:rsidR="00C12F9B" w:rsidRPr="00506A4C" w:rsidRDefault="00C12F9B"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0.10537</w:t>
            </w:r>
          </w:p>
        </w:tc>
        <w:tc>
          <w:tcPr>
            <w:tcW w:w="1090" w:type="dxa"/>
            <w:tcBorders>
              <w:top w:val="nil"/>
              <w:left w:val="nil"/>
              <w:bottom w:val="single" w:sz="4" w:space="0" w:color="auto"/>
              <w:right w:val="single" w:sz="4" w:space="0" w:color="auto"/>
            </w:tcBorders>
            <w:shd w:val="clear" w:color="auto" w:fill="auto"/>
            <w:noWrap/>
            <w:vAlign w:val="bottom"/>
            <w:hideMark/>
          </w:tcPr>
          <w:p w14:paraId="790DF7BB" w14:textId="77777777" w:rsidR="00C12F9B" w:rsidRPr="00506A4C" w:rsidRDefault="00C12F9B"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0.261614</w:t>
            </w:r>
          </w:p>
        </w:tc>
      </w:tr>
      <w:tr w:rsidR="00C12F9B" w:rsidRPr="00506A4C" w14:paraId="50E4EA89" w14:textId="77777777" w:rsidTr="008D32C8">
        <w:trPr>
          <w:trHeight w:val="29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30DF338A" w14:textId="77777777" w:rsidR="00C12F9B" w:rsidRPr="00506A4C" w:rsidRDefault="00C12F9B" w:rsidP="006F4EAE">
            <w:pPr>
              <w:spacing w:after="0" w:line="360" w:lineRule="auto"/>
              <w:jc w:val="center"/>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alpha1</w:t>
            </w:r>
          </w:p>
        </w:tc>
        <w:tc>
          <w:tcPr>
            <w:tcW w:w="1034" w:type="dxa"/>
            <w:tcBorders>
              <w:top w:val="nil"/>
              <w:left w:val="nil"/>
              <w:bottom w:val="single" w:sz="4" w:space="0" w:color="auto"/>
              <w:right w:val="single" w:sz="4" w:space="0" w:color="auto"/>
            </w:tcBorders>
            <w:shd w:val="clear" w:color="auto" w:fill="auto"/>
            <w:noWrap/>
            <w:vAlign w:val="bottom"/>
            <w:hideMark/>
          </w:tcPr>
          <w:p w14:paraId="7DC9029B" w14:textId="77777777" w:rsidR="00C12F9B" w:rsidRPr="00506A4C" w:rsidRDefault="00C12F9B"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0.124098</w:t>
            </w:r>
          </w:p>
        </w:tc>
        <w:tc>
          <w:tcPr>
            <w:tcW w:w="1034" w:type="dxa"/>
            <w:tcBorders>
              <w:top w:val="nil"/>
              <w:left w:val="nil"/>
              <w:bottom w:val="single" w:sz="4" w:space="0" w:color="auto"/>
              <w:right w:val="single" w:sz="4" w:space="0" w:color="auto"/>
            </w:tcBorders>
            <w:shd w:val="clear" w:color="auto" w:fill="auto"/>
            <w:noWrap/>
            <w:vAlign w:val="bottom"/>
            <w:hideMark/>
          </w:tcPr>
          <w:p w14:paraId="2375ED78" w14:textId="77777777" w:rsidR="00C12F9B" w:rsidRPr="00506A4C" w:rsidRDefault="00C12F9B"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0.003790</w:t>
            </w:r>
          </w:p>
        </w:tc>
        <w:tc>
          <w:tcPr>
            <w:tcW w:w="1033" w:type="dxa"/>
            <w:tcBorders>
              <w:top w:val="nil"/>
              <w:left w:val="nil"/>
              <w:bottom w:val="single" w:sz="4" w:space="0" w:color="auto"/>
              <w:right w:val="single" w:sz="4" w:space="0" w:color="auto"/>
            </w:tcBorders>
            <w:shd w:val="clear" w:color="auto" w:fill="auto"/>
            <w:noWrap/>
            <w:vAlign w:val="bottom"/>
            <w:hideMark/>
          </w:tcPr>
          <w:p w14:paraId="7E23E37D" w14:textId="77777777" w:rsidR="00C12F9B" w:rsidRPr="00506A4C" w:rsidRDefault="00C12F9B"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0.136751</w:t>
            </w:r>
          </w:p>
        </w:tc>
        <w:tc>
          <w:tcPr>
            <w:tcW w:w="1033" w:type="dxa"/>
            <w:tcBorders>
              <w:top w:val="nil"/>
              <w:left w:val="nil"/>
              <w:bottom w:val="single" w:sz="4" w:space="0" w:color="auto"/>
              <w:right w:val="single" w:sz="4" w:space="0" w:color="auto"/>
            </w:tcBorders>
            <w:shd w:val="clear" w:color="auto" w:fill="auto"/>
            <w:noWrap/>
            <w:vAlign w:val="bottom"/>
            <w:hideMark/>
          </w:tcPr>
          <w:p w14:paraId="41DB3CE1" w14:textId="77777777" w:rsidR="00C12F9B" w:rsidRPr="00506A4C" w:rsidRDefault="00C12F9B"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0.002074</w:t>
            </w:r>
          </w:p>
        </w:tc>
        <w:tc>
          <w:tcPr>
            <w:tcW w:w="970" w:type="dxa"/>
            <w:tcBorders>
              <w:top w:val="nil"/>
              <w:left w:val="nil"/>
              <w:bottom w:val="single" w:sz="4" w:space="0" w:color="auto"/>
              <w:right w:val="single" w:sz="4" w:space="0" w:color="auto"/>
            </w:tcBorders>
            <w:shd w:val="clear" w:color="auto" w:fill="auto"/>
            <w:noWrap/>
            <w:vAlign w:val="bottom"/>
            <w:hideMark/>
          </w:tcPr>
          <w:p w14:paraId="12BB50FE" w14:textId="77777777" w:rsidR="00C12F9B" w:rsidRPr="00506A4C" w:rsidRDefault="00C12F9B"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0.17118</w:t>
            </w:r>
          </w:p>
        </w:tc>
        <w:tc>
          <w:tcPr>
            <w:tcW w:w="1033" w:type="dxa"/>
            <w:tcBorders>
              <w:top w:val="nil"/>
              <w:left w:val="nil"/>
              <w:bottom w:val="single" w:sz="4" w:space="0" w:color="auto"/>
              <w:right w:val="single" w:sz="4" w:space="0" w:color="auto"/>
            </w:tcBorders>
            <w:shd w:val="clear" w:color="auto" w:fill="auto"/>
            <w:noWrap/>
            <w:vAlign w:val="bottom"/>
            <w:hideMark/>
          </w:tcPr>
          <w:p w14:paraId="371EDE2A" w14:textId="77777777" w:rsidR="00C12F9B" w:rsidRPr="00506A4C" w:rsidRDefault="00C12F9B"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0.050763</w:t>
            </w:r>
          </w:p>
        </w:tc>
        <w:tc>
          <w:tcPr>
            <w:tcW w:w="1024" w:type="dxa"/>
            <w:tcBorders>
              <w:top w:val="nil"/>
              <w:left w:val="nil"/>
              <w:bottom w:val="single" w:sz="4" w:space="0" w:color="auto"/>
              <w:right w:val="single" w:sz="4" w:space="0" w:color="auto"/>
            </w:tcBorders>
            <w:shd w:val="clear" w:color="auto" w:fill="auto"/>
            <w:noWrap/>
            <w:vAlign w:val="bottom"/>
            <w:hideMark/>
          </w:tcPr>
          <w:p w14:paraId="363DCC72" w14:textId="77777777" w:rsidR="00C12F9B" w:rsidRPr="00506A4C" w:rsidRDefault="00C12F9B"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0.17820</w:t>
            </w:r>
          </w:p>
        </w:tc>
        <w:tc>
          <w:tcPr>
            <w:tcW w:w="1090" w:type="dxa"/>
            <w:tcBorders>
              <w:top w:val="nil"/>
              <w:left w:val="nil"/>
              <w:bottom w:val="single" w:sz="4" w:space="0" w:color="auto"/>
              <w:right w:val="single" w:sz="4" w:space="0" w:color="auto"/>
            </w:tcBorders>
            <w:shd w:val="clear" w:color="auto" w:fill="auto"/>
            <w:noWrap/>
            <w:vAlign w:val="bottom"/>
            <w:hideMark/>
          </w:tcPr>
          <w:p w14:paraId="7BD90D6C" w14:textId="77777777" w:rsidR="00C12F9B" w:rsidRPr="00506A4C" w:rsidRDefault="00C12F9B"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0.028364</w:t>
            </w:r>
          </w:p>
        </w:tc>
      </w:tr>
      <w:tr w:rsidR="00C12F9B" w:rsidRPr="00506A4C" w14:paraId="6941D344" w14:textId="77777777" w:rsidTr="008D32C8">
        <w:trPr>
          <w:trHeight w:val="29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79065ECF" w14:textId="77777777" w:rsidR="00C12F9B" w:rsidRPr="00506A4C" w:rsidRDefault="00C12F9B" w:rsidP="006F4EAE">
            <w:pPr>
              <w:spacing w:after="0" w:line="360" w:lineRule="auto"/>
              <w:jc w:val="center"/>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beta1</w:t>
            </w:r>
          </w:p>
        </w:tc>
        <w:tc>
          <w:tcPr>
            <w:tcW w:w="1034" w:type="dxa"/>
            <w:tcBorders>
              <w:top w:val="nil"/>
              <w:left w:val="nil"/>
              <w:bottom w:val="single" w:sz="4" w:space="0" w:color="auto"/>
              <w:right w:val="single" w:sz="4" w:space="0" w:color="auto"/>
            </w:tcBorders>
            <w:shd w:val="clear" w:color="auto" w:fill="auto"/>
            <w:noWrap/>
            <w:vAlign w:val="bottom"/>
            <w:hideMark/>
          </w:tcPr>
          <w:p w14:paraId="047031A0" w14:textId="77777777" w:rsidR="00C12F9B" w:rsidRPr="00506A4C" w:rsidRDefault="00C12F9B"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0.830129</w:t>
            </w:r>
          </w:p>
        </w:tc>
        <w:tc>
          <w:tcPr>
            <w:tcW w:w="1034" w:type="dxa"/>
            <w:tcBorders>
              <w:top w:val="nil"/>
              <w:left w:val="nil"/>
              <w:bottom w:val="single" w:sz="4" w:space="0" w:color="auto"/>
              <w:right w:val="single" w:sz="4" w:space="0" w:color="auto"/>
            </w:tcBorders>
            <w:shd w:val="clear" w:color="auto" w:fill="auto"/>
            <w:noWrap/>
            <w:vAlign w:val="bottom"/>
            <w:hideMark/>
          </w:tcPr>
          <w:p w14:paraId="5F2C7581" w14:textId="77777777" w:rsidR="00C12F9B" w:rsidRPr="00506A4C" w:rsidRDefault="00C12F9B"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0.000000</w:t>
            </w:r>
          </w:p>
        </w:tc>
        <w:tc>
          <w:tcPr>
            <w:tcW w:w="1033" w:type="dxa"/>
            <w:tcBorders>
              <w:top w:val="nil"/>
              <w:left w:val="nil"/>
              <w:bottom w:val="single" w:sz="4" w:space="0" w:color="auto"/>
              <w:right w:val="single" w:sz="4" w:space="0" w:color="auto"/>
            </w:tcBorders>
            <w:shd w:val="clear" w:color="auto" w:fill="auto"/>
            <w:noWrap/>
            <w:vAlign w:val="bottom"/>
            <w:hideMark/>
          </w:tcPr>
          <w:p w14:paraId="47A4C069" w14:textId="77777777" w:rsidR="00C12F9B" w:rsidRPr="00506A4C" w:rsidRDefault="00C12F9B"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0.819499</w:t>
            </w:r>
          </w:p>
        </w:tc>
        <w:tc>
          <w:tcPr>
            <w:tcW w:w="1033" w:type="dxa"/>
            <w:tcBorders>
              <w:top w:val="nil"/>
              <w:left w:val="nil"/>
              <w:bottom w:val="single" w:sz="4" w:space="0" w:color="auto"/>
              <w:right w:val="single" w:sz="4" w:space="0" w:color="auto"/>
            </w:tcBorders>
            <w:shd w:val="clear" w:color="auto" w:fill="auto"/>
            <w:noWrap/>
            <w:vAlign w:val="bottom"/>
            <w:hideMark/>
          </w:tcPr>
          <w:p w14:paraId="1676613A" w14:textId="77777777" w:rsidR="00C12F9B" w:rsidRPr="00506A4C" w:rsidRDefault="00C12F9B"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0.000000</w:t>
            </w:r>
          </w:p>
        </w:tc>
        <w:tc>
          <w:tcPr>
            <w:tcW w:w="970" w:type="dxa"/>
            <w:tcBorders>
              <w:top w:val="nil"/>
              <w:left w:val="nil"/>
              <w:bottom w:val="single" w:sz="4" w:space="0" w:color="auto"/>
              <w:right w:val="single" w:sz="4" w:space="0" w:color="auto"/>
            </w:tcBorders>
            <w:shd w:val="clear" w:color="auto" w:fill="auto"/>
            <w:noWrap/>
            <w:vAlign w:val="bottom"/>
            <w:hideMark/>
          </w:tcPr>
          <w:p w14:paraId="567CA2D2" w14:textId="77777777" w:rsidR="00C12F9B" w:rsidRPr="00506A4C" w:rsidRDefault="00C12F9B"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0.73662</w:t>
            </w:r>
          </w:p>
        </w:tc>
        <w:tc>
          <w:tcPr>
            <w:tcW w:w="1033" w:type="dxa"/>
            <w:tcBorders>
              <w:top w:val="nil"/>
              <w:left w:val="nil"/>
              <w:bottom w:val="single" w:sz="4" w:space="0" w:color="auto"/>
              <w:right w:val="single" w:sz="4" w:space="0" w:color="auto"/>
            </w:tcBorders>
            <w:shd w:val="clear" w:color="auto" w:fill="auto"/>
            <w:noWrap/>
            <w:vAlign w:val="bottom"/>
            <w:hideMark/>
          </w:tcPr>
          <w:p w14:paraId="067F2756" w14:textId="77777777" w:rsidR="00C12F9B" w:rsidRPr="00506A4C" w:rsidRDefault="00C12F9B"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0.000001</w:t>
            </w:r>
          </w:p>
        </w:tc>
        <w:tc>
          <w:tcPr>
            <w:tcW w:w="1024" w:type="dxa"/>
            <w:tcBorders>
              <w:top w:val="nil"/>
              <w:left w:val="nil"/>
              <w:bottom w:val="single" w:sz="4" w:space="0" w:color="auto"/>
              <w:right w:val="single" w:sz="4" w:space="0" w:color="auto"/>
            </w:tcBorders>
            <w:shd w:val="clear" w:color="auto" w:fill="auto"/>
            <w:noWrap/>
            <w:vAlign w:val="bottom"/>
            <w:hideMark/>
          </w:tcPr>
          <w:p w14:paraId="5714C7F0" w14:textId="77777777" w:rsidR="00C12F9B" w:rsidRPr="00506A4C" w:rsidRDefault="00C12F9B"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0.75215</w:t>
            </w:r>
          </w:p>
        </w:tc>
        <w:tc>
          <w:tcPr>
            <w:tcW w:w="1090" w:type="dxa"/>
            <w:tcBorders>
              <w:top w:val="nil"/>
              <w:left w:val="nil"/>
              <w:bottom w:val="single" w:sz="4" w:space="0" w:color="auto"/>
              <w:right w:val="single" w:sz="4" w:space="0" w:color="auto"/>
            </w:tcBorders>
            <w:shd w:val="clear" w:color="auto" w:fill="auto"/>
            <w:noWrap/>
            <w:vAlign w:val="bottom"/>
            <w:hideMark/>
          </w:tcPr>
          <w:p w14:paraId="534716C8" w14:textId="77777777" w:rsidR="00C12F9B" w:rsidRPr="00506A4C" w:rsidRDefault="00C12F9B"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0.000000</w:t>
            </w:r>
          </w:p>
        </w:tc>
      </w:tr>
      <w:tr w:rsidR="00C12F9B" w:rsidRPr="00506A4C" w14:paraId="405E3927" w14:textId="77777777" w:rsidTr="008D32C8">
        <w:trPr>
          <w:trHeight w:val="29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1D52C507" w14:textId="77777777" w:rsidR="00C12F9B" w:rsidRPr="00506A4C" w:rsidRDefault="00C12F9B" w:rsidP="006F4EAE">
            <w:pPr>
              <w:spacing w:after="0" w:line="360" w:lineRule="auto"/>
              <w:jc w:val="center"/>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skew</w:t>
            </w:r>
          </w:p>
        </w:tc>
        <w:tc>
          <w:tcPr>
            <w:tcW w:w="1034" w:type="dxa"/>
            <w:tcBorders>
              <w:top w:val="nil"/>
              <w:left w:val="nil"/>
              <w:bottom w:val="single" w:sz="4" w:space="0" w:color="auto"/>
              <w:right w:val="single" w:sz="4" w:space="0" w:color="auto"/>
            </w:tcBorders>
            <w:shd w:val="clear" w:color="auto" w:fill="auto"/>
            <w:noWrap/>
            <w:vAlign w:val="bottom"/>
            <w:hideMark/>
          </w:tcPr>
          <w:p w14:paraId="0B5D518C" w14:textId="77777777" w:rsidR="00C12F9B" w:rsidRPr="00506A4C" w:rsidRDefault="00C12F9B"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 xml:space="preserve"> -</w:t>
            </w:r>
          </w:p>
        </w:tc>
        <w:tc>
          <w:tcPr>
            <w:tcW w:w="1034" w:type="dxa"/>
            <w:tcBorders>
              <w:top w:val="nil"/>
              <w:left w:val="nil"/>
              <w:bottom w:val="single" w:sz="4" w:space="0" w:color="auto"/>
              <w:right w:val="single" w:sz="4" w:space="0" w:color="auto"/>
            </w:tcBorders>
            <w:shd w:val="clear" w:color="auto" w:fill="auto"/>
            <w:noWrap/>
            <w:vAlign w:val="bottom"/>
            <w:hideMark/>
          </w:tcPr>
          <w:p w14:paraId="160E1D96" w14:textId="77777777" w:rsidR="00C12F9B" w:rsidRPr="00506A4C" w:rsidRDefault="00C12F9B"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 xml:space="preserve"> - </w:t>
            </w:r>
          </w:p>
        </w:tc>
        <w:tc>
          <w:tcPr>
            <w:tcW w:w="1033" w:type="dxa"/>
            <w:tcBorders>
              <w:top w:val="nil"/>
              <w:left w:val="nil"/>
              <w:bottom w:val="single" w:sz="4" w:space="0" w:color="auto"/>
              <w:right w:val="single" w:sz="4" w:space="0" w:color="auto"/>
            </w:tcBorders>
            <w:shd w:val="clear" w:color="auto" w:fill="auto"/>
            <w:noWrap/>
            <w:vAlign w:val="bottom"/>
            <w:hideMark/>
          </w:tcPr>
          <w:p w14:paraId="3691C009" w14:textId="77777777" w:rsidR="00C12F9B" w:rsidRPr="00506A4C" w:rsidRDefault="00C12F9B"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0.824006</w:t>
            </w:r>
          </w:p>
        </w:tc>
        <w:tc>
          <w:tcPr>
            <w:tcW w:w="1033" w:type="dxa"/>
            <w:tcBorders>
              <w:top w:val="nil"/>
              <w:left w:val="nil"/>
              <w:bottom w:val="single" w:sz="4" w:space="0" w:color="auto"/>
              <w:right w:val="single" w:sz="4" w:space="0" w:color="auto"/>
            </w:tcBorders>
            <w:shd w:val="clear" w:color="auto" w:fill="auto"/>
            <w:noWrap/>
            <w:vAlign w:val="bottom"/>
            <w:hideMark/>
          </w:tcPr>
          <w:p w14:paraId="1080EA1F" w14:textId="77777777" w:rsidR="00C12F9B" w:rsidRPr="00506A4C" w:rsidRDefault="00C12F9B"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0.000000</w:t>
            </w:r>
          </w:p>
        </w:tc>
        <w:tc>
          <w:tcPr>
            <w:tcW w:w="970" w:type="dxa"/>
            <w:tcBorders>
              <w:top w:val="nil"/>
              <w:left w:val="nil"/>
              <w:bottom w:val="single" w:sz="4" w:space="0" w:color="auto"/>
              <w:right w:val="single" w:sz="4" w:space="0" w:color="auto"/>
            </w:tcBorders>
            <w:shd w:val="clear" w:color="auto" w:fill="auto"/>
            <w:noWrap/>
            <w:vAlign w:val="bottom"/>
            <w:hideMark/>
          </w:tcPr>
          <w:p w14:paraId="3CA25A5D" w14:textId="77777777" w:rsidR="00C12F9B" w:rsidRPr="00506A4C" w:rsidRDefault="00C12F9B"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 xml:space="preserve"> -</w:t>
            </w:r>
          </w:p>
        </w:tc>
        <w:tc>
          <w:tcPr>
            <w:tcW w:w="1033" w:type="dxa"/>
            <w:tcBorders>
              <w:top w:val="nil"/>
              <w:left w:val="nil"/>
              <w:bottom w:val="single" w:sz="4" w:space="0" w:color="auto"/>
              <w:right w:val="single" w:sz="4" w:space="0" w:color="auto"/>
            </w:tcBorders>
            <w:shd w:val="clear" w:color="auto" w:fill="auto"/>
            <w:noWrap/>
            <w:vAlign w:val="bottom"/>
            <w:hideMark/>
          </w:tcPr>
          <w:p w14:paraId="3B7176FB" w14:textId="77777777" w:rsidR="00C12F9B" w:rsidRPr="00506A4C" w:rsidRDefault="00C12F9B"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 xml:space="preserve"> - </w:t>
            </w:r>
          </w:p>
        </w:tc>
        <w:tc>
          <w:tcPr>
            <w:tcW w:w="1024" w:type="dxa"/>
            <w:tcBorders>
              <w:top w:val="nil"/>
              <w:left w:val="nil"/>
              <w:bottom w:val="single" w:sz="4" w:space="0" w:color="auto"/>
              <w:right w:val="single" w:sz="4" w:space="0" w:color="auto"/>
            </w:tcBorders>
            <w:shd w:val="clear" w:color="auto" w:fill="auto"/>
            <w:noWrap/>
            <w:vAlign w:val="bottom"/>
            <w:hideMark/>
          </w:tcPr>
          <w:p w14:paraId="0AEE42D2" w14:textId="77777777" w:rsidR="00C12F9B" w:rsidRPr="00506A4C" w:rsidRDefault="00C12F9B"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0.83929</w:t>
            </w:r>
          </w:p>
        </w:tc>
        <w:tc>
          <w:tcPr>
            <w:tcW w:w="1090" w:type="dxa"/>
            <w:tcBorders>
              <w:top w:val="nil"/>
              <w:left w:val="nil"/>
              <w:bottom w:val="single" w:sz="4" w:space="0" w:color="auto"/>
              <w:right w:val="single" w:sz="4" w:space="0" w:color="auto"/>
            </w:tcBorders>
            <w:shd w:val="clear" w:color="auto" w:fill="auto"/>
            <w:noWrap/>
            <w:vAlign w:val="bottom"/>
            <w:hideMark/>
          </w:tcPr>
          <w:p w14:paraId="71861846" w14:textId="77777777" w:rsidR="00C12F9B" w:rsidRPr="00506A4C" w:rsidRDefault="00C12F9B"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0.000000</w:t>
            </w:r>
          </w:p>
        </w:tc>
      </w:tr>
      <w:tr w:rsidR="00C12F9B" w:rsidRPr="00506A4C" w14:paraId="7E098095" w14:textId="77777777" w:rsidTr="008D32C8">
        <w:trPr>
          <w:trHeight w:val="29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79C37397" w14:textId="77777777" w:rsidR="00C12F9B" w:rsidRPr="00506A4C" w:rsidRDefault="00C12F9B" w:rsidP="006F4EAE">
            <w:pPr>
              <w:spacing w:after="0" w:line="360" w:lineRule="auto"/>
              <w:jc w:val="center"/>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shape</w:t>
            </w:r>
          </w:p>
        </w:tc>
        <w:tc>
          <w:tcPr>
            <w:tcW w:w="1034" w:type="dxa"/>
            <w:tcBorders>
              <w:top w:val="nil"/>
              <w:left w:val="nil"/>
              <w:bottom w:val="single" w:sz="4" w:space="0" w:color="auto"/>
              <w:right w:val="single" w:sz="4" w:space="0" w:color="auto"/>
            </w:tcBorders>
            <w:shd w:val="clear" w:color="auto" w:fill="auto"/>
            <w:noWrap/>
            <w:vAlign w:val="bottom"/>
            <w:hideMark/>
          </w:tcPr>
          <w:p w14:paraId="5A3673AC" w14:textId="77777777" w:rsidR="00C12F9B" w:rsidRPr="00506A4C" w:rsidRDefault="00C12F9B"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 xml:space="preserve"> -</w:t>
            </w:r>
          </w:p>
        </w:tc>
        <w:tc>
          <w:tcPr>
            <w:tcW w:w="1034" w:type="dxa"/>
            <w:tcBorders>
              <w:top w:val="nil"/>
              <w:left w:val="nil"/>
              <w:bottom w:val="single" w:sz="4" w:space="0" w:color="auto"/>
              <w:right w:val="single" w:sz="4" w:space="0" w:color="auto"/>
            </w:tcBorders>
            <w:shd w:val="clear" w:color="auto" w:fill="auto"/>
            <w:noWrap/>
            <w:vAlign w:val="bottom"/>
            <w:hideMark/>
          </w:tcPr>
          <w:p w14:paraId="76006539" w14:textId="77777777" w:rsidR="00C12F9B" w:rsidRPr="00506A4C" w:rsidRDefault="00C12F9B"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 xml:space="preserve"> -</w:t>
            </w:r>
          </w:p>
        </w:tc>
        <w:tc>
          <w:tcPr>
            <w:tcW w:w="1033" w:type="dxa"/>
            <w:tcBorders>
              <w:top w:val="nil"/>
              <w:left w:val="nil"/>
              <w:bottom w:val="single" w:sz="4" w:space="0" w:color="auto"/>
              <w:right w:val="single" w:sz="4" w:space="0" w:color="auto"/>
            </w:tcBorders>
            <w:shd w:val="clear" w:color="auto" w:fill="auto"/>
            <w:noWrap/>
            <w:vAlign w:val="bottom"/>
            <w:hideMark/>
          </w:tcPr>
          <w:p w14:paraId="08383073" w14:textId="77777777" w:rsidR="00C12F9B" w:rsidRPr="00506A4C" w:rsidRDefault="00C12F9B"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 xml:space="preserve"> -</w:t>
            </w:r>
          </w:p>
        </w:tc>
        <w:tc>
          <w:tcPr>
            <w:tcW w:w="1033" w:type="dxa"/>
            <w:tcBorders>
              <w:top w:val="nil"/>
              <w:left w:val="nil"/>
              <w:bottom w:val="single" w:sz="4" w:space="0" w:color="auto"/>
              <w:right w:val="single" w:sz="4" w:space="0" w:color="auto"/>
            </w:tcBorders>
            <w:shd w:val="clear" w:color="auto" w:fill="auto"/>
            <w:noWrap/>
            <w:vAlign w:val="bottom"/>
            <w:hideMark/>
          </w:tcPr>
          <w:p w14:paraId="6EA75F40" w14:textId="77777777" w:rsidR="00C12F9B" w:rsidRPr="00506A4C" w:rsidRDefault="00C12F9B"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 xml:space="preserve"> -</w:t>
            </w:r>
          </w:p>
        </w:tc>
        <w:tc>
          <w:tcPr>
            <w:tcW w:w="970" w:type="dxa"/>
            <w:tcBorders>
              <w:top w:val="nil"/>
              <w:left w:val="nil"/>
              <w:bottom w:val="single" w:sz="4" w:space="0" w:color="auto"/>
              <w:right w:val="single" w:sz="4" w:space="0" w:color="auto"/>
            </w:tcBorders>
            <w:shd w:val="clear" w:color="auto" w:fill="auto"/>
            <w:noWrap/>
            <w:vAlign w:val="bottom"/>
            <w:hideMark/>
          </w:tcPr>
          <w:p w14:paraId="25FE1249" w14:textId="77777777" w:rsidR="00C12F9B" w:rsidRPr="00506A4C" w:rsidRDefault="00C12F9B"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6.63129</w:t>
            </w:r>
          </w:p>
        </w:tc>
        <w:tc>
          <w:tcPr>
            <w:tcW w:w="1033" w:type="dxa"/>
            <w:tcBorders>
              <w:top w:val="nil"/>
              <w:left w:val="nil"/>
              <w:bottom w:val="single" w:sz="4" w:space="0" w:color="auto"/>
              <w:right w:val="single" w:sz="4" w:space="0" w:color="auto"/>
            </w:tcBorders>
            <w:shd w:val="clear" w:color="auto" w:fill="auto"/>
            <w:noWrap/>
            <w:vAlign w:val="bottom"/>
            <w:hideMark/>
          </w:tcPr>
          <w:p w14:paraId="1F105410" w14:textId="77777777" w:rsidR="00C12F9B" w:rsidRPr="00506A4C" w:rsidRDefault="00C12F9B"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0.025869</w:t>
            </w:r>
          </w:p>
        </w:tc>
        <w:tc>
          <w:tcPr>
            <w:tcW w:w="1024" w:type="dxa"/>
            <w:tcBorders>
              <w:top w:val="nil"/>
              <w:left w:val="nil"/>
              <w:bottom w:val="single" w:sz="4" w:space="0" w:color="auto"/>
              <w:right w:val="single" w:sz="4" w:space="0" w:color="auto"/>
            </w:tcBorders>
            <w:shd w:val="clear" w:color="auto" w:fill="auto"/>
            <w:noWrap/>
            <w:vAlign w:val="bottom"/>
            <w:hideMark/>
          </w:tcPr>
          <w:p w14:paraId="50759F9C" w14:textId="77777777" w:rsidR="00C12F9B" w:rsidRPr="00506A4C" w:rsidRDefault="00C12F9B"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6.98290</w:t>
            </w:r>
          </w:p>
        </w:tc>
        <w:tc>
          <w:tcPr>
            <w:tcW w:w="1090" w:type="dxa"/>
            <w:tcBorders>
              <w:top w:val="nil"/>
              <w:left w:val="nil"/>
              <w:bottom w:val="single" w:sz="4" w:space="0" w:color="auto"/>
              <w:right w:val="single" w:sz="4" w:space="0" w:color="auto"/>
            </w:tcBorders>
            <w:shd w:val="clear" w:color="auto" w:fill="auto"/>
            <w:noWrap/>
            <w:vAlign w:val="bottom"/>
            <w:hideMark/>
          </w:tcPr>
          <w:p w14:paraId="4B790D8C" w14:textId="77777777" w:rsidR="00C12F9B" w:rsidRPr="00506A4C" w:rsidRDefault="00C12F9B"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0.035762</w:t>
            </w:r>
          </w:p>
        </w:tc>
      </w:tr>
    </w:tbl>
    <w:p w14:paraId="24D39A5D" w14:textId="77777777" w:rsidR="00C12F9B" w:rsidRPr="00506A4C" w:rsidRDefault="00C12F9B" w:rsidP="006F4EAE">
      <w:pPr>
        <w:spacing w:line="360" w:lineRule="auto"/>
        <w:rPr>
          <w:rFonts w:ascii="Times New Roman" w:hAnsi="Times New Roman" w:cs="Times New Roman"/>
          <w:sz w:val="32"/>
          <w:szCs w:val="32"/>
          <w:lang w:val="en-US"/>
        </w:rPr>
      </w:pPr>
    </w:p>
    <w:p w14:paraId="7297E851" w14:textId="2D52E608" w:rsidR="00C12F9B" w:rsidRPr="00506A4C" w:rsidRDefault="00916493" w:rsidP="006F4EAE">
      <w:pPr>
        <w:spacing w:line="360" w:lineRule="auto"/>
        <w:rPr>
          <w:rFonts w:ascii="Times New Roman" w:hAnsi="Times New Roman" w:cs="Times New Roman"/>
          <w:sz w:val="24"/>
          <w:szCs w:val="24"/>
          <w:lang w:val="en-US"/>
        </w:rPr>
      </w:pPr>
      <w:r w:rsidRPr="00506A4C">
        <w:rPr>
          <w:rFonts w:ascii="Times New Roman" w:hAnsi="Times New Roman" w:cs="Times New Roman"/>
          <w:sz w:val="24"/>
          <w:szCs w:val="24"/>
          <w:lang w:val="en-US"/>
        </w:rPr>
        <w:t xml:space="preserve">The </w:t>
      </w:r>
      <w:r w:rsidR="00573728" w:rsidRPr="00506A4C">
        <w:rPr>
          <w:rFonts w:ascii="Times New Roman" w:hAnsi="Times New Roman" w:cs="Times New Roman"/>
          <w:sz w:val="24"/>
          <w:szCs w:val="24"/>
          <w:lang w:val="en-US"/>
        </w:rPr>
        <w:t>above</w:t>
      </w:r>
      <w:r w:rsidRPr="00506A4C">
        <w:rPr>
          <w:rFonts w:ascii="Times New Roman" w:hAnsi="Times New Roman" w:cs="Times New Roman"/>
          <w:sz w:val="24"/>
          <w:szCs w:val="24"/>
          <w:lang w:val="en-US"/>
        </w:rPr>
        <w:t xml:space="preserve"> table summarizes the R output for various GARCH specifications</w:t>
      </w:r>
      <w:r w:rsidR="004C1929" w:rsidRPr="00506A4C">
        <w:rPr>
          <w:rFonts w:ascii="Times New Roman" w:hAnsi="Times New Roman" w:cs="Times New Roman"/>
          <w:sz w:val="24"/>
          <w:szCs w:val="24"/>
          <w:lang w:val="en-US"/>
        </w:rPr>
        <w:t>.</w:t>
      </w:r>
      <w:r w:rsidR="00D144FA" w:rsidRPr="00506A4C">
        <w:rPr>
          <w:rFonts w:ascii="Times New Roman" w:hAnsi="Times New Roman" w:cs="Times New Roman"/>
          <w:sz w:val="24"/>
          <w:szCs w:val="24"/>
          <w:lang w:val="en-US"/>
        </w:rPr>
        <w:t xml:space="preserve"> </w:t>
      </w:r>
      <w:r w:rsidR="00974518" w:rsidRPr="00506A4C">
        <w:rPr>
          <w:rFonts w:ascii="Times New Roman" w:hAnsi="Times New Roman" w:cs="Times New Roman"/>
          <w:sz w:val="24"/>
          <w:szCs w:val="24"/>
          <w:lang w:val="en-US"/>
        </w:rPr>
        <w:t xml:space="preserve">It can be seen from the table that </w:t>
      </w:r>
      <w:r w:rsidR="00240688" w:rsidRPr="00506A4C">
        <w:rPr>
          <w:rFonts w:ascii="Times New Roman" w:hAnsi="Times New Roman" w:cs="Times New Roman"/>
          <w:sz w:val="24"/>
          <w:szCs w:val="24"/>
          <w:lang w:val="en-US"/>
        </w:rPr>
        <w:t xml:space="preserve">the associated p-values are generally significant in every distribution. </w:t>
      </w:r>
      <w:r w:rsidR="003641D3" w:rsidRPr="00506A4C">
        <w:rPr>
          <w:rFonts w:ascii="Times New Roman" w:hAnsi="Times New Roman" w:cs="Times New Roman"/>
          <w:sz w:val="24"/>
          <w:szCs w:val="24"/>
          <w:lang w:val="en-US"/>
        </w:rPr>
        <w:t>However, only the o</w:t>
      </w:r>
      <w:r w:rsidR="00240688" w:rsidRPr="00506A4C">
        <w:rPr>
          <w:rFonts w:ascii="Times New Roman" w:hAnsi="Times New Roman" w:cs="Times New Roman"/>
          <w:sz w:val="24"/>
          <w:szCs w:val="24"/>
          <w:lang w:val="en-US"/>
        </w:rPr>
        <w:t>mega parameter tends to be insignificant in all the cases</w:t>
      </w:r>
      <w:r w:rsidR="004D5899" w:rsidRPr="00506A4C">
        <w:rPr>
          <w:rFonts w:ascii="Times New Roman" w:hAnsi="Times New Roman" w:cs="Times New Roman"/>
          <w:sz w:val="24"/>
          <w:szCs w:val="24"/>
          <w:lang w:val="en-US"/>
        </w:rPr>
        <w:t>.</w:t>
      </w:r>
      <w:r w:rsidR="0014302E" w:rsidRPr="00506A4C">
        <w:rPr>
          <w:rFonts w:ascii="Times New Roman" w:hAnsi="Times New Roman" w:cs="Times New Roman"/>
          <w:sz w:val="24"/>
          <w:szCs w:val="24"/>
          <w:lang w:val="en-US"/>
        </w:rPr>
        <w:t xml:space="preserve"> Skew Normal GARCH</w:t>
      </w:r>
      <w:r w:rsidR="00750649" w:rsidRPr="00506A4C">
        <w:rPr>
          <w:rFonts w:ascii="Times New Roman" w:hAnsi="Times New Roman" w:cs="Times New Roman"/>
          <w:sz w:val="24"/>
          <w:szCs w:val="24"/>
          <w:lang w:val="en-US"/>
        </w:rPr>
        <w:t xml:space="preserve"> seems to be the best selection here. Because </w:t>
      </w:r>
      <w:r w:rsidR="00173E6B" w:rsidRPr="00506A4C">
        <w:rPr>
          <w:rFonts w:ascii="Times New Roman" w:hAnsi="Times New Roman" w:cs="Times New Roman"/>
          <w:sz w:val="24"/>
          <w:szCs w:val="24"/>
          <w:lang w:val="en-US"/>
        </w:rPr>
        <w:t>the parameters in</w:t>
      </w:r>
      <w:r w:rsidR="00D11A1B" w:rsidRPr="00506A4C">
        <w:rPr>
          <w:rFonts w:ascii="Times New Roman" w:hAnsi="Times New Roman" w:cs="Times New Roman"/>
          <w:sz w:val="24"/>
          <w:szCs w:val="24"/>
          <w:lang w:val="en-US"/>
        </w:rPr>
        <w:t xml:space="preserve"> this distribution are more significant than the parameters of other distributions. </w:t>
      </w:r>
    </w:p>
    <w:tbl>
      <w:tblPr>
        <w:tblW w:w="9780" w:type="dxa"/>
        <w:tblCellMar>
          <w:left w:w="70" w:type="dxa"/>
          <w:right w:w="70" w:type="dxa"/>
        </w:tblCellMar>
        <w:tblLook w:val="04A0" w:firstRow="1" w:lastRow="0" w:firstColumn="1" w:lastColumn="0" w:noHBand="0" w:noVBand="1"/>
      </w:tblPr>
      <w:tblGrid>
        <w:gridCol w:w="1460"/>
        <w:gridCol w:w="1476"/>
        <w:gridCol w:w="2033"/>
        <w:gridCol w:w="1647"/>
        <w:gridCol w:w="2204"/>
        <w:gridCol w:w="960"/>
      </w:tblGrid>
      <w:tr w:rsidR="00FF08AF" w:rsidRPr="00506A4C" w14:paraId="0800F4D3" w14:textId="77777777" w:rsidTr="008D32C8">
        <w:trPr>
          <w:trHeight w:val="290"/>
        </w:trPr>
        <w:tc>
          <w:tcPr>
            <w:tcW w:w="1460" w:type="dxa"/>
            <w:tcBorders>
              <w:top w:val="nil"/>
              <w:left w:val="nil"/>
              <w:bottom w:val="nil"/>
              <w:right w:val="nil"/>
            </w:tcBorders>
            <w:shd w:val="clear" w:color="auto" w:fill="auto"/>
            <w:noWrap/>
            <w:vAlign w:val="bottom"/>
            <w:hideMark/>
          </w:tcPr>
          <w:p w14:paraId="4CED8A07" w14:textId="77777777" w:rsidR="00FF08AF" w:rsidRPr="00506A4C" w:rsidRDefault="00FF08AF" w:rsidP="006F4EAE">
            <w:pPr>
              <w:spacing w:after="0" w:line="360" w:lineRule="auto"/>
              <w:rPr>
                <w:rFonts w:ascii="Times New Roman" w:eastAsia="Times New Roman" w:hAnsi="Times New Roman" w:cs="Times New Roman"/>
                <w:sz w:val="24"/>
                <w:szCs w:val="24"/>
                <w:lang w:val="en-US"/>
              </w:rPr>
            </w:pPr>
          </w:p>
        </w:tc>
        <w:tc>
          <w:tcPr>
            <w:tcW w:w="7360" w:type="dxa"/>
            <w:gridSpan w:val="4"/>
            <w:tcBorders>
              <w:top w:val="nil"/>
              <w:left w:val="nil"/>
              <w:bottom w:val="single" w:sz="4" w:space="0" w:color="auto"/>
              <w:right w:val="nil"/>
            </w:tcBorders>
            <w:shd w:val="clear" w:color="auto" w:fill="auto"/>
            <w:noWrap/>
            <w:vAlign w:val="bottom"/>
            <w:hideMark/>
          </w:tcPr>
          <w:p w14:paraId="4FD50D2D" w14:textId="77777777" w:rsidR="00FF08AF" w:rsidRPr="00506A4C" w:rsidRDefault="00FF08AF"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Information Criteria</w:t>
            </w:r>
          </w:p>
        </w:tc>
        <w:tc>
          <w:tcPr>
            <w:tcW w:w="960" w:type="dxa"/>
            <w:tcBorders>
              <w:top w:val="nil"/>
              <w:left w:val="nil"/>
              <w:bottom w:val="nil"/>
              <w:right w:val="nil"/>
            </w:tcBorders>
            <w:shd w:val="clear" w:color="auto" w:fill="auto"/>
            <w:noWrap/>
            <w:vAlign w:val="bottom"/>
            <w:hideMark/>
          </w:tcPr>
          <w:p w14:paraId="3B6760FF" w14:textId="77777777" w:rsidR="00FF08AF" w:rsidRPr="00506A4C" w:rsidRDefault="00FF08AF" w:rsidP="006F4EAE">
            <w:pPr>
              <w:spacing w:after="0" w:line="360" w:lineRule="auto"/>
              <w:jc w:val="center"/>
              <w:rPr>
                <w:rFonts w:ascii="Times New Roman" w:eastAsia="Times New Roman" w:hAnsi="Times New Roman" w:cs="Times New Roman"/>
                <w:color w:val="000000"/>
              </w:rPr>
            </w:pPr>
          </w:p>
        </w:tc>
      </w:tr>
      <w:tr w:rsidR="00FF08AF" w:rsidRPr="00506A4C" w14:paraId="14C6BAF5" w14:textId="77777777" w:rsidTr="008D32C8">
        <w:trPr>
          <w:trHeight w:val="290"/>
        </w:trPr>
        <w:tc>
          <w:tcPr>
            <w:tcW w:w="1460" w:type="dxa"/>
            <w:tcBorders>
              <w:top w:val="nil"/>
              <w:left w:val="nil"/>
              <w:bottom w:val="nil"/>
              <w:right w:val="nil"/>
            </w:tcBorders>
            <w:shd w:val="clear" w:color="auto" w:fill="auto"/>
            <w:noWrap/>
            <w:vAlign w:val="bottom"/>
            <w:hideMark/>
          </w:tcPr>
          <w:p w14:paraId="27BD027E" w14:textId="77777777" w:rsidR="00FF08AF" w:rsidRPr="00506A4C" w:rsidRDefault="00FF08AF" w:rsidP="006F4EAE">
            <w:pPr>
              <w:spacing w:after="0" w:line="360" w:lineRule="auto"/>
              <w:rPr>
                <w:rFonts w:ascii="Times New Roman" w:eastAsia="Times New Roman" w:hAnsi="Times New Roman" w:cs="Times New Roman"/>
                <w:sz w:val="20"/>
                <w:szCs w:val="20"/>
              </w:rPr>
            </w:pPr>
          </w:p>
        </w:tc>
        <w:tc>
          <w:tcPr>
            <w:tcW w:w="1476" w:type="dxa"/>
            <w:tcBorders>
              <w:top w:val="nil"/>
              <w:left w:val="single" w:sz="4" w:space="0" w:color="auto"/>
              <w:bottom w:val="nil"/>
              <w:right w:val="nil"/>
            </w:tcBorders>
            <w:shd w:val="clear" w:color="auto" w:fill="auto"/>
            <w:noWrap/>
            <w:vAlign w:val="bottom"/>
            <w:hideMark/>
          </w:tcPr>
          <w:p w14:paraId="19156C53" w14:textId="77777777" w:rsidR="00FF08AF" w:rsidRPr="00506A4C" w:rsidRDefault="00FF08AF" w:rsidP="006F4EAE">
            <w:pPr>
              <w:spacing w:after="0" w:line="360" w:lineRule="auto"/>
              <w:jc w:val="center"/>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Normal GARCH</w:t>
            </w:r>
          </w:p>
        </w:tc>
        <w:tc>
          <w:tcPr>
            <w:tcW w:w="2033" w:type="dxa"/>
            <w:tcBorders>
              <w:top w:val="nil"/>
              <w:left w:val="single" w:sz="4" w:space="0" w:color="auto"/>
              <w:bottom w:val="nil"/>
              <w:right w:val="nil"/>
            </w:tcBorders>
            <w:shd w:val="clear" w:color="auto" w:fill="auto"/>
            <w:noWrap/>
            <w:vAlign w:val="bottom"/>
            <w:hideMark/>
          </w:tcPr>
          <w:p w14:paraId="65E969BE" w14:textId="77777777" w:rsidR="00FF08AF" w:rsidRPr="00506A4C" w:rsidRDefault="00FF08AF" w:rsidP="006F4EAE">
            <w:pPr>
              <w:spacing w:after="0" w:line="360" w:lineRule="auto"/>
              <w:jc w:val="center"/>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Skew Normal GARCH</w:t>
            </w:r>
          </w:p>
        </w:tc>
        <w:tc>
          <w:tcPr>
            <w:tcW w:w="1647" w:type="dxa"/>
            <w:tcBorders>
              <w:top w:val="nil"/>
              <w:left w:val="single" w:sz="4" w:space="0" w:color="auto"/>
              <w:bottom w:val="nil"/>
              <w:right w:val="nil"/>
            </w:tcBorders>
            <w:shd w:val="clear" w:color="auto" w:fill="auto"/>
            <w:noWrap/>
            <w:vAlign w:val="bottom"/>
            <w:hideMark/>
          </w:tcPr>
          <w:p w14:paraId="468A83B3" w14:textId="77777777" w:rsidR="00FF08AF" w:rsidRPr="00506A4C" w:rsidRDefault="00FF08AF" w:rsidP="006F4EAE">
            <w:pPr>
              <w:spacing w:after="0" w:line="360" w:lineRule="auto"/>
              <w:jc w:val="center"/>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Student-t GARCH</w:t>
            </w:r>
          </w:p>
        </w:tc>
        <w:tc>
          <w:tcPr>
            <w:tcW w:w="2204" w:type="dxa"/>
            <w:tcBorders>
              <w:top w:val="nil"/>
              <w:left w:val="single" w:sz="4" w:space="0" w:color="auto"/>
              <w:bottom w:val="nil"/>
              <w:right w:val="nil"/>
            </w:tcBorders>
            <w:shd w:val="clear" w:color="auto" w:fill="auto"/>
            <w:noWrap/>
            <w:vAlign w:val="bottom"/>
            <w:hideMark/>
          </w:tcPr>
          <w:p w14:paraId="4AEB5686" w14:textId="77777777" w:rsidR="00FF08AF" w:rsidRPr="00506A4C" w:rsidRDefault="00FF08AF" w:rsidP="006F4EAE">
            <w:pPr>
              <w:spacing w:after="0" w:line="360" w:lineRule="auto"/>
              <w:jc w:val="center"/>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Skew Student-t GARCH</w:t>
            </w:r>
          </w:p>
        </w:tc>
        <w:tc>
          <w:tcPr>
            <w:tcW w:w="960" w:type="dxa"/>
            <w:tcBorders>
              <w:top w:val="nil"/>
              <w:left w:val="single" w:sz="4" w:space="0" w:color="auto"/>
              <w:bottom w:val="nil"/>
              <w:right w:val="nil"/>
            </w:tcBorders>
            <w:shd w:val="clear" w:color="auto" w:fill="auto"/>
            <w:noWrap/>
            <w:vAlign w:val="bottom"/>
            <w:hideMark/>
          </w:tcPr>
          <w:p w14:paraId="41632D1E" w14:textId="77777777" w:rsidR="00FF08AF" w:rsidRPr="00506A4C" w:rsidRDefault="00FF08AF" w:rsidP="006F4EAE">
            <w:pPr>
              <w:spacing w:after="0" w:line="360" w:lineRule="auto"/>
              <w:rPr>
                <w:rFonts w:ascii="Times New Roman" w:eastAsia="Times New Roman" w:hAnsi="Times New Roman" w:cs="Times New Roman"/>
                <w:color w:val="000000"/>
              </w:rPr>
            </w:pPr>
            <w:r w:rsidRPr="00506A4C">
              <w:rPr>
                <w:rFonts w:ascii="Times New Roman" w:eastAsia="Times New Roman" w:hAnsi="Times New Roman" w:cs="Times New Roman"/>
                <w:color w:val="000000"/>
              </w:rPr>
              <w:t> </w:t>
            </w:r>
          </w:p>
        </w:tc>
      </w:tr>
      <w:tr w:rsidR="00FF08AF" w:rsidRPr="00506A4C" w14:paraId="131E2A74" w14:textId="77777777" w:rsidTr="008D32C8">
        <w:trPr>
          <w:trHeight w:val="290"/>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FF016D" w14:textId="77777777" w:rsidR="00FF08AF" w:rsidRPr="00506A4C" w:rsidRDefault="00FF08AF" w:rsidP="006F4EAE">
            <w:pPr>
              <w:spacing w:after="0" w:line="360" w:lineRule="auto"/>
              <w:jc w:val="center"/>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Akaike</w:t>
            </w:r>
          </w:p>
        </w:tc>
        <w:tc>
          <w:tcPr>
            <w:tcW w:w="1476" w:type="dxa"/>
            <w:tcBorders>
              <w:top w:val="single" w:sz="4" w:space="0" w:color="auto"/>
              <w:left w:val="nil"/>
              <w:bottom w:val="single" w:sz="4" w:space="0" w:color="auto"/>
              <w:right w:val="single" w:sz="4" w:space="0" w:color="auto"/>
            </w:tcBorders>
            <w:shd w:val="clear" w:color="auto" w:fill="auto"/>
            <w:noWrap/>
            <w:vAlign w:val="bottom"/>
            <w:hideMark/>
          </w:tcPr>
          <w:p w14:paraId="1FE683D2" w14:textId="77777777" w:rsidR="00FF08AF" w:rsidRPr="00506A4C" w:rsidRDefault="00FF08AF"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2.9805</w:t>
            </w:r>
          </w:p>
        </w:tc>
        <w:tc>
          <w:tcPr>
            <w:tcW w:w="2033" w:type="dxa"/>
            <w:tcBorders>
              <w:top w:val="single" w:sz="4" w:space="0" w:color="auto"/>
              <w:left w:val="nil"/>
              <w:bottom w:val="single" w:sz="4" w:space="0" w:color="auto"/>
              <w:right w:val="single" w:sz="4" w:space="0" w:color="auto"/>
            </w:tcBorders>
            <w:shd w:val="clear" w:color="auto" w:fill="auto"/>
            <w:noWrap/>
            <w:vAlign w:val="bottom"/>
            <w:hideMark/>
          </w:tcPr>
          <w:p w14:paraId="695BE53B" w14:textId="77777777" w:rsidR="00FF08AF" w:rsidRPr="00506A4C" w:rsidRDefault="00FF08AF"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2.9673</w:t>
            </w:r>
          </w:p>
        </w:tc>
        <w:tc>
          <w:tcPr>
            <w:tcW w:w="1647" w:type="dxa"/>
            <w:tcBorders>
              <w:top w:val="single" w:sz="4" w:space="0" w:color="auto"/>
              <w:left w:val="nil"/>
              <w:bottom w:val="single" w:sz="4" w:space="0" w:color="auto"/>
              <w:right w:val="single" w:sz="4" w:space="0" w:color="auto"/>
            </w:tcBorders>
            <w:shd w:val="clear" w:color="auto" w:fill="auto"/>
            <w:noWrap/>
            <w:vAlign w:val="bottom"/>
            <w:hideMark/>
          </w:tcPr>
          <w:p w14:paraId="0575EF64" w14:textId="77777777" w:rsidR="00FF08AF" w:rsidRPr="00506A4C" w:rsidRDefault="00FF08AF"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2.9523</w:t>
            </w:r>
          </w:p>
        </w:tc>
        <w:tc>
          <w:tcPr>
            <w:tcW w:w="2204" w:type="dxa"/>
            <w:tcBorders>
              <w:top w:val="single" w:sz="4" w:space="0" w:color="auto"/>
              <w:left w:val="nil"/>
              <w:bottom w:val="single" w:sz="4" w:space="0" w:color="auto"/>
              <w:right w:val="single" w:sz="4" w:space="0" w:color="auto"/>
            </w:tcBorders>
            <w:shd w:val="clear" w:color="auto" w:fill="auto"/>
            <w:noWrap/>
            <w:vAlign w:val="bottom"/>
            <w:hideMark/>
          </w:tcPr>
          <w:p w14:paraId="186D7279" w14:textId="77777777" w:rsidR="00FF08AF" w:rsidRPr="00506A4C" w:rsidRDefault="00FF08AF"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2.9467</w:t>
            </w:r>
          </w:p>
        </w:tc>
        <w:tc>
          <w:tcPr>
            <w:tcW w:w="960" w:type="dxa"/>
            <w:tcBorders>
              <w:top w:val="nil"/>
              <w:left w:val="nil"/>
              <w:bottom w:val="nil"/>
              <w:right w:val="nil"/>
            </w:tcBorders>
            <w:shd w:val="clear" w:color="auto" w:fill="auto"/>
            <w:noWrap/>
            <w:vAlign w:val="bottom"/>
            <w:hideMark/>
          </w:tcPr>
          <w:p w14:paraId="39CD46B4" w14:textId="77777777" w:rsidR="00FF08AF" w:rsidRPr="00506A4C" w:rsidRDefault="00FF08AF" w:rsidP="006F4EAE">
            <w:pPr>
              <w:spacing w:after="0" w:line="360" w:lineRule="auto"/>
              <w:jc w:val="right"/>
              <w:rPr>
                <w:rFonts w:ascii="Times New Roman" w:eastAsia="Times New Roman" w:hAnsi="Times New Roman" w:cs="Times New Roman"/>
                <w:color w:val="000000"/>
              </w:rPr>
            </w:pPr>
          </w:p>
        </w:tc>
      </w:tr>
      <w:tr w:rsidR="00FF08AF" w:rsidRPr="00506A4C" w14:paraId="1DB5CD84" w14:textId="77777777" w:rsidTr="00FF08AF">
        <w:trPr>
          <w:trHeight w:val="386"/>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074F6D6D" w14:textId="77777777" w:rsidR="00FF08AF" w:rsidRPr="00506A4C" w:rsidRDefault="00FF08AF" w:rsidP="006F4EAE">
            <w:pPr>
              <w:spacing w:after="0" w:line="360" w:lineRule="auto"/>
              <w:jc w:val="center"/>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Bayes</w:t>
            </w:r>
          </w:p>
        </w:tc>
        <w:tc>
          <w:tcPr>
            <w:tcW w:w="1476" w:type="dxa"/>
            <w:tcBorders>
              <w:top w:val="nil"/>
              <w:left w:val="nil"/>
              <w:bottom w:val="single" w:sz="4" w:space="0" w:color="auto"/>
              <w:right w:val="single" w:sz="4" w:space="0" w:color="auto"/>
            </w:tcBorders>
            <w:shd w:val="clear" w:color="auto" w:fill="auto"/>
            <w:noWrap/>
            <w:vAlign w:val="bottom"/>
            <w:hideMark/>
          </w:tcPr>
          <w:p w14:paraId="0D259471" w14:textId="77777777" w:rsidR="00FF08AF" w:rsidRPr="00506A4C" w:rsidRDefault="00FF08AF"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3.0403</w:t>
            </w:r>
          </w:p>
        </w:tc>
        <w:tc>
          <w:tcPr>
            <w:tcW w:w="2033" w:type="dxa"/>
            <w:tcBorders>
              <w:top w:val="nil"/>
              <w:left w:val="nil"/>
              <w:bottom w:val="single" w:sz="4" w:space="0" w:color="auto"/>
              <w:right w:val="single" w:sz="4" w:space="0" w:color="auto"/>
            </w:tcBorders>
            <w:shd w:val="clear" w:color="auto" w:fill="auto"/>
            <w:noWrap/>
            <w:vAlign w:val="bottom"/>
            <w:hideMark/>
          </w:tcPr>
          <w:p w14:paraId="75BC5C1C" w14:textId="77777777" w:rsidR="00FF08AF" w:rsidRPr="00506A4C" w:rsidRDefault="00FF08AF"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3.0421</w:t>
            </w:r>
          </w:p>
        </w:tc>
        <w:tc>
          <w:tcPr>
            <w:tcW w:w="1647" w:type="dxa"/>
            <w:tcBorders>
              <w:top w:val="nil"/>
              <w:left w:val="nil"/>
              <w:bottom w:val="single" w:sz="4" w:space="0" w:color="auto"/>
              <w:right w:val="single" w:sz="4" w:space="0" w:color="auto"/>
            </w:tcBorders>
            <w:shd w:val="clear" w:color="auto" w:fill="auto"/>
            <w:noWrap/>
            <w:vAlign w:val="bottom"/>
            <w:hideMark/>
          </w:tcPr>
          <w:p w14:paraId="56268CB1" w14:textId="77777777" w:rsidR="00FF08AF" w:rsidRPr="00506A4C" w:rsidRDefault="00FF08AF"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3.0271</w:t>
            </w:r>
          </w:p>
        </w:tc>
        <w:tc>
          <w:tcPr>
            <w:tcW w:w="2204" w:type="dxa"/>
            <w:tcBorders>
              <w:top w:val="nil"/>
              <w:left w:val="nil"/>
              <w:bottom w:val="single" w:sz="4" w:space="0" w:color="auto"/>
              <w:right w:val="single" w:sz="4" w:space="0" w:color="auto"/>
            </w:tcBorders>
            <w:shd w:val="clear" w:color="auto" w:fill="auto"/>
            <w:noWrap/>
            <w:vAlign w:val="bottom"/>
            <w:hideMark/>
          </w:tcPr>
          <w:p w14:paraId="1FF03925" w14:textId="77777777" w:rsidR="00FF08AF" w:rsidRPr="00506A4C" w:rsidRDefault="00FF08AF"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3.0364</w:t>
            </w:r>
          </w:p>
        </w:tc>
        <w:tc>
          <w:tcPr>
            <w:tcW w:w="960" w:type="dxa"/>
            <w:tcBorders>
              <w:top w:val="nil"/>
              <w:left w:val="nil"/>
              <w:bottom w:val="nil"/>
              <w:right w:val="nil"/>
            </w:tcBorders>
            <w:shd w:val="clear" w:color="auto" w:fill="auto"/>
            <w:noWrap/>
            <w:vAlign w:val="bottom"/>
            <w:hideMark/>
          </w:tcPr>
          <w:p w14:paraId="5DCD07EC" w14:textId="77777777" w:rsidR="00FF08AF" w:rsidRPr="00506A4C" w:rsidRDefault="00FF08AF" w:rsidP="006F4EAE">
            <w:pPr>
              <w:spacing w:after="0" w:line="360" w:lineRule="auto"/>
              <w:jc w:val="right"/>
              <w:rPr>
                <w:rFonts w:ascii="Times New Roman" w:eastAsia="Times New Roman" w:hAnsi="Times New Roman" w:cs="Times New Roman"/>
                <w:color w:val="000000"/>
              </w:rPr>
            </w:pPr>
          </w:p>
        </w:tc>
      </w:tr>
      <w:tr w:rsidR="00FF08AF" w:rsidRPr="00506A4C" w14:paraId="04551F3E" w14:textId="77777777" w:rsidTr="00FF08AF">
        <w:trPr>
          <w:trHeight w:val="376"/>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629A0031" w14:textId="77777777" w:rsidR="00FF08AF" w:rsidRPr="00506A4C" w:rsidRDefault="00FF08AF" w:rsidP="006F4EAE">
            <w:pPr>
              <w:spacing w:after="0" w:line="360" w:lineRule="auto"/>
              <w:jc w:val="center"/>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Shibata</w:t>
            </w:r>
          </w:p>
        </w:tc>
        <w:tc>
          <w:tcPr>
            <w:tcW w:w="1476" w:type="dxa"/>
            <w:tcBorders>
              <w:top w:val="nil"/>
              <w:left w:val="nil"/>
              <w:bottom w:val="single" w:sz="4" w:space="0" w:color="auto"/>
              <w:right w:val="single" w:sz="4" w:space="0" w:color="auto"/>
            </w:tcBorders>
            <w:shd w:val="clear" w:color="auto" w:fill="auto"/>
            <w:noWrap/>
            <w:vAlign w:val="bottom"/>
            <w:hideMark/>
          </w:tcPr>
          <w:p w14:paraId="49063D54" w14:textId="77777777" w:rsidR="00FF08AF" w:rsidRPr="00506A4C" w:rsidRDefault="00FF08AF"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2.9799</w:t>
            </w:r>
          </w:p>
        </w:tc>
        <w:tc>
          <w:tcPr>
            <w:tcW w:w="2033" w:type="dxa"/>
            <w:tcBorders>
              <w:top w:val="nil"/>
              <w:left w:val="nil"/>
              <w:bottom w:val="single" w:sz="4" w:space="0" w:color="auto"/>
              <w:right w:val="single" w:sz="4" w:space="0" w:color="auto"/>
            </w:tcBorders>
            <w:shd w:val="clear" w:color="auto" w:fill="auto"/>
            <w:noWrap/>
            <w:vAlign w:val="bottom"/>
            <w:hideMark/>
          </w:tcPr>
          <w:p w14:paraId="0F6B9E14" w14:textId="77777777" w:rsidR="00FF08AF" w:rsidRPr="00506A4C" w:rsidRDefault="00FF08AF"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2.9664</w:t>
            </w:r>
          </w:p>
        </w:tc>
        <w:tc>
          <w:tcPr>
            <w:tcW w:w="1647" w:type="dxa"/>
            <w:tcBorders>
              <w:top w:val="nil"/>
              <w:left w:val="nil"/>
              <w:bottom w:val="single" w:sz="4" w:space="0" w:color="auto"/>
              <w:right w:val="single" w:sz="4" w:space="0" w:color="auto"/>
            </w:tcBorders>
            <w:shd w:val="clear" w:color="auto" w:fill="auto"/>
            <w:noWrap/>
            <w:vAlign w:val="bottom"/>
            <w:hideMark/>
          </w:tcPr>
          <w:p w14:paraId="2E9C2196" w14:textId="77777777" w:rsidR="00FF08AF" w:rsidRPr="00506A4C" w:rsidRDefault="00FF08AF"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2.9514</w:t>
            </w:r>
          </w:p>
        </w:tc>
        <w:tc>
          <w:tcPr>
            <w:tcW w:w="2204" w:type="dxa"/>
            <w:tcBorders>
              <w:top w:val="nil"/>
              <w:left w:val="nil"/>
              <w:bottom w:val="single" w:sz="4" w:space="0" w:color="auto"/>
              <w:right w:val="single" w:sz="4" w:space="0" w:color="auto"/>
            </w:tcBorders>
            <w:shd w:val="clear" w:color="auto" w:fill="auto"/>
            <w:noWrap/>
            <w:vAlign w:val="bottom"/>
            <w:hideMark/>
          </w:tcPr>
          <w:p w14:paraId="36C13370" w14:textId="77777777" w:rsidR="00FF08AF" w:rsidRPr="00506A4C" w:rsidRDefault="00FF08AF"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2.9454</w:t>
            </w:r>
          </w:p>
        </w:tc>
        <w:tc>
          <w:tcPr>
            <w:tcW w:w="960" w:type="dxa"/>
            <w:tcBorders>
              <w:top w:val="nil"/>
              <w:left w:val="nil"/>
              <w:bottom w:val="nil"/>
              <w:right w:val="nil"/>
            </w:tcBorders>
            <w:shd w:val="clear" w:color="auto" w:fill="auto"/>
            <w:noWrap/>
            <w:vAlign w:val="bottom"/>
            <w:hideMark/>
          </w:tcPr>
          <w:p w14:paraId="2CDF0F27" w14:textId="77777777" w:rsidR="00FF08AF" w:rsidRPr="00506A4C" w:rsidRDefault="00FF08AF" w:rsidP="006F4EAE">
            <w:pPr>
              <w:spacing w:after="0" w:line="360" w:lineRule="auto"/>
              <w:jc w:val="right"/>
              <w:rPr>
                <w:rFonts w:ascii="Times New Roman" w:eastAsia="Times New Roman" w:hAnsi="Times New Roman" w:cs="Times New Roman"/>
                <w:color w:val="000000"/>
              </w:rPr>
            </w:pPr>
          </w:p>
        </w:tc>
      </w:tr>
      <w:tr w:rsidR="00FF08AF" w:rsidRPr="00506A4C" w14:paraId="3AA0D17E" w14:textId="77777777" w:rsidTr="008D32C8">
        <w:trPr>
          <w:trHeight w:val="29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509C395B" w14:textId="77777777" w:rsidR="00FF08AF" w:rsidRPr="00506A4C" w:rsidRDefault="00FF08AF" w:rsidP="006F4EAE">
            <w:pPr>
              <w:spacing w:after="0" w:line="360" w:lineRule="auto"/>
              <w:jc w:val="center"/>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Hannan-Quinn</w:t>
            </w:r>
          </w:p>
        </w:tc>
        <w:tc>
          <w:tcPr>
            <w:tcW w:w="1476" w:type="dxa"/>
            <w:tcBorders>
              <w:top w:val="nil"/>
              <w:left w:val="nil"/>
              <w:bottom w:val="single" w:sz="4" w:space="0" w:color="auto"/>
              <w:right w:val="single" w:sz="4" w:space="0" w:color="auto"/>
            </w:tcBorders>
            <w:shd w:val="clear" w:color="auto" w:fill="auto"/>
            <w:noWrap/>
            <w:vAlign w:val="bottom"/>
            <w:hideMark/>
          </w:tcPr>
          <w:p w14:paraId="14513BDE" w14:textId="77777777" w:rsidR="00FF08AF" w:rsidRPr="00506A4C" w:rsidRDefault="00FF08AF"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3.0046</w:t>
            </w:r>
          </w:p>
        </w:tc>
        <w:tc>
          <w:tcPr>
            <w:tcW w:w="2033" w:type="dxa"/>
            <w:tcBorders>
              <w:top w:val="nil"/>
              <w:left w:val="nil"/>
              <w:bottom w:val="single" w:sz="4" w:space="0" w:color="auto"/>
              <w:right w:val="single" w:sz="4" w:space="0" w:color="auto"/>
            </w:tcBorders>
            <w:shd w:val="clear" w:color="auto" w:fill="auto"/>
            <w:noWrap/>
            <w:vAlign w:val="bottom"/>
            <w:hideMark/>
          </w:tcPr>
          <w:p w14:paraId="0B726508" w14:textId="77777777" w:rsidR="00FF08AF" w:rsidRPr="00506A4C" w:rsidRDefault="00FF08AF"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2.9975</w:t>
            </w:r>
          </w:p>
        </w:tc>
        <w:tc>
          <w:tcPr>
            <w:tcW w:w="1647" w:type="dxa"/>
            <w:tcBorders>
              <w:top w:val="nil"/>
              <w:left w:val="nil"/>
              <w:bottom w:val="single" w:sz="4" w:space="0" w:color="auto"/>
              <w:right w:val="single" w:sz="4" w:space="0" w:color="auto"/>
            </w:tcBorders>
            <w:shd w:val="clear" w:color="auto" w:fill="auto"/>
            <w:noWrap/>
            <w:vAlign w:val="bottom"/>
            <w:hideMark/>
          </w:tcPr>
          <w:p w14:paraId="3E9A8BEB" w14:textId="77777777" w:rsidR="00FF08AF" w:rsidRPr="00506A4C" w:rsidRDefault="00FF08AF"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2.9825</w:t>
            </w:r>
          </w:p>
        </w:tc>
        <w:tc>
          <w:tcPr>
            <w:tcW w:w="2204" w:type="dxa"/>
            <w:tcBorders>
              <w:top w:val="nil"/>
              <w:left w:val="nil"/>
              <w:bottom w:val="single" w:sz="4" w:space="0" w:color="auto"/>
              <w:right w:val="single" w:sz="4" w:space="0" w:color="auto"/>
            </w:tcBorders>
            <w:shd w:val="clear" w:color="auto" w:fill="auto"/>
            <w:noWrap/>
            <w:vAlign w:val="bottom"/>
            <w:hideMark/>
          </w:tcPr>
          <w:p w14:paraId="49F6900F" w14:textId="77777777" w:rsidR="00FF08AF" w:rsidRPr="00506A4C" w:rsidRDefault="00FF08AF"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2.9829</w:t>
            </w:r>
          </w:p>
        </w:tc>
        <w:tc>
          <w:tcPr>
            <w:tcW w:w="960" w:type="dxa"/>
            <w:tcBorders>
              <w:top w:val="nil"/>
              <w:left w:val="nil"/>
              <w:bottom w:val="nil"/>
              <w:right w:val="nil"/>
            </w:tcBorders>
            <w:shd w:val="clear" w:color="auto" w:fill="auto"/>
            <w:noWrap/>
            <w:vAlign w:val="bottom"/>
            <w:hideMark/>
          </w:tcPr>
          <w:p w14:paraId="1301798D" w14:textId="77777777" w:rsidR="00FF08AF" w:rsidRPr="00506A4C" w:rsidRDefault="00FF08AF" w:rsidP="006F4EAE">
            <w:pPr>
              <w:spacing w:after="0" w:line="360" w:lineRule="auto"/>
              <w:jc w:val="right"/>
              <w:rPr>
                <w:rFonts w:ascii="Times New Roman" w:eastAsia="Times New Roman" w:hAnsi="Times New Roman" w:cs="Times New Roman"/>
                <w:color w:val="000000"/>
              </w:rPr>
            </w:pPr>
          </w:p>
        </w:tc>
      </w:tr>
    </w:tbl>
    <w:p w14:paraId="61A9DF6F" w14:textId="20745609" w:rsidR="00573728" w:rsidRPr="00506A4C" w:rsidRDefault="00573728" w:rsidP="006F4EAE">
      <w:pPr>
        <w:spacing w:line="360" w:lineRule="auto"/>
        <w:rPr>
          <w:rFonts w:ascii="Times New Roman" w:hAnsi="Times New Roman" w:cs="Times New Roman"/>
          <w:sz w:val="32"/>
          <w:szCs w:val="32"/>
          <w:lang w:val="en-US"/>
        </w:rPr>
      </w:pPr>
    </w:p>
    <w:p w14:paraId="3490CF11" w14:textId="56303639" w:rsidR="00B47B2B" w:rsidRPr="00506A4C" w:rsidRDefault="00BD75D6" w:rsidP="006F4EAE">
      <w:pPr>
        <w:spacing w:line="360" w:lineRule="auto"/>
        <w:rPr>
          <w:rFonts w:ascii="Times New Roman" w:hAnsi="Times New Roman" w:cs="Times New Roman"/>
          <w:sz w:val="24"/>
          <w:szCs w:val="24"/>
          <w:lang w:val="en-US"/>
        </w:rPr>
      </w:pPr>
      <w:r w:rsidRPr="00506A4C">
        <w:rPr>
          <w:rFonts w:ascii="Times New Roman" w:hAnsi="Times New Roman" w:cs="Times New Roman"/>
          <w:sz w:val="24"/>
          <w:szCs w:val="24"/>
          <w:lang w:val="en-US"/>
        </w:rPr>
        <w:t xml:space="preserve">This table presents the information criteria. It displays the Akaike (AIC), Bayes (BIC), Hannan-Quinn and Shibata criteria for the model estimation. The lower these values, the better the model is </w:t>
      </w:r>
      <w:r w:rsidRPr="00506A4C">
        <w:rPr>
          <w:rFonts w:ascii="Times New Roman" w:hAnsi="Times New Roman" w:cs="Times New Roman"/>
          <w:sz w:val="24"/>
          <w:szCs w:val="24"/>
          <w:lang w:val="en-US"/>
        </w:rPr>
        <w:lastRenderedPageBreak/>
        <w:t>in terms of fitting.</w:t>
      </w:r>
      <w:r w:rsidRPr="00506A4C">
        <w:rPr>
          <w:rFonts w:ascii="Times New Roman" w:hAnsi="Times New Roman" w:cs="Times New Roman"/>
          <w:sz w:val="24"/>
          <w:szCs w:val="24"/>
          <w:lang w:val="en-US"/>
        </w:rPr>
        <w:t xml:space="preserve"> From the table, one can understand that</w:t>
      </w:r>
      <w:r w:rsidR="00103333" w:rsidRPr="00506A4C">
        <w:rPr>
          <w:rFonts w:ascii="Times New Roman" w:hAnsi="Times New Roman" w:cs="Times New Roman"/>
          <w:sz w:val="24"/>
          <w:szCs w:val="24"/>
          <w:lang w:val="en-US"/>
        </w:rPr>
        <w:t xml:space="preserve"> the distributions </w:t>
      </w:r>
      <w:r w:rsidR="00A92623" w:rsidRPr="00506A4C">
        <w:rPr>
          <w:rFonts w:ascii="Times New Roman" w:hAnsi="Times New Roman" w:cs="Times New Roman"/>
          <w:sz w:val="24"/>
          <w:szCs w:val="24"/>
          <w:lang w:val="en-US"/>
        </w:rPr>
        <w:t>Student-t and Skew Student-t are the ones with lower values. Therefore, they seem potentially acceptable.</w:t>
      </w:r>
      <w:r w:rsidR="00A92623" w:rsidRPr="00506A4C">
        <w:rPr>
          <w:rFonts w:ascii="Times New Roman" w:hAnsi="Times New Roman" w:cs="Times New Roman"/>
          <w:sz w:val="24"/>
          <w:szCs w:val="24"/>
          <w:lang w:val="en-US"/>
        </w:rPr>
        <w:tab/>
      </w:r>
    </w:p>
    <w:p w14:paraId="6F4B8D73" w14:textId="2B851D1D" w:rsidR="00D1315D" w:rsidRPr="00506A4C" w:rsidRDefault="00B47B2B" w:rsidP="006F4EAE">
      <w:pPr>
        <w:spacing w:line="360" w:lineRule="auto"/>
        <w:rPr>
          <w:rFonts w:ascii="Times New Roman" w:hAnsi="Times New Roman" w:cs="Times New Roman"/>
          <w:sz w:val="24"/>
          <w:szCs w:val="24"/>
          <w:lang w:val="en-US"/>
        </w:rPr>
      </w:pPr>
      <w:r w:rsidRPr="00506A4C">
        <w:rPr>
          <w:rFonts w:ascii="Times New Roman" w:hAnsi="Times New Roman" w:cs="Times New Roman"/>
          <w:sz w:val="24"/>
          <w:szCs w:val="24"/>
          <w:lang w:val="en-US"/>
        </w:rPr>
        <w:t xml:space="preserve">The below table </w:t>
      </w:r>
      <w:r w:rsidRPr="00506A4C">
        <w:rPr>
          <w:rFonts w:ascii="Times New Roman" w:hAnsi="Times New Roman" w:cs="Times New Roman"/>
          <w:sz w:val="24"/>
          <w:szCs w:val="24"/>
          <w:lang w:val="en-US"/>
        </w:rPr>
        <w:t xml:space="preserve">presents the </w:t>
      </w:r>
      <w:proofErr w:type="spellStart"/>
      <w:r w:rsidRPr="00506A4C">
        <w:rPr>
          <w:rFonts w:ascii="Times New Roman" w:hAnsi="Times New Roman" w:cs="Times New Roman"/>
          <w:sz w:val="24"/>
          <w:szCs w:val="24"/>
          <w:lang w:val="en-US"/>
        </w:rPr>
        <w:t>Ljung</w:t>
      </w:r>
      <w:proofErr w:type="spellEnd"/>
      <w:r w:rsidRPr="00506A4C">
        <w:rPr>
          <w:rFonts w:ascii="Times New Roman" w:hAnsi="Times New Roman" w:cs="Times New Roman"/>
          <w:sz w:val="24"/>
          <w:szCs w:val="24"/>
          <w:lang w:val="en-US"/>
        </w:rPr>
        <w:t xml:space="preserve">-Box test for testing the serial correlation of the error terms. The null hypothesis is that there is no serial correlation of the error terms. As can </w:t>
      </w:r>
      <w:r w:rsidR="006E3497" w:rsidRPr="00506A4C">
        <w:rPr>
          <w:rFonts w:ascii="Times New Roman" w:hAnsi="Times New Roman" w:cs="Times New Roman"/>
          <w:sz w:val="24"/>
          <w:szCs w:val="24"/>
          <w:lang w:val="en-US"/>
        </w:rPr>
        <w:t xml:space="preserve">be </w:t>
      </w:r>
      <w:r w:rsidRPr="00506A4C">
        <w:rPr>
          <w:rFonts w:ascii="Times New Roman" w:hAnsi="Times New Roman" w:cs="Times New Roman"/>
          <w:sz w:val="24"/>
          <w:szCs w:val="24"/>
          <w:lang w:val="en-US"/>
        </w:rPr>
        <w:t>see</w:t>
      </w:r>
      <w:r w:rsidR="006E3497" w:rsidRPr="00506A4C">
        <w:rPr>
          <w:rFonts w:ascii="Times New Roman" w:hAnsi="Times New Roman" w:cs="Times New Roman"/>
          <w:sz w:val="24"/>
          <w:szCs w:val="24"/>
          <w:lang w:val="en-US"/>
        </w:rPr>
        <w:t>n</w:t>
      </w:r>
      <w:r w:rsidRPr="00506A4C">
        <w:rPr>
          <w:rFonts w:ascii="Times New Roman" w:hAnsi="Times New Roman" w:cs="Times New Roman"/>
          <w:sz w:val="24"/>
          <w:szCs w:val="24"/>
          <w:lang w:val="en-US"/>
        </w:rPr>
        <w:t xml:space="preserve">, since the </w:t>
      </w:r>
      <w:r w:rsidR="006E3497" w:rsidRPr="00506A4C">
        <w:rPr>
          <w:rFonts w:ascii="Times New Roman" w:hAnsi="Times New Roman" w:cs="Times New Roman"/>
          <w:sz w:val="24"/>
          <w:szCs w:val="24"/>
          <w:lang w:val="en-US"/>
        </w:rPr>
        <w:t xml:space="preserve">associated </w:t>
      </w:r>
      <w:r w:rsidRPr="00506A4C">
        <w:rPr>
          <w:rFonts w:ascii="Times New Roman" w:hAnsi="Times New Roman" w:cs="Times New Roman"/>
          <w:sz w:val="24"/>
          <w:szCs w:val="24"/>
          <w:lang w:val="en-US"/>
        </w:rPr>
        <w:t>p-value</w:t>
      </w:r>
      <w:r w:rsidR="006E3497" w:rsidRPr="00506A4C">
        <w:rPr>
          <w:rFonts w:ascii="Times New Roman" w:hAnsi="Times New Roman" w:cs="Times New Roman"/>
          <w:sz w:val="24"/>
          <w:szCs w:val="24"/>
          <w:lang w:val="en-US"/>
        </w:rPr>
        <w:t>s are</w:t>
      </w:r>
      <w:r w:rsidRPr="00506A4C">
        <w:rPr>
          <w:rFonts w:ascii="Times New Roman" w:hAnsi="Times New Roman" w:cs="Times New Roman"/>
          <w:sz w:val="24"/>
          <w:szCs w:val="24"/>
          <w:lang w:val="en-US"/>
        </w:rPr>
        <w:t xml:space="preserve"> higher than 5%, meaning that there is not enough evidence to reject the null hypothesis. </w:t>
      </w:r>
      <w:r w:rsidR="00A36DEE" w:rsidRPr="00506A4C">
        <w:rPr>
          <w:rFonts w:ascii="Times New Roman" w:hAnsi="Times New Roman" w:cs="Times New Roman"/>
          <w:sz w:val="24"/>
          <w:szCs w:val="24"/>
          <w:lang w:val="en-US"/>
        </w:rPr>
        <w:t xml:space="preserve">Therefore, all the distribution models </w:t>
      </w:r>
      <w:r w:rsidR="00CD1EDE" w:rsidRPr="00506A4C">
        <w:rPr>
          <w:rFonts w:ascii="Times New Roman" w:hAnsi="Times New Roman" w:cs="Times New Roman"/>
          <w:sz w:val="24"/>
          <w:szCs w:val="24"/>
          <w:lang w:val="en-US"/>
        </w:rPr>
        <w:t xml:space="preserve">passed the test. </w:t>
      </w:r>
    </w:p>
    <w:tbl>
      <w:tblPr>
        <w:tblW w:w="10172" w:type="dxa"/>
        <w:tblCellMar>
          <w:left w:w="70" w:type="dxa"/>
          <w:right w:w="70" w:type="dxa"/>
        </w:tblCellMar>
        <w:tblLook w:val="04A0" w:firstRow="1" w:lastRow="0" w:firstColumn="1" w:lastColumn="0" w:noHBand="0" w:noVBand="1"/>
      </w:tblPr>
      <w:tblGrid>
        <w:gridCol w:w="972"/>
        <w:gridCol w:w="970"/>
        <w:gridCol w:w="146"/>
        <w:gridCol w:w="1034"/>
        <w:gridCol w:w="987"/>
        <w:gridCol w:w="1033"/>
        <w:gridCol w:w="987"/>
        <w:gridCol w:w="1033"/>
        <w:gridCol w:w="987"/>
        <w:gridCol w:w="1033"/>
        <w:gridCol w:w="990"/>
      </w:tblGrid>
      <w:tr w:rsidR="00D1315D" w:rsidRPr="00506A4C" w14:paraId="7E63D3B9" w14:textId="77777777" w:rsidTr="00B47B2B">
        <w:trPr>
          <w:trHeight w:val="230"/>
        </w:trPr>
        <w:tc>
          <w:tcPr>
            <w:tcW w:w="972" w:type="dxa"/>
            <w:tcBorders>
              <w:top w:val="nil"/>
              <w:left w:val="nil"/>
              <w:bottom w:val="nil"/>
              <w:right w:val="nil"/>
            </w:tcBorders>
            <w:shd w:val="clear" w:color="auto" w:fill="auto"/>
            <w:noWrap/>
            <w:vAlign w:val="bottom"/>
            <w:hideMark/>
          </w:tcPr>
          <w:p w14:paraId="719BBF31" w14:textId="77777777" w:rsidR="00D1315D" w:rsidRPr="00506A4C" w:rsidRDefault="00D1315D" w:rsidP="006F4EAE">
            <w:pPr>
              <w:spacing w:after="0" w:line="360" w:lineRule="auto"/>
              <w:rPr>
                <w:rFonts w:ascii="Times New Roman" w:eastAsia="Times New Roman" w:hAnsi="Times New Roman" w:cs="Times New Roman"/>
                <w:sz w:val="24"/>
                <w:szCs w:val="24"/>
                <w:lang w:val="en-US"/>
              </w:rPr>
            </w:pPr>
          </w:p>
        </w:tc>
        <w:tc>
          <w:tcPr>
            <w:tcW w:w="970" w:type="dxa"/>
            <w:tcBorders>
              <w:top w:val="nil"/>
              <w:left w:val="nil"/>
              <w:bottom w:val="nil"/>
              <w:right w:val="nil"/>
            </w:tcBorders>
            <w:shd w:val="clear" w:color="auto" w:fill="auto"/>
            <w:noWrap/>
            <w:vAlign w:val="bottom"/>
            <w:hideMark/>
          </w:tcPr>
          <w:p w14:paraId="7F02B6CE" w14:textId="77777777" w:rsidR="00D1315D" w:rsidRPr="00506A4C" w:rsidRDefault="00D1315D" w:rsidP="006F4EAE">
            <w:pPr>
              <w:spacing w:after="0" w:line="360" w:lineRule="auto"/>
              <w:rPr>
                <w:rFonts w:ascii="Times New Roman" w:eastAsia="Times New Roman" w:hAnsi="Times New Roman" w:cs="Times New Roman"/>
                <w:sz w:val="20"/>
                <w:szCs w:val="20"/>
                <w:lang w:val="en-US"/>
              </w:rPr>
            </w:pPr>
          </w:p>
        </w:tc>
        <w:tc>
          <w:tcPr>
            <w:tcW w:w="8230" w:type="dxa"/>
            <w:gridSpan w:val="9"/>
            <w:tcBorders>
              <w:top w:val="nil"/>
              <w:left w:val="nil"/>
              <w:bottom w:val="nil"/>
              <w:right w:val="nil"/>
            </w:tcBorders>
            <w:shd w:val="clear" w:color="auto" w:fill="auto"/>
            <w:noWrap/>
            <w:vAlign w:val="bottom"/>
            <w:hideMark/>
          </w:tcPr>
          <w:p w14:paraId="262BEE5B" w14:textId="77777777" w:rsidR="00D1315D" w:rsidRPr="00506A4C" w:rsidRDefault="00D1315D" w:rsidP="006F4EAE">
            <w:pPr>
              <w:spacing w:after="0" w:line="360" w:lineRule="auto"/>
              <w:jc w:val="center"/>
              <w:rPr>
                <w:rFonts w:ascii="Times New Roman" w:eastAsia="Times New Roman" w:hAnsi="Times New Roman" w:cs="Times New Roman"/>
                <w:color w:val="000000"/>
                <w:lang w:val="en-GB"/>
              </w:rPr>
            </w:pPr>
            <w:r w:rsidRPr="00506A4C">
              <w:rPr>
                <w:rFonts w:ascii="Times New Roman" w:eastAsia="Times New Roman" w:hAnsi="Times New Roman" w:cs="Times New Roman"/>
                <w:color w:val="000000"/>
                <w:lang w:val="en-GB"/>
              </w:rPr>
              <w:t xml:space="preserve">Weighted </w:t>
            </w:r>
            <w:proofErr w:type="spellStart"/>
            <w:r w:rsidRPr="00506A4C">
              <w:rPr>
                <w:rFonts w:ascii="Times New Roman" w:eastAsia="Times New Roman" w:hAnsi="Times New Roman" w:cs="Times New Roman"/>
                <w:color w:val="000000"/>
                <w:lang w:val="en-GB"/>
              </w:rPr>
              <w:t>Ljung</w:t>
            </w:r>
            <w:proofErr w:type="spellEnd"/>
            <w:r w:rsidRPr="00506A4C">
              <w:rPr>
                <w:rFonts w:ascii="Times New Roman" w:eastAsia="Times New Roman" w:hAnsi="Times New Roman" w:cs="Times New Roman"/>
                <w:color w:val="000000"/>
                <w:lang w:val="en-GB"/>
              </w:rPr>
              <w:t>-Box Test on Standardized Residuals</w:t>
            </w:r>
          </w:p>
        </w:tc>
      </w:tr>
      <w:tr w:rsidR="00D1315D" w:rsidRPr="00506A4C" w14:paraId="6B02AB7C" w14:textId="77777777" w:rsidTr="00B47B2B">
        <w:trPr>
          <w:trHeight w:val="230"/>
        </w:trPr>
        <w:tc>
          <w:tcPr>
            <w:tcW w:w="972" w:type="dxa"/>
            <w:tcBorders>
              <w:top w:val="nil"/>
              <w:left w:val="nil"/>
              <w:bottom w:val="nil"/>
              <w:right w:val="nil"/>
            </w:tcBorders>
            <w:shd w:val="clear" w:color="auto" w:fill="auto"/>
            <w:noWrap/>
            <w:vAlign w:val="bottom"/>
            <w:hideMark/>
          </w:tcPr>
          <w:p w14:paraId="56BE6906" w14:textId="77777777" w:rsidR="00D1315D" w:rsidRPr="00506A4C" w:rsidRDefault="00D1315D" w:rsidP="006F4EAE">
            <w:pPr>
              <w:spacing w:after="0" w:line="360" w:lineRule="auto"/>
              <w:jc w:val="center"/>
              <w:rPr>
                <w:rFonts w:ascii="Times New Roman" w:eastAsia="Times New Roman" w:hAnsi="Times New Roman" w:cs="Times New Roman"/>
                <w:color w:val="000000"/>
                <w:lang w:val="en-GB"/>
              </w:rPr>
            </w:pPr>
          </w:p>
        </w:tc>
        <w:tc>
          <w:tcPr>
            <w:tcW w:w="970" w:type="dxa"/>
            <w:tcBorders>
              <w:top w:val="nil"/>
              <w:left w:val="nil"/>
              <w:bottom w:val="nil"/>
              <w:right w:val="nil"/>
            </w:tcBorders>
            <w:shd w:val="clear" w:color="auto" w:fill="auto"/>
            <w:noWrap/>
            <w:vAlign w:val="bottom"/>
            <w:hideMark/>
          </w:tcPr>
          <w:p w14:paraId="61CFFF18" w14:textId="77777777" w:rsidR="00D1315D" w:rsidRPr="00506A4C" w:rsidRDefault="00D1315D" w:rsidP="006F4EAE">
            <w:pPr>
              <w:spacing w:after="0" w:line="360" w:lineRule="auto"/>
              <w:rPr>
                <w:rFonts w:ascii="Times New Roman" w:eastAsia="Times New Roman" w:hAnsi="Times New Roman" w:cs="Times New Roman"/>
                <w:sz w:val="20"/>
                <w:szCs w:val="20"/>
                <w:lang w:val="en-GB"/>
              </w:rPr>
            </w:pPr>
          </w:p>
        </w:tc>
        <w:tc>
          <w:tcPr>
            <w:tcW w:w="146" w:type="dxa"/>
            <w:tcBorders>
              <w:top w:val="nil"/>
              <w:left w:val="nil"/>
              <w:bottom w:val="nil"/>
              <w:right w:val="nil"/>
            </w:tcBorders>
            <w:shd w:val="clear" w:color="auto" w:fill="auto"/>
            <w:noWrap/>
            <w:vAlign w:val="bottom"/>
            <w:hideMark/>
          </w:tcPr>
          <w:p w14:paraId="037A157D" w14:textId="77777777" w:rsidR="00D1315D" w:rsidRPr="00506A4C" w:rsidRDefault="00D1315D" w:rsidP="006F4EAE">
            <w:pPr>
              <w:spacing w:after="0" w:line="360" w:lineRule="auto"/>
              <w:rPr>
                <w:rFonts w:ascii="Times New Roman" w:eastAsia="Times New Roman" w:hAnsi="Times New Roman" w:cs="Times New Roman"/>
                <w:sz w:val="20"/>
                <w:szCs w:val="20"/>
                <w:lang w:val="en-GB"/>
              </w:rPr>
            </w:pPr>
          </w:p>
        </w:tc>
        <w:tc>
          <w:tcPr>
            <w:tcW w:w="202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9700BF" w14:textId="77777777" w:rsidR="00D1315D" w:rsidRPr="00506A4C" w:rsidRDefault="00D1315D" w:rsidP="006F4EAE">
            <w:pPr>
              <w:spacing w:after="0" w:line="360" w:lineRule="auto"/>
              <w:jc w:val="center"/>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Normal GARCH</w:t>
            </w:r>
          </w:p>
        </w:tc>
        <w:tc>
          <w:tcPr>
            <w:tcW w:w="20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2504A343" w14:textId="77777777" w:rsidR="00D1315D" w:rsidRPr="00506A4C" w:rsidRDefault="00D1315D" w:rsidP="006F4EAE">
            <w:pPr>
              <w:spacing w:after="0" w:line="360" w:lineRule="auto"/>
              <w:jc w:val="center"/>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Skew Normal GARCH</w:t>
            </w:r>
          </w:p>
        </w:tc>
        <w:tc>
          <w:tcPr>
            <w:tcW w:w="20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DF80F31" w14:textId="77777777" w:rsidR="00D1315D" w:rsidRPr="00506A4C" w:rsidRDefault="00D1315D" w:rsidP="006F4EAE">
            <w:pPr>
              <w:spacing w:after="0" w:line="360" w:lineRule="auto"/>
              <w:jc w:val="center"/>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Student-t GARCH</w:t>
            </w:r>
          </w:p>
        </w:tc>
        <w:tc>
          <w:tcPr>
            <w:tcW w:w="2023" w:type="dxa"/>
            <w:gridSpan w:val="2"/>
            <w:tcBorders>
              <w:top w:val="single" w:sz="4" w:space="0" w:color="auto"/>
              <w:left w:val="nil"/>
              <w:bottom w:val="single" w:sz="4" w:space="0" w:color="auto"/>
              <w:right w:val="single" w:sz="4" w:space="0" w:color="auto"/>
            </w:tcBorders>
            <w:shd w:val="clear" w:color="auto" w:fill="auto"/>
            <w:noWrap/>
            <w:vAlign w:val="bottom"/>
            <w:hideMark/>
          </w:tcPr>
          <w:p w14:paraId="706B9A13" w14:textId="77777777" w:rsidR="00D1315D" w:rsidRPr="00506A4C" w:rsidRDefault="00D1315D" w:rsidP="006F4EAE">
            <w:pPr>
              <w:spacing w:after="0" w:line="360" w:lineRule="auto"/>
              <w:jc w:val="center"/>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Skew Student-t GARCH</w:t>
            </w:r>
          </w:p>
        </w:tc>
      </w:tr>
      <w:tr w:rsidR="00D1315D" w:rsidRPr="00506A4C" w14:paraId="0357F340" w14:textId="77777777" w:rsidTr="00B47B2B">
        <w:trPr>
          <w:trHeight w:val="230"/>
        </w:trPr>
        <w:tc>
          <w:tcPr>
            <w:tcW w:w="972" w:type="dxa"/>
            <w:tcBorders>
              <w:top w:val="nil"/>
              <w:left w:val="nil"/>
              <w:bottom w:val="nil"/>
              <w:right w:val="nil"/>
            </w:tcBorders>
            <w:shd w:val="clear" w:color="auto" w:fill="auto"/>
            <w:noWrap/>
            <w:vAlign w:val="bottom"/>
            <w:hideMark/>
          </w:tcPr>
          <w:p w14:paraId="60799321" w14:textId="77777777" w:rsidR="00D1315D" w:rsidRPr="00506A4C" w:rsidRDefault="00D1315D" w:rsidP="006F4EAE">
            <w:pPr>
              <w:spacing w:after="0" w:line="360" w:lineRule="auto"/>
              <w:jc w:val="center"/>
              <w:rPr>
                <w:rFonts w:ascii="Times New Roman" w:eastAsia="Times New Roman" w:hAnsi="Times New Roman" w:cs="Times New Roman"/>
                <w:b/>
                <w:bCs/>
                <w:color w:val="000000"/>
              </w:rPr>
            </w:pPr>
          </w:p>
        </w:tc>
        <w:tc>
          <w:tcPr>
            <w:tcW w:w="970" w:type="dxa"/>
            <w:tcBorders>
              <w:top w:val="nil"/>
              <w:left w:val="nil"/>
              <w:bottom w:val="nil"/>
              <w:right w:val="nil"/>
            </w:tcBorders>
            <w:shd w:val="clear" w:color="auto" w:fill="auto"/>
            <w:noWrap/>
            <w:vAlign w:val="bottom"/>
            <w:hideMark/>
          </w:tcPr>
          <w:p w14:paraId="330E4629" w14:textId="77777777" w:rsidR="00D1315D" w:rsidRPr="00506A4C" w:rsidRDefault="00D1315D" w:rsidP="006F4EAE">
            <w:pPr>
              <w:spacing w:after="0" w:line="360" w:lineRule="auto"/>
              <w:rPr>
                <w:rFonts w:ascii="Times New Roman" w:eastAsia="Times New Roman" w:hAnsi="Times New Roman" w:cs="Times New Roman"/>
                <w:sz w:val="20"/>
                <w:szCs w:val="20"/>
              </w:rPr>
            </w:pPr>
          </w:p>
        </w:tc>
        <w:tc>
          <w:tcPr>
            <w:tcW w:w="146" w:type="dxa"/>
            <w:tcBorders>
              <w:top w:val="nil"/>
              <w:left w:val="nil"/>
              <w:bottom w:val="nil"/>
              <w:right w:val="nil"/>
            </w:tcBorders>
            <w:shd w:val="clear" w:color="auto" w:fill="auto"/>
            <w:noWrap/>
            <w:vAlign w:val="bottom"/>
            <w:hideMark/>
          </w:tcPr>
          <w:p w14:paraId="45A65F52" w14:textId="77777777" w:rsidR="00D1315D" w:rsidRPr="00506A4C" w:rsidRDefault="00D1315D" w:rsidP="006F4EAE">
            <w:pPr>
              <w:spacing w:after="0" w:line="360" w:lineRule="auto"/>
              <w:rPr>
                <w:rFonts w:ascii="Times New Roman" w:eastAsia="Times New Roman" w:hAnsi="Times New Roman" w:cs="Times New Roman"/>
                <w:sz w:val="20"/>
                <w:szCs w:val="20"/>
              </w:rPr>
            </w:pPr>
          </w:p>
        </w:tc>
        <w:tc>
          <w:tcPr>
            <w:tcW w:w="1034" w:type="dxa"/>
            <w:tcBorders>
              <w:top w:val="nil"/>
              <w:left w:val="single" w:sz="4" w:space="0" w:color="auto"/>
              <w:bottom w:val="single" w:sz="4" w:space="0" w:color="auto"/>
              <w:right w:val="single" w:sz="4" w:space="0" w:color="auto"/>
            </w:tcBorders>
            <w:shd w:val="clear" w:color="auto" w:fill="auto"/>
            <w:noWrap/>
            <w:vAlign w:val="bottom"/>
            <w:hideMark/>
          </w:tcPr>
          <w:p w14:paraId="1AA3B11F" w14:textId="77777777" w:rsidR="00D1315D" w:rsidRPr="00506A4C" w:rsidRDefault="00D1315D" w:rsidP="006F4EAE">
            <w:pPr>
              <w:spacing w:after="0" w:line="360" w:lineRule="auto"/>
              <w:jc w:val="center"/>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statistic</w:t>
            </w:r>
          </w:p>
        </w:tc>
        <w:tc>
          <w:tcPr>
            <w:tcW w:w="987" w:type="dxa"/>
            <w:tcBorders>
              <w:top w:val="nil"/>
              <w:left w:val="nil"/>
              <w:bottom w:val="single" w:sz="4" w:space="0" w:color="auto"/>
              <w:right w:val="single" w:sz="4" w:space="0" w:color="auto"/>
            </w:tcBorders>
            <w:shd w:val="clear" w:color="auto" w:fill="auto"/>
            <w:noWrap/>
            <w:vAlign w:val="bottom"/>
            <w:hideMark/>
          </w:tcPr>
          <w:p w14:paraId="14CEAE0F" w14:textId="77777777" w:rsidR="00D1315D" w:rsidRPr="00506A4C" w:rsidRDefault="00D1315D" w:rsidP="006F4EAE">
            <w:pPr>
              <w:spacing w:after="0" w:line="360" w:lineRule="auto"/>
              <w:jc w:val="center"/>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p-value</w:t>
            </w:r>
          </w:p>
        </w:tc>
        <w:tc>
          <w:tcPr>
            <w:tcW w:w="1033" w:type="dxa"/>
            <w:tcBorders>
              <w:top w:val="nil"/>
              <w:left w:val="nil"/>
              <w:bottom w:val="single" w:sz="4" w:space="0" w:color="auto"/>
              <w:right w:val="single" w:sz="4" w:space="0" w:color="auto"/>
            </w:tcBorders>
            <w:shd w:val="clear" w:color="auto" w:fill="auto"/>
            <w:noWrap/>
            <w:vAlign w:val="bottom"/>
            <w:hideMark/>
          </w:tcPr>
          <w:p w14:paraId="57F826FA" w14:textId="77777777" w:rsidR="00D1315D" w:rsidRPr="00506A4C" w:rsidRDefault="00D1315D" w:rsidP="006F4EAE">
            <w:pPr>
              <w:spacing w:after="0" w:line="360" w:lineRule="auto"/>
              <w:jc w:val="center"/>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statistic</w:t>
            </w:r>
          </w:p>
        </w:tc>
        <w:tc>
          <w:tcPr>
            <w:tcW w:w="987" w:type="dxa"/>
            <w:tcBorders>
              <w:top w:val="nil"/>
              <w:left w:val="nil"/>
              <w:bottom w:val="single" w:sz="4" w:space="0" w:color="auto"/>
              <w:right w:val="single" w:sz="4" w:space="0" w:color="auto"/>
            </w:tcBorders>
            <w:shd w:val="clear" w:color="auto" w:fill="auto"/>
            <w:noWrap/>
            <w:vAlign w:val="bottom"/>
            <w:hideMark/>
          </w:tcPr>
          <w:p w14:paraId="65FC2121" w14:textId="77777777" w:rsidR="00D1315D" w:rsidRPr="00506A4C" w:rsidRDefault="00D1315D" w:rsidP="006F4EAE">
            <w:pPr>
              <w:spacing w:after="0" w:line="360" w:lineRule="auto"/>
              <w:jc w:val="center"/>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p-value</w:t>
            </w:r>
          </w:p>
        </w:tc>
        <w:tc>
          <w:tcPr>
            <w:tcW w:w="1033" w:type="dxa"/>
            <w:tcBorders>
              <w:top w:val="nil"/>
              <w:left w:val="nil"/>
              <w:bottom w:val="single" w:sz="4" w:space="0" w:color="auto"/>
              <w:right w:val="single" w:sz="4" w:space="0" w:color="auto"/>
            </w:tcBorders>
            <w:shd w:val="clear" w:color="auto" w:fill="auto"/>
            <w:noWrap/>
            <w:vAlign w:val="bottom"/>
            <w:hideMark/>
          </w:tcPr>
          <w:p w14:paraId="148FE6CD" w14:textId="77777777" w:rsidR="00D1315D" w:rsidRPr="00506A4C" w:rsidRDefault="00D1315D" w:rsidP="006F4EAE">
            <w:pPr>
              <w:spacing w:after="0" w:line="360" w:lineRule="auto"/>
              <w:jc w:val="center"/>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statistic</w:t>
            </w:r>
          </w:p>
        </w:tc>
        <w:tc>
          <w:tcPr>
            <w:tcW w:w="987" w:type="dxa"/>
            <w:tcBorders>
              <w:top w:val="nil"/>
              <w:left w:val="nil"/>
              <w:bottom w:val="single" w:sz="4" w:space="0" w:color="auto"/>
              <w:right w:val="single" w:sz="4" w:space="0" w:color="auto"/>
            </w:tcBorders>
            <w:shd w:val="clear" w:color="auto" w:fill="auto"/>
            <w:noWrap/>
            <w:vAlign w:val="bottom"/>
            <w:hideMark/>
          </w:tcPr>
          <w:p w14:paraId="6F960AF4" w14:textId="77777777" w:rsidR="00D1315D" w:rsidRPr="00506A4C" w:rsidRDefault="00D1315D" w:rsidP="006F4EAE">
            <w:pPr>
              <w:spacing w:after="0" w:line="360" w:lineRule="auto"/>
              <w:jc w:val="center"/>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p-value</w:t>
            </w:r>
          </w:p>
        </w:tc>
        <w:tc>
          <w:tcPr>
            <w:tcW w:w="1033" w:type="dxa"/>
            <w:tcBorders>
              <w:top w:val="nil"/>
              <w:left w:val="nil"/>
              <w:bottom w:val="single" w:sz="4" w:space="0" w:color="auto"/>
              <w:right w:val="single" w:sz="4" w:space="0" w:color="auto"/>
            </w:tcBorders>
            <w:shd w:val="clear" w:color="auto" w:fill="auto"/>
            <w:noWrap/>
            <w:vAlign w:val="bottom"/>
            <w:hideMark/>
          </w:tcPr>
          <w:p w14:paraId="6A2F3397" w14:textId="77777777" w:rsidR="00D1315D" w:rsidRPr="00506A4C" w:rsidRDefault="00D1315D" w:rsidP="006F4EAE">
            <w:pPr>
              <w:spacing w:after="0" w:line="360" w:lineRule="auto"/>
              <w:jc w:val="center"/>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statistic</w:t>
            </w:r>
          </w:p>
        </w:tc>
        <w:tc>
          <w:tcPr>
            <w:tcW w:w="990" w:type="dxa"/>
            <w:tcBorders>
              <w:top w:val="nil"/>
              <w:left w:val="nil"/>
              <w:bottom w:val="single" w:sz="4" w:space="0" w:color="auto"/>
              <w:right w:val="single" w:sz="4" w:space="0" w:color="auto"/>
            </w:tcBorders>
            <w:shd w:val="clear" w:color="auto" w:fill="auto"/>
            <w:noWrap/>
            <w:vAlign w:val="bottom"/>
            <w:hideMark/>
          </w:tcPr>
          <w:p w14:paraId="2FDB18EC" w14:textId="77777777" w:rsidR="00D1315D" w:rsidRPr="00506A4C" w:rsidRDefault="00D1315D" w:rsidP="006F4EAE">
            <w:pPr>
              <w:spacing w:after="0" w:line="360" w:lineRule="auto"/>
              <w:jc w:val="center"/>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p-value</w:t>
            </w:r>
          </w:p>
        </w:tc>
      </w:tr>
      <w:tr w:rsidR="00D1315D" w:rsidRPr="00506A4C" w14:paraId="09392082" w14:textId="77777777" w:rsidTr="00B47B2B">
        <w:trPr>
          <w:trHeight w:val="230"/>
        </w:trPr>
        <w:tc>
          <w:tcPr>
            <w:tcW w:w="20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1B85BC" w14:textId="77777777" w:rsidR="00D1315D" w:rsidRPr="00506A4C" w:rsidRDefault="00D1315D" w:rsidP="006F4EAE">
            <w:pPr>
              <w:spacing w:after="0" w:line="360" w:lineRule="auto"/>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Lag [1]</w:t>
            </w:r>
          </w:p>
        </w:tc>
        <w:tc>
          <w:tcPr>
            <w:tcW w:w="1034" w:type="dxa"/>
            <w:tcBorders>
              <w:top w:val="nil"/>
              <w:left w:val="nil"/>
              <w:bottom w:val="single" w:sz="4" w:space="0" w:color="auto"/>
              <w:right w:val="single" w:sz="4" w:space="0" w:color="auto"/>
            </w:tcBorders>
            <w:shd w:val="clear" w:color="auto" w:fill="auto"/>
            <w:noWrap/>
            <w:vAlign w:val="bottom"/>
            <w:hideMark/>
          </w:tcPr>
          <w:p w14:paraId="1AE672F0" w14:textId="77777777" w:rsidR="00D1315D" w:rsidRPr="00506A4C" w:rsidRDefault="00D1315D"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0.1561</w:t>
            </w:r>
          </w:p>
        </w:tc>
        <w:tc>
          <w:tcPr>
            <w:tcW w:w="987" w:type="dxa"/>
            <w:tcBorders>
              <w:top w:val="nil"/>
              <w:left w:val="nil"/>
              <w:bottom w:val="single" w:sz="4" w:space="0" w:color="auto"/>
              <w:right w:val="single" w:sz="4" w:space="0" w:color="auto"/>
            </w:tcBorders>
            <w:shd w:val="clear" w:color="auto" w:fill="auto"/>
            <w:noWrap/>
            <w:vAlign w:val="bottom"/>
            <w:hideMark/>
          </w:tcPr>
          <w:p w14:paraId="15D41B69" w14:textId="77777777" w:rsidR="00D1315D" w:rsidRPr="00506A4C" w:rsidRDefault="00D1315D"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0.6928</w:t>
            </w:r>
          </w:p>
        </w:tc>
        <w:tc>
          <w:tcPr>
            <w:tcW w:w="1033" w:type="dxa"/>
            <w:tcBorders>
              <w:top w:val="nil"/>
              <w:left w:val="nil"/>
              <w:bottom w:val="single" w:sz="4" w:space="0" w:color="auto"/>
              <w:right w:val="single" w:sz="4" w:space="0" w:color="auto"/>
            </w:tcBorders>
            <w:shd w:val="clear" w:color="auto" w:fill="auto"/>
            <w:noWrap/>
            <w:vAlign w:val="bottom"/>
            <w:hideMark/>
          </w:tcPr>
          <w:p w14:paraId="052C43CB" w14:textId="77777777" w:rsidR="00D1315D" w:rsidRPr="00506A4C" w:rsidRDefault="00D1315D"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0.1469</w:t>
            </w:r>
          </w:p>
        </w:tc>
        <w:tc>
          <w:tcPr>
            <w:tcW w:w="987" w:type="dxa"/>
            <w:tcBorders>
              <w:top w:val="nil"/>
              <w:left w:val="nil"/>
              <w:bottom w:val="single" w:sz="4" w:space="0" w:color="auto"/>
              <w:right w:val="single" w:sz="4" w:space="0" w:color="auto"/>
            </w:tcBorders>
            <w:shd w:val="clear" w:color="auto" w:fill="auto"/>
            <w:noWrap/>
            <w:vAlign w:val="bottom"/>
            <w:hideMark/>
          </w:tcPr>
          <w:p w14:paraId="0E318283" w14:textId="77777777" w:rsidR="00D1315D" w:rsidRPr="00506A4C" w:rsidRDefault="00D1315D"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0.7015</w:t>
            </w:r>
          </w:p>
        </w:tc>
        <w:tc>
          <w:tcPr>
            <w:tcW w:w="1033" w:type="dxa"/>
            <w:tcBorders>
              <w:top w:val="nil"/>
              <w:left w:val="nil"/>
              <w:bottom w:val="single" w:sz="4" w:space="0" w:color="auto"/>
              <w:right w:val="single" w:sz="4" w:space="0" w:color="auto"/>
            </w:tcBorders>
            <w:shd w:val="clear" w:color="auto" w:fill="auto"/>
            <w:noWrap/>
            <w:vAlign w:val="bottom"/>
            <w:hideMark/>
          </w:tcPr>
          <w:p w14:paraId="1C68A52C" w14:textId="77777777" w:rsidR="00D1315D" w:rsidRPr="00506A4C" w:rsidRDefault="00D1315D"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0.2229</w:t>
            </w:r>
          </w:p>
        </w:tc>
        <w:tc>
          <w:tcPr>
            <w:tcW w:w="987" w:type="dxa"/>
            <w:tcBorders>
              <w:top w:val="nil"/>
              <w:left w:val="nil"/>
              <w:bottom w:val="single" w:sz="4" w:space="0" w:color="auto"/>
              <w:right w:val="single" w:sz="4" w:space="0" w:color="auto"/>
            </w:tcBorders>
            <w:shd w:val="clear" w:color="auto" w:fill="auto"/>
            <w:noWrap/>
            <w:vAlign w:val="bottom"/>
            <w:hideMark/>
          </w:tcPr>
          <w:p w14:paraId="75954AB2" w14:textId="77777777" w:rsidR="00D1315D" w:rsidRPr="00506A4C" w:rsidRDefault="00D1315D"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0.6368</w:t>
            </w:r>
          </w:p>
        </w:tc>
        <w:tc>
          <w:tcPr>
            <w:tcW w:w="1033" w:type="dxa"/>
            <w:tcBorders>
              <w:top w:val="nil"/>
              <w:left w:val="nil"/>
              <w:bottom w:val="single" w:sz="4" w:space="0" w:color="auto"/>
              <w:right w:val="single" w:sz="4" w:space="0" w:color="auto"/>
            </w:tcBorders>
            <w:shd w:val="clear" w:color="auto" w:fill="auto"/>
            <w:noWrap/>
            <w:vAlign w:val="bottom"/>
            <w:hideMark/>
          </w:tcPr>
          <w:p w14:paraId="7B5F73F7" w14:textId="77777777" w:rsidR="00D1315D" w:rsidRPr="00506A4C" w:rsidRDefault="00D1315D"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0.1981</w:t>
            </w:r>
          </w:p>
        </w:tc>
        <w:tc>
          <w:tcPr>
            <w:tcW w:w="990" w:type="dxa"/>
            <w:tcBorders>
              <w:top w:val="nil"/>
              <w:left w:val="nil"/>
              <w:bottom w:val="single" w:sz="4" w:space="0" w:color="auto"/>
              <w:right w:val="single" w:sz="4" w:space="0" w:color="auto"/>
            </w:tcBorders>
            <w:shd w:val="clear" w:color="auto" w:fill="auto"/>
            <w:noWrap/>
            <w:vAlign w:val="bottom"/>
            <w:hideMark/>
          </w:tcPr>
          <w:p w14:paraId="17F0BAC0" w14:textId="77777777" w:rsidR="00D1315D" w:rsidRPr="00506A4C" w:rsidRDefault="00D1315D"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0.6562</w:t>
            </w:r>
          </w:p>
        </w:tc>
      </w:tr>
      <w:tr w:rsidR="00D1315D" w:rsidRPr="00506A4C" w14:paraId="33275E4B" w14:textId="77777777" w:rsidTr="00B47B2B">
        <w:trPr>
          <w:trHeight w:val="230"/>
        </w:trPr>
        <w:tc>
          <w:tcPr>
            <w:tcW w:w="20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A0DD03" w14:textId="77777777" w:rsidR="00D1315D" w:rsidRPr="00506A4C" w:rsidRDefault="00D1315D" w:rsidP="006F4EAE">
            <w:pPr>
              <w:spacing w:after="0" w:line="360" w:lineRule="auto"/>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Lag [2*(p+q)+(p+q)-1][2]</w:t>
            </w:r>
          </w:p>
        </w:tc>
        <w:tc>
          <w:tcPr>
            <w:tcW w:w="1034" w:type="dxa"/>
            <w:tcBorders>
              <w:top w:val="nil"/>
              <w:left w:val="nil"/>
              <w:bottom w:val="single" w:sz="4" w:space="0" w:color="auto"/>
              <w:right w:val="single" w:sz="4" w:space="0" w:color="auto"/>
            </w:tcBorders>
            <w:shd w:val="clear" w:color="auto" w:fill="auto"/>
            <w:noWrap/>
            <w:vAlign w:val="bottom"/>
            <w:hideMark/>
          </w:tcPr>
          <w:p w14:paraId="094BA85D" w14:textId="77777777" w:rsidR="00D1315D" w:rsidRPr="00506A4C" w:rsidRDefault="00D1315D"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0.4851</w:t>
            </w:r>
          </w:p>
        </w:tc>
        <w:tc>
          <w:tcPr>
            <w:tcW w:w="987" w:type="dxa"/>
            <w:tcBorders>
              <w:top w:val="nil"/>
              <w:left w:val="nil"/>
              <w:bottom w:val="single" w:sz="4" w:space="0" w:color="auto"/>
              <w:right w:val="single" w:sz="4" w:space="0" w:color="auto"/>
            </w:tcBorders>
            <w:shd w:val="clear" w:color="auto" w:fill="auto"/>
            <w:noWrap/>
            <w:vAlign w:val="bottom"/>
            <w:hideMark/>
          </w:tcPr>
          <w:p w14:paraId="3686BD65" w14:textId="77777777" w:rsidR="00D1315D" w:rsidRPr="00506A4C" w:rsidRDefault="00D1315D"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0.7006</w:t>
            </w:r>
          </w:p>
        </w:tc>
        <w:tc>
          <w:tcPr>
            <w:tcW w:w="1033" w:type="dxa"/>
            <w:tcBorders>
              <w:top w:val="nil"/>
              <w:left w:val="nil"/>
              <w:bottom w:val="single" w:sz="4" w:space="0" w:color="auto"/>
              <w:right w:val="single" w:sz="4" w:space="0" w:color="auto"/>
            </w:tcBorders>
            <w:shd w:val="clear" w:color="auto" w:fill="auto"/>
            <w:noWrap/>
            <w:vAlign w:val="bottom"/>
            <w:hideMark/>
          </w:tcPr>
          <w:p w14:paraId="6A1C9BB6" w14:textId="77777777" w:rsidR="00D1315D" w:rsidRPr="00506A4C" w:rsidRDefault="00D1315D"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0.4478</w:t>
            </w:r>
          </w:p>
        </w:tc>
        <w:tc>
          <w:tcPr>
            <w:tcW w:w="987" w:type="dxa"/>
            <w:tcBorders>
              <w:top w:val="nil"/>
              <w:left w:val="nil"/>
              <w:bottom w:val="single" w:sz="4" w:space="0" w:color="auto"/>
              <w:right w:val="single" w:sz="4" w:space="0" w:color="auto"/>
            </w:tcBorders>
            <w:shd w:val="clear" w:color="auto" w:fill="auto"/>
            <w:noWrap/>
            <w:vAlign w:val="bottom"/>
            <w:hideMark/>
          </w:tcPr>
          <w:p w14:paraId="668E9505" w14:textId="77777777" w:rsidR="00D1315D" w:rsidRPr="00506A4C" w:rsidRDefault="00D1315D"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0.7186</w:t>
            </w:r>
          </w:p>
        </w:tc>
        <w:tc>
          <w:tcPr>
            <w:tcW w:w="1033" w:type="dxa"/>
            <w:tcBorders>
              <w:top w:val="nil"/>
              <w:left w:val="nil"/>
              <w:bottom w:val="single" w:sz="4" w:space="0" w:color="auto"/>
              <w:right w:val="single" w:sz="4" w:space="0" w:color="auto"/>
            </w:tcBorders>
            <w:shd w:val="clear" w:color="auto" w:fill="auto"/>
            <w:noWrap/>
            <w:vAlign w:val="bottom"/>
            <w:hideMark/>
          </w:tcPr>
          <w:p w14:paraId="06F7BCFB" w14:textId="77777777" w:rsidR="00D1315D" w:rsidRPr="00506A4C" w:rsidRDefault="00D1315D"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0.5176</w:t>
            </w:r>
          </w:p>
        </w:tc>
        <w:tc>
          <w:tcPr>
            <w:tcW w:w="987" w:type="dxa"/>
            <w:tcBorders>
              <w:top w:val="nil"/>
              <w:left w:val="nil"/>
              <w:bottom w:val="single" w:sz="4" w:space="0" w:color="auto"/>
              <w:right w:val="single" w:sz="4" w:space="0" w:color="auto"/>
            </w:tcBorders>
            <w:shd w:val="clear" w:color="auto" w:fill="auto"/>
            <w:noWrap/>
            <w:vAlign w:val="bottom"/>
            <w:hideMark/>
          </w:tcPr>
          <w:p w14:paraId="6919ACB1" w14:textId="77777777" w:rsidR="00D1315D" w:rsidRPr="00506A4C" w:rsidRDefault="00D1315D"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0.6854</w:t>
            </w:r>
          </w:p>
        </w:tc>
        <w:tc>
          <w:tcPr>
            <w:tcW w:w="1033" w:type="dxa"/>
            <w:tcBorders>
              <w:top w:val="nil"/>
              <w:left w:val="nil"/>
              <w:bottom w:val="single" w:sz="4" w:space="0" w:color="auto"/>
              <w:right w:val="single" w:sz="4" w:space="0" w:color="auto"/>
            </w:tcBorders>
            <w:shd w:val="clear" w:color="auto" w:fill="auto"/>
            <w:noWrap/>
            <w:vAlign w:val="bottom"/>
            <w:hideMark/>
          </w:tcPr>
          <w:p w14:paraId="1902F565" w14:textId="77777777" w:rsidR="00D1315D" w:rsidRPr="00506A4C" w:rsidRDefault="00D1315D"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0.4624</w:t>
            </w:r>
          </w:p>
        </w:tc>
        <w:tc>
          <w:tcPr>
            <w:tcW w:w="990" w:type="dxa"/>
            <w:tcBorders>
              <w:top w:val="nil"/>
              <w:left w:val="nil"/>
              <w:bottom w:val="single" w:sz="4" w:space="0" w:color="auto"/>
              <w:right w:val="single" w:sz="4" w:space="0" w:color="auto"/>
            </w:tcBorders>
            <w:shd w:val="clear" w:color="auto" w:fill="auto"/>
            <w:noWrap/>
            <w:vAlign w:val="bottom"/>
            <w:hideMark/>
          </w:tcPr>
          <w:p w14:paraId="218CD72B" w14:textId="77777777" w:rsidR="00D1315D" w:rsidRPr="00506A4C" w:rsidRDefault="00D1315D"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0.7115</w:t>
            </w:r>
          </w:p>
        </w:tc>
      </w:tr>
      <w:tr w:rsidR="00D1315D" w:rsidRPr="00506A4C" w14:paraId="3D416D91" w14:textId="77777777" w:rsidTr="00B47B2B">
        <w:trPr>
          <w:trHeight w:val="230"/>
        </w:trPr>
        <w:tc>
          <w:tcPr>
            <w:tcW w:w="20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593CA4" w14:textId="77777777" w:rsidR="00D1315D" w:rsidRPr="00506A4C" w:rsidRDefault="00D1315D" w:rsidP="006F4EAE">
            <w:pPr>
              <w:spacing w:after="0" w:line="360" w:lineRule="auto"/>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Lag [4*(p+q)+(p+q)-1][5]</w:t>
            </w:r>
          </w:p>
        </w:tc>
        <w:tc>
          <w:tcPr>
            <w:tcW w:w="1034" w:type="dxa"/>
            <w:tcBorders>
              <w:top w:val="nil"/>
              <w:left w:val="nil"/>
              <w:bottom w:val="single" w:sz="4" w:space="0" w:color="auto"/>
              <w:right w:val="single" w:sz="4" w:space="0" w:color="auto"/>
            </w:tcBorders>
            <w:shd w:val="clear" w:color="auto" w:fill="auto"/>
            <w:noWrap/>
            <w:vAlign w:val="bottom"/>
            <w:hideMark/>
          </w:tcPr>
          <w:p w14:paraId="62780770" w14:textId="77777777" w:rsidR="00D1315D" w:rsidRPr="00506A4C" w:rsidRDefault="00D1315D"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1.2622</w:t>
            </w:r>
          </w:p>
        </w:tc>
        <w:tc>
          <w:tcPr>
            <w:tcW w:w="987" w:type="dxa"/>
            <w:tcBorders>
              <w:top w:val="nil"/>
              <w:left w:val="nil"/>
              <w:bottom w:val="single" w:sz="4" w:space="0" w:color="auto"/>
              <w:right w:val="single" w:sz="4" w:space="0" w:color="auto"/>
            </w:tcBorders>
            <w:shd w:val="clear" w:color="auto" w:fill="auto"/>
            <w:noWrap/>
            <w:vAlign w:val="bottom"/>
            <w:hideMark/>
          </w:tcPr>
          <w:p w14:paraId="31C245CE" w14:textId="77777777" w:rsidR="00D1315D" w:rsidRPr="00506A4C" w:rsidRDefault="00D1315D"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0.7980</w:t>
            </w:r>
          </w:p>
        </w:tc>
        <w:tc>
          <w:tcPr>
            <w:tcW w:w="1033" w:type="dxa"/>
            <w:tcBorders>
              <w:top w:val="nil"/>
              <w:left w:val="nil"/>
              <w:bottom w:val="single" w:sz="4" w:space="0" w:color="auto"/>
              <w:right w:val="single" w:sz="4" w:space="0" w:color="auto"/>
            </w:tcBorders>
            <w:shd w:val="clear" w:color="auto" w:fill="auto"/>
            <w:noWrap/>
            <w:vAlign w:val="bottom"/>
            <w:hideMark/>
          </w:tcPr>
          <w:p w14:paraId="04FCBBD1" w14:textId="77777777" w:rsidR="00D1315D" w:rsidRPr="00506A4C" w:rsidRDefault="00D1315D"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1.1869</w:t>
            </w:r>
          </w:p>
        </w:tc>
        <w:tc>
          <w:tcPr>
            <w:tcW w:w="987" w:type="dxa"/>
            <w:tcBorders>
              <w:top w:val="nil"/>
              <w:left w:val="nil"/>
              <w:bottom w:val="single" w:sz="4" w:space="0" w:color="auto"/>
              <w:right w:val="single" w:sz="4" w:space="0" w:color="auto"/>
            </w:tcBorders>
            <w:shd w:val="clear" w:color="auto" w:fill="auto"/>
            <w:noWrap/>
            <w:vAlign w:val="bottom"/>
            <w:hideMark/>
          </w:tcPr>
          <w:p w14:paraId="6EBDFB71" w14:textId="77777777" w:rsidR="00D1315D" w:rsidRPr="00506A4C" w:rsidRDefault="00D1315D"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0.8161</w:t>
            </w:r>
          </w:p>
        </w:tc>
        <w:tc>
          <w:tcPr>
            <w:tcW w:w="1033" w:type="dxa"/>
            <w:tcBorders>
              <w:top w:val="nil"/>
              <w:left w:val="nil"/>
              <w:bottom w:val="single" w:sz="4" w:space="0" w:color="auto"/>
              <w:right w:val="single" w:sz="4" w:space="0" w:color="auto"/>
            </w:tcBorders>
            <w:shd w:val="clear" w:color="auto" w:fill="auto"/>
            <w:noWrap/>
            <w:vAlign w:val="bottom"/>
            <w:hideMark/>
          </w:tcPr>
          <w:p w14:paraId="096418F0" w14:textId="77777777" w:rsidR="00D1315D" w:rsidRPr="00506A4C" w:rsidRDefault="00D1315D"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1.2071</w:t>
            </w:r>
          </w:p>
        </w:tc>
        <w:tc>
          <w:tcPr>
            <w:tcW w:w="987" w:type="dxa"/>
            <w:tcBorders>
              <w:top w:val="nil"/>
              <w:left w:val="nil"/>
              <w:bottom w:val="single" w:sz="4" w:space="0" w:color="auto"/>
              <w:right w:val="single" w:sz="4" w:space="0" w:color="auto"/>
            </w:tcBorders>
            <w:shd w:val="clear" w:color="auto" w:fill="auto"/>
            <w:noWrap/>
            <w:vAlign w:val="bottom"/>
            <w:hideMark/>
          </w:tcPr>
          <w:p w14:paraId="601D5E77" w14:textId="77777777" w:rsidR="00D1315D" w:rsidRPr="00506A4C" w:rsidRDefault="00D1315D"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0.8113</w:t>
            </w:r>
          </w:p>
        </w:tc>
        <w:tc>
          <w:tcPr>
            <w:tcW w:w="1033" w:type="dxa"/>
            <w:tcBorders>
              <w:top w:val="nil"/>
              <w:left w:val="nil"/>
              <w:bottom w:val="single" w:sz="4" w:space="0" w:color="auto"/>
              <w:right w:val="single" w:sz="4" w:space="0" w:color="auto"/>
            </w:tcBorders>
            <w:shd w:val="clear" w:color="auto" w:fill="auto"/>
            <w:noWrap/>
            <w:vAlign w:val="bottom"/>
            <w:hideMark/>
          </w:tcPr>
          <w:p w14:paraId="61BDECAC" w14:textId="77777777" w:rsidR="00D1315D" w:rsidRPr="00506A4C" w:rsidRDefault="00D1315D"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1.133</w:t>
            </w:r>
          </w:p>
        </w:tc>
        <w:tc>
          <w:tcPr>
            <w:tcW w:w="990" w:type="dxa"/>
            <w:tcBorders>
              <w:top w:val="nil"/>
              <w:left w:val="nil"/>
              <w:bottom w:val="single" w:sz="4" w:space="0" w:color="auto"/>
              <w:right w:val="single" w:sz="4" w:space="0" w:color="auto"/>
            </w:tcBorders>
            <w:shd w:val="clear" w:color="auto" w:fill="auto"/>
            <w:noWrap/>
            <w:vAlign w:val="bottom"/>
            <w:hideMark/>
          </w:tcPr>
          <w:p w14:paraId="4E2D5C79" w14:textId="77777777" w:rsidR="00D1315D" w:rsidRPr="00506A4C" w:rsidRDefault="00D1315D"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0.8283</w:t>
            </w:r>
          </w:p>
        </w:tc>
      </w:tr>
      <w:tr w:rsidR="00D1315D" w:rsidRPr="00506A4C" w14:paraId="3CA3C233" w14:textId="77777777" w:rsidTr="00B47B2B">
        <w:trPr>
          <w:trHeight w:val="230"/>
        </w:trPr>
        <w:tc>
          <w:tcPr>
            <w:tcW w:w="20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1524D4" w14:textId="77777777" w:rsidR="00D1315D" w:rsidRPr="00506A4C" w:rsidRDefault="00D1315D" w:rsidP="006F4EAE">
            <w:pPr>
              <w:spacing w:after="0" w:line="360" w:lineRule="auto"/>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d.o.f=0</w:t>
            </w:r>
          </w:p>
        </w:tc>
        <w:tc>
          <w:tcPr>
            <w:tcW w:w="8084" w:type="dxa"/>
            <w:gridSpan w:val="8"/>
            <w:tcBorders>
              <w:top w:val="single" w:sz="4" w:space="0" w:color="auto"/>
              <w:left w:val="nil"/>
              <w:bottom w:val="single" w:sz="4" w:space="0" w:color="auto"/>
              <w:right w:val="single" w:sz="4" w:space="0" w:color="auto"/>
            </w:tcBorders>
            <w:shd w:val="clear" w:color="auto" w:fill="auto"/>
            <w:noWrap/>
            <w:vAlign w:val="bottom"/>
            <w:hideMark/>
          </w:tcPr>
          <w:p w14:paraId="503281A0" w14:textId="77777777" w:rsidR="00D1315D" w:rsidRPr="00506A4C" w:rsidRDefault="00D1315D"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 </w:t>
            </w:r>
          </w:p>
        </w:tc>
      </w:tr>
      <w:tr w:rsidR="00D1315D" w:rsidRPr="00506A4C" w14:paraId="4DC5B723" w14:textId="77777777" w:rsidTr="00B47B2B">
        <w:trPr>
          <w:trHeight w:val="230"/>
        </w:trPr>
        <w:tc>
          <w:tcPr>
            <w:tcW w:w="20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5DE7A8" w14:textId="77777777" w:rsidR="00D1315D" w:rsidRPr="00506A4C" w:rsidRDefault="00D1315D" w:rsidP="006F4EAE">
            <w:pPr>
              <w:spacing w:after="0" w:line="360" w:lineRule="auto"/>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H0 : No serial correlation</w:t>
            </w:r>
          </w:p>
        </w:tc>
        <w:tc>
          <w:tcPr>
            <w:tcW w:w="8084" w:type="dxa"/>
            <w:gridSpan w:val="8"/>
            <w:tcBorders>
              <w:top w:val="single" w:sz="4" w:space="0" w:color="auto"/>
              <w:left w:val="nil"/>
              <w:bottom w:val="single" w:sz="4" w:space="0" w:color="auto"/>
              <w:right w:val="single" w:sz="4" w:space="0" w:color="auto"/>
            </w:tcBorders>
            <w:shd w:val="clear" w:color="auto" w:fill="auto"/>
            <w:noWrap/>
            <w:vAlign w:val="bottom"/>
            <w:hideMark/>
          </w:tcPr>
          <w:p w14:paraId="3A8CFCA9" w14:textId="77777777" w:rsidR="00D1315D" w:rsidRPr="00506A4C" w:rsidRDefault="00D1315D" w:rsidP="006F4EAE">
            <w:pPr>
              <w:spacing w:after="0" w:line="360" w:lineRule="auto"/>
              <w:jc w:val="center"/>
              <w:rPr>
                <w:rFonts w:ascii="Times New Roman" w:eastAsia="Times New Roman" w:hAnsi="Times New Roman" w:cs="Times New Roman"/>
                <w:color w:val="000000"/>
              </w:rPr>
            </w:pPr>
            <w:r w:rsidRPr="00506A4C">
              <w:rPr>
                <w:rFonts w:ascii="Times New Roman" w:eastAsia="Times New Roman" w:hAnsi="Times New Roman" w:cs="Times New Roman"/>
                <w:color w:val="000000"/>
              </w:rPr>
              <w:t> </w:t>
            </w:r>
          </w:p>
        </w:tc>
      </w:tr>
    </w:tbl>
    <w:p w14:paraId="76552FDB" w14:textId="77777777" w:rsidR="00B47B2B" w:rsidRPr="00506A4C" w:rsidRDefault="00B47B2B" w:rsidP="006F4EAE">
      <w:pPr>
        <w:spacing w:line="360" w:lineRule="auto"/>
        <w:rPr>
          <w:rFonts w:ascii="Times New Roman" w:hAnsi="Times New Roman" w:cs="Times New Roman"/>
          <w:lang w:val="en-US"/>
        </w:rPr>
      </w:pPr>
    </w:p>
    <w:p w14:paraId="2896BDC4" w14:textId="44D3953B" w:rsidR="00AC1F82" w:rsidRPr="006F4EAE" w:rsidRDefault="00033763" w:rsidP="006F4EAE">
      <w:pPr>
        <w:spacing w:line="360" w:lineRule="auto"/>
        <w:rPr>
          <w:rFonts w:ascii="Times New Roman" w:hAnsi="Times New Roman" w:cs="Times New Roman"/>
          <w:sz w:val="24"/>
          <w:szCs w:val="24"/>
          <w:lang w:val="en-US"/>
        </w:rPr>
      </w:pPr>
      <w:r w:rsidRPr="006F4EAE">
        <w:rPr>
          <w:rFonts w:ascii="Times New Roman" w:hAnsi="Times New Roman" w:cs="Times New Roman"/>
          <w:sz w:val="24"/>
          <w:szCs w:val="24"/>
          <w:lang w:val="en-US"/>
        </w:rPr>
        <w:t>The below table shows the output of A</w:t>
      </w:r>
      <w:r w:rsidR="001F4E78" w:rsidRPr="006F4EAE">
        <w:rPr>
          <w:rFonts w:ascii="Times New Roman" w:hAnsi="Times New Roman" w:cs="Times New Roman"/>
          <w:sz w:val="24"/>
          <w:szCs w:val="24"/>
          <w:lang w:val="en-US"/>
        </w:rPr>
        <w:t xml:space="preserve">djusted </w:t>
      </w:r>
      <w:r w:rsidRPr="006F4EAE">
        <w:rPr>
          <w:rFonts w:ascii="Times New Roman" w:hAnsi="Times New Roman" w:cs="Times New Roman"/>
          <w:sz w:val="24"/>
          <w:szCs w:val="24"/>
          <w:lang w:val="en-US"/>
        </w:rPr>
        <w:t>P</w:t>
      </w:r>
      <w:r w:rsidR="001F4E78" w:rsidRPr="006F4EAE">
        <w:rPr>
          <w:rFonts w:ascii="Times New Roman" w:hAnsi="Times New Roman" w:cs="Times New Roman"/>
          <w:sz w:val="24"/>
          <w:szCs w:val="24"/>
          <w:lang w:val="en-US"/>
        </w:rPr>
        <w:t xml:space="preserve">earson </w:t>
      </w:r>
      <w:r w:rsidRPr="006F4EAE">
        <w:rPr>
          <w:rFonts w:ascii="Times New Roman" w:hAnsi="Times New Roman" w:cs="Times New Roman"/>
          <w:sz w:val="24"/>
          <w:szCs w:val="24"/>
          <w:lang w:val="en-US"/>
        </w:rPr>
        <w:t>G</w:t>
      </w:r>
      <w:r w:rsidR="001F4E78" w:rsidRPr="006F4EAE">
        <w:rPr>
          <w:rFonts w:ascii="Times New Roman" w:hAnsi="Times New Roman" w:cs="Times New Roman"/>
          <w:sz w:val="24"/>
          <w:szCs w:val="24"/>
          <w:lang w:val="en-US"/>
        </w:rPr>
        <w:t xml:space="preserve">oodness of </w:t>
      </w:r>
      <w:r w:rsidRPr="006F4EAE">
        <w:rPr>
          <w:rFonts w:ascii="Times New Roman" w:hAnsi="Times New Roman" w:cs="Times New Roman"/>
          <w:sz w:val="24"/>
          <w:szCs w:val="24"/>
          <w:lang w:val="en-US"/>
        </w:rPr>
        <w:t>Fi</w:t>
      </w:r>
      <w:r w:rsidR="001F4E78" w:rsidRPr="006F4EAE">
        <w:rPr>
          <w:rFonts w:ascii="Times New Roman" w:hAnsi="Times New Roman" w:cs="Times New Roman"/>
          <w:sz w:val="24"/>
          <w:szCs w:val="24"/>
          <w:lang w:val="en-US"/>
        </w:rPr>
        <w:t xml:space="preserve">t </w:t>
      </w:r>
      <w:r w:rsidRPr="006F4EAE">
        <w:rPr>
          <w:rFonts w:ascii="Times New Roman" w:hAnsi="Times New Roman" w:cs="Times New Roman"/>
          <w:sz w:val="24"/>
          <w:szCs w:val="24"/>
          <w:lang w:val="en-US"/>
        </w:rPr>
        <w:t>Test</w:t>
      </w:r>
      <w:r w:rsidR="00CB7263" w:rsidRPr="006F4EAE">
        <w:rPr>
          <w:rFonts w:ascii="Times New Roman" w:hAnsi="Times New Roman" w:cs="Times New Roman"/>
          <w:sz w:val="24"/>
          <w:szCs w:val="24"/>
          <w:lang w:val="en-US"/>
        </w:rPr>
        <w:t xml:space="preserve"> for each </w:t>
      </w:r>
      <w:proofErr w:type="gramStart"/>
      <w:r w:rsidR="00CB7263" w:rsidRPr="006F4EAE">
        <w:rPr>
          <w:rFonts w:ascii="Times New Roman" w:hAnsi="Times New Roman" w:cs="Times New Roman"/>
          <w:sz w:val="24"/>
          <w:szCs w:val="24"/>
          <w:lang w:val="en-US"/>
        </w:rPr>
        <w:t>distributions</w:t>
      </w:r>
      <w:proofErr w:type="gramEnd"/>
      <w:r w:rsidR="00DF6A25" w:rsidRPr="006F4EAE">
        <w:rPr>
          <w:rFonts w:ascii="Times New Roman" w:hAnsi="Times New Roman" w:cs="Times New Roman"/>
          <w:sz w:val="24"/>
          <w:szCs w:val="24"/>
          <w:lang w:val="en-US"/>
        </w:rPr>
        <w:t>.</w:t>
      </w:r>
      <w:r w:rsidR="006737C4" w:rsidRPr="006F4EAE">
        <w:rPr>
          <w:rFonts w:ascii="Times New Roman" w:hAnsi="Times New Roman" w:cs="Times New Roman"/>
          <w:sz w:val="24"/>
          <w:szCs w:val="24"/>
          <w:lang w:val="en-US"/>
        </w:rPr>
        <w:t xml:space="preserve"> </w:t>
      </w:r>
      <w:r w:rsidR="006737C4" w:rsidRPr="006F4EAE">
        <w:rPr>
          <w:rFonts w:ascii="Times New Roman" w:hAnsi="Times New Roman" w:cs="Times New Roman"/>
          <w:sz w:val="24"/>
          <w:szCs w:val="24"/>
          <w:lang w:val="en-US"/>
        </w:rPr>
        <w:t>This table is useful to check if the error term follows the normal distribution. The null hypothesis is that the conditional error term follows a normal distribution. If the p-value is lower than 5%, the null hypothesis is rejected. As we can see, the normal distribution is not rejected</w:t>
      </w:r>
      <w:r w:rsidR="009378A3" w:rsidRPr="006F4EAE">
        <w:rPr>
          <w:rFonts w:ascii="Times New Roman" w:hAnsi="Times New Roman" w:cs="Times New Roman"/>
          <w:sz w:val="24"/>
          <w:szCs w:val="24"/>
          <w:lang w:val="en-US"/>
        </w:rPr>
        <w:t xml:space="preserve"> </w:t>
      </w:r>
      <w:r w:rsidR="006737C4" w:rsidRPr="006F4EAE">
        <w:rPr>
          <w:rFonts w:ascii="Times New Roman" w:hAnsi="Times New Roman" w:cs="Times New Roman"/>
          <w:sz w:val="24"/>
          <w:szCs w:val="24"/>
          <w:lang w:val="en-US"/>
        </w:rPr>
        <w:t>(as the p-values are higher than the 5% level).</w:t>
      </w:r>
    </w:p>
    <w:tbl>
      <w:tblPr>
        <w:tblW w:w="11506" w:type="dxa"/>
        <w:tblInd w:w="-1240" w:type="dxa"/>
        <w:tblCellMar>
          <w:left w:w="70" w:type="dxa"/>
          <w:right w:w="70" w:type="dxa"/>
        </w:tblCellMar>
        <w:tblLook w:val="04A0" w:firstRow="1" w:lastRow="0" w:firstColumn="1" w:lastColumn="0" w:noHBand="0" w:noVBand="1"/>
      </w:tblPr>
      <w:tblGrid>
        <w:gridCol w:w="910"/>
        <w:gridCol w:w="703"/>
        <w:gridCol w:w="861"/>
        <w:gridCol w:w="1196"/>
        <w:gridCol w:w="703"/>
        <w:gridCol w:w="861"/>
        <w:gridCol w:w="1196"/>
        <w:gridCol w:w="703"/>
        <w:gridCol w:w="861"/>
        <w:gridCol w:w="1196"/>
        <w:gridCol w:w="703"/>
        <w:gridCol w:w="861"/>
        <w:gridCol w:w="1196"/>
      </w:tblGrid>
      <w:tr w:rsidR="00CB7263" w:rsidRPr="00506A4C" w14:paraId="447FFE91" w14:textId="77777777" w:rsidTr="008D32C8">
        <w:trPr>
          <w:trHeight w:val="292"/>
        </w:trPr>
        <w:tc>
          <w:tcPr>
            <w:tcW w:w="910" w:type="dxa"/>
            <w:tcBorders>
              <w:top w:val="nil"/>
              <w:left w:val="nil"/>
              <w:bottom w:val="nil"/>
              <w:right w:val="nil"/>
            </w:tcBorders>
            <w:shd w:val="clear" w:color="auto" w:fill="auto"/>
            <w:noWrap/>
            <w:vAlign w:val="bottom"/>
            <w:hideMark/>
          </w:tcPr>
          <w:p w14:paraId="10FC9EBC" w14:textId="77777777" w:rsidR="00CB7263" w:rsidRPr="00506A4C" w:rsidRDefault="00CB7263" w:rsidP="006F4EAE">
            <w:pPr>
              <w:spacing w:after="0" w:line="360" w:lineRule="auto"/>
              <w:rPr>
                <w:rFonts w:ascii="Times New Roman" w:eastAsia="Times New Roman" w:hAnsi="Times New Roman" w:cs="Times New Roman"/>
                <w:sz w:val="24"/>
                <w:szCs w:val="24"/>
              </w:rPr>
            </w:pPr>
          </w:p>
        </w:tc>
        <w:tc>
          <w:tcPr>
            <w:tcW w:w="10596" w:type="dxa"/>
            <w:gridSpan w:val="12"/>
            <w:tcBorders>
              <w:top w:val="nil"/>
              <w:left w:val="nil"/>
              <w:bottom w:val="nil"/>
              <w:right w:val="nil"/>
            </w:tcBorders>
            <w:shd w:val="clear" w:color="auto" w:fill="auto"/>
            <w:noWrap/>
            <w:vAlign w:val="bottom"/>
            <w:hideMark/>
          </w:tcPr>
          <w:p w14:paraId="46624F10" w14:textId="77777777" w:rsidR="00CB7263" w:rsidRPr="00506A4C" w:rsidRDefault="00CB7263" w:rsidP="006F4EAE">
            <w:pPr>
              <w:spacing w:after="0" w:line="360" w:lineRule="auto"/>
              <w:jc w:val="center"/>
              <w:rPr>
                <w:rFonts w:ascii="Times New Roman" w:eastAsia="Times New Roman" w:hAnsi="Times New Roman" w:cs="Times New Roman"/>
                <w:color w:val="000000"/>
                <w:lang w:val="en-GB"/>
              </w:rPr>
            </w:pPr>
            <w:r w:rsidRPr="00506A4C">
              <w:rPr>
                <w:rFonts w:ascii="Times New Roman" w:eastAsia="Times New Roman" w:hAnsi="Times New Roman" w:cs="Times New Roman"/>
                <w:color w:val="000000"/>
                <w:lang w:val="en-GB"/>
              </w:rPr>
              <w:t>Adjusted Pearson Goodness-of-Fit Test:</w:t>
            </w:r>
          </w:p>
        </w:tc>
      </w:tr>
      <w:tr w:rsidR="00CB7263" w:rsidRPr="00506A4C" w14:paraId="681FDA1D" w14:textId="77777777" w:rsidTr="008D32C8">
        <w:trPr>
          <w:trHeight w:val="292"/>
        </w:trPr>
        <w:tc>
          <w:tcPr>
            <w:tcW w:w="910" w:type="dxa"/>
            <w:tcBorders>
              <w:top w:val="nil"/>
              <w:left w:val="nil"/>
              <w:bottom w:val="nil"/>
              <w:right w:val="nil"/>
            </w:tcBorders>
            <w:shd w:val="clear" w:color="auto" w:fill="auto"/>
            <w:noWrap/>
            <w:vAlign w:val="bottom"/>
            <w:hideMark/>
          </w:tcPr>
          <w:p w14:paraId="7D55CDC6" w14:textId="77777777" w:rsidR="00CB7263" w:rsidRPr="00506A4C" w:rsidRDefault="00CB7263" w:rsidP="006F4EAE">
            <w:pPr>
              <w:spacing w:after="0" w:line="360" w:lineRule="auto"/>
              <w:jc w:val="center"/>
              <w:rPr>
                <w:rFonts w:ascii="Times New Roman" w:eastAsia="Times New Roman" w:hAnsi="Times New Roman" w:cs="Times New Roman"/>
                <w:color w:val="000000"/>
                <w:lang w:val="en-GB"/>
              </w:rPr>
            </w:pPr>
          </w:p>
        </w:tc>
        <w:tc>
          <w:tcPr>
            <w:tcW w:w="2649"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C4219C" w14:textId="77777777" w:rsidR="00CB7263" w:rsidRPr="00506A4C" w:rsidRDefault="00CB7263" w:rsidP="006F4EAE">
            <w:pPr>
              <w:spacing w:after="0" w:line="360" w:lineRule="auto"/>
              <w:jc w:val="center"/>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Normal GARCH</w:t>
            </w:r>
          </w:p>
        </w:tc>
        <w:tc>
          <w:tcPr>
            <w:tcW w:w="2649" w:type="dxa"/>
            <w:gridSpan w:val="3"/>
            <w:tcBorders>
              <w:top w:val="single" w:sz="4" w:space="0" w:color="auto"/>
              <w:left w:val="nil"/>
              <w:bottom w:val="single" w:sz="4" w:space="0" w:color="auto"/>
              <w:right w:val="single" w:sz="4" w:space="0" w:color="auto"/>
            </w:tcBorders>
            <w:shd w:val="clear" w:color="auto" w:fill="auto"/>
            <w:noWrap/>
            <w:vAlign w:val="bottom"/>
            <w:hideMark/>
          </w:tcPr>
          <w:p w14:paraId="024A411B" w14:textId="77777777" w:rsidR="00CB7263" w:rsidRPr="00506A4C" w:rsidRDefault="00CB7263" w:rsidP="006F4EAE">
            <w:pPr>
              <w:spacing w:after="0" w:line="360" w:lineRule="auto"/>
              <w:jc w:val="center"/>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Skew Normal GARCH</w:t>
            </w:r>
          </w:p>
        </w:tc>
        <w:tc>
          <w:tcPr>
            <w:tcW w:w="2649" w:type="dxa"/>
            <w:gridSpan w:val="3"/>
            <w:tcBorders>
              <w:top w:val="single" w:sz="4" w:space="0" w:color="auto"/>
              <w:left w:val="nil"/>
              <w:bottom w:val="single" w:sz="4" w:space="0" w:color="auto"/>
              <w:right w:val="single" w:sz="4" w:space="0" w:color="auto"/>
            </w:tcBorders>
            <w:shd w:val="clear" w:color="auto" w:fill="auto"/>
            <w:noWrap/>
            <w:vAlign w:val="bottom"/>
            <w:hideMark/>
          </w:tcPr>
          <w:p w14:paraId="75B05DB4" w14:textId="77777777" w:rsidR="00CB7263" w:rsidRPr="00506A4C" w:rsidRDefault="00CB7263" w:rsidP="006F4EAE">
            <w:pPr>
              <w:spacing w:after="0" w:line="360" w:lineRule="auto"/>
              <w:jc w:val="center"/>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Student-t GARCH</w:t>
            </w:r>
          </w:p>
        </w:tc>
        <w:tc>
          <w:tcPr>
            <w:tcW w:w="2649" w:type="dxa"/>
            <w:gridSpan w:val="3"/>
            <w:tcBorders>
              <w:top w:val="single" w:sz="4" w:space="0" w:color="auto"/>
              <w:left w:val="nil"/>
              <w:bottom w:val="single" w:sz="4" w:space="0" w:color="auto"/>
              <w:right w:val="single" w:sz="4" w:space="0" w:color="auto"/>
            </w:tcBorders>
            <w:shd w:val="clear" w:color="auto" w:fill="auto"/>
            <w:noWrap/>
            <w:vAlign w:val="bottom"/>
            <w:hideMark/>
          </w:tcPr>
          <w:p w14:paraId="0A07CBBD" w14:textId="77777777" w:rsidR="00CB7263" w:rsidRPr="00506A4C" w:rsidRDefault="00CB7263" w:rsidP="006F4EAE">
            <w:pPr>
              <w:spacing w:after="0" w:line="360" w:lineRule="auto"/>
              <w:jc w:val="center"/>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Skew Student-t GARCH</w:t>
            </w:r>
          </w:p>
        </w:tc>
      </w:tr>
      <w:tr w:rsidR="00CB7263" w:rsidRPr="00506A4C" w14:paraId="30C9F834" w14:textId="77777777" w:rsidTr="008D32C8">
        <w:trPr>
          <w:trHeight w:val="292"/>
        </w:trPr>
        <w:tc>
          <w:tcPr>
            <w:tcW w:w="910" w:type="dxa"/>
            <w:tcBorders>
              <w:top w:val="nil"/>
              <w:left w:val="nil"/>
              <w:bottom w:val="nil"/>
              <w:right w:val="nil"/>
            </w:tcBorders>
            <w:shd w:val="clear" w:color="auto" w:fill="auto"/>
            <w:noWrap/>
            <w:vAlign w:val="bottom"/>
            <w:hideMark/>
          </w:tcPr>
          <w:p w14:paraId="28FF7D2D" w14:textId="77777777" w:rsidR="00CB7263" w:rsidRPr="00506A4C" w:rsidRDefault="00CB7263" w:rsidP="006F4EAE">
            <w:pPr>
              <w:spacing w:after="0" w:line="360" w:lineRule="auto"/>
              <w:jc w:val="center"/>
              <w:rPr>
                <w:rFonts w:ascii="Times New Roman" w:eastAsia="Times New Roman" w:hAnsi="Times New Roman" w:cs="Times New Roman"/>
                <w:b/>
                <w:bCs/>
                <w:color w:val="000000"/>
              </w:rPr>
            </w:pPr>
          </w:p>
        </w:tc>
        <w:tc>
          <w:tcPr>
            <w:tcW w:w="642" w:type="dxa"/>
            <w:tcBorders>
              <w:top w:val="nil"/>
              <w:left w:val="single" w:sz="4" w:space="0" w:color="auto"/>
              <w:bottom w:val="single" w:sz="4" w:space="0" w:color="auto"/>
              <w:right w:val="single" w:sz="4" w:space="0" w:color="auto"/>
            </w:tcBorders>
            <w:shd w:val="clear" w:color="auto" w:fill="auto"/>
            <w:noWrap/>
            <w:vAlign w:val="bottom"/>
            <w:hideMark/>
          </w:tcPr>
          <w:p w14:paraId="6C71FDBD" w14:textId="77777777" w:rsidR="00CB7263" w:rsidRPr="00506A4C" w:rsidRDefault="00CB7263" w:rsidP="006F4EAE">
            <w:pPr>
              <w:spacing w:after="0" w:line="360" w:lineRule="auto"/>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group</w:t>
            </w:r>
          </w:p>
        </w:tc>
        <w:tc>
          <w:tcPr>
            <w:tcW w:w="810" w:type="dxa"/>
            <w:tcBorders>
              <w:top w:val="nil"/>
              <w:left w:val="nil"/>
              <w:bottom w:val="single" w:sz="4" w:space="0" w:color="auto"/>
              <w:right w:val="single" w:sz="4" w:space="0" w:color="auto"/>
            </w:tcBorders>
            <w:shd w:val="clear" w:color="auto" w:fill="auto"/>
            <w:noWrap/>
            <w:vAlign w:val="bottom"/>
            <w:hideMark/>
          </w:tcPr>
          <w:p w14:paraId="6C20260E" w14:textId="77777777" w:rsidR="00CB7263" w:rsidRPr="00506A4C" w:rsidRDefault="00CB7263" w:rsidP="006F4EAE">
            <w:pPr>
              <w:spacing w:after="0" w:line="360" w:lineRule="auto"/>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statistic</w:t>
            </w:r>
          </w:p>
        </w:tc>
        <w:tc>
          <w:tcPr>
            <w:tcW w:w="1196" w:type="dxa"/>
            <w:tcBorders>
              <w:top w:val="nil"/>
              <w:left w:val="nil"/>
              <w:bottom w:val="single" w:sz="4" w:space="0" w:color="auto"/>
              <w:right w:val="single" w:sz="4" w:space="0" w:color="auto"/>
            </w:tcBorders>
            <w:shd w:val="clear" w:color="auto" w:fill="auto"/>
            <w:noWrap/>
            <w:vAlign w:val="bottom"/>
            <w:hideMark/>
          </w:tcPr>
          <w:p w14:paraId="2860E498" w14:textId="77777777" w:rsidR="00CB7263" w:rsidRPr="00506A4C" w:rsidRDefault="00CB7263" w:rsidP="006F4EAE">
            <w:pPr>
              <w:spacing w:after="0" w:line="360" w:lineRule="auto"/>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p-value (g-1)</w:t>
            </w:r>
          </w:p>
        </w:tc>
        <w:tc>
          <w:tcPr>
            <w:tcW w:w="642" w:type="dxa"/>
            <w:tcBorders>
              <w:top w:val="nil"/>
              <w:left w:val="nil"/>
              <w:bottom w:val="single" w:sz="4" w:space="0" w:color="auto"/>
              <w:right w:val="single" w:sz="4" w:space="0" w:color="auto"/>
            </w:tcBorders>
            <w:shd w:val="clear" w:color="auto" w:fill="auto"/>
            <w:noWrap/>
            <w:vAlign w:val="bottom"/>
            <w:hideMark/>
          </w:tcPr>
          <w:p w14:paraId="282E5849" w14:textId="77777777" w:rsidR="00CB7263" w:rsidRPr="00506A4C" w:rsidRDefault="00CB7263" w:rsidP="006F4EAE">
            <w:pPr>
              <w:spacing w:after="0" w:line="360" w:lineRule="auto"/>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group</w:t>
            </w:r>
          </w:p>
        </w:tc>
        <w:tc>
          <w:tcPr>
            <w:tcW w:w="810" w:type="dxa"/>
            <w:tcBorders>
              <w:top w:val="nil"/>
              <w:left w:val="nil"/>
              <w:bottom w:val="single" w:sz="4" w:space="0" w:color="auto"/>
              <w:right w:val="single" w:sz="4" w:space="0" w:color="auto"/>
            </w:tcBorders>
            <w:shd w:val="clear" w:color="auto" w:fill="auto"/>
            <w:noWrap/>
            <w:vAlign w:val="bottom"/>
            <w:hideMark/>
          </w:tcPr>
          <w:p w14:paraId="14FDC3C9" w14:textId="77777777" w:rsidR="00CB7263" w:rsidRPr="00506A4C" w:rsidRDefault="00CB7263" w:rsidP="006F4EAE">
            <w:pPr>
              <w:spacing w:after="0" w:line="360" w:lineRule="auto"/>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statistic</w:t>
            </w:r>
          </w:p>
        </w:tc>
        <w:tc>
          <w:tcPr>
            <w:tcW w:w="1196" w:type="dxa"/>
            <w:tcBorders>
              <w:top w:val="nil"/>
              <w:left w:val="nil"/>
              <w:bottom w:val="single" w:sz="4" w:space="0" w:color="auto"/>
              <w:right w:val="single" w:sz="4" w:space="0" w:color="auto"/>
            </w:tcBorders>
            <w:shd w:val="clear" w:color="auto" w:fill="auto"/>
            <w:noWrap/>
            <w:vAlign w:val="bottom"/>
            <w:hideMark/>
          </w:tcPr>
          <w:p w14:paraId="664CB2A2" w14:textId="77777777" w:rsidR="00CB7263" w:rsidRPr="00506A4C" w:rsidRDefault="00CB7263" w:rsidP="006F4EAE">
            <w:pPr>
              <w:spacing w:after="0" w:line="360" w:lineRule="auto"/>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p-value (g-1)</w:t>
            </w:r>
          </w:p>
        </w:tc>
        <w:tc>
          <w:tcPr>
            <w:tcW w:w="642" w:type="dxa"/>
            <w:tcBorders>
              <w:top w:val="nil"/>
              <w:left w:val="nil"/>
              <w:bottom w:val="single" w:sz="4" w:space="0" w:color="auto"/>
              <w:right w:val="single" w:sz="4" w:space="0" w:color="auto"/>
            </w:tcBorders>
            <w:shd w:val="clear" w:color="auto" w:fill="auto"/>
            <w:noWrap/>
            <w:vAlign w:val="bottom"/>
            <w:hideMark/>
          </w:tcPr>
          <w:p w14:paraId="276DEF08" w14:textId="77777777" w:rsidR="00CB7263" w:rsidRPr="00506A4C" w:rsidRDefault="00CB7263" w:rsidP="006F4EAE">
            <w:pPr>
              <w:spacing w:after="0" w:line="360" w:lineRule="auto"/>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group</w:t>
            </w:r>
          </w:p>
        </w:tc>
        <w:tc>
          <w:tcPr>
            <w:tcW w:w="810" w:type="dxa"/>
            <w:tcBorders>
              <w:top w:val="nil"/>
              <w:left w:val="nil"/>
              <w:bottom w:val="single" w:sz="4" w:space="0" w:color="auto"/>
              <w:right w:val="single" w:sz="4" w:space="0" w:color="auto"/>
            </w:tcBorders>
            <w:shd w:val="clear" w:color="auto" w:fill="auto"/>
            <w:noWrap/>
            <w:vAlign w:val="bottom"/>
            <w:hideMark/>
          </w:tcPr>
          <w:p w14:paraId="3F77DB40" w14:textId="77777777" w:rsidR="00CB7263" w:rsidRPr="00506A4C" w:rsidRDefault="00CB7263" w:rsidP="006F4EAE">
            <w:pPr>
              <w:spacing w:after="0" w:line="360" w:lineRule="auto"/>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statistic</w:t>
            </w:r>
          </w:p>
        </w:tc>
        <w:tc>
          <w:tcPr>
            <w:tcW w:w="1196" w:type="dxa"/>
            <w:tcBorders>
              <w:top w:val="nil"/>
              <w:left w:val="nil"/>
              <w:bottom w:val="single" w:sz="4" w:space="0" w:color="auto"/>
              <w:right w:val="single" w:sz="4" w:space="0" w:color="auto"/>
            </w:tcBorders>
            <w:shd w:val="clear" w:color="auto" w:fill="auto"/>
            <w:noWrap/>
            <w:vAlign w:val="bottom"/>
            <w:hideMark/>
          </w:tcPr>
          <w:p w14:paraId="7422FBD1" w14:textId="77777777" w:rsidR="00CB7263" w:rsidRPr="00506A4C" w:rsidRDefault="00CB7263" w:rsidP="006F4EAE">
            <w:pPr>
              <w:spacing w:after="0" w:line="360" w:lineRule="auto"/>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p-value (g-1)</w:t>
            </w:r>
          </w:p>
        </w:tc>
        <w:tc>
          <w:tcPr>
            <w:tcW w:w="642" w:type="dxa"/>
            <w:tcBorders>
              <w:top w:val="nil"/>
              <w:left w:val="nil"/>
              <w:bottom w:val="single" w:sz="4" w:space="0" w:color="auto"/>
              <w:right w:val="single" w:sz="4" w:space="0" w:color="auto"/>
            </w:tcBorders>
            <w:shd w:val="clear" w:color="auto" w:fill="auto"/>
            <w:noWrap/>
            <w:vAlign w:val="bottom"/>
            <w:hideMark/>
          </w:tcPr>
          <w:p w14:paraId="7D236B65" w14:textId="77777777" w:rsidR="00CB7263" w:rsidRPr="00506A4C" w:rsidRDefault="00CB7263" w:rsidP="006F4EAE">
            <w:pPr>
              <w:spacing w:after="0" w:line="360" w:lineRule="auto"/>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group</w:t>
            </w:r>
          </w:p>
        </w:tc>
        <w:tc>
          <w:tcPr>
            <w:tcW w:w="810" w:type="dxa"/>
            <w:tcBorders>
              <w:top w:val="nil"/>
              <w:left w:val="nil"/>
              <w:bottom w:val="single" w:sz="4" w:space="0" w:color="auto"/>
              <w:right w:val="single" w:sz="4" w:space="0" w:color="auto"/>
            </w:tcBorders>
            <w:shd w:val="clear" w:color="auto" w:fill="auto"/>
            <w:noWrap/>
            <w:vAlign w:val="bottom"/>
            <w:hideMark/>
          </w:tcPr>
          <w:p w14:paraId="52DC063D" w14:textId="77777777" w:rsidR="00CB7263" w:rsidRPr="00506A4C" w:rsidRDefault="00CB7263" w:rsidP="006F4EAE">
            <w:pPr>
              <w:spacing w:after="0" w:line="360" w:lineRule="auto"/>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statistic</w:t>
            </w:r>
          </w:p>
        </w:tc>
        <w:tc>
          <w:tcPr>
            <w:tcW w:w="1196" w:type="dxa"/>
            <w:tcBorders>
              <w:top w:val="nil"/>
              <w:left w:val="nil"/>
              <w:bottom w:val="single" w:sz="4" w:space="0" w:color="auto"/>
              <w:right w:val="single" w:sz="4" w:space="0" w:color="auto"/>
            </w:tcBorders>
            <w:shd w:val="clear" w:color="auto" w:fill="auto"/>
            <w:noWrap/>
            <w:vAlign w:val="bottom"/>
            <w:hideMark/>
          </w:tcPr>
          <w:p w14:paraId="5DE83870" w14:textId="77777777" w:rsidR="00CB7263" w:rsidRPr="00506A4C" w:rsidRDefault="00CB7263" w:rsidP="006F4EAE">
            <w:pPr>
              <w:spacing w:after="0" w:line="360" w:lineRule="auto"/>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p-value (g-1)</w:t>
            </w:r>
          </w:p>
        </w:tc>
      </w:tr>
      <w:tr w:rsidR="00CB7263" w:rsidRPr="00506A4C" w14:paraId="779CB15A" w14:textId="77777777" w:rsidTr="008D32C8">
        <w:trPr>
          <w:trHeight w:val="292"/>
        </w:trPr>
        <w:tc>
          <w:tcPr>
            <w:tcW w:w="910" w:type="dxa"/>
            <w:tcBorders>
              <w:top w:val="nil"/>
              <w:left w:val="nil"/>
              <w:bottom w:val="nil"/>
              <w:right w:val="nil"/>
            </w:tcBorders>
            <w:shd w:val="clear" w:color="auto" w:fill="auto"/>
            <w:noWrap/>
            <w:vAlign w:val="bottom"/>
            <w:hideMark/>
          </w:tcPr>
          <w:p w14:paraId="4F43C2B9" w14:textId="77777777" w:rsidR="00CB7263" w:rsidRPr="00506A4C" w:rsidRDefault="00CB7263" w:rsidP="006F4EAE">
            <w:pPr>
              <w:spacing w:after="0" w:line="360" w:lineRule="auto"/>
              <w:jc w:val="right"/>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1</w:t>
            </w:r>
          </w:p>
        </w:tc>
        <w:tc>
          <w:tcPr>
            <w:tcW w:w="642" w:type="dxa"/>
            <w:tcBorders>
              <w:top w:val="nil"/>
              <w:left w:val="single" w:sz="4" w:space="0" w:color="auto"/>
              <w:bottom w:val="single" w:sz="4" w:space="0" w:color="auto"/>
              <w:right w:val="single" w:sz="4" w:space="0" w:color="auto"/>
            </w:tcBorders>
            <w:shd w:val="clear" w:color="auto" w:fill="auto"/>
            <w:noWrap/>
            <w:vAlign w:val="bottom"/>
            <w:hideMark/>
          </w:tcPr>
          <w:p w14:paraId="75921942" w14:textId="77777777" w:rsidR="00CB7263" w:rsidRPr="00506A4C" w:rsidRDefault="00CB7263"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20</w:t>
            </w:r>
          </w:p>
        </w:tc>
        <w:tc>
          <w:tcPr>
            <w:tcW w:w="810" w:type="dxa"/>
            <w:tcBorders>
              <w:top w:val="nil"/>
              <w:left w:val="nil"/>
              <w:bottom w:val="single" w:sz="4" w:space="0" w:color="auto"/>
              <w:right w:val="single" w:sz="4" w:space="0" w:color="auto"/>
            </w:tcBorders>
            <w:shd w:val="clear" w:color="auto" w:fill="auto"/>
            <w:noWrap/>
            <w:vAlign w:val="bottom"/>
            <w:hideMark/>
          </w:tcPr>
          <w:p w14:paraId="00DFE1F5" w14:textId="77777777" w:rsidR="00CB7263" w:rsidRPr="00506A4C" w:rsidRDefault="00CB7263"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19.57</w:t>
            </w:r>
          </w:p>
        </w:tc>
        <w:tc>
          <w:tcPr>
            <w:tcW w:w="1196" w:type="dxa"/>
            <w:tcBorders>
              <w:top w:val="nil"/>
              <w:left w:val="nil"/>
              <w:bottom w:val="single" w:sz="4" w:space="0" w:color="auto"/>
              <w:right w:val="single" w:sz="4" w:space="0" w:color="auto"/>
            </w:tcBorders>
            <w:shd w:val="clear" w:color="auto" w:fill="auto"/>
            <w:noWrap/>
            <w:vAlign w:val="bottom"/>
            <w:hideMark/>
          </w:tcPr>
          <w:p w14:paraId="27EC138D" w14:textId="77777777" w:rsidR="00CB7263" w:rsidRPr="00506A4C" w:rsidRDefault="00CB7263"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0.4212</w:t>
            </w:r>
          </w:p>
        </w:tc>
        <w:tc>
          <w:tcPr>
            <w:tcW w:w="642" w:type="dxa"/>
            <w:tcBorders>
              <w:top w:val="nil"/>
              <w:left w:val="nil"/>
              <w:bottom w:val="single" w:sz="4" w:space="0" w:color="auto"/>
              <w:right w:val="single" w:sz="4" w:space="0" w:color="auto"/>
            </w:tcBorders>
            <w:shd w:val="clear" w:color="auto" w:fill="auto"/>
            <w:noWrap/>
            <w:vAlign w:val="bottom"/>
            <w:hideMark/>
          </w:tcPr>
          <w:p w14:paraId="26B6CDC2" w14:textId="77777777" w:rsidR="00CB7263" w:rsidRPr="00506A4C" w:rsidRDefault="00CB7263"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20</w:t>
            </w:r>
          </w:p>
        </w:tc>
        <w:tc>
          <w:tcPr>
            <w:tcW w:w="810" w:type="dxa"/>
            <w:tcBorders>
              <w:top w:val="nil"/>
              <w:left w:val="nil"/>
              <w:bottom w:val="single" w:sz="4" w:space="0" w:color="auto"/>
              <w:right w:val="single" w:sz="4" w:space="0" w:color="auto"/>
            </w:tcBorders>
            <w:shd w:val="clear" w:color="auto" w:fill="auto"/>
            <w:noWrap/>
            <w:vAlign w:val="bottom"/>
            <w:hideMark/>
          </w:tcPr>
          <w:p w14:paraId="4E006008" w14:textId="77777777" w:rsidR="00CB7263" w:rsidRPr="00506A4C" w:rsidRDefault="00CB7263"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15.91</w:t>
            </w:r>
          </w:p>
        </w:tc>
        <w:tc>
          <w:tcPr>
            <w:tcW w:w="1196" w:type="dxa"/>
            <w:tcBorders>
              <w:top w:val="nil"/>
              <w:left w:val="nil"/>
              <w:bottom w:val="single" w:sz="4" w:space="0" w:color="auto"/>
              <w:right w:val="single" w:sz="4" w:space="0" w:color="auto"/>
            </w:tcBorders>
            <w:shd w:val="clear" w:color="auto" w:fill="auto"/>
            <w:noWrap/>
            <w:vAlign w:val="bottom"/>
            <w:hideMark/>
          </w:tcPr>
          <w:p w14:paraId="7F70FF36" w14:textId="77777777" w:rsidR="00CB7263" w:rsidRPr="00506A4C" w:rsidRDefault="00CB7263"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0.6631</w:t>
            </w:r>
          </w:p>
        </w:tc>
        <w:tc>
          <w:tcPr>
            <w:tcW w:w="642" w:type="dxa"/>
            <w:tcBorders>
              <w:top w:val="nil"/>
              <w:left w:val="nil"/>
              <w:bottom w:val="single" w:sz="4" w:space="0" w:color="auto"/>
              <w:right w:val="single" w:sz="4" w:space="0" w:color="auto"/>
            </w:tcBorders>
            <w:shd w:val="clear" w:color="auto" w:fill="auto"/>
            <w:noWrap/>
            <w:vAlign w:val="bottom"/>
            <w:hideMark/>
          </w:tcPr>
          <w:p w14:paraId="2CFBBD25" w14:textId="77777777" w:rsidR="00CB7263" w:rsidRPr="00506A4C" w:rsidRDefault="00CB7263"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20</w:t>
            </w:r>
          </w:p>
        </w:tc>
        <w:tc>
          <w:tcPr>
            <w:tcW w:w="810" w:type="dxa"/>
            <w:tcBorders>
              <w:top w:val="nil"/>
              <w:left w:val="nil"/>
              <w:bottom w:val="single" w:sz="4" w:space="0" w:color="auto"/>
              <w:right w:val="single" w:sz="4" w:space="0" w:color="auto"/>
            </w:tcBorders>
            <w:shd w:val="clear" w:color="auto" w:fill="auto"/>
            <w:noWrap/>
            <w:vAlign w:val="bottom"/>
            <w:hideMark/>
          </w:tcPr>
          <w:p w14:paraId="5093F81A" w14:textId="77777777" w:rsidR="00CB7263" w:rsidRPr="00506A4C" w:rsidRDefault="00CB7263"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16.43</w:t>
            </w:r>
          </w:p>
        </w:tc>
        <w:tc>
          <w:tcPr>
            <w:tcW w:w="1196" w:type="dxa"/>
            <w:tcBorders>
              <w:top w:val="nil"/>
              <w:left w:val="nil"/>
              <w:bottom w:val="single" w:sz="4" w:space="0" w:color="auto"/>
              <w:right w:val="single" w:sz="4" w:space="0" w:color="auto"/>
            </w:tcBorders>
            <w:shd w:val="clear" w:color="auto" w:fill="auto"/>
            <w:noWrap/>
            <w:vAlign w:val="bottom"/>
            <w:hideMark/>
          </w:tcPr>
          <w:p w14:paraId="57A1D81C" w14:textId="77777777" w:rsidR="00CB7263" w:rsidRPr="00506A4C" w:rsidRDefault="00CB7263"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0.6281</w:t>
            </w:r>
          </w:p>
        </w:tc>
        <w:tc>
          <w:tcPr>
            <w:tcW w:w="642" w:type="dxa"/>
            <w:tcBorders>
              <w:top w:val="nil"/>
              <w:left w:val="nil"/>
              <w:bottom w:val="single" w:sz="4" w:space="0" w:color="auto"/>
              <w:right w:val="single" w:sz="4" w:space="0" w:color="auto"/>
            </w:tcBorders>
            <w:shd w:val="clear" w:color="auto" w:fill="auto"/>
            <w:noWrap/>
            <w:vAlign w:val="bottom"/>
            <w:hideMark/>
          </w:tcPr>
          <w:p w14:paraId="76EC7BC4" w14:textId="77777777" w:rsidR="00CB7263" w:rsidRPr="00506A4C" w:rsidRDefault="00CB7263"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20</w:t>
            </w:r>
          </w:p>
        </w:tc>
        <w:tc>
          <w:tcPr>
            <w:tcW w:w="810" w:type="dxa"/>
            <w:tcBorders>
              <w:top w:val="nil"/>
              <w:left w:val="nil"/>
              <w:bottom w:val="single" w:sz="4" w:space="0" w:color="auto"/>
              <w:right w:val="single" w:sz="4" w:space="0" w:color="auto"/>
            </w:tcBorders>
            <w:shd w:val="clear" w:color="auto" w:fill="auto"/>
            <w:noWrap/>
            <w:vAlign w:val="bottom"/>
            <w:hideMark/>
          </w:tcPr>
          <w:p w14:paraId="695506FC" w14:textId="77777777" w:rsidR="00CB7263" w:rsidRPr="00506A4C" w:rsidRDefault="00CB7263"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11.74</w:t>
            </w:r>
          </w:p>
        </w:tc>
        <w:tc>
          <w:tcPr>
            <w:tcW w:w="1196" w:type="dxa"/>
            <w:tcBorders>
              <w:top w:val="nil"/>
              <w:left w:val="nil"/>
              <w:bottom w:val="single" w:sz="4" w:space="0" w:color="auto"/>
              <w:right w:val="single" w:sz="4" w:space="0" w:color="auto"/>
            </w:tcBorders>
            <w:shd w:val="clear" w:color="auto" w:fill="auto"/>
            <w:noWrap/>
            <w:vAlign w:val="bottom"/>
            <w:hideMark/>
          </w:tcPr>
          <w:p w14:paraId="7DF9EA41" w14:textId="77777777" w:rsidR="00CB7263" w:rsidRPr="00506A4C" w:rsidRDefault="00CB7263"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0.8965</w:t>
            </w:r>
          </w:p>
        </w:tc>
      </w:tr>
      <w:tr w:rsidR="00CB7263" w:rsidRPr="00506A4C" w14:paraId="11684B38" w14:textId="77777777" w:rsidTr="008D32C8">
        <w:trPr>
          <w:trHeight w:val="292"/>
        </w:trPr>
        <w:tc>
          <w:tcPr>
            <w:tcW w:w="910" w:type="dxa"/>
            <w:tcBorders>
              <w:top w:val="nil"/>
              <w:left w:val="nil"/>
              <w:bottom w:val="nil"/>
              <w:right w:val="nil"/>
            </w:tcBorders>
            <w:shd w:val="clear" w:color="auto" w:fill="auto"/>
            <w:noWrap/>
            <w:vAlign w:val="bottom"/>
            <w:hideMark/>
          </w:tcPr>
          <w:p w14:paraId="514CBFB5" w14:textId="77777777" w:rsidR="00CB7263" w:rsidRPr="00506A4C" w:rsidRDefault="00CB7263" w:rsidP="006F4EAE">
            <w:pPr>
              <w:spacing w:after="0" w:line="360" w:lineRule="auto"/>
              <w:jc w:val="right"/>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2</w:t>
            </w:r>
          </w:p>
        </w:tc>
        <w:tc>
          <w:tcPr>
            <w:tcW w:w="642" w:type="dxa"/>
            <w:tcBorders>
              <w:top w:val="nil"/>
              <w:left w:val="single" w:sz="4" w:space="0" w:color="auto"/>
              <w:bottom w:val="single" w:sz="4" w:space="0" w:color="auto"/>
              <w:right w:val="single" w:sz="4" w:space="0" w:color="auto"/>
            </w:tcBorders>
            <w:shd w:val="clear" w:color="auto" w:fill="auto"/>
            <w:noWrap/>
            <w:vAlign w:val="bottom"/>
            <w:hideMark/>
          </w:tcPr>
          <w:p w14:paraId="08635FE5" w14:textId="77777777" w:rsidR="00CB7263" w:rsidRPr="00506A4C" w:rsidRDefault="00CB7263"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30</w:t>
            </w:r>
          </w:p>
        </w:tc>
        <w:tc>
          <w:tcPr>
            <w:tcW w:w="810" w:type="dxa"/>
            <w:tcBorders>
              <w:top w:val="nil"/>
              <w:left w:val="nil"/>
              <w:bottom w:val="single" w:sz="4" w:space="0" w:color="auto"/>
              <w:right w:val="single" w:sz="4" w:space="0" w:color="auto"/>
            </w:tcBorders>
            <w:shd w:val="clear" w:color="auto" w:fill="auto"/>
            <w:noWrap/>
            <w:vAlign w:val="bottom"/>
            <w:hideMark/>
          </w:tcPr>
          <w:p w14:paraId="67627F33" w14:textId="77777777" w:rsidR="00CB7263" w:rsidRPr="00506A4C" w:rsidRDefault="00CB7263"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32.33</w:t>
            </w:r>
          </w:p>
        </w:tc>
        <w:tc>
          <w:tcPr>
            <w:tcW w:w="1196" w:type="dxa"/>
            <w:tcBorders>
              <w:top w:val="nil"/>
              <w:left w:val="nil"/>
              <w:bottom w:val="single" w:sz="4" w:space="0" w:color="auto"/>
              <w:right w:val="single" w:sz="4" w:space="0" w:color="auto"/>
            </w:tcBorders>
            <w:shd w:val="clear" w:color="auto" w:fill="auto"/>
            <w:noWrap/>
            <w:vAlign w:val="bottom"/>
            <w:hideMark/>
          </w:tcPr>
          <w:p w14:paraId="48B6AB68" w14:textId="77777777" w:rsidR="00CB7263" w:rsidRPr="00506A4C" w:rsidRDefault="00CB7263"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0.3011</w:t>
            </w:r>
          </w:p>
        </w:tc>
        <w:tc>
          <w:tcPr>
            <w:tcW w:w="642" w:type="dxa"/>
            <w:tcBorders>
              <w:top w:val="nil"/>
              <w:left w:val="nil"/>
              <w:bottom w:val="single" w:sz="4" w:space="0" w:color="auto"/>
              <w:right w:val="single" w:sz="4" w:space="0" w:color="auto"/>
            </w:tcBorders>
            <w:shd w:val="clear" w:color="auto" w:fill="auto"/>
            <w:noWrap/>
            <w:vAlign w:val="bottom"/>
            <w:hideMark/>
          </w:tcPr>
          <w:p w14:paraId="22DA937E" w14:textId="77777777" w:rsidR="00CB7263" w:rsidRPr="00506A4C" w:rsidRDefault="00CB7263"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30</w:t>
            </w:r>
          </w:p>
        </w:tc>
        <w:tc>
          <w:tcPr>
            <w:tcW w:w="810" w:type="dxa"/>
            <w:tcBorders>
              <w:top w:val="nil"/>
              <w:left w:val="nil"/>
              <w:bottom w:val="single" w:sz="4" w:space="0" w:color="auto"/>
              <w:right w:val="single" w:sz="4" w:space="0" w:color="auto"/>
            </w:tcBorders>
            <w:shd w:val="clear" w:color="auto" w:fill="auto"/>
            <w:noWrap/>
            <w:vAlign w:val="bottom"/>
            <w:hideMark/>
          </w:tcPr>
          <w:p w14:paraId="36591307" w14:textId="77777777" w:rsidR="00CB7263" w:rsidRPr="00506A4C" w:rsidRDefault="00CB7263"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22.78</w:t>
            </w:r>
          </w:p>
        </w:tc>
        <w:tc>
          <w:tcPr>
            <w:tcW w:w="1196" w:type="dxa"/>
            <w:tcBorders>
              <w:top w:val="nil"/>
              <w:left w:val="nil"/>
              <w:bottom w:val="single" w:sz="4" w:space="0" w:color="auto"/>
              <w:right w:val="single" w:sz="4" w:space="0" w:color="auto"/>
            </w:tcBorders>
            <w:shd w:val="clear" w:color="auto" w:fill="auto"/>
            <w:noWrap/>
            <w:vAlign w:val="bottom"/>
            <w:hideMark/>
          </w:tcPr>
          <w:p w14:paraId="123BCD9C" w14:textId="77777777" w:rsidR="00CB7263" w:rsidRPr="00506A4C" w:rsidRDefault="00CB7263"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0.7864</w:t>
            </w:r>
          </w:p>
        </w:tc>
        <w:tc>
          <w:tcPr>
            <w:tcW w:w="642" w:type="dxa"/>
            <w:tcBorders>
              <w:top w:val="nil"/>
              <w:left w:val="nil"/>
              <w:bottom w:val="single" w:sz="4" w:space="0" w:color="auto"/>
              <w:right w:val="single" w:sz="4" w:space="0" w:color="auto"/>
            </w:tcBorders>
            <w:shd w:val="clear" w:color="auto" w:fill="auto"/>
            <w:noWrap/>
            <w:vAlign w:val="bottom"/>
            <w:hideMark/>
          </w:tcPr>
          <w:p w14:paraId="1B4B99E3" w14:textId="77777777" w:rsidR="00CB7263" w:rsidRPr="00506A4C" w:rsidRDefault="00CB7263"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30</w:t>
            </w:r>
          </w:p>
        </w:tc>
        <w:tc>
          <w:tcPr>
            <w:tcW w:w="810" w:type="dxa"/>
            <w:tcBorders>
              <w:top w:val="nil"/>
              <w:left w:val="nil"/>
              <w:bottom w:val="single" w:sz="4" w:space="0" w:color="auto"/>
              <w:right w:val="single" w:sz="4" w:space="0" w:color="auto"/>
            </w:tcBorders>
            <w:shd w:val="clear" w:color="auto" w:fill="auto"/>
            <w:noWrap/>
            <w:vAlign w:val="bottom"/>
            <w:hideMark/>
          </w:tcPr>
          <w:p w14:paraId="3E5B667E" w14:textId="77777777" w:rsidR="00CB7263" w:rsidRPr="00506A4C" w:rsidRDefault="00CB7263"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31.13</w:t>
            </w:r>
          </w:p>
        </w:tc>
        <w:tc>
          <w:tcPr>
            <w:tcW w:w="1196" w:type="dxa"/>
            <w:tcBorders>
              <w:top w:val="nil"/>
              <w:left w:val="nil"/>
              <w:bottom w:val="single" w:sz="4" w:space="0" w:color="auto"/>
              <w:right w:val="single" w:sz="4" w:space="0" w:color="auto"/>
            </w:tcBorders>
            <w:shd w:val="clear" w:color="auto" w:fill="auto"/>
            <w:noWrap/>
            <w:vAlign w:val="bottom"/>
            <w:hideMark/>
          </w:tcPr>
          <w:p w14:paraId="5377BF1F" w14:textId="77777777" w:rsidR="00CB7263" w:rsidRPr="00506A4C" w:rsidRDefault="00CB7263"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0.3593</w:t>
            </w:r>
          </w:p>
        </w:tc>
        <w:tc>
          <w:tcPr>
            <w:tcW w:w="642" w:type="dxa"/>
            <w:tcBorders>
              <w:top w:val="nil"/>
              <w:left w:val="nil"/>
              <w:bottom w:val="single" w:sz="4" w:space="0" w:color="auto"/>
              <w:right w:val="single" w:sz="4" w:space="0" w:color="auto"/>
            </w:tcBorders>
            <w:shd w:val="clear" w:color="auto" w:fill="auto"/>
            <w:noWrap/>
            <w:vAlign w:val="bottom"/>
            <w:hideMark/>
          </w:tcPr>
          <w:p w14:paraId="33EBEFD0" w14:textId="77777777" w:rsidR="00CB7263" w:rsidRPr="00506A4C" w:rsidRDefault="00CB7263"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30</w:t>
            </w:r>
          </w:p>
        </w:tc>
        <w:tc>
          <w:tcPr>
            <w:tcW w:w="810" w:type="dxa"/>
            <w:tcBorders>
              <w:top w:val="nil"/>
              <w:left w:val="nil"/>
              <w:bottom w:val="single" w:sz="4" w:space="0" w:color="auto"/>
              <w:right w:val="single" w:sz="4" w:space="0" w:color="auto"/>
            </w:tcBorders>
            <w:shd w:val="clear" w:color="auto" w:fill="auto"/>
            <w:noWrap/>
            <w:vAlign w:val="bottom"/>
            <w:hideMark/>
          </w:tcPr>
          <w:p w14:paraId="7D5BD972" w14:textId="77777777" w:rsidR="00CB7263" w:rsidRPr="00506A4C" w:rsidRDefault="00CB7263"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24.61</w:t>
            </w:r>
          </w:p>
        </w:tc>
        <w:tc>
          <w:tcPr>
            <w:tcW w:w="1196" w:type="dxa"/>
            <w:tcBorders>
              <w:top w:val="nil"/>
              <w:left w:val="nil"/>
              <w:bottom w:val="single" w:sz="4" w:space="0" w:color="auto"/>
              <w:right w:val="single" w:sz="4" w:space="0" w:color="auto"/>
            </w:tcBorders>
            <w:shd w:val="clear" w:color="auto" w:fill="auto"/>
            <w:noWrap/>
            <w:vAlign w:val="bottom"/>
            <w:hideMark/>
          </w:tcPr>
          <w:p w14:paraId="47B1F747" w14:textId="77777777" w:rsidR="00CB7263" w:rsidRPr="00506A4C" w:rsidRDefault="00CB7263"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0.6984</w:t>
            </w:r>
          </w:p>
        </w:tc>
      </w:tr>
      <w:tr w:rsidR="00CB7263" w:rsidRPr="00506A4C" w14:paraId="538D9D63" w14:textId="77777777" w:rsidTr="008D32C8">
        <w:trPr>
          <w:trHeight w:val="292"/>
        </w:trPr>
        <w:tc>
          <w:tcPr>
            <w:tcW w:w="910" w:type="dxa"/>
            <w:tcBorders>
              <w:top w:val="nil"/>
              <w:left w:val="nil"/>
              <w:bottom w:val="nil"/>
              <w:right w:val="nil"/>
            </w:tcBorders>
            <w:shd w:val="clear" w:color="auto" w:fill="auto"/>
            <w:noWrap/>
            <w:vAlign w:val="bottom"/>
            <w:hideMark/>
          </w:tcPr>
          <w:p w14:paraId="691A5073" w14:textId="77777777" w:rsidR="00CB7263" w:rsidRPr="00506A4C" w:rsidRDefault="00CB7263" w:rsidP="006F4EAE">
            <w:pPr>
              <w:spacing w:after="0" w:line="360" w:lineRule="auto"/>
              <w:jc w:val="right"/>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3</w:t>
            </w:r>
          </w:p>
        </w:tc>
        <w:tc>
          <w:tcPr>
            <w:tcW w:w="642" w:type="dxa"/>
            <w:tcBorders>
              <w:top w:val="nil"/>
              <w:left w:val="single" w:sz="4" w:space="0" w:color="auto"/>
              <w:bottom w:val="single" w:sz="4" w:space="0" w:color="auto"/>
              <w:right w:val="single" w:sz="4" w:space="0" w:color="auto"/>
            </w:tcBorders>
            <w:shd w:val="clear" w:color="auto" w:fill="auto"/>
            <w:noWrap/>
            <w:vAlign w:val="bottom"/>
            <w:hideMark/>
          </w:tcPr>
          <w:p w14:paraId="318D32F4" w14:textId="77777777" w:rsidR="00CB7263" w:rsidRPr="00506A4C" w:rsidRDefault="00CB7263"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40</w:t>
            </w:r>
          </w:p>
        </w:tc>
        <w:tc>
          <w:tcPr>
            <w:tcW w:w="810" w:type="dxa"/>
            <w:tcBorders>
              <w:top w:val="nil"/>
              <w:left w:val="nil"/>
              <w:bottom w:val="single" w:sz="4" w:space="0" w:color="auto"/>
              <w:right w:val="single" w:sz="4" w:space="0" w:color="auto"/>
            </w:tcBorders>
            <w:shd w:val="clear" w:color="auto" w:fill="auto"/>
            <w:noWrap/>
            <w:vAlign w:val="bottom"/>
            <w:hideMark/>
          </w:tcPr>
          <w:p w14:paraId="10E8990E" w14:textId="77777777" w:rsidR="00CB7263" w:rsidRPr="00506A4C" w:rsidRDefault="00CB7263"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45.83</w:t>
            </w:r>
          </w:p>
        </w:tc>
        <w:tc>
          <w:tcPr>
            <w:tcW w:w="1196" w:type="dxa"/>
            <w:tcBorders>
              <w:top w:val="nil"/>
              <w:left w:val="nil"/>
              <w:bottom w:val="single" w:sz="4" w:space="0" w:color="auto"/>
              <w:right w:val="single" w:sz="4" w:space="0" w:color="auto"/>
            </w:tcBorders>
            <w:shd w:val="clear" w:color="auto" w:fill="auto"/>
            <w:noWrap/>
            <w:vAlign w:val="bottom"/>
            <w:hideMark/>
          </w:tcPr>
          <w:p w14:paraId="46445C77" w14:textId="77777777" w:rsidR="00CB7263" w:rsidRPr="00506A4C" w:rsidRDefault="00CB7263"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0.2100</w:t>
            </w:r>
          </w:p>
        </w:tc>
        <w:tc>
          <w:tcPr>
            <w:tcW w:w="642" w:type="dxa"/>
            <w:tcBorders>
              <w:top w:val="nil"/>
              <w:left w:val="nil"/>
              <w:bottom w:val="single" w:sz="4" w:space="0" w:color="auto"/>
              <w:right w:val="single" w:sz="4" w:space="0" w:color="auto"/>
            </w:tcBorders>
            <w:shd w:val="clear" w:color="auto" w:fill="auto"/>
            <w:noWrap/>
            <w:vAlign w:val="bottom"/>
            <w:hideMark/>
          </w:tcPr>
          <w:p w14:paraId="479C2BC7" w14:textId="77777777" w:rsidR="00CB7263" w:rsidRPr="00506A4C" w:rsidRDefault="00CB7263"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40</w:t>
            </w:r>
          </w:p>
        </w:tc>
        <w:tc>
          <w:tcPr>
            <w:tcW w:w="810" w:type="dxa"/>
            <w:tcBorders>
              <w:top w:val="nil"/>
              <w:left w:val="nil"/>
              <w:bottom w:val="single" w:sz="4" w:space="0" w:color="auto"/>
              <w:right w:val="single" w:sz="4" w:space="0" w:color="auto"/>
            </w:tcBorders>
            <w:shd w:val="clear" w:color="auto" w:fill="auto"/>
            <w:noWrap/>
            <w:vAlign w:val="bottom"/>
            <w:hideMark/>
          </w:tcPr>
          <w:p w14:paraId="4D48565F" w14:textId="77777777" w:rsidR="00CB7263" w:rsidRPr="00506A4C" w:rsidRDefault="00CB7263"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31.22</w:t>
            </w:r>
          </w:p>
        </w:tc>
        <w:tc>
          <w:tcPr>
            <w:tcW w:w="1196" w:type="dxa"/>
            <w:tcBorders>
              <w:top w:val="nil"/>
              <w:left w:val="nil"/>
              <w:bottom w:val="single" w:sz="4" w:space="0" w:color="auto"/>
              <w:right w:val="single" w:sz="4" w:space="0" w:color="auto"/>
            </w:tcBorders>
            <w:shd w:val="clear" w:color="auto" w:fill="auto"/>
            <w:noWrap/>
            <w:vAlign w:val="bottom"/>
            <w:hideMark/>
          </w:tcPr>
          <w:p w14:paraId="6B26559F" w14:textId="77777777" w:rsidR="00CB7263" w:rsidRPr="00506A4C" w:rsidRDefault="00CB7263"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0.8081</w:t>
            </w:r>
          </w:p>
        </w:tc>
        <w:tc>
          <w:tcPr>
            <w:tcW w:w="642" w:type="dxa"/>
            <w:tcBorders>
              <w:top w:val="nil"/>
              <w:left w:val="nil"/>
              <w:bottom w:val="single" w:sz="4" w:space="0" w:color="auto"/>
              <w:right w:val="single" w:sz="4" w:space="0" w:color="auto"/>
            </w:tcBorders>
            <w:shd w:val="clear" w:color="auto" w:fill="auto"/>
            <w:noWrap/>
            <w:vAlign w:val="bottom"/>
            <w:hideMark/>
          </w:tcPr>
          <w:p w14:paraId="38AFB02B" w14:textId="77777777" w:rsidR="00CB7263" w:rsidRPr="00506A4C" w:rsidRDefault="00CB7263"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40</w:t>
            </w:r>
          </w:p>
        </w:tc>
        <w:tc>
          <w:tcPr>
            <w:tcW w:w="810" w:type="dxa"/>
            <w:tcBorders>
              <w:top w:val="nil"/>
              <w:left w:val="nil"/>
              <w:bottom w:val="single" w:sz="4" w:space="0" w:color="auto"/>
              <w:right w:val="single" w:sz="4" w:space="0" w:color="auto"/>
            </w:tcBorders>
            <w:shd w:val="clear" w:color="auto" w:fill="auto"/>
            <w:noWrap/>
            <w:vAlign w:val="bottom"/>
            <w:hideMark/>
          </w:tcPr>
          <w:p w14:paraId="470641C1" w14:textId="77777777" w:rsidR="00CB7263" w:rsidRPr="00506A4C" w:rsidRDefault="00CB7263"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38.17</w:t>
            </w:r>
          </w:p>
        </w:tc>
        <w:tc>
          <w:tcPr>
            <w:tcW w:w="1196" w:type="dxa"/>
            <w:tcBorders>
              <w:top w:val="nil"/>
              <w:left w:val="nil"/>
              <w:bottom w:val="single" w:sz="4" w:space="0" w:color="auto"/>
              <w:right w:val="single" w:sz="4" w:space="0" w:color="auto"/>
            </w:tcBorders>
            <w:shd w:val="clear" w:color="auto" w:fill="auto"/>
            <w:noWrap/>
            <w:vAlign w:val="bottom"/>
            <w:hideMark/>
          </w:tcPr>
          <w:p w14:paraId="561564AD" w14:textId="77777777" w:rsidR="00CB7263" w:rsidRPr="00506A4C" w:rsidRDefault="00CB7263"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0.5074</w:t>
            </w:r>
          </w:p>
        </w:tc>
        <w:tc>
          <w:tcPr>
            <w:tcW w:w="642" w:type="dxa"/>
            <w:tcBorders>
              <w:top w:val="nil"/>
              <w:left w:val="nil"/>
              <w:bottom w:val="single" w:sz="4" w:space="0" w:color="auto"/>
              <w:right w:val="single" w:sz="4" w:space="0" w:color="auto"/>
            </w:tcBorders>
            <w:shd w:val="clear" w:color="auto" w:fill="auto"/>
            <w:noWrap/>
            <w:vAlign w:val="bottom"/>
            <w:hideMark/>
          </w:tcPr>
          <w:p w14:paraId="0DC41957" w14:textId="77777777" w:rsidR="00CB7263" w:rsidRPr="00506A4C" w:rsidRDefault="00CB7263"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40</w:t>
            </w:r>
          </w:p>
        </w:tc>
        <w:tc>
          <w:tcPr>
            <w:tcW w:w="810" w:type="dxa"/>
            <w:tcBorders>
              <w:top w:val="nil"/>
              <w:left w:val="nil"/>
              <w:bottom w:val="single" w:sz="4" w:space="0" w:color="auto"/>
              <w:right w:val="single" w:sz="4" w:space="0" w:color="auto"/>
            </w:tcBorders>
            <w:shd w:val="clear" w:color="auto" w:fill="auto"/>
            <w:noWrap/>
            <w:vAlign w:val="bottom"/>
            <w:hideMark/>
          </w:tcPr>
          <w:p w14:paraId="370CE5F0" w14:textId="77777777" w:rsidR="00CB7263" w:rsidRPr="00506A4C" w:rsidRDefault="00CB7263"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29.83</w:t>
            </w:r>
          </w:p>
        </w:tc>
        <w:tc>
          <w:tcPr>
            <w:tcW w:w="1196" w:type="dxa"/>
            <w:tcBorders>
              <w:top w:val="nil"/>
              <w:left w:val="nil"/>
              <w:bottom w:val="single" w:sz="4" w:space="0" w:color="auto"/>
              <w:right w:val="single" w:sz="4" w:space="0" w:color="auto"/>
            </w:tcBorders>
            <w:shd w:val="clear" w:color="auto" w:fill="auto"/>
            <w:noWrap/>
            <w:vAlign w:val="bottom"/>
            <w:hideMark/>
          </w:tcPr>
          <w:p w14:paraId="04DDFF09" w14:textId="77777777" w:rsidR="00CB7263" w:rsidRPr="00506A4C" w:rsidRDefault="00CB7263"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0.8546</w:t>
            </w:r>
          </w:p>
        </w:tc>
      </w:tr>
      <w:tr w:rsidR="00CB7263" w:rsidRPr="00506A4C" w14:paraId="06AF24EB" w14:textId="77777777" w:rsidTr="008D32C8">
        <w:trPr>
          <w:trHeight w:val="292"/>
        </w:trPr>
        <w:tc>
          <w:tcPr>
            <w:tcW w:w="910" w:type="dxa"/>
            <w:tcBorders>
              <w:top w:val="nil"/>
              <w:left w:val="nil"/>
              <w:bottom w:val="nil"/>
              <w:right w:val="nil"/>
            </w:tcBorders>
            <w:shd w:val="clear" w:color="auto" w:fill="auto"/>
            <w:noWrap/>
            <w:vAlign w:val="bottom"/>
            <w:hideMark/>
          </w:tcPr>
          <w:p w14:paraId="7ADBC3BD" w14:textId="77777777" w:rsidR="00CB7263" w:rsidRPr="00506A4C" w:rsidRDefault="00CB7263" w:rsidP="006F4EAE">
            <w:pPr>
              <w:spacing w:after="0" w:line="360" w:lineRule="auto"/>
              <w:jc w:val="right"/>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4</w:t>
            </w:r>
          </w:p>
        </w:tc>
        <w:tc>
          <w:tcPr>
            <w:tcW w:w="642" w:type="dxa"/>
            <w:tcBorders>
              <w:top w:val="nil"/>
              <w:left w:val="single" w:sz="4" w:space="0" w:color="auto"/>
              <w:bottom w:val="single" w:sz="4" w:space="0" w:color="auto"/>
              <w:right w:val="single" w:sz="4" w:space="0" w:color="auto"/>
            </w:tcBorders>
            <w:shd w:val="clear" w:color="auto" w:fill="auto"/>
            <w:noWrap/>
            <w:vAlign w:val="bottom"/>
            <w:hideMark/>
          </w:tcPr>
          <w:p w14:paraId="5BF135A0" w14:textId="77777777" w:rsidR="00CB7263" w:rsidRPr="00506A4C" w:rsidRDefault="00CB7263"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50</w:t>
            </w:r>
          </w:p>
        </w:tc>
        <w:tc>
          <w:tcPr>
            <w:tcW w:w="810" w:type="dxa"/>
            <w:tcBorders>
              <w:top w:val="nil"/>
              <w:left w:val="nil"/>
              <w:bottom w:val="single" w:sz="4" w:space="0" w:color="auto"/>
              <w:right w:val="single" w:sz="4" w:space="0" w:color="auto"/>
            </w:tcBorders>
            <w:shd w:val="clear" w:color="auto" w:fill="auto"/>
            <w:noWrap/>
            <w:vAlign w:val="bottom"/>
            <w:hideMark/>
          </w:tcPr>
          <w:p w14:paraId="4FA320A7" w14:textId="77777777" w:rsidR="00CB7263" w:rsidRPr="00506A4C" w:rsidRDefault="00CB7263"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53.48</w:t>
            </w:r>
          </w:p>
        </w:tc>
        <w:tc>
          <w:tcPr>
            <w:tcW w:w="1196" w:type="dxa"/>
            <w:tcBorders>
              <w:top w:val="nil"/>
              <w:left w:val="nil"/>
              <w:bottom w:val="single" w:sz="4" w:space="0" w:color="auto"/>
              <w:right w:val="single" w:sz="4" w:space="0" w:color="auto"/>
            </w:tcBorders>
            <w:shd w:val="clear" w:color="auto" w:fill="auto"/>
            <w:noWrap/>
            <w:vAlign w:val="bottom"/>
            <w:hideMark/>
          </w:tcPr>
          <w:p w14:paraId="4028853A" w14:textId="77777777" w:rsidR="00CB7263" w:rsidRPr="00506A4C" w:rsidRDefault="00CB7263"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0.3064</w:t>
            </w:r>
          </w:p>
        </w:tc>
        <w:tc>
          <w:tcPr>
            <w:tcW w:w="642" w:type="dxa"/>
            <w:tcBorders>
              <w:top w:val="nil"/>
              <w:left w:val="nil"/>
              <w:bottom w:val="single" w:sz="4" w:space="0" w:color="auto"/>
              <w:right w:val="single" w:sz="4" w:space="0" w:color="auto"/>
            </w:tcBorders>
            <w:shd w:val="clear" w:color="auto" w:fill="auto"/>
            <w:noWrap/>
            <w:vAlign w:val="bottom"/>
            <w:hideMark/>
          </w:tcPr>
          <w:p w14:paraId="6D8BE4C0" w14:textId="77777777" w:rsidR="00CB7263" w:rsidRPr="00506A4C" w:rsidRDefault="00CB7263"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50</w:t>
            </w:r>
          </w:p>
        </w:tc>
        <w:tc>
          <w:tcPr>
            <w:tcW w:w="810" w:type="dxa"/>
            <w:tcBorders>
              <w:top w:val="nil"/>
              <w:left w:val="nil"/>
              <w:bottom w:val="single" w:sz="4" w:space="0" w:color="auto"/>
              <w:right w:val="single" w:sz="4" w:space="0" w:color="auto"/>
            </w:tcBorders>
            <w:shd w:val="clear" w:color="auto" w:fill="auto"/>
            <w:noWrap/>
            <w:vAlign w:val="bottom"/>
            <w:hideMark/>
          </w:tcPr>
          <w:p w14:paraId="2AD37C0F" w14:textId="77777777" w:rsidR="00CB7263" w:rsidRPr="00506A4C" w:rsidRDefault="00CB7263"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50.00</w:t>
            </w:r>
          </w:p>
        </w:tc>
        <w:tc>
          <w:tcPr>
            <w:tcW w:w="1196" w:type="dxa"/>
            <w:tcBorders>
              <w:top w:val="nil"/>
              <w:left w:val="nil"/>
              <w:bottom w:val="single" w:sz="4" w:space="0" w:color="auto"/>
              <w:right w:val="single" w:sz="4" w:space="0" w:color="auto"/>
            </w:tcBorders>
            <w:shd w:val="clear" w:color="auto" w:fill="auto"/>
            <w:noWrap/>
            <w:vAlign w:val="bottom"/>
            <w:hideMark/>
          </w:tcPr>
          <w:p w14:paraId="0E4B0AEB" w14:textId="77777777" w:rsidR="00CB7263" w:rsidRPr="00506A4C" w:rsidRDefault="00CB7263"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0.4334</w:t>
            </w:r>
          </w:p>
        </w:tc>
        <w:tc>
          <w:tcPr>
            <w:tcW w:w="642" w:type="dxa"/>
            <w:tcBorders>
              <w:top w:val="nil"/>
              <w:left w:val="nil"/>
              <w:bottom w:val="single" w:sz="4" w:space="0" w:color="auto"/>
              <w:right w:val="single" w:sz="4" w:space="0" w:color="auto"/>
            </w:tcBorders>
            <w:shd w:val="clear" w:color="auto" w:fill="auto"/>
            <w:noWrap/>
            <w:vAlign w:val="bottom"/>
            <w:hideMark/>
          </w:tcPr>
          <w:p w14:paraId="6FEE8713" w14:textId="77777777" w:rsidR="00CB7263" w:rsidRPr="00506A4C" w:rsidRDefault="00CB7263"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50</w:t>
            </w:r>
          </w:p>
        </w:tc>
        <w:tc>
          <w:tcPr>
            <w:tcW w:w="810" w:type="dxa"/>
            <w:tcBorders>
              <w:top w:val="nil"/>
              <w:left w:val="nil"/>
              <w:bottom w:val="single" w:sz="4" w:space="0" w:color="auto"/>
              <w:right w:val="single" w:sz="4" w:space="0" w:color="auto"/>
            </w:tcBorders>
            <w:shd w:val="clear" w:color="auto" w:fill="auto"/>
            <w:noWrap/>
            <w:vAlign w:val="bottom"/>
            <w:hideMark/>
          </w:tcPr>
          <w:p w14:paraId="2CC0DC77" w14:textId="77777777" w:rsidR="00CB7263" w:rsidRPr="00506A4C" w:rsidRDefault="00CB7263"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52.17</w:t>
            </w:r>
          </w:p>
        </w:tc>
        <w:tc>
          <w:tcPr>
            <w:tcW w:w="1196" w:type="dxa"/>
            <w:tcBorders>
              <w:top w:val="nil"/>
              <w:left w:val="nil"/>
              <w:bottom w:val="single" w:sz="4" w:space="0" w:color="auto"/>
              <w:right w:val="single" w:sz="4" w:space="0" w:color="auto"/>
            </w:tcBorders>
            <w:shd w:val="clear" w:color="auto" w:fill="auto"/>
            <w:noWrap/>
            <w:vAlign w:val="bottom"/>
            <w:hideMark/>
          </w:tcPr>
          <w:p w14:paraId="7DD67EBE" w14:textId="77777777" w:rsidR="00CB7263" w:rsidRPr="00506A4C" w:rsidRDefault="00CB7263"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0.3516</w:t>
            </w:r>
          </w:p>
        </w:tc>
        <w:tc>
          <w:tcPr>
            <w:tcW w:w="642" w:type="dxa"/>
            <w:tcBorders>
              <w:top w:val="nil"/>
              <w:left w:val="nil"/>
              <w:bottom w:val="single" w:sz="4" w:space="0" w:color="auto"/>
              <w:right w:val="single" w:sz="4" w:space="0" w:color="auto"/>
            </w:tcBorders>
            <w:shd w:val="clear" w:color="auto" w:fill="auto"/>
            <w:noWrap/>
            <w:vAlign w:val="bottom"/>
            <w:hideMark/>
          </w:tcPr>
          <w:p w14:paraId="28C94419" w14:textId="77777777" w:rsidR="00CB7263" w:rsidRPr="00506A4C" w:rsidRDefault="00CB7263"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50</w:t>
            </w:r>
          </w:p>
        </w:tc>
        <w:tc>
          <w:tcPr>
            <w:tcW w:w="810" w:type="dxa"/>
            <w:tcBorders>
              <w:top w:val="nil"/>
              <w:left w:val="nil"/>
              <w:bottom w:val="single" w:sz="4" w:space="0" w:color="auto"/>
              <w:right w:val="single" w:sz="4" w:space="0" w:color="auto"/>
            </w:tcBorders>
            <w:shd w:val="clear" w:color="auto" w:fill="auto"/>
            <w:noWrap/>
            <w:vAlign w:val="bottom"/>
            <w:hideMark/>
          </w:tcPr>
          <w:p w14:paraId="4C463D56" w14:textId="77777777" w:rsidR="00CB7263" w:rsidRPr="00506A4C" w:rsidRDefault="00CB7263"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37.39</w:t>
            </w:r>
          </w:p>
        </w:tc>
        <w:tc>
          <w:tcPr>
            <w:tcW w:w="1196" w:type="dxa"/>
            <w:tcBorders>
              <w:top w:val="nil"/>
              <w:left w:val="nil"/>
              <w:bottom w:val="single" w:sz="4" w:space="0" w:color="auto"/>
              <w:right w:val="single" w:sz="4" w:space="0" w:color="auto"/>
            </w:tcBorders>
            <w:shd w:val="clear" w:color="auto" w:fill="auto"/>
            <w:noWrap/>
            <w:vAlign w:val="bottom"/>
            <w:hideMark/>
          </w:tcPr>
          <w:p w14:paraId="3DABE64E" w14:textId="77777777" w:rsidR="00CB7263" w:rsidRPr="00506A4C" w:rsidRDefault="00CB7263"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0.8872</w:t>
            </w:r>
          </w:p>
        </w:tc>
      </w:tr>
    </w:tbl>
    <w:p w14:paraId="7BC2B4E4" w14:textId="77777777" w:rsidR="00DB1F81" w:rsidRDefault="00DB1F81" w:rsidP="006F4EAE">
      <w:pPr>
        <w:spacing w:line="360" w:lineRule="auto"/>
        <w:rPr>
          <w:rFonts w:ascii="Times New Roman" w:hAnsi="Times New Roman" w:cs="Times New Roman"/>
          <w:b/>
          <w:bCs/>
          <w:sz w:val="24"/>
          <w:szCs w:val="24"/>
          <w:lang w:val="en-US"/>
        </w:rPr>
      </w:pPr>
    </w:p>
    <w:p w14:paraId="65204CAB" w14:textId="77777777" w:rsidR="006F4EAE" w:rsidRPr="00506A4C" w:rsidRDefault="006F4EAE" w:rsidP="006F4EAE">
      <w:pPr>
        <w:spacing w:line="360" w:lineRule="auto"/>
        <w:rPr>
          <w:rFonts w:ascii="Times New Roman" w:hAnsi="Times New Roman" w:cs="Times New Roman"/>
          <w:b/>
          <w:bCs/>
          <w:sz w:val="24"/>
          <w:szCs w:val="24"/>
          <w:lang w:val="en-US"/>
        </w:rPr>
      </w:pPr>
    </w:p>
    <w:p w14:paraId="351FD5FC" w14:textId="4353AA8D" w:rsidR="008E6C85" w:rsidRPr="00506A4C" w:rsidRDefault="00FF27B7" w:rsidP="006F4EAE">
      <w:pPr>
        <w:spacing w:line="360" w:lineRule="auto"/>
        <w:rPr>
          <w:rFonts w:ascii="Times New Roman" w:hAnsi="Times New Roman" w:cs="Times New Roman"/>
          <w:b/>
          <w:bCs/>
          <w:sz w:val="24"/>
          <w:szCs w:val="24"/>
          <w:lang w:val="en-US"/>
        </w:rPr>
      </w:pPr>
      <w:proofErr w:type="spellStart"/>
      <w:r w:rsidRPr="00506A4C">
        <w:rPr>
          <w:rFonts w:ascii="Times New Roman" w:hAnsi="Times New Roman" w:cs="Times New Roman"/>
          <w:b/>
          <w:bCs/>
          <w:sz w:val="24"/>
          <w:szCs w:val="24"/>
          <w:lang w:val="en-US"/>
        </w:rPr>
        <w:lastRenderedPageBreak/>
        <w:t>Va</w:t>
      </w:r>
      <w:r w:rsidR="00BC691D" w:rsidRPr="00506A4C">
        <w:rPr>
          <w:rFonts w:ascii="Times New Roman" w:hAnsi="Times New Roman" w:cs="Times New Roman"/>
          <w:b/>
          <w:bCs/>
          <w:sz w:val="24"/>
          <w:szCs w:val="24"/>
          <w:lang w:val="en-US"/>
        </w:rPr>
        <w:t>R</w:t>
      </w:r>
      <w:proofErr w:type="spellEnd"/>
      <w:r w:rsidRPr="00506A4C">
        <w:rPr>
          <w:rFonts w:ascii="Times New Roman" w:hAnsi="Times New Roman" w:cs="Times New Roman"/>
          <w:b/>
          <w:bCs/>
          <w:sz w:val="24"/>
          <w:szCs w:val="24"/>
          <w:lang w:val="en-US"/>
        </w:rPr>
        <w:t xml:space="preserve"> and Backtesting</w:t>
      </w:r>
    </w:p>
    <w:p w14:paraId="3244B86E" w14:textId="788CE657" w:rsidR="00DB1F81" w:rsidRPr="00506A4C" w:rsidRDefault="00BC691D" w:rsidP="006F4EAE">
      <w:pPr>
        <w:spacing w:line="360" w:lineRule="auto"/>
        <w:rPr>
          <w:rFonts w:ascii="Times New Roman" w:hAnsi="Times New Roman" w:cs="Times New Roman"/>
          <w:sz w:val="24"/>
          <w:szCs w:val="24"/>
          <w:lang w:val="en-US"/>
        </w:rPr>
      </w:pPr>
      <w:r w:rsidRPr="00506A4C">
        <w:rPr>
          <w:rFonts w:ascii="Times New Roman" w:hAnsi="Times New Roman" w:cs="Times New Roman"/>
          <w:sz w:val="24"/>
          <w:szCs w:val="24"/>
          <w:lang w:val="en-US"/>
        </w:rPr>
        <w:t xml:space="preserve">In this section, </w:t>
      </w:r>
      <w:proofErr w:type="spellStart"/>
      <w:r w:rsidRPr="00506A4C">
        <w:rPr>
          <w:rFonts w:ascii="Times New Roman" w:hAnsi="Times New Roman" w:cs="Times New Roman"/>
          <w:sz w:val="24"/>
          <w:szCs w:val="24"/>
          <w:lang w:val="en-US"/>
        </w:rPr>
        <w:t>VaR</w:t>
      </w:r>
      <w:proofErr w:type="spellEnd"/>
      <w:r w:rsidRPr="00506A4C">
        <w:rPr>
          <w:rFonts w:ascii="Times New Roman" w:hAnsi="Times New Roman" w:cs="Times New Roman"/>
          <w:sz w:val="24"/>
          <w:szCs w:val="24"/>
          <w:lang w:val="en-US"/>
        </w:rPr>
        <w:t xml:space="preserve"> and Backtesting results is mentioned. The below table highlights several components and their respective p-values. </w:t>
      </w:r>
      <w:r w:rsidR="00781A4A" w:rsidRPr="00506A4C">
        <w:rPr>
          <w:rFonts w:ascii="Times New Roman" w:hAnsi="Times New Roman" w:cs="Times New Roman"/>
          <w:sz w:val="24"/>
          <w:szCs w:val="24"/>
          <w:lang w:val="en-US"/>
        </w:rPr>
        <w:t xml:space="preserve">In this table, the outcome of two tests </w:t>
      </w:r>
      <w:r w:rsidR="006F4EAE" w:rsidRPr="00506A4C">
        <w:rPr>
          <w:rFonts w:ascii="Times New Roman" w:hAnsi="Times New Roman" w:cs="Times New Roman"/>
          <w:sz w:val="24"/>
          <w:szCs w:val="24"/>
          <w:lang w:val="en-US"/>
        </w:rPr>
        <w:t>is</w:t>
      </w:r>
      <w:r w:rsidR="00781A4A" w:rsidRPr="00506A4C">
        <w:rPr>
          <w:rFonts w:ascii="Times New Roman" w:hAnsi="Times New Roman" w:cs="Times New Roman"/>
          <w:sz w:val="24"/>
          <w:szCs w:val="24"/>
          <w:lang w:val="en-US"/>
        </w:rPr>
        <w:t xml:space="preserve"> </w:t>
      </w:r>
      <w:proofErr w:type="gramStart"/>
      <w:r w:rsidR="00781A4A" w:rsidRPr="00506A4C">
        <w:rPr>
          <w:rFonts w:ascii="Times New Roman" w:hAnsi="Times New Roman" w:cs="Times New Roman"/>
          <w:sz w:val="24"/>
          <w:szCs w:val="24"/>
          <w:lang w:val="en-US"/>
        </w:rPr>
        <w:t>included;</w:t>
      </w:r>
      <w:proofErr w:type="gramEnd"/>
      <w:r w:rsidR="00781A4A" w:rsidRPr="00506A4C">
        <w:rPr>
          <w:rFonts w:ascii="Times New Roman" w:hAnsi="Times New Roman" w:cs="Times New Roman"/>
          <w:sz w:val="24"/>
          <w:szCs w:val="24"/>
          <w:lang w:val="en-US"/>
        </w:rPr>
        <w:t xml:space="preserve"> </w:t>
      </w:r>
      <w:proofErr w:type="spellStart"/>
      <w:r w:rsidR="00781A4A" w:rsidRPr="00506A4C">
        <w:rPr>
          <w:rFonts w:ascii="Times New Roman" w:hAnsi="Times New Roman" w:cs="Times New Roman"/>
          <w:sz w:val="24"/>
          <w:szCs w:val="24"/>
          <w:lang w:val="en-US"/>
        </w:rPr>
        <w:t>Kupiec</w:t>
      </w:r>
      <w:proofErr w:type="spellEnd"/>
      <w:r w:rsidR="00781A4A" w:rsidRPr="00506A4C">
        <w:rPr>
          <w:rFonts w:ascii="Times New Roman" w:hAnsi="Times New Roman" w:cs="Times New Roman"/>
          <w:sz w:val="24"/>
          <w:szCs w:val="24"/>
          <w:lang w:val="en-US"/>
        </w:rPr>
        <w:t xml:space="preserve"> and </w:t>
      </w:r>
      <w:proofErr w:type="spellStart"/>
      <w:r w:rsidR="00781A4A" w:rsidRPr="00506A4C">
        <w:rPr>
          <w:rFonts w:ascii="Times New Roman" w:hAnsi="Times New Roman" w:cs="Times New Roman"/>
          <w:sz w:val="24"/>
          <w:szCs w:val="24"/>
          <w:lang w:val="en-US"/>
        </w:rPr>
        <w:t>Christoffersen</w:t>
      </w:r>
      <w:proofErr w:type="spellEnd"/>
      <w:r w:rsidR="00781A4A" w:rsidRPr="00506A4C">
        <w:rPr>
          <w:rFonts w:ascii="Times New Roman" w:hAnsi="Times New Roman" w:cs="Times New Roman"/>
          <w:lang w:val="en-US"/>
        </w:rPr>
        <w:t xml:space="preserve">. </w:t>
      </w:r>
      <w:r w:rsidRPr="00506A4C">
        <w:rPr>
          <w:rFonts w:ascii="Times New Roman" w:hAnsi="Times New Roman" w:cs="Times New Roman"/>
          <w:sz w:val="24"/>
          <w:szCs w:val="24"/>
          <w:lang w:val="en-US"/>
        </w:rPr>
        <w:t xml:space="preserve">The variables in the first column are the ones for different distribution errors. For example, WTI_95_1 is for the GARCH model with constant mean (normal GARCH) with 95% level of significance. The decision rule is simple, </w:t>
      </w:r>
      <w:r w:rsidR="00781A4A" w:rsidRPr="00506A4C">
        <w:rPr>
          <w:rFonts w:ascii="Times New Roman" w:hAnsi="Times New Roman" w:cs="Times New Roman"/>
          <w:sz w:val="24"/>
          <w:szCs w:val="24"/>
          <w:lang w:val="en-US"/>
        </w:rPr>
        <w:t xml:space="preserve">if the associated p-value exceeds the benchmark </w:t>
      </w:r>
      <w:r w:rsidR="009128D1" w:rsidRPr="00506A4C">
        <w:rPr>
          <w:rFonts w:ascii="Times New Roman" w:hAnsi="Times New Roman" w:cs="Times New Roman"/>
          <w:sz w:val="24"/>
          <w:szCs w:val="24"/>
          <w:lang w:val="en-US"/>
        </w:rPr>
        <w:t>threshold (</w:t>
      </w:r>
      <w:r w:rsidR="00781A4A" w:rsidRPr="00506A4C">
        <w:rPr>
          <w:rFonts w:ascii="Times New Roman" w:hAnsi="Times New Roman" w:cs="Times New Roman"/>
          <w:sz w:val="24"/>
          <w:szCs w:val="24"/>
          <w:lang w:val="en-US"/>
        </w:rPr>
        <w:t xml:space="preserve">0.05), then we do not reject the null hypothesis. Checking the first variable (WTI_95_1), we do not reject the null hypothesis. Indeed, this is true for all the variables. This means that </w:t>
      </w:r>
      <w:proofErr w:type="spellStart"/>
      <w:r w:rsidR="00781A4A" w:rsidRPr="00506A4C">
        <w:rPr>
          <w:rFonts w:ascii="Times New Roman" w:hAnsi="Times New Roman" w:cs="Times New Roman"/>
          <w:sz w:val="24"/>
          <w:szCs w:val="24"/>
          <w:lang w:val="en-US"/>
        </w:rPr>
        <w:t>VaR</w:t>
      </w:r>
      <w:proofErr w:type="spellEnd"/>
      <w:r w:rsidR="00781A4A" w:rsidRPr="00506A4C">
        <w:rPr>
          <w:rFonts w:ascii="Times New Roman" w:hAnsi="Times New Roman" w:cs="Times New Roman"/>
          <w:sz w:val="24"/>
          <w:szCs w:val="24"/>
          <w:lang w:val="en-US"/>
        </w:rPr>
        <w:t xml:space="preserve"> model doesn’t produce the correct number of exceedances at the 1% and 5% levels.</w:t>
      </w:r>
      <w:r w:rsidR="004E4890" w:rsidRPr="00506A4C">
        <w:rPr>
          <w:rFonts w:ascii="Times New Roman" w:hAnsi="Times New Roman" w:cs="Times New Roman"/>
          <w:sz w:val="24"/>
          <w:szCs w:val="24"/>
          <w:lang w:val="en-US"/>
        </w:rPr>
        <w:t xml:space="preserve"> Additionally, from all the variables, we observe that the </w:t>
      </w:r>
      <w:proofErr w:type="spellStart"/>
      <w:proofErr w:type="gramStart"/>
      <w:r w:rsidR="004E4890" w:rsidRPr="00506A4C">
        <w:rPr>
          <w:rFonts w:ascii="Times New Roman" w:hAnsi="Times New Roman" w:cs="Times New Roman"/>
          <w:sz w:val="24"/>
          <w:szCs w:val="24"/>
          <w:lang w:val="en-US"/>
        </w:rPr>
        <w:t>LR.uc</w:t>
      </w:r>
      <w:proofErr w:type="spellEnd"/>
      <w:proofErr w:type="gramEnd"/>
      <w:r w:rsidR="004E4890" w:rsidRPr="00506A4C">
        <w:rPr>
          <w:rFonts w:ascii="Times New Roman" w:hAnsi="Times New Roman" w:cs="Times New Roman"/>
          <w:sz w:val="24"/>
          <w:szCs w:val="24"/>
          <w:lang w:val="en-US"/>
        </w:rPr>
        <w:t xml:space="preserve"> values are less than the LR.cc ones. Therefore, GARCH</w:t>
      </w:r>
      <w:r w:rsidR="002B2CB5" w:rsidRPr="00506A4C">
        <w:rPr>
          <w:rFonts w:ascii="Times New Roman" w:hAnsi="Times New Roman" w:cs="Times New Roman"/>
          <w:sz w:val="24"/>
          <w:szCs w:val="24"/>
          <w:lang w:val="en-US"/>
        </w:rPr>
        <w:t xml:space="preserve"> </w:t>
      </w:r>
      <w:r w:rsidR="004E4890" w:rsidRPr="00506A4C">
        <w:rPr>
          <w:rFonts w:ascii="Times New Roman" w:hAnsi="Times New Roman" w:cs="Times New Roman"/>
          <w:sz w:val="24"/>
          <w:szCs w:val="24"/>
          <w:lang w:val="en-US"/>
        </w:rPr>
        <w:t xml:space="preserve">(1,1) </w:t>
      </w:r>
      <w:proofErr w:type="spellStart"/>
      <w:r w:rsidR="004E4890" w:rsidRPr="00506A4C">
        <w:rPr>
          <w:rFonts w:ascii="Times New Roman" w:hAnsi="Times New Roman" w:cs="Times New Roman"/>
          <w:sz w:val="24"/>
          <w:szCs w:val="24"/>
          <w:lang w:val="en-US"/>
        </w:rPr>
        <w:t>VaR</w:t>
      </w:r>
      <w:proofErr w:type="spellEnd"/>
      <w:r w:rsidR="004E4890" w:rsidRPr="00506A4C">
        <w:rPr>
          <w:rFonts w:ascii="Times New Roman" w:hAnsi="Times New Roman" w:cs="Times New Roman"/>
          <w:sz w:val="24"/>
          <w:szCs w:val="24"/>
          <w:lang w:val="en-US"/>
        </w:rPr>
        <w:t xml:space="preserve"> estimates are not much better than unconditional estimated based on statistical test results. </w:t>
      </w:r>
      <w:r w:rsidR="009128D1" w:rsidRPr="00506A4C">
        <w:rPr>
          <w:rFonts w:ascii="Times New Roman" w:hAnsi="Times New Roman" w:cs="Times New Roman"/>
          <w:sz w:val="24"/>
          <w:szCs w:val="24"/>
          <w:lang w:val="en-US"/>
        </w:rPr>
        <w:t xml:space="preserve"> </w:t>
      </w:r>
    </w:p>
    <w:tbl>
      <w:tblPr>
        <w:tblStyle w:val="PlainTable2"/>
        <w:tblW w:w="9130" w:type="dxa"/>
        <w:tblLook w:val="04A0" w:firstRow="1" w:lastRow="0" w:firstColumn="1" w:lastColumn="0" w:noHBand="0" w:noVBand="1"/>
      </w:tblPr>
      <w:tblGrid>
        <w:gridCol w:w="2282"/>
        <w:gridCol w:w="2282"/>
        <w:gridCol w:w="2283"/>
        <w:gridCol w:w="2283"/>
      </w:tblGrid>
      <w:tr w:rsidR="00BC691D" w:rsidRPr="00506A4C" w14:paraId="6359EB16" w14:textId="77777777" w:rsidTr="000B0B51">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282" w:type="dxa"/>
          </w:tcPr>
          <w:p w14:paraId="35ED3900" w14:textId="77777777" w:rsidR="00BC691D" w:rsidRPr="00506A4C" w:rsidRDefault="00BC691D" w:rsidP="006F4EAE">
            <w:pPr>
              <w:spacing w:line="360" w:lineRule="auto"/>
              <w:rPr>
                <w:rFonts w:ascii="Times New Roman" w:hAnsi="Times New Roman" w:cs="Times New Roman"/>
              </w:rPr>
            </w:pPr>
          </w:p>
        </w:tc>
        <w:tc>
          <w:tcPr>
            <w:tcW w:w="2282" w:type="dxa"/>
          </w:tcPr>
          <w:p w14:paraId="68B0762F" w14:textId="77777777" w:rsidR="00BC691D" w:rsidRPr="00506A4C" w:rsidRDefault="00BC691D" w:rsidP="006F4EA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506A4C">
              <w:rPr>
                <w:rFonts w:ascii="Times New Roman" w:hAnsi="Times New Roman" w:cs="Times New Roman"/>
              </w:rPr>
              <w:t>Kupiec</w:t>
            </w:r>
            <w:proofErr w:type="spellEnd"/>
            <w:r w:rsidRPr="00506A4C">
              <w:rPr>
                <w:rFonts w:ascii="Times New Roman" w:hAnsi="Times New Roman" w:cs="Times New Roman"/>
              </w:rPr>
              <w:t xml:space="preserve"> (</w:t>
            </w:r>
            <w:proofErr w:type="spellStart"/>
            <w:proofErr w:type="gramStart"/>
            <w:r w:rsidRPr="00506A4C">
              <w:rPr>
                <w:rFonts w:ascii="Times New Roman" w:hAnsi="Times New Roman" w:cs="Times New Roman"/>
              </w:rPr>
              <w:t>LR.uc</w:t>
            </w:r>
            <w:proofErr w:type="spellEnd"/>
            <w:proofErr w:type="gramEnd"/>
            <w:r w:rsidRPr="00506A4C">
              <w:rPr>
                <w:rFonts w:ascii="Times New Roman" w:hAnsi="Times New Roman" w:cs="Times New Roman"/>
              </w:rPr>
              <w:t>, p-</w:t>
            </w:r>
            <w:proofErr w:type="spellStart"/>
            <w:r w:rsidRPr="00506A4C">
              <w:rPr>
                <w:rFonts w:ascii="Times New Roman" w:hAnsi="Times New Roman" w:cs="Times New Roman"/>
              </w:rPr>
              <w:t>value</w:t>
            </w:r>
            <w:proofErr w:type="spellEnd"/>
            <w:r w:rsidRPr="00506A4C">
              <w:rPr>
                <w:rFonts w:ascii="Times New Roman" w:hAnsi="Times New Roman" w:cs="Times New Roman"/>
              </w:rPr>
              <w:t>)</w:t>
            </w:r>
          </w:p>
        </w:tc>
        <w:tc>
          <w:tcPr>
            <w:tcW w:w="2283" w:type="dxa"/>
          </w:tcPr>
          <w:p w14:paraId="54B2EA53" w14:textId="77777777" w:rsidR="00BC691D" w:rsidRPr="00506A4C" w:rsidRDefault="00BC691D" w:rsidP="006F4EA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506A4C">
              <w:rPr>
                <w:rFonts w:ascii="Times New Roman" w:hAnsi="Times New Roman" w:cs="Times New Roman"/>
              </w:rPr>
              <w:t>Christoffersen</w:t>
            </w:r>
            <w:proofErr w:type="spellEnd"/>
            <w:r w:rsidRPr="00506A4C">
              <w:rPr>
                <w:rFonts w:ascii="Times New Roman" w:hAnsi="Times New Roman" w:cs="Times New Roman"/>
              </w:rPr>
              <w:t xml:space="preserve"> (LR.cc, p-</w:t>
            </w:r>
            <w:proofErr w:type="spellStart"/>
            <w:r w:rsidRPr="00506A4C">
              <w:rPr>
                <w:rFonts w:ascii="Times New Roman" w:hAnsi="Times New Roman" w:cs="Times New Roman"/>
              </w:rPr>
              <w:t>value</w:t>
            </w:r>
            <w:proofErr w:type="spellEnd"/>
            <w:r w:rsidRPr="00506A4C">
              <w:rPr>
                <w:rFonts w:ascii="Times New Roman" w:hAnsi="Times New Roman" w:cs="Times New Roman"/>
              </w:rPr>
              <w:t>)</w:t>
            </w:r>
          </w:p>
        </w:tc>
        <w:tc>
          <w:tcPr>
            <w:tcW w:w="2283" w:type="dxa"/>
          </w:tcPr>
          <w:p w14:paraId="6ED458A7" w14:textId="77777777" w:rsidR="00BC691D" w:rsidRPr="00506A4C" w:rsidRDefault="00BC691D" w:rsidP="006F4EA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506A4C">
              <w:rPr>
                <w:rFonts w:ascii="Times New Roman" w:hAnsi="Times New Roman" w:cs="Times New Roman"/>
              </w:rPr>
              <w:t>Decision</w:t>
            </w:r>
            <w:proofErr w:type="spellEnd"/>
          </w:p>
        </w:tc>
      </w:tr>
      <w:tr w:rsidR="00BC691D" w:rsidRPr="00506A4C" w14:paraId="26968586" w14:textId="77777777" w:rsidTr="000B0B51">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282" w:type="dxa"/>
          </w:tcPr>
          <w:p w14:paraId="0B9CA4E7" w14:textId="77777777" w:rsidR="00BC691D" w:rsidRPr="00506A4C" w:rsidRDefault="00BC691D" w:rsidP="006F4EAE">
            <w:pPr>
              <w:spacing w:line="360" w:lineRule="auto"/>
              <w:rPr>
                <w:rFonts w:ascii="Times New Roman" w:hAnsi="Times New Roman" w:cs="Times New Roman"/>
              </w:rPr>
            </w:pPr>
            <w:r w:rsidRPr="00506A4C">
              <w:rPr>
                <w:rFonts w:ascii="Times New Roman" w:hAnsi="Times New Roman" w:cs="Times New Roman"/>
              </w:rPr>
              <w:t>WTI_95_1</w:t>
            </w:r>
          </w:p>
        </w:tc>
        <w:tc>
          <w:tcPr>
            <w:tcW w:w="2282" w:type="dxa"/>
          </w:tcPr>
          <w:p w14:paraId="136EF9B4" w14:textId="77777777" w:rsidR="00BC691D" w:rsidRPr="00506A4C" w:rsidRDefault="00BC691D" w:rsidP="006F4EA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06A4C">
              <w:rPr>
                <w:rFonts w:ascii="Times New Roman" w:hAnsi="Times New Roman" w:cs="Times New Roman"/>
              </w:rPr>
              <w:t>0.266</w:t>
            </w:r>
          </w:p>
        </w:tc>
        <w:tc>
          <w:tcPr>
            <w:tcW w:w="2283" w:type="dxa"/>
          </w:tcPr>
          <w:p w14:paraId="236E2251" w14:textId="77777777" w:rsidR="00BC691D" w:rsidRPr="00506A4C" w:rsidRDefault="00BC691D" w:rsidP="006F4EA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06A4C">
              <w:rPr>
                <w:rFonts w:ascii="Times New Roman" w:hAnsi="Times New Roman" w:cs="Times New Roman"/>
              </w:rPr>
              <w:t>0.38</w:t>
            </w:r>
          </w:p>
        </w:tc>
        <w:tc>
          <w:tcPr>
            <w:tcW w:w="2283" w:type="dxa"/>
          </w:tcPr>
          <w:p w14:paraId="5327528B" w14:textId="4265A19B" w:rsidR="00BC691D" w:rsidRPr="00506A4C" w:rsidRDefault="00BC691D" w:rsidP="006F4EA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06A4C">
              <w:rPr>
                <w:rFonts w:ascii="Times New Roman" w:hAnsi="Times New Roman" w:cs="Times New Roman"/>
              </w:rPr>
              <w:t>DNR</w:t>
            </w:r>
            <w:r w:rsidR="00A44110" w:rsidRPr="00506A4C">
              <w:rPr>
                <w:rFonts w:ascii="Times New Roman" w:hAnsi="Times New Roman" w:cs="Times New Roman"/>
              </w:rPr>
              <w:t xml:space="preserve"> </w:t>
            </w:r>
            <w:r w:rsidRPr="00506A4C">
              <w:rPr>
                <w:rFonts w:ascii="Times New Roman" w:hAnsi="Times New Roman" w:cs="Times New Roman"/>
              </w:rPr>
              <w:t xml:space="preserve">(do not </w:t>
            </w:r>
            <w:proofErr w:type="spellStart"/>
            <w:r w:rsidRPr="00506A4C">
              <w:rPr>
                <w:rFonts w:ascii="Times New Roman" w:hAnsi="Times New Roman" w:cs="Times New Roman"/>
              </w:rPr>
              <w:t>reject</w:t>
            </w:r>
            <w:proofErr w:type="spellEnd"/>
            <w:r w:rsidRPr="00506A4C">
              <w:rPr>
                <w:rFonts w:ascii="Times New Roman" w:hAnsi="Times New Roman" w:cs="Times New Roman"/>
              </w:rPr>
              <w:t>)</w:t>
            </w:r>
          </w:p>
        </w:tc>
      </w:tr>
      <w:tr w:rsidR="00BC691D" w:rsidRPr="00506A4C" w14:paraId="6C13CDEA" w14:textId="77777777" w:rsidTr="000B0B51">
        <w:trPr>
          <w:trHeight w:val="310"/>
        </w:trPr>
        <w:tc>
          <w:tcPr>
            <w:cnfStyle w:val="001000000000" w:firstRow="0" w:lastRow="0" w:firstColumn="1" w:lastColumn="0" w:oddVBand="0" w:evenVBand="0" w:oddHBand="0" w:evenHBand="0" w:firstRowFirstColumn="0" w:firstRowLastColumn="0" w:lastRowFirstColumn="0" w:lastRowLastColumn="0"/>
            <w:tcW w:w="2282" w:type="dxa"/>
          </w:tcPr>
          <w:p w14:paraId="778D3626" w14:textId="77777777" w:rsidR="00BC691D" w:rsidRPr="00506A4C" w:rsidRDefault="00BC691D" w:rsidP="006F4EAE">
            <w:pPr>
              <w:spacing w:line="360" w:lineRule="auto"/>
              <w:rPr>
                <w:rFonts w:ascii="Times New Roman" w:hAnsi="Times New Roman" w:cs="Times New Roman"/>
              </w:rPr>
            </w:pPr>
            <w:r w:rsidRPr="00506A4C">
              <w:rPr>
                <w:rFonts w:ascii="Times New Roman" w:hAnsi="Times New Roman" w:cs="Times New Roman"/>
              </w:rPr>
              <w:t>WTI_95_2</w:t>
            </w:r>
          </w:p>
        </w:tc>
        <w:tc>
          <w:tcPr>
            <w:tcW w:w="2282" w:type="dxa"/>
          </w:tcPr>
          <w:p w14:paraId="7F635327" w14:textId="77777777" w:rsidR="00BC691D" w:rsidRPr="00506A4C" w:rsidRDefault="00BC691D" w:rsidP="006F4EA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06A4C">
              <w:rPr>
                <w:rFonts w:ascii="Times New Roman" w:hAnsi="Times New Roman" w:cs="Times New Roman"/>
              </w:rPr>
              <w:t>0.69</w:t>
            </w:r>
          </w:p>
        </w:tc>
        <w:tc>
          <w:tcPr>
            <w:tcW w:w="2283" w:type="dxa"/>
          </w:tcPr>
          <w:p w14:paraId="2079E90B" w14:textId="77777777" w:rsidR="00BC691D" w:rsidRPr="00506A4C" w:rsidRDefault="00BC691D" w:rsidP="006F4EA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06A4C">
              <w:rPr>
                <w:rFonts w:ascii="Times New Roman" w:hAnsi="Times New Roman" w:cs="Times New Roman"/>
              </w:rPr>
              <w:t>0.796</w:t>
            </w:r>
          </w:p>
        </w:tc>
        <w:tc>
          <w:tcPr>
            <w:tcW w:w="2283" w:type="dxa"/>
          </w:tcPr>
          <w:p w14:paraId="7FEE17CB" w14:textId="77777777" w:rsidR="00BC691D" w:rsidRPr="00506A4C" w:rsidRDefault="00BC691D" w:rsidP="006F4EA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06A4C">
              <w:rPr>
                <w:rFonts w:ascii="Times New Roman" w:hAnsi="Times New Roman" w:cs="Times New Roman"/>
              </w:rPr>
              <w:t>DNR</w:t>
            </w:r>
          </w:p>
        </w:tc>
      </w:tr>
      <w:tr w:rsidR="00BC691D" w:rsidRPr="00506A4C" w14:paraId="2E62368C" w14:textId="77777777" w:rsidTr="000B0B51">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2282" w:type="dxa"/>
          </w:tcPr>
          <w:p w14:paraId="4ECF7DEC" w14:textId="77777777" w:rsidR="00BC691D" w:rsidRPr="00506A4C" w:rsidRDefault="00BC691D" w:rsidP="006F4EAE">
            <w:pPr>
              <w:spacing w:line="360" w:lineRule="auto"/>
              <w:rPr>
                <w:rFonts w:ascii="Times New Roman" w:hAnsi="Times New Roman" w:cs="Times New Roman"/>
              </w:rPr>
            </w:pPr>
            <w:r w:rsidRPr="00506A4C">
              <w:rPr>
                <w:rFonts w:ascii="Times New Roman" w:hAnsi="Times New Roman" w:cs="Times New Roman"/>
              </w:rPr>
              <w:t>WTI_95_3</w:t>
            </w:r>
          </w:p>
        </w:tc>
        <w:tc>
          <w:tcPr>
            <w:tcW w:w="2282" w:type="dxa"/>
          </w:tcPr>
          <w:p w14:paraId="091EA094" w14:textId="77777777" w:rsidR="00BC691D" w:rsidRPr="00506A4C" w:rsidRDefault="00BC691D" w:rsidP="006F4EA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06A4C">
              <w:rPr>
                <w:rFonts w:ascii="Times New Roman" w:hAnsi="Times New Roman" w:cs="Times New Roman"/>
              </w:rPr>
              <w:t>0.266</w:t>
            </w:r>
          </w:p>
        </w:tc>
        <w:tc>
          <w:tcPr>
            <w:tcW w:w="2283" w:type="dxa"/>
          </w:tcPr>
          <w:p w14:paraId="7702F912" w14:textId="77777777" w:rsidR="00BC691D" w:rsidRPr="00506A4C" w:rsidRDefault="00BC691D" w:rsidP="006F4EA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06A4C">
              <w:rPr>
                <w:rFonts w:ascii="Times New Roman" w:hAnsi="Times New Roman" w:cs="Times New Roman"/>
              </w:rPr>
              <w:t>0.38</w:t>
            </w:r>
          </w:p>
        </w:tc>
        <w:tc>
          <w:tcPr>
            <w:tcW w:w="2283" w:type="dxa"/>
          </w:tcPr>
          <w:p w14:paraId="481A274B" w14:textId="77777777" w:rsidR="00BC691D" w:rsidRPr="00506A4C" w:rsidRDefault="00BC691D" w:rsidP="006F4EA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06A4C">
              <w:rPr>
                <w:rFonts w:ascii="Times New Roman" w:hAnsi="Times New Roman" w:cs="Times New Roman"/>
              </w:rPr>
              <w:t>DNR</w:t>
            </w:r>
          </w:p>
        </w:tc>
      </w:tr>
      <w:tr w:rsidR="00BC691D" w:rsidRPr="00506A4C" w14:paraId="6A4B0BC7" w14:textId="77777777" w:rsidTr="000B0B51">
        <w:trPr>
          <w:trHeight w:val="310"/>
        </w:trPr>
        <w:tc>
          <w:tcPr>
            <w:cnfStyle w:val="001000000000" w:firstRow="0" w:lastRow="0" w:firstColumn="1" w:lastColumn="0" w:oddVBand="0" w:evenVBand="0" w:oddHBand="0" w:evenHBand="0" w:firstRowFirstColumn="0" w:firstRowLastColumn="0" w:lastRowFirstColumn="0" w:lastRowLastColumn="0"/>
            <w:tcW w:w="2282" w:type="dxa"/>
          </w:tcPr>
          <w:p w14:paraId="08D36B95" w14:textId="77777777" w:rsidR="00BC691D" w:rsidRPr="00506A4C" w:rsidRDefault="00BC691D" w:rsidP="006F4EAE">
            <w:pPr>
              <w:spacing w:line="360" w:lineRule="auto"/>
              <w:rPr>
                <w:rFonts w:ascii="Times New Roman" w:hAnsi="Times New Roman" w:cs="Times New Roman"/>
              </w:rPr>
            </w:pPr>
            <w:r w:rsidRPr="00506A4C">
              <w:rPr>
                <w:rFonts w:ascii="Times New Roman" w:hAnsi="Times New Roman" w:cs="Times New Roman"/>
              </w:rPr>
              <w:t>WTI_95_4</w:t>
            </w:r>
          </w:p>
        </w:tc>
        <w:tc>
          <w:tcPr>
            <w:tcW w:w="2282" w:type="dxa"/>
          </w:tcPr>
          <w:p w14:paraId="31D2FAFD" w14:textId="77777777" w:rsidR="00BC691D" w:rsidRPr="00506A4C" w:rsidRDefault="00BC691D" w:rsidP="006F4EA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06A4C">
              <w:rPr>
                <w:rFonts w:ascii="Times New Roman" w:hAnsi="Times New Roman" w:cs="Times New Roman"/>
              </w:rPr>
              <w:t>0.266</w:t>
            </w:r>
          </w:p>
        </w:tc>
        <w:tc>
          <w:tcPr>
            <w:tcW w:w="2283" w:type="dxa"/>
          </w:tcPr>
          <w:p w14:paraId="05F376CF" w14:textId="77777777" w:rsidR="00BC691D" w:rsidRPr="00506A4C" w:rsidRDefault="00BC691D" w:rsidP="006F4EA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06A4C">
              <w:rPr>
                <w:rFonts w:ascii="Times New Roman" w:hAnsi="Times New Roman" w:cs="Times New Roman"/>
              </w:rPr>
              <w:t>0.38</w:t>
            </w:r>
          </w:p>
        </w:tc>
        <w:tc>
          <w:tcPr>
            <w:tcW w:w="2283" w:type="dxa"/>
          </w:tcPr>
          <w:p w14:paraId="68218DD5" w14:textId="77777777" w:rsidR="00BC691D" w:rsidRPr="00506A4C" w:rsidRDefault="00BC691D" w:rsidP="006F4EA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06A4C">
              <w:rPr>
                <w:rFonts w:ascii="Times New Roman" w:hAnsi="Times New Roman" w:cs="Times New Roman"/>
              </w:rPr>
              <w:t>DNR</w:t>
            </w:r>
          </w:p>
        </w:tc>
      </w:tr>
      <w:tr w:rsidR="00BC691D" w:rsidRPr="00506A4C" w14:paraId="09D7BCEB" w14:textId="77777777" w:rsidTr="000B0B51">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282" w:type="dxa"/>
          </w:tcPr>
          <w:p w14:paraId="5C0FC49B" w14:textId="77777777" w:rsidR="00BC691D" w:rsidRPr="00506A4C" w:rsidRDefault="00BC691D" w:rsidP="006F4EAE">
            <w:pPr>
              <w:spacing w:line="360" w:lineRule="auto"/>
              <w:rPr>
                <w:rFonts w:ascii="Times New Roman" w:hAnsi="Times New Roman" w:cs="Times New Roman"/>
              </w:rPr>
            </w:pPr>
            <w:r w:rsidRPr="00506A4C">
              <w:rPr>
                <w:rFonts w:ascii="Times New Roman" w:hAnsi="Times New Roman" w:cs="Times New Roman"/>
              </w:rPr>
              <w:t>WTI_99_1</w:t>
            </w:r>
          </w:p>
        </w:tc>
        <w:tc>
          <w:tcPr>
            <w:tcW w:w="2282" w:type="dxa"/>
          </w:tcPr>
          <w:p w14:paraId="63F65D0D" w14:textId="77777777" w:rsidR="00BC691D" w:rsidRPr="00506A4C" w:rsidRDefault="00BC691D" w:rsidP="006F4EA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06A4C">
              <w:rPr>
                <w:rFonts w:ascii="Times New Roman" w:hAnsi="Times New Roman" w:cs="Times New Roman"/>
              </w:rPr>
              <w:t>0.311</w:t>
            </w:r>
          </w:p>
        </w:tc>
        <w:tc>
          <w:tcPr>
            <w:tcW w:w="2283" w:type="dxa"/>
          </w:tcPr>
          <w:p w14:paraId="7D5CA764" w14:textId="77777777" w:rsidR="00BC691D" w:rsidRPr="00506A4C" w:rsidRDefault="00BC691D" w:rsidP="006F4EA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06A4C">
              <w:rPr>
                <w:rFonts w:ascii="Times New Roman" w:hAnsi="Times New Roman" w:cs="Times New Roman"/>
              </w:rPr>
              <w:t>0.578</w:t>
            </w:r>
          </w:p>
        </w:tc>
        <w:tc>
          <w:tcPr>
            <w:tcW w:w="2283" w:type="dxa"/>
          </w:tcPr>
          <w:p w14:paraId="668EA834" w14:textId="77777777" w:rsidR="00BC691D" w:rsidRPr="00506A4C" w:rsidRDefault="00BC691D" w:rsidP="006F4EA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06A4C">
              <w:rPr>
                <w:rFonts w:ascii="Times New Roman" w:hAnsi="Times New Roman" w:cs="Times New Roman"/>
              </w:rPr>
              <w:t>DNR</w:t>
            </w:r>
          </w:p>
        </w:tc>
      </w:tr>
      <w:tr w:rsidR="00BC691D" w:rsidRPr="00506A4C" w14:paraId="5542A5FE" w14:textId="77777777" w:rsidTr="000B0B51">
        <w:trPr>
          <w:trHeight w:val="310"/>
        </w:trPr>
        <w:tc>
          <w:tcPr>
            <w:cnfStyle w:val="001000000000" w:firstRow="0" w:lastRow="0" w:firstColumn="1" w:lastColumn="0" w:oddVBand="0" w:evenVBand="0" w:oddHBand="0" w:evenHBand="0" w:firstRowFirstColumn="0" w:firstRowLastColumn="0" w:lastRowFirstColumn="0" w:lastRowLastColumn="0"/>
            <w:tcW w:w="2282" w:type="dxa"/>
          </w:tcPr>
          <w:p w14:paraId="347737AC" w14:textId="77777777" w:rsidR="00BC691D" w:rsidRPr="00506A4C" w:rsidRDefault="00BC691D" w:rsidP="006F4EAE">
            <w:pPr>
              <w:spacing w:line="360" w:lineRule="auto"/>
              <w:rPr>
                <w:rFonts w:ascii="Times New Roman" w:hAnsi="Times New Roman" w:cs="Times New Roman"/>
              </w:rPr>
            </w:pPr>
            <w:r w:rsidRPr="00506A4C">
              <w:rPr>
                <w:rFonts w:ascii="Times New Roman" w:hAnsi="Times New Roman" w:cs="Times New Roman"/>
              </w:rPr>
              <w:t>WTI_95_3</w:t>
            </w:r>
          </w:p>
        </w:tc>
        <w:tc>
          <w:tcPr>
            <w:tcW w:w="2282" w:type="dxa"/>
          </w:tcPr>
          <w:p w14:paraId="5C9F9314" w14:textId="77777777" w:rsidR="00BC691D" w:rsidRPr="00506A4C" w:rsidRDefault="00BC691D" w:rsidP="006F4EA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06A4C">
              <w:rPr>
                <w:rFonts w:ascii="Times New Roman" w:hAnsi="Times New Roman" w:cs="Times New Roman"/>
              </w:rPr>
              <w:t>0.311</w:t>
            </w:r>
          </w:p>
        </w:tc>
        <w:tc>
          <w:tcPr>
            <w:tcW w:w="2283" w:type="dxa"/>
          </w:tcPr>
          <w:p w14:paraId="70DA5F0C" w14:textId="77777777" w:rsidR="00BC691D" w:rsidRPr="00506A4C" w:rsidRDefault="00BC691D" w:rsidP="006F4EA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06A4C">
              <w:rPr>
                <w:rFonts w:ascii="Times New Roman" w:hAnsi="Times New Roman" w:cs="Times New Roman"/>
              </w:rPr>
              <w:t>0.578</w:t>
            </w:r>
          </w:p>
        </w:tc>
        <w:tc>
          <w:tcPr>
            <w:tcW w:w="2283" w:type="dxa"/>
          </w:tcPr>
          <w:p w14:paraId="047D4813" w14:textId="77777777" w:rsidR="00BC691D" w:rsidRPr="00506A4C" w:rsidRDefault="00BC691D" w:rsidP="006F4EA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06A4C">
              <w:rPr>
                <w:rFonts w:ascii="Times New Roman" w:hAnsi="Times New Roman" w:cs="Times New Roman"/>
              </w:rPr>
              <w:t>DNR</w:t>
            </w:r>
          </w:p>
        </w:tc>
      </w:tr>
    </w:tbl>
    <w:p w14:paraId="7BDF22BF" w14:textId="4723E3CB" w:rsidR="004D398F" w:rsidRPr="00506A4C" w:rsidRDefault="004D398F" w:rsidP="006F4EAE">
      <w:pPr>
        <w:spacing w:line="360" w:lineRule="auto"/>
        <w:rPr>
          <w:rFonts w:ascii="Times New Roman" w:hAnsi="Times New Roman" w:cs="Times New Roman"/>
          <w:b/>
          <w:bCs/>
          <w:sz w:val="24"/>
          <w:szCs w:val="24"/>
          <w:lang w:val="en-US"/>
        </w:rPr>
      </w:pPr>
    </w:p>
    <w:p w14:paraId="631D1BED" w14:textId="6F76A78E" w:rsidR="005F55BB" w:rsidRPr="00506A4C" w:rsidRDefault="005F55BB" w:rsidP="006F4EAE">
      <w:pPr>
        <w:spacing w:line="360" w:lineRule="auto"/>
        <w:rPr>
          <w:rFonts w:ascii="Times New Roman" w:hAnsi="Times New Roman" w:cs="Times New Roman"/>
          <w:b/>
          <w:bCs/>
          <w:sz w:val="24"/>
          <w:szCs w:val="24"/>
          <w:lang w:val="en-US"/>
        </w:rPr>
      </w:pPr>
      <w:r w:rsidRPr="00506A4C">
        <w:rPr>
          <w:rFonts w:ascii="Times New Roman" w:hAnsi="Times New Roman" w:cs="Times New Roman"/>
          <w:b/>
          <w:bCs/>
          <w:sz w:val="24"/>
          <w:szCs w:val="24"/>
          <w:lang w:val="en-US"/>
        </w:rPr>
        <w:t>MIDAS Procedure</w:t>
      </w:r>
    </w:p>
    <w:p w14:paraId="52BD867C" w14:textId="7F431213" w:rsidR="00C07AAA" w:rsidRPr="00506A4C" w:rsidRDefault="00C07AAA" w:rsidP="006F4EAE">
      <w:pPr>
        <w:spacing w:line="360" w:lineRule="auto"/>
        <w:rPr>
          <w:rFonts w:ascii="Times New Roman" w:hAnsi="Times New Roman" w:cs="Times New Roman"/>
          <w:sz w:val="24"/>
          <w:szCs w:val="24"/>
          <w:lang w:val="en-US"/>
        </w:rPr>
      </w:pPr>
      <w:r w:rsidRPr="00506A4C">
        <w:rPr>
          <w:rFonts w:ascii="Times New Roman" w:hAnsi="Times New Roman" w:cs="Times New Roman"/>
          <w:sz w:val="24"/>
          <w:szCs w:val="24"/>
          <w:lang w:val="en-US"/>
        </w:rPr>
        <w:t xml:space="preserve">The below is the code to construct the matrix with MIDAS variable. Here K=3, meaning that the monthly lag is 4, as </w:t>
      </w:r>
      <w:r w:rsidRPr="00506A4C">
        <w:rPr>
          <w:rFonts w:ascii="Times New Roman" w:hAnsi="Times New Roman" w:cs="Times New Roman"/>
          <w:sz w:val="24"/>
          <w:szCs w:val="24"/>
          <w:lang w:val="en-US"/>
        </w:rPr>
        <w:t>it’s</w:t>
      </w:r>
      <w:r w:rsidRPr="00506A4C">
        <w:rPr>
          <w:rFonts w:ascii="Times New Roman" w:hAnsi="Times New Roman" w:cs="Times New Roman"/>
          <w:sz w:val="24"/>
          <w:szCs w:val="24"/>
          <w:lang w:val="en-US"/>
        </w:rPr>
        <w:t xml:space="preserve"> defined as K+1. This matrix also </w:t>
      </w:r>
      <w:proofErr w:type="gramStart"/>
      <w:r w:rsidRPr="00506A4C">
        <w:rPr>
          <w:rFonts w:ascii="Times New Roman" w:hAnsi="Times New Roman" w:cs="Times New Roman"/>
          <w:sz w:val="24"/>
          <w:szCs w:val="24"/>
          <w:lang w:val="en-US"/>
        </w:rPr>
        <w:t>takes into account</w:t>
      </w:r>
      <w:proofErr w:type="gramEnd"/>
      <w:r w:rsidRPr="00506A4C">
        <w:rPr>
          <w:rFonts w:ascii="Times New Roman" w:hAnsi="Times New Roman" w:cs="Times New Roman"/>
          <w:sz w:val="24"/>
          <w:szCs w:val="24"/>
          <w:lang w:val="en-US"/>
        </w:rPr>
        <w:t xml:space="preserve"> that the high-frequency data, which is </w:t>
      </w:r>
      <w:proofErr w:type="spellStart"/>
      <w:r w:rsidRPr="00506A4C">
        <w:rPr>
          <w:rFonts w:ascii="Times New Roman" w:hAnsi="Times New Roman" w:cs="Times New Roman"/>
          <w:sz w:val="24"/>
          <w:szCs w:val="24"/>
          <w:lang w:val="en-US"/>
        </w:rPr>
        <w:t>d_WTI_xts</w:t>
      </w:r>
      <w:proofErr w:type="spellEnd"/>
      <w:r w:rsidRPr="00506A4C">
        <w:rPr>
          <w:rFonts w:ascii="Times New Roman" w:hAnsi="Times New Roman" w:cs="Times New Roman"/>
          <w:sz w:val="24"/>
          <w:szCs w:val="24"/>
          <w:lang w:val="en-US"/>
        </w:rPr>
        <w:t xml:space="preserve"> in our case, as converted into weekly.</w:t>
      </w:r>
    </w:p>
    <w:p w14:paraId="4BDD35FD" w14:textId="116426C3" w:rsidR="00C07AAA" w:rsidRPr="00506A4C" w:rsidRDefault="00C07AAA" w:rsidP="006F4EAE">
      <w:pPr>
        <w:spacing w:line="360" w:lineRule="auto"/>
        <w:rPr>
          <w:rFonts w:ascii="Times New Roman" w:hAnsi="Times New Roman" w:cs="Times New Roman"/>
          <w:sz w:val="24"/>
          <w:szCs w:val="24"/>
          <w:lang w:val="en-US"/>
        </w:rPr>
      </w:pPr>
      <w:proofErr w:type="spellStart"/>
      <w:r w:rsidRPr="00506A4C">
        <w:rPr>
          <w:rFonts w:ascii="Times New Roman" w:hAnsi="Times New Roman" w:cs="Times New Roman"/>
          <w:sz w:val="24"/>
          <w:szCs w:val="24"/>
          <w:lang w:val="en-US"/>
        </w:rPr>
        <w:t>mv_m</w:t>
      </w:r>
      <w:proofErr w:type="spellEnd"/>
      <w:r w:rsidRPr="00506A4C">
        <w:rPr>
          <w:rFonts w:ascii="Times New Roman" w:hAnsi="Times New Roman" w:cs="Times New Roman"/>
          <w:sz w:val="24"/>
          <w:szCs w:val="24"/>
          <w:lang w:val="en-US"/>
        </w:rPr>
        <w:t xml:space="preserve"> &lt;- </w:t>
      </w:r>
      <w:proofErr w:type="spellStart"/>
      <w:r w:rsidRPr="00506A4C">
        <w:rPr>
          <w:rFonts w:ascii="Times New Roman" w:hAnsi="Times New Roman" w:cs="Times New Roman"/>
          <w:sz w:val="24"/>
          <w:szCs w:val="24"/>
          <w:lang w:val="en-US"/>
        </w:rPr>
        <w:t>mv_into_mat</w:t>
      </w:r>
      <w:proofErr w:type="spellEnd"/>
      <w:r w:rsidR="00DB1F81" w:rsidRPr="00506A4C">
        <w:rPr>
          <w:rFonts w:ascii="Times New Roman" w:hAnsi="Times New Roman" w:cs="Times New Roman"/>
          <w:sz w:val="24"/>
          <w:szCs w:val="24"/>
          <w:lang w:val="en-US"/>
        </w:rPr>
        <w:t xml:space="preserve"> </w:t>
      </w:r>
      <w:r w:rsidRPr="00506A4C">
        <w:rPr>
          <w:rFonts w:ascii="Times New Roman" w:hAnsi="Times New Roman" w:cs="Times New Roman"/>
          <w:sz w:val="24"/>
          <w:szCs w:val="24"/>
          <w:lang w:val="en-US"/>
        </w:rPr>
        <w:t>(</w:t>
      </w:r>
      <w:proofErr w:type="spellStart"/>
      <w:r w:rsidRPr="00506A4C">
        <w:rPr>
          <w:rFonts w:ascii="Times New Roman" w:hAnsi="Times New Roman" w:cs="Times New Roman"/>
          <w:sz w:val="24"/>
          <w:szCs w:val="24"/>
          <w:lang w:val="en-US"/>
        </w:rPr>
        <w:t>d_WTI_xts</w:t>
      </w:r>
      <w:proofErr w:type="spellEnd"/>
      <w:r w:rsidRPr="00506A4C">
        <w:rPr>
          <w:rFonts w:ascii="Times New Roman" w:hAnsi="Times New Roman" w:cs="Times New Roman"/>
          <w:sz w:val="24"/>
          <w:szCs w:val="24"/>
          <w:lang w:val="en-US"/>
        </w:rPr>
        <w:t xml:space="preserve">, </w:t>
      </w:r>
      <w:proofErr w:type="spellStart"/>
      <w:r w:rsidRPr="00506A4C">
        <w:rPr>
          <w:rFonts w:ascii="Times New Roman" w:hAnsi="Times New Roman" w:cs="Times New Roman"/>
          <w:sz w:val="24"/>
          <w:szCs w:val="24"/>
          <w:lang w:val="en-US"/>
        </w:rPr>
        <w:t>weekly_d_covid</w:t>
      </w:r>
      <w:proofErr w:type="spellEnd"/>
      <w:r w:rsidRPr="00506A4C">
        <w:rPr>
          <w:rFonts w:ascii="Times New Roman" w:hAnsi="Times New Roman" w:cs="Times New Roman"/>
          <w:sz w:val="24"/>
          <w:szCs w:val="24"/>
          <w:lang w:val="en-US"/>
        </w:rPr>
        <w:t>, K =</w:t>
      </w:r>
      <w:proofErr w:type="gramStart"/>
      <w:r w:rsidRPr="00506A4C">
        <w:rPr>
          <w:rFonts w:ascii="Times New Roman" w:hAnsi="Times New Roman" w:cs="Times New Roman"/>
          <w:sz w:val="24"/>
          <w:szCs w:val="24"/>
          <w:lang w:val="en-US"/>
        </w:rPr>
        <w:t>3 ,</w:t>
      </w:r>
      <w:proofErr w:type="gramEnd"/>
      <w:r w:rsidRPr="00506A4C">
        <w:rPr>
          <w:rFonts w:ascii="Times New Roman" w:hAnsi="Times New Roman" w:cs="Times New Roman"/>
          <w:sz w:val="24"/>
          <w:szCs w:val="24"/>
          <w:lang w:val="en-US"/>
        </w:rPr>
        <w:t xml:space="preserve"> "weekly")</w:t>
      </w:r>
    </w:p>
    <w:p w14:paraId="006CF6D1" w14:textId="77777777" w:rsidR="00C07AAA" w:rsidRPr="00506A4C" w:rsidRDefault="00C07AAA" w:rsidP="006F4EAE">
      <w:pPr>
        <w:spacing w:line="360" w:lineRule="auto"/>
        <w:rPr>
          <w:rFonts w:ascii="Times New Roman" w:hAnsi="Times New Roman" w:cs="Times New Roman"/>
          <w:sz w:val="24"/>
          <w:szCs w:val="24"/>
          <w:lang w:val="en-US"/>
        </w:rPr>
      </w:pPr>
      <w:r w:rsidRPr="00506A4C">
        <w:rPr>
          <w:rFonts w:ascii="Times New Roman" w:hAnsi="Times New Roman" w:cs="Times New Roman"/>
          <w:sz w:val="24"/>
          <w:szCs w:val="24"/>
          <w:lang w:val="en-US"/>
        </w:rPr>
        <w:t xml:space="preserve">Then we fit the model and estimated the coefficients. </w:t>
      </w:r>
    </w:p>
    <w:p w14:paraId="6F456379" w14:textId="4B195AA3" w:rsidR="00C07AAA" w:rsidRPr="00506A4C" w:rsidRDefault="00C07AAA" w:rsidP="006F4EAE">
      <w:pPr>
        <w:spacing w:line="360" w:lineRule="auto"/>
        <w:rPr>
          <w:rFonts w:ascii="Times New Roman" w:hAnsi="Times New Roman" w:cs="Times New Roman"/>
          <w:sz w:val="24"/>
          <w:szCs w:val="24"/>
          <w:lang w:val="en-US"/>
        </w:rPr>
      </w:pPr>
      <w:proofErr w:type="spellStart"/>
      <w:r w:rsidRPr="00506A4C">
        <w:rPr>
          <w:rFonts w:ascii="Times New Roman" w:hAnsi="Times New Roman" w:cs="Times New Roman"/>
          <w:sz w:val="24"/>
          <w:szCs w:val="24"/>
          <w:lang w:val="en-US"/>
        </w:rPr>
        <w:t>fit_gm_norm</w:t>
      </w:r>
      <w:proofErr w:type="spellEnd"/>
      <w:r w:rsidRPr="00506A4C">
        <w:rPr>
          <w:rFonts w:ascii="Times New Roman" w:hAnsi="Times New Roman" w:cs="Times New Roman"/>
          <w:sz w:val="24"/>
          <w:szCs w:val="24"/>
          <w:lang w:val="en-US"/>
        </w:rPr>
        <w:t xml:space="preserve"> &lt;- summary</w:t>
      </w:r>
      <w:r w:rsidRPr="00506A4C">
        <w:rPr>
          <w:rFonts w:ascii="Times New Roman" w:hAnsi="Times New Roman" w:cs="Times New Roman"/>
          <w:sz w:val="24"/>
          <w:szCs w:val="24"/>
          <w:lang w:val="en-US"/>
        </w:rPr>
        <w:t xml:space="preserve"> </w:t>
      </w:r>
      <w:r w:rsidRPr="00506A4C">
        <w:rPr>
          <w:rFonts w:ascii="Times New Roman" w:hAnsi="Times New Roman" w:cs="Times New Roman"/>
          <w:sz w:val="24"/>
          <w:szCs w:val="24"/>
          <w:lang w:val="en-US"/>
        </w:rPr>
        <w:t>(</w:t>
      </w:r>
      <w:proofErr w:type="spellStart"/>
      <w:proofErr w:type="gramStart"/>
      <w:r w:rsidRPr="00506A4C">
        <w:rPr>
          <w:rFonts w:ascii="Times New Roman" w:hAnsi="Times New Roman" w:cs="Times New Roman"/>
          <w:sz w:val="24"/>
          <w:szCs w:val="24"/>
          <w:lang w:val="en-US"/>
        </w:rPr>
        <w:t>ugmfit</w:t>
      </w:r>
      <w:proofErr w:type="spellEnd"/>
      <w:r w:rsidRPr="00506A4C">
        <w:rPr>
          <w:rFonts w:ascii="Times New Roman" w:hAnsi="Times New Roman" w:cs="Times New Roman"/>
          <w:sz w:val="24"/>
          <w:szCs w:val="24"/>
          <w:lang w:val="en-US"/>
        </w:rPr>
        <w:t>(</w:t>
      </w:r>
      <w:proofErr w:type="gramEnd"/>
      <w:r w:rsidRPr="00506A4C">
        <w:rPr>
          <w:rFonts w:ascii="Times New Roman" w:hAnsi="Times New Roman" w:cs="Times New Roman"/>
          <w:sz w:val="24"/>
          <w:szCs w:val="24"/>
          <w:lang w:val="en-US"/>
        </w:rPr>
        <w:t xml:space="preserve">model = "GM", distribution = "norm", </w:t>
      </w:r>
    </w:p>
    <w:p w14:paraId="540617F6" w14:textId="77777777" w:rsidR="00C07AAA" w:rsidRPr="00506A4C" w:rsidRDefault="00C07AAA" w:rsidP="006F4EAE">
      <w:pPr>
        <w:spacing w:line="360" w:lineRule="auto"/>
        <w:rPr>
          <w:rFonts w:ascii="Times New Roman" w:hAnsi="Times New Roman" w:cs="Times New Roman"/>
          <w:sz w:val="24"/>
          <w:szCs w:val="24"/>
          <w:lang w:val="en-US"/>
        </w:rPr>
      </w:pPr>
      <w:r w:rsidRPr="00506A4C">
        <w:rPr>
          <w:rFonts w:ascii="Times New Roman" w:hAnsi="Times New Roman" w:cs="Times New Roman"/>
          <w:sz w:val="24"/>
          <w:szCs w:val="24"/>
          <w:lang w:val="en-US"/>
        </w:rPr>
        <w:t xml:space="preserve">                              </w:t>
      </w:r>
      <w:proofErr w:type="spellStart"/>
      <w:r w:rsidRPr="00506A4C">
        <w:rPr>
          <w:rFonts w:ascii="Times New Roman" w:hAnsi="Times New Roman" w:cs="Times New Roman"/>
          <w:sz w:val="24"/>
          <w:szCs w:val="24"/>
          <w:lang w:val="en-US"/>
        </w:rPr>
        <w:t>mv_m</w:t>
      </w:r>
      <w:proofErr w:type="spellEnd"/>
      <w:r w:rsidRPr="00506A4C">
        <w:rPr>
          <w:rFonts w:ascii="Times New Roman" w:hAnsi="Times New Roman" w:cs="Times New Roman"/>
          <w:sz w:val="24"/>
          <w:szCs w:val="24"/>
          <w:lang w:val="en-US"/>
        </w:rPr>
        <w:t xml:space="preserve"> = </w:t>
      </w:r>
      <w:proofErr w:type="spellStart"/>
      <w:r w:rsidRPr="00506A4C">
        <w:rPr>
          <w:rFonts w:ascii="Times New Roman" w:hAnsi="Times New Roman" w:cs="Times New Roman"/>
          <w:sz w:val="24"/>
          <w:szCs w:val="24"/>
          <w:lang w:val="en-US"/>
        </w:rPr>
        <w:t>mv_m</w:t>
      </w:r>
      <w:proofErr w:type="spellEnd"/>
      <w:r w:rsidRPr="00506A4C">
        <w:rPr>
          <w:rFonts w:ascii="Times New Roman" w:hAnsi="Times New Roman" w:cs="Times New Roman"/>
          <w:sz w:val="24"/>
          <w:szCs w:val="24"/>
          <w:lang w:val="en-US"/>
        </w:rPr>
        <w:t xml:space="preserve">, K=3, </w:t>
      </w:r>
    </w:p>
    <w:p w14:paraId="08D21941" w14:textId="77777777" w:rsidR="00C07AAA" w:rsidRPr="00506A4C" w:rsidRDefault="00C07AAA" w:rsidP="006F4EAE">
      <w:pPr>
        <w:spacing w:line="360" w:lineRule="auto"/>
        <w:rPr>
          <w:rFonts w:ascii="Times New Roman" w:hAnsi="Times New Roman" w:cs="Times New Roman"/>
          <w:sz w:val="24"/>
          <w:szCs w:val="24"/>
          <w:lang w:val="en-US"/>
        </w:rPr>
      </w:pPr>
      <w:r w:rsidRPr="00506A4C">
        <w:rPr>
          <w:rFonts w:ascii="Times New Roman" w:hAnsi="Times New Roman" w:cs="Times New Roman"/>
          <w:sz w:val="24"/>
          <w:szCs w:val="24"/>
          <w:lang w:val="en-US"/>
        </w:rPr>
        <w:t xml:space="preserve">                              skew = "YES", </w:t>
      </w:r>
      <w:proofErr w:type="spellStart"/>
      <w:r w:rsidRPr="00506A4C">
        <w:rPr>
          <w:rFonts w:ascii="Times New Roman" w:hAnsi="Times New Roman" w:cs="Times New Roman"/>
          <w:sz w:val="24"/>
          <w:szCs w:val="24"/>
          <w:lang w:val="en-US"/>
        </w:rPr>
        <w:t>daily_ret</w:t>
      </w:r>
      <w:proofErr w:type="spellEnd"/>
      <w:r w:rsidRPr="00506A4C">
        <w:rPr>
          <w:rFonts w:ascii="Times New Roman" w:hAnsi="Times New Roman" w:cs="Times New Roman"/>
          <w:sz w:val="24"/>
          <w:szCs w:val="24"/>
          <w:lang w:val="en-US"/>
        </w:rPr>
        <w:t xml:space="preserve"> = </w:t>
      </w:r>
      <w:proofErr w:type="spellStart"/>
      <w:r w:rsidRPr="00506A4C">
        <w:rPr>
          <w:rFonts w:ascii="Times New Roman" w:hAnsi="Times New Roman" w:cs="Times New Roman"/>
          <w:sz w:val="24"/>
          <w:szCs w:val="24"/>
          <w:lang w:val="en-US"/>
        </w:rPr>
        <w:t>d_WTI_xts</w:t>
      </w:r>
      <w:proofErr w:type="spellEnd"/>
      <w:r w:rsidRPr="00506A4C">
        <w:rPr>
          <w:rFonts w:ascii="Times New Roman" w:hAnsi="Times New Roman" w:cs="Times New Roman"/>
          <w:sz w:val="24"/>
          <w:szCs w:val="24"/>
          <w:lang w:val="en-US"/>
        </w:rPr>
        <w:t>))</w:t>
      </w:r>
    </w:p>
    <w:p w14:paraId="7F1F80C4" w14:textId="3211A665" w:rsidR="00C07AAA" w:rsidRPr="00506A4C" w:rsidRDefault="0043249D" w:rsidP="006F4EAE">
      <w:pPr>
        <w:spacing w:line="360" w:lineRule="auto"/>
        <w:rPr>
          <w:rFonts w:ascii="Times New Roman" w:hAnsi="Times New Roman" w:cs="Times New Roman"/>
          <w:sz w:val="24"/>
          <w:szCs w:val="24"/>
          <w:lang w:val="en-US"/>
        </w:rPr>
      </w:pPr>
      <w:r w:rsidRPr="00506A4C">
        <w:rPr>
          <w:rFonts w:ascii="Times New Roman" w:hAnsi="Times New Roman" w:cs="Times New Roman"/>
        </w:rPr>
        <w:lastRenderedPageBreak/>
        <w:drawing>
          <wp:anchor distT="0" distB="0" distL="114300" distR="114300" simplePos="0" relativeHeight="251658240" behindDoc="0" locked="0" layoutInCell="1" allowOverlap="1" wp14:anchorId="786CD9EB" wp14:editId="19318A76">
            <wp:simplePos x="0" y="0"/>
            <wp:positionH relativeFrom="column">
              <wp:posOffset>3267173</wp:posOffset>
            </wp:positionH>
            <wp:positionV relativeFrom="paragraph">
              <wp:posOffset>486214</wp:posOffset>
            </wp:positionV>
            <wp:extent cx="5174808" cy="2637448"/>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74808" cy="2637448"/>
                    </a:xfrm>
                    <a:prstGeom prst="rect">
                      <a:avLst/>
                    </a:prstGeom>
                    <a:noFill/>
                    <a:ln>
                      <a:noFill/>
                    </a:ln>
                  </pic:spPr>
                </pic:pic>
              </a:graphicData>
            </a:graphic>
            <wp14:sizeRelV relativeFrom="margin">
              <wp14:pctHeight>0</wp14:pctHeight>
            </wp14:sizeRelV>
          </wp:anchor>
        </w:drawing>
      </w:r>
      <w:r w:rsidR="00C07AAA" w:rsidRPr="00506A4C">
        <w:rPr>
          <w:rFonts w:ascii="Times New Roman" w:hAnsi="Times New Roman" w:cs="Times New Roman"/>
          <w:sz w:val="24"/>
          <w:szCs w:val="24"/>
          <w:lang w:val="en-US"/>
        </w:rPr>
        <w:t>For the first fitting, we tried GARCH-MIDAS with normal distribution. The R output can be seen below.</w:t>
      </w:r>
    </w:p>
    <w:tbl>
      <w:tblPr>
        <w:tblW w:w="4675" w:type="dxa"/>
        <w:tblCellMar>
          <w:left w:w="70" w:type="dxa"/>
          <w:right w:w="70" w:type="dxa"/>
        </w:tblCellMar>
        <w:tblLook w:val="04A0" w:firstRow="1" w:lastRow="0" w:firstColumn="1" w:lastColumn="0" w:noHBand="0" w:noVBand="1"/>
      </w:tblPr>
      <w:tblGrid>
        <w:gridCol w:w="1777"/>
        <w:gridCol w:w="1268"/>
        <w:gridCol w:w="1083"/>
        <w:gridCol w:w="547"/>
      </w:tblGrid>
      <w:tr w:rsidR="00B00C5D" w:rsidRPr="00506A4C" w14:paraId="17A31AFA" w14:textId="77777777" w:rsidTr="00C354FF">
        <w:trPr>
          <w:trHeight w:val="385"/>
        </w:trPr>
        <w:tc>
          <w:tcPr>
            <w:tcW w:w="4675" w:type="dxa"/>
            <w:gridSpan w:val="4"/>
            <w:tcBorders>
              <w:top w:val="nil"/>
              <w:left w:val="nil"/>
              <w:bottom w:val="nil"/>
              <w:right w:val="nil"/>
            </w:tcBorders>
            <w:shd w:val="clear" w:color="auto" w:fill="auto"/>
            <w:noWrap/>
            <w:vAlign w:val="bottom"/>
            <w:hideMark/>
          </w:tcPr>
          <w:p w14:paraId="3F39634B" w14:textId="77777777" w:rsidR="00B00C5D" w:rsidRPr="00506A4C" w:rsidRDefault="00B00C5D" w:rsidP="006F4EAE">
            <w:pPr>
              <w:spacing w:after="0" w:line="360" w:lineRule="auto"/>
              <w:jc w:val="center"/>
              <w:rPr>
                <w:rFonts w:ascii="Times New Roman" w:eastAsia="Times New Roman" w:hAnsi="Times New Roman" w:cs="Times New Roman"/>
                <w:color w:val="000000"/>
                <w:lang w:val="en-GB"/>
              </w:rPr>
            </w:pPr>
            <w:r w:rsidRPr="00506A4C">
              <w:rPr>
                <w:rFonts w:ascii="Times New Roman" w:eastAsia="Times New Roman" w:hAnsi="Times New Roman" w:cs="Times New Roman"/>
                <w:color w:val="000000"/>
                <w:lang w:val="en-GB"/>
              </w:rPr>
              <w:t>Fitting the model for GARCH_MIDAS, with Normal Distribution</w:t>
            </w:r>
          </w:p>
        </w:tc>
      </w:tr>
      <w:tr w:rsidR="00B00C5D" w:rsidRPr="00506A4C" w14:paraId="4B511B47" w14:textId="77777777" w:rsidTr="00C354FF">
        <w:trPr>
          <w:trHeight w:val="385"/>
        </w:trPr>
        <w:tc>
          <w:tcPr>
            <w:tcW w:w="1777" w:type="dxa"/>
            <w:tcBorders>
              <w:top w:val="nil"/>
              <w:left w:val="nil"/>
              <w:bottom w:val="nil"/>
              <w:right w:val="nil"/>
            </w:tcBorders>
            <w:shd w:val="clear" w:color="auto" w:fill="auto"/>
            <w:noWrap/>
            <w:vAlign w:val="bottom"/>
            <w:hideMark/>
          </w:tcPr>
          <w:p w14:paraId="674E9D6B" w14:textId="77777777" w:rsidR="00B00C5D" w:rsidRPr="00506A4C" w:rsidRDefault="00B00C5D" w:rsidP="006F4EAE">
            <w:pPr>
              <w:spacing w:after="0" w:line="360" w:lineRule="auto"/>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Coefficients:</w:t>
            </w:r>
          </w:p>
        </w:tc>
        <w:tc>
          <w:tcPr>
            <w:tcW w:w="1268" w:type="dxa"/>
            <w:tcBorders>
              <w:top w:val="nil"/>
              <w:left w:val="nil"/>
              <w:bottom w:val="nil"/>
              <w:right w:val="nil"/>
            </w:tcBorders>
            <w:shd w:val="clear" w:color="auto" w:fill="auto"/>
            <w:noWrap/>
            <w:vAlign w:val="bottom"/>
            <w:hideMark/>
          </w:tcPr>
          <w:p w14:paraId="4DF9FF57" w14:textId="77777777" w:rsidR="00B00C5D" w:rsidRPr="00506A4C" w:rsidRDefault="00B00C5D" w:rsidP="006F4EAE">
            <w:pPr>
              <w:spacing w:after="0" w:line="360" w:lineRule="auto"/>
              <w:rPr>
                <w:rFonts w:ascii="Times New Roman" w:eastAsia="Times New Roman" w:hAnsi="Times New Roman" w:cs="Times New Roman"/>
                <w:b/>
                <w:bCs/>
                <w:color w:val="000000"/>
              </w:rPr>
            </w:pPr>
          </w:p>
        </w:tc>
        <w:tc>
          <w:tcPr>
            <w:tcW w:w="1082" w:type="dxa"/>
            <w:tcBorders>
              <w:top w:val="nil"/>
              <w:left w:val="nil"/>
              <w:bottom w:val="nil"/>
              <w:right w:val="nil"/>
            </w:tcBorders>
            <w:shd w:val="clear" w:color="auto" w:fill="auto"/>
            <w:noWrap/>
            <w:vAlign w:val="bottom"/>
            <w:hideMark/>
          </w:tcPr>
          <w:p w14:paraId="0AC594E9" w14:textId="77777777" w:rsidR="00B00C5D" w:rsidRPr="00506A4C" w:rsidRDefault="00B00C5D" w:rsidP="006F4EAE">
            <w:pPr>
              <w:spacing w:after="0" w:line="360" w:lineRule="auto"/>
              <w:rPr>
                <w:rFonts w:ascii="Times New Roman" w:eastAsia="Times New Roman" w:hAnsi="Times New Roman" w:cs="Times New Roman"/>
                <w:sz w:val="20"/>
                <w:szCs w:val="20"/>
              </w:rPr>
            </w:pPr>
          </w:p>
        </w:tc>
        <w:tc>
          <w:tcPr>
            <w:tcW w:w="546" w:type="dxa"/>
            <w:tcBorders>
              <w:top w:val="nil"/>
              <w:left w:val="nil"/>
              <w:bottom w:val="nil"/>
              <w:right w:val="nil"/>
            </w:tcBorders>
            <w:shd w:val="clear" w:color="auto" w:fill="auto"/>
            <w:noWrap/>
            <w:vAlign w:val="bottom"/>
            <w:hideMark/>
          </w:tcPr>
          <w:p w14:paraId="58EE5C20" w14:textId="77777777" w:rsidR="00B00C5D" w:rsidRPr="00506A4C" w:rsidRDefault="00B00C5D" w:rsidP="006F4EAE">
            <w:pPr>
              <w:spacing w:after="0" w:line="360" w:lineRule="auto"/>
              <w:rPr>
                <w:rFonts w:ascii="Times New Roman" w:eastAsia="Times New Roman" w:hAnsi="Times New Roman" w:cs="Times New Roman"/>
                <w:sz w:val="20"/>
                <w:szCs w:val="20"/>
              </w:rPr>
            </w:pPr>
          </w:p>
        </w:tc>
      </w:tr>
      <w:tr w:rsidR="00B00C5D" w:rsidRPr="00506A4C" w14:paraId="442BFD07" w14:textId="77777777" w:rsidTr="00C354FF">
        <w:trPr>
          <w:trHeight w:val="385"/>
        </w:trPr>
        <w:tc>
          <w:tcPr>
            <w:tcW w:w="1777" w:type="dxa"/>
            <w:tcBorders>
              <w:top w:val="nil"/>
              <w:left w:val="nil"/>
              <w:bottom w:val="nil"/>
              <w:right w:val="nil"/>
            </w:tcBorders>
            <w:shd w:val="clear" w:color="auto" w:fill="auto"/>
            <w:noWrap/>
            <w:vAlign w:val="bottom"/>
            <w:hideMark/>
          </w:tcPr>
          <w:p w14:paraId="019062F7" w14:textId="77777777" w:rsidR="00B00C5D" w:rsidRPr="00506A4C" w:rsidRDefault="00B00C5D" w:rsidP="006F4EAE">
            <w:pPr>
              <w:spacing w:after="0" w:line="360" w:lineRule="auto"/>
              <w:rPr>
                <w:rFonts w:ascii="Times New Roman" w:eastAsia="Times New Roman" w:hAnsi="Times New Roman" w:cs="Times New Roman"/>
                <w:sz w:val="20"/>
                <w:szCs w:val="20"/>
              </w:rPr>
            </w:pPr>
          </w:p>
        </w:tc>
        <w:tc>
          <w:tcPr>
            <w:tcW w:w="1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314DFD" w14:textId="77777777" w:rsidR="00B00C5D" w:rsidRPr="00506A4C" w:rsidRDefault="00B00C5D" w:rsidP="006F4EAE">
            <w:pPr>
              <w:spacing w:after="0" w:line="360" w:lineRule="auto"/>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estimate</w:t>
            </w:r>
          </w:p>
        </w:tc>
        <w:tc>
          <w:tcPr>
            <w:tcW w:w="1082" w:type="dxa"/>
            <w:tcBorders>
              <w:top w:val="single" w:sz="4" w:space="0" w:color="auto"/>
              <w:left w:val="nil"/>
              <w:bottom w:val="single" w:sz="4" w:space="0" w:color="auto"/>
              <w:right w:val="single" w:sz="4" w:space="0" w:color="auto"/>
            </w:tcBorders>
            <w:shd w:val="clear" w:color="auto" w:fill="auto"/>
            <w:noWrap/>
            <w:vAlign w:val="bottom"/>
            <w:hideMark/>
          </w:tcPr>
          <w:p w14:paraId="4D89957D" w14:textId="77777777" w:rsidR="00B00C5D" w:rsidRPr="00506A4C" w:rsidRDefault="00B00C5D" w:rsidP="006F4EAE">
            <w:pPr>
              <w:spacing w:after="0" w:line="360" w:lineRule="auto"/>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p-value</w:t>
            </w:r>
          </w:p>
        </w:tc>
        <w:tc>
          <w:tcPr>
            <w:tcW w:w="546" w:type="dxa"/>
            <w:tcBorders>
              <w:top w:val="single" w:sz="4" w:space="0" w:color="auto"/>
              <w:left w:val="nil"/>
              <w:bottom w:val="single" w:sz="4" w:space="0" w:color="auto"/>
              <w:right w:val="single" w:sz="4" w:space="0" w:color="auto"/>
            </w:tcBorders>
            <w:shd w:val="clear" w:color="auto" w:fill="auto"/>
            <w:noWrap/>
            <w:vAlign w:val="bottom"/>
            <w:hideMark/>
          </w:tcPr>
          <w:p w14:paraId="3238B2B1" w14:textId="77777777" w:rsidR="00B00C5D" w:rsidRPr="00506A4C" w:rsidRDefault="00B00C5D" w:rsidP="006F4EAE">
            <w:pPr>
              <w:spacing w:after="0" w:line="360" w:lineRule="auto"/>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sig.</w:t>
            </w:r>
          </w:p>
        </w:tc>
      </w:tr>
      <w:tr w:rsidR="00B00C5D" w:rsidRPr="00506A4C" w14:paraId="5C240BB4" w14:textId="77777777" w:rsidTr="00C354FF">
        <w:trPr>
          <w:trHeight w:val="385"/>
        </w:trPr>
        <w:tc>
          <w:tcPr>
            <w:tcW w:w="17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96CF61" w14:textId="77777777" w:rsidR="00B00C5D" w:rsidRPr="00506A4C" w:rsidRDefault="00B00C5D" w:rsidP="006F4EAE">
            <w:pPr>
              <w:spacing w:after="0" w:line="360" w:lineRule="auto"/>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alpha</w:t>
            </w:r>
          </w:p>
        </w:tc>
        <w:tc>
          <w:tcPr>
            <w:tcW w:w="1268" w:type="dxa"/>
            <w:tcBorders>
              <w:top w:val="nil"/>
              <w:left w:val="nil"/>
              <w:bottom w:val="single" w:sz="4" w:space="0" w:color="auto"/>
              <w:right w:val="single" w:sz="4" w:space="0" w:color="auto"/>
            </w:tcBorders>
            <w:shd w:val="clear" w:color="auto" w:fill="auto"/>
            <w:noWrap/>
            <w:vAlign w:val="bottom"/>
            <w:hideMark/>
          </w:tcPr>
          <w:p w14:paraId="429EB446" w14:textId="77777777" w:rsidR="00B00C5D" w:rsidRPr="00506A4C" w:rsidRDefault="00B00C5D"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0.0001</w:t>
            </w:r>
          </w:p>
        </w:tc>
        <w:tc>
          <w:tcPr>
            <w:tcW w:w="1082" w:type="dxa"/>
            <w:tcBorders>
              <w:top w:val="nil"/>
              <w:left w:val="nil"/>
              <w:bottom w:val="single" w:sz="4" w:space="0" w:color="auto"/>
              <w:right w:val="single" w:sz="4" w:space="0" w:color="auto"/>
            </w:tcBorders>
            <w:shd w:val="clear" w:color="auto" w:fill="auto"/>
            <w:noWrap/>
            <w:vAlign w:val="bottom"/>
            <w:hideMark/>
          </w:tcPr>
          <w:p w14:paraId="5D76BAD1" w14:textId="77777777" w:rsidR="00B00C5D" w:rsidRPr="00506A4C" w:rsidRDefault="00B00C5D"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0.9995</w:t>
            </w:r>
          </w:p>
        </w:tc>
        <w:tc>
          <w:tcPr>
            <w:tcW w:w="546" w:type="dxa"/>
            <w:tcBorders>
              <w:top w:val="nil"/>
              <w:left w:val="nil"/>
              <w:bottom w:val="single" w:sz="4" w:space="0" w:color="auto"/>
              <w:right w:val="single" w:sz="4" w:space="0" w:color="auto"/>
            </w:tcBorders>
            <w:shd w:val="clear" w:color="auto" w:fill="auto"/>
            <w:noWrap/>
            <w:vAlign w:val="bottom"/>
            <w:hideMark/>
          </w:tcPr>
          <w:p w14:paraId="2EE9D884" w14:textId="77777777" w:rsidR="00B00C5D" w:rsidRPr="00506A4C" w:rsidRDefault="00B00C5D" w:rsidP="006F4EAE">
            <w:pPr>
              <w:spacing w:after="0" w:line="360" w:lineRule="auto"/>
              <w:rPr>
                <w:rFonts w:ascii="Times New Roman" w:eastAsia="Times New Roman" w:hAnsi="Times New Roman" w:cs="Times New Roman"/>
                <w:color w:val="000000"/>
              </w:rPr>
            </w:pPr>
            <w:r w:rsidRPr="00506A4C">
              <w:rPr>
                <w:rFonts w:ascii="Times New Roman" w:eastAsia="Times New Roman" w:hAnsi="Times New Roman" w:cs="Times New Roman"/>
                <w:color w:val="000000"/>
              </w:rPr>
              <w:t> </w:t>
            </w:r>
          </w:p>
        </w:tc>
      </w:tr>
      <w:tr w:rsidR="00B00C5D" w:rsidRPr="00506A4C" w14:paraId="03E0316C" w14:textId="77777777" w:rsidTr="00C354FF">
        <w:trPr>
          <w:trHeight w:val="385"/>
        </w:trPr>
        <w:tc>
          <w:tcPr>
            <w:tcW w:w="1777" w:type="dxa"/>
            <w:tcBorders>
              <w:top w:val="nil"/>
              <w:left w:val="single" w:sz="4" w:space="0" w:color="auto"/>
              <w:bottom w:val="single" w:sz="4" w:space="0" w:color="auto"/>
              <w:right w:val="single" w:sz="4" w:space="0" w:color="auto"/>
            </w:tcBorders>
            <w:shd w:val="clear" w:color="auto" w:fill="auto"/>
            <w:noWrap/>
            <w:vAlign w:val="bottom"/>
            <w:hideMark/>
          </w:tcPr>
          <w:p w14:paraId="6DE1EABB" w14:textId="77777777" w:rsidR="00B00C5D" w:rsidRPr="00506A4C" w:rsidRDefault="00B00C5D" w:rsidP="006F4EAE">
            <w:pPr>
              <w:spacing w:after="0" w:line="360" w:lineRule="auto"/>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gamma</w:t>
            </w:r>
          </w:p>
        </w:tc>
        <w:tc>
          <w:tcPr>
            <w:tcW w:w="1268" w:type="dxa"/>
            <w:tcBorders>
              <w:top w:val="nil"/>
              <w:left w:val="nil"/>
              <w:bottom w:val="single" w:sz="4" w:space="0" w:color="auto"/>
              <w:right w:val="single" w:sz="4" w:space="0" w:color="auto"/>
            </w:tcBorders>
            <w:shd w:val="clear" w:color="auto" w:fill="auto"/>
            <w:noWrap/>
            <w:vAlign w:val="bottom"/>
            <w:hideMark/>
          </w:tcPr>
          <w:p w14:paraId="0EF6E8D2" w14:textId="77777777" w:rsidR="00B00C5D" w:rsidRPr="00506A4C" w:rsidRDefault="00B00C5D"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0.2184</w:t>
            </w:r>
          </w:p>
        </w:tc>
        <w:tc>
          <w:tcPr>
            <w:tcW w:w="1082" w:type="dxa"/>
            <w:tcBorders>
              <w:top w:val="nil"/>
              <w:left w:val="nil"/>
              <w:bottom w:val="single" w:sz="4" w:space="0" w:color="auto"/>
              <w:right w:val="single" w:sz="4" w:space="0" w:color="auto"/>
            </w:tcBorders>
            <w:shd w:val="clear" w:color="auto" w:fill="auto"/>
            <w:noWrap/>
            <w:vAlign w:val="bottom"/>
            <w:hideMark/>
          </w:tcPr>
          <w:p w14:paraId="314E6E85" w14:textId="77777777" w:rsidR="00B00C5D" w:rsidRPr="00506A4C" w:rsidRDefault="00B00C5D"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0.2245</w:t>
            </w:r>
          </w:p>
        </w:tc>
        <w:tc>
          <w:tcPr>
            <w:tcW w:w="546" w:type="dxa"/>
            <w:tcBorders>
              <w:top w:val="nil"/>
              <w:left w:val="nil"/>
              <w:bottom w:val="single" w:sz="4" w:space="0" w:color="auto"/>
              <w:right w:val="single" w:sz="4" w:space="0" w:color="auto"/>
            </w:tcBorders>
            <w:shd w:val="clear" w:color="auto" w:fill="auto"/>
            <w:noWrap/>
            <w:vAlign w:val="bottom"/>
            <w:hideMark/>
          </w:tcPr>
          <w:p w14:paraId="28F2C0EE" w14:textId="77777777" w:rsidR="00B00C5D" w:rsidRPr="00506A4C" w:rsidRDefault="00B00C5D" w:rsidP="006F4EAE">
            <w:pPr>
              <w:spacing w:after="0" w:line="360" w:lineRule="auto"/>
              <w:rPr>
                <w:rFonts w:ascii="Times New Roman" w:eastAsia="Times New Roman" w:hAnsi="Times New Roman" w:cs="Times New Roman"/>
                <w:color w:val="000000"/>
              </w:rPr>
            </w:pPr>
            <w:r w:rsidRPr="00506A4C">
              <w:rPr>
                <w:rFonts w:ascii="Times New Roman" w:eastAsia="Times New Roman" w:hAnsi="Times New Roman" w:cs="Times New Roman"/>
                <w:color w:val="000000"/>
              </w:rPr>
              <w:t> </w:t>
            </w:r>
          </w:p>
        </w:tc>
      </w:tr>
      <w:tr w:rsidR="00B00C5D" w:rsidRPr="00506A4C" w14:paraId="5ACFDFDE" w14:textId="77777777" w:rsidTr="00C354FF">
        <w:trPr>
          <w:trHeight w:val="385"/>
        </w:trPr>
        <w:tc>
          <w:tcPr>
            <w:tcW w:w="1777" w:type="dxa"/>
            <w:tcBorders>
              <w:top w:val="nil"/>
              <w:left w:val="single" w:sz="4" w:space="0" w:color="auto"/>
              <w:bottom w:val="single" w:sz="4" w:space="0" w:color="auto"/>
              <w:right w:val="single" w:sz="4" w:space="0" w:color="auto"/>
            </w:tcBorders>
            <w:shd w:val="clear" w:color="auto" w:fill="auto"/>
            <w:noWrap/>
            <w:vAlign w:val="bottom"/>
            <w:hideMark/>
          </w:tcPr>
          <w:p w14:paraId="4AD4B03C" w14:textId="77777777" w:rsidR="00B00C5D" w:rsidRPr="00506A4C" w:rsidRDefault="00B00C5D" w:rsidP="006F4EAE">
            <w:pPr>
              <w:spacing w:after="0" w:line="360" w:lineRule="auto"/>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beta</w:t>
            </w:r>
          </w:p>
        </w:tc>
        <w:tc>
          <w:tcPr>
            <w:tcW w:w="1268" w:type="dxa"/>
            <w:tcBorders>
              <w:top w:val="nil"/>
              <w:left w:val="nil"/>
              <w:bottom w:val="single" w:sz="4" w:space="0" w:color="auto"/>
              <w:right w:val="single" w:sz="4" w:space="0" w:color="auto"/>
            </w:tcBorders>
            <w:shd w:val="clear" w:color="auto" w:fill="auto"/>
            <w:noWrap/>
            <w:vAlign w:val="bottom"/>
            <w:hideMark/>
          </w:tcPr>
          <w:p w14:paraId="5C79C9E2" w14:textId="77777777" w:rsidR="00B00C5D" w:rsidRPr="00506A4C" w:rsidRDefault="00B00C5D"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0.6078</w:t>
            </w:r>
          </w:p>
        </w:tc>
        <w:tc>
          <w:tcPr>
            <w:tcW w:w="1082" w:type="dxa"/>
            <w:tcBorders>
              <w:top w:val="nil"/>
              <w:left w:val="nil"/>
              <w:bottom w:val="single" w:sz="4" w:space="0" w:color="auto"/>
              <w:right w:val="single" w:sz="4" w:space="0" w:color="auto"/>
            </w:tcBorders>
            <w:shd w:val="clear" w:color="auto" w:fill="auto"/>
            <w:noWrap/>
            <w:vAlign w:val="bottom"/>
            <w:hideMark/>
          </w:tcPr>
          <w:p w14:paraId="4742C602" w14:textId="77777777" w:rsidR="00B00C5D" w:rsidRPr="00506A4C" w:rsidRDefault="00B00C5D"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0.0007</w:t>
            </w:r>
          </w:p>
        </w:tc>
        <w:tc>
          <w:tcPr>
            <w:tcW w:w="546" w:type="dxa"/>
            <w:tcBorders>
              <w:top w:val="nil"/>
              <w:left w:val="nil"/>
              <w:bottom w:val="single" w:sz="4" w:space="0" w:color="auto"/>
              <w:right w:val="single" w:sz="4" w:space="0" w:color="auto"/>
            </w:tcBorders>
            <w:shd w:val="clear" w:color="auto" w:fill="auto"/>
            <w:noWrap/>
            <w:vAlign w:val="bottom"/>
            <w:hideMark/>
          </w:tcPr>
          <w:p w14:paraId="67B30B92" w14:textId="77777777" w:rsidR="00B00C5D" w:rsidRPr="00506A4C" w:rsidRDefault="00B00C5D" w:rsidP="006F4EAE">
            <w:pPr>
              <w:spacing w:after="0" w:line="360" w:lineRule="auto"/>
              <w:rPr>
                <w:rFonts w:ascii="Times New Roman" w:eastAsia="Times New Roman" w:hAnsi="Times New Roman" w:cs="Times New Roman"/>
                <w:color w:val="000000"/>
              </w:rPr>
            </w:pPr>
            <w:r w:rsidRPr="00506A4C">
              <w:rPr>
                <w:rFonts w:ascii="Times New Roman" w:eastAsia="Times New Roman" w:hAnsi="Times New Roman" w:cs="Times New Roman"/>
                <w:color w:val="000000"/>
              </w:rPr>
              <w:t>***</w:t>
            </w:r>
          </w:p>
        </w:tc>
      </w:tr>
      <w:tr w:rsidR="00B00C5D" w:rsidRPr="00506A4C" w14:paraId="56A3A7BE" w14:textId="77777777" w:rsidTr="00C354FF">
        <w:trPr>
          <w:trHeight w:val="385"/>
        </w:trPr>
        <w:tc>
          <w:tcPr>
            <w:tcW w:w="1777" w:type="dxa"/>
            <w:tcBorders>
              <w:top w:val="nil"/>
              <w:left w:val="single" w:sz="4" w:space="0" w:color="auto"/>
              <w:bottom w:val="single" w:sz="4" w:space="0" w:color="auto"/>
              <w:right w:val="single" w:sz="4" w:space="0" w:color="auto"/>
            </w:tcBorders>
            <w:shd w:val="clear" w:color="auto" w:fill="auto"/>
            <w:noWrap/>
            <w:vAlign w:val="bottom"/>
            <w:hideMark/>
          </w:tcPr>
          <w:p w14:paraId="73CC1CD7" w14:textId="77777777" w:rsidR="00B00C5D" w:rsidRPr="00506A4C" w:rsidRDefault="00B00C5D" w:rsidP="006F4EAE">
            <w:pPr>
              <w:spacing w:after="0" w:line="360" w:lineRule="auto"/>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m</w:t>
            </w:r>
          </w:p>
        </w:tc>
        <w:tc>
          <w:tcPr>
            <w:tcW w:w="1268" w:type="dxa"/>
            <w:tcBorders>
              <w:top w:val="nil"/>
              <w:left w:val="nil"/>
              <w:bottom w:val="single" w:sz="4" w:space="0" w:color="auto"/>
              <w:right w:val="single" w:sz="4" w:space="0" w:color="auto"/>
            </w:tcBorders>
            <w:shd w:val="clear" w:color="auto" w:fill="auto"/>
            <w:noWrap/>
            <w:vAlign w:val="bottom"/>
            <w:hideMark/>
          </w:tcPr>
          <w:p w14:paraId="787B5219" w14:textId="77777777" w:rsidR="00B00C5D" w:rsidRPr="00506A4C" w:rsidRDefault="00B00C5D"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0.1203</w:t>
            </w:r>
          </w:p>
        </w:tc>
        <w:tc>
          <w:tcPr>
            <w:tcW w:w="1082" w:type="dxa"/>
            <w:tcBorders>
              <w:top w:val="nil"/>
              <w:left w:val="nil"/>
              <w:bottom w:val="single" w:sz="4" w:space="0" w:color="auto"/>
              <w:right w:val="single" w:sz="4" w:space="0" w:color="auto"/>
            </w:tcBorders>
            <w:shd w:val="clear" w:color="auto" w:fill="auto"/>
            <w:noWrap/>
            <w:vAlign w:val="bottom"/>
            <w:hideMark/>
          </w:tcPr>
          <w:p w14:paraId="2E097BCC" w14:textId="77777777" w:rsidR="00B00C5D" w:rsidRPr="00506A4C" w:rsidRDefault="00B00C5D"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0.5977</w:t>
            </w:r>
          </w:p>
        </w:tc>
        <w:tc>
          <w:tcPr>
            <w:tcW w:w="546" w:type="dxa"/>
            <w:tcBorders>
              <w:top w:val="nil"/>
              <w:left w:val="nil"/>
              <w:bottom w:val="single" w:sz="4" w:space="0" w:color="auto"/>
              <w:right w:val="single" w:sz="4" w:space="0" w:color="auto"/>
            </w:tcBorders>
            <w:shd w:val="clear" w:color="auto" w:fill="auto"/>
            <w:noWrap/>
            <w:vAlign w:val="bottom"/>
            <w:hideMark/>
          </w:tcPr>
          <w:p w14:paraId="3CDF1E8C" w14:textId="77777777" w:rsidR="00B00C5D" w:rsidRPr="00506A4C" w:rsidRDefault="00B00C5D" w:rsidP="006F4EAE">
            <w:pPr>
              <w:spacing w:after="0" w:line="360" w:lineRule="auto"/>
              <w:rPr>
                <w:rFonts w:ascii="Times New Roman" w:eastAsia="Times New Roman" w:hAnsi="Times New Roman" w:cs="Times New Roman"/>
                <w:color w:val="000000"/>
              </w:rPr>
            </w:pPr>
            <w:r w:rsidRPr="00506A4C">
              <w:rPr>
                <w:rFonts w:ascii="Times New Roman" w:eastAsia="Times New Roman" w:hAnsi="Times New Roman" w:cs="Times New Roman"/>
                <w:color w:val="000000"/>
              </w:rPr>
              <w:t> </w:t>
            </w:r>
          </w:p>
        </w:tc>
      </w:tr>
      <w:tr w:rsidR="00B00C5D" w:rsidRPr="00506A4C" w14:paraId="1BA5218B" w14:textId="77777777" w:rsidTr="00C354FF">
        <w:trPr>
          <w:trHeight w:val="385"/>
        </w:trPr>
        <w:tc>
          <w:tcPr>
            <w:tcW w:w="1777" w:type="dxa"/>
            <w:tcBorders>
              <w:top w:val="nil"/>
              <w:left w:val="single" w:sz="4" w:space="0" w:color="auto"/>
              <w:bottom w:val="single" w:sz="4" w:space="0" w:color="auto"/>
              <w:right w:val="single" w:sz="4" w:space="0" w:color="auto"/>
            </w:tcBorders>
            <w:shd w:val="clear" w:color="auto" w:fill="auto"/>
            <w:noWrap/>
            <w:vAlign w:val="bottom"/>
            <w:hideMark/>
          </w:tcPr>
          <w:p w14:paraId="5F66F76B" w14:textId="77777777" w:rsidR="00B00C5D" w:rsidRPr="00506A4C" w:rsidRDefault="00B00C5D" w:rsidP="006F4EAE">
            <w:pPr>
              <w:spacing w:after="0" w:line="360" w:lineRule="auto"/>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theta</w:t>
            </w:r>
          </w:p>
        </w:tc>
        <w:tc>
          <w:tcPr>
            <w:tcW w:w="1268" w:type="dxa"/>
            <w:tcBorders>
              <w:top w:val="nil"/>
              <w:left w:val="nil"/>
              <w:bottom w:val="single" w:sz="4" w:space="0" w:color="auto"/>
              <w:right w:val="single" w:sz="4" w:space="0" w:color="auto"/>
            </w:tcBorders>
            <w:shd w:val="clear" w:color="auto" w:fill="auto"/>
            <w:noWrap/>
            <w:vAlign w:val="bottom"/>
            <w:hideMark/>
          </w:tcPr>
          <w:p w14:paraId="0C2EA415" w14:textId="77777777" w:rsidR="00B00C5D" w:rsidRPr="00506A4C" w:rsidRDefault="00B00C5D"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-0.0001</w:t>
            </w:r>
          </w:p>
        </w:tc>
        <w:tc>
          <w:tcPr>
            <w:tcW w:w="1082" w:type="dxa"/>
            <w:tcBorders>
              <w:top w:val="nil"/>
              <w:left w:val="nil"/>
              <w:bottom w:val="single" w:sz="4" w:space="0" w:color="auto"/>
              <w:right w:val="single" w:sz="4" w:space="0" w:color="auto"/>
            </w:tcBorders>
            <w:shd w:val="clear" w:color="auto" w:fill="auto"/>
            <w:noWrap/>
            <w:vAlign w:val="bottom"/>
            <w:hideMark/>
          </w:tcPr>
          <w:p w14:paraId="745975CB" w14:textId="77777777" w:rsidR="00B00C5D" w:rsidRPr="00506A4C" w:rsidRDefault="00B00C5D"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0.1455</w:t>
            </w:r>
          </w:p>
        </w:tc>
        <w:tc>
          <w:tcPr>
            <w:tcW w:w="546" w:type="dxa"/>
            <w:tcBorders>
              <w:top w:val="nil"/>
              <w:left w:val="nil"/>
              <w:bottom w:val="single" w:sz="4" w:space="0" w:color="auto"/>
              <w:right w:val="single" w:sz="4" w:space="0" w:color="auto"/>
            </w:tcBorders>
            <w:shd w:val="clear" w:color="auto" w:fill="auto"/>
            <w:noWrap/>
            <w:vAlign w:val="bottom"/>
            <w:hideMark/>
          </w:tcPr>
          <w:p w14:paraId="2708E77B" w14:textId="77777777" w:rsidR="00B00C5D" w:rsidRPr="00506A4C" w:rsidRDefault="00B00C5D" w:rsidP="006F4EAE">
            <w:pPr>
              <w:spacing w:after="0" w:line="360" w:lineRule="auto"/>
              <w:rPr>
                <w:rFonts w:ascii="Times New Roman" w:eastAsia="Times New Roman" w:hAnsi="Times New Roman" w:cs="Times New Roman"/>
                <w:color w:val="000000"/>
              </w:rPr>
            </w:pPr>
            <w:r w:rsidRPr="00506A4C">
              <w:rPr>
                <w:rFonts w:ascii="Times New Roman" w:eastAsia="Times New Roman" w:hAnsi="Times New Roman" w:cs="Times New Roman"/>
                <w:color w:val="000000"/>
              </w:rPr>
              <w:t> </w:t>
            </w:r>
          </w:p>
        </w:tc>
      </w:tr>
      <w:tr w:rsidR="00B00C5D" w:rsidRPr="00506A4C" w14:paraId="72585683" w14:textId="77777777" w:rsidTr="00C354FF">
        <w:trPr>
          <w:trHeight w:val="385"/>
        </w:trPr>
        <w:tc>
          <w:tcPr>
            <w:tcW w:w="1777" w:type="dxa"/>
            <w:tcBorders>
              <w:top w:val="nil"/>
              <w:left w:val="single" w:sz="4" w:space="0" w:color="auto"/>
              <w:bottom w:val="single" w:sz="4" w:space="0" w:color="auto"/>
              <w:right w:val="single" w:sz="4" w:space="0" w:color="auto"/>
            </w:tcBorders>
            <w:shd w:val="clear" w:color="auto" w:fill="auto"/>
            <w:noWrap/>
            <w:vAlign w:val="bottom"/>
            <w:hideMark/>
          </w:tcPr>
          <w:p w14:paraId="29048C64" w14:textId="77777777" w:rsidR="00B00C5D" w:rsidRPr="00506A4C" w:rsidRDefault="00B00C5D" w:rsidP="006F4EAE">
            <w:pPr>
              <w:spacing w:after="0" w:line="360" w:lineRule="auto"/>
              <w:rPr>
                <w:rFonts w:ascii="Times New Roman" w:eastAsia="Times New Roman" w:hAnsi="Times New Roman" w:cs="Times New Roman"/>
                <w:b/>
                <w:bCs/>
                <w:color w:val="000000"/>
              </w:rPr>
            </w:pPr>
            <w:r w:rsidRPr="00506A4C">
              <w:rPr>
                <w:rFonts w:ascii="Times New Roman" w:eastAsia="Times New Roman" w:hAnsi="Times New Roman" w:cs="Times New Roman"/>
                <w:b/>
                <w:bCs/>
                <w:color w:val="000000"/>
              </w:rPr>
              <w:t>w2</w:t>
            </w:r>
          </w:p>
        </w:tc>
        <w:tc>
          <w:tcPr>
            <w:tcW w:w="1268" w:type="dxa"/>
            <w:tcBorders>
              <w:top w:val="nil"/>
              <w:left w:val="nil"/>
              <w:bottom w:val="single" w:sz="4" w:space="0" w:color="auto"/>
              <w:right w:val="single" w:sz="4" w:space="0" w:color="auto"/>
            </w:tcBorders>
            <w:shd w:val="clear" w:color="auto" w:fill="auto"/>
            <w:noWrap/>
            <w:vAlign w:val="bottom"/>
            <w:hideMark/>
          </w:tcPr>
          <w:p w14:paraId="2E8AA954" w14:textId="77777777" w:rsidR="00B00C5D" w:rsidRPr="00506A4C" w:rsidRDefault="00B00C5D"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1.0021</w:t>
            </w:r>
          </w:p>
        </w:tc>
        <w:tc>
          <w:tcPr>
            <w:tcW w:w="1082" w:type="dxa"/>
            <w:tcBorders>
              <w:top w:val="nil"/>
              <w:left w:val="nil"/>
              <w:bottom w:val="single" w:sz="4" w:space="0" w:color="auto"/>
              <w:right w:val="single" w:sz="4" w:space="0" w:color="auto"/>
            </w:tcBorders>
            <w:shd w:val="clear" w:color="auto" w:fill="auto"/>
            <w:noWrap/>
            <w:vAlign w:val="bottom"/>
            <w:hideMark/>
          </w:tcPr>
          <w:p w14:paraId="188EBC8E" w14:textId="77777777" w:rsidR="00B00C5D" w:rsidRPr="00506A4C" w:rsidRDefault="00B00C5D" w:rsidP="006F4EAE">
            <w:pPr>
              <w:spacing w:after="0" w:line="360" w:lineRule="auto"/>
              <w:jc w:val="right"/>
              <w:rPr>
                <w:rFonts w:ascii="Times New Roman" w:eastAsia="Times New Roman" w:hAnsi="Times New Roman" w:cs="Times New Roman"/>
                <w:color w:val="000000"/>
              </w:rPr>
            </w:pPr>
            <w:r w:rsidRPr="00506A4C">
              <w:rPr>
                <w:rFonts w:ascii="Times New Roman" w:eastAsia="Times New Roman" w:hAnsi="Times New Roman" w:cs="Times New Roman"/>
                <w:color w:val="000000"/>
              </w:rPr>
              <w:t>0.7695</w:t>
            </w:r>
          </w:p>
        </w:tc>
        <w:tc>
          <w:tcPr>
            <w:tcW w:w="546" w:type="dxa"/>
            <w:tcBorders>
              <w:top w:val="nil"/>
              <w:left w:val="nil"/>
              <w:bottom w:val="single" w:sz="4" w:space="0" w:color="auto"/>
              <w:right w:val="single" w:sz="4" w:space="0" w:color="auto"/>
            </w:tcBorders>
            <w:shd w:val="clear" w:color="auto" w:fill="auto"/>
            <w:noWrap/>
            <w:vAlign w:val="bottom"/>
            <w:hideMark/>
          </w:tcPr>
          <w:p w14:paraId="36E4608A" w14:textId="77777777" w:rsidR="00B00C5D" w:rsidRPr="00506A4C" w:rsidRDefault="00B00C5D" w:rsidP="006F4EAE">
            <w:pPr>
              <w:spacing w:after="0" w:line="360" w:lineRule="auto"/>
              <w:rPr>
                <w:rFonts w:ascii="Times New Roman" w:eastAsia="Times New Roman" w:hAnsi="Times New Roman" w:cs="Times New Roman"/>
                <w:color w:val="000000"/>
              </w:rPr>
            </w:pPr>
            <w:r w:rsidRPr="00506A4C">
              <w:rPr>
                <w:rFonts w:ascii="Times New Roman" w:eastAsia="Times New Roman" w:hAnsi="Times New Roman" w:cs="Times New Roman"/>
                <w:color w:val="000000"/>
              </w:rPr>
              <w:t> </w:t>
            </w:r>
          </w:p>
        </w:tc>
      </w:tr>
      <w:tr w:rsidR="00B00C5D" w:rsidRPr="00506A4C" w14:paraId="00EAAC18" w14:textId="77777777" w:rsidTr="00C354FF">
        <w:trPr>
          <w:trHeight w:val="385"/>
        </w:trPr>
        <w:tc>
          <w:tcPr>
            <w:tcW w:w="4128" w:type="dxa"/>
            <w:gridSpan w:val="3"/>
            <w:tcBorders>
              <w:top w:val="nil"/>
              <w:left w:val="nil"/>
              <w:bottom w:val="nil"/>
              <w:right w:val="nil"/>
            </w:tcBorders>
            <w:shd w:val="clear" w:color="auto" w:fill="auto"/>
            <w:noWrap/>
            <w:vAlign w:val="bottom"/>
            <w:hideMark/>
          </w:tcPr>
          <w:p w14:paraId="41FBCB43" w14:textId="77777777" w:rsidR="00B00C5D" w:rsidRPr="00506A4C" w:rsidRDefault="00B00C5D" w:rsidP="006F4EAE">
            <w:pPr>
              <w:spacing w:after="0" w:line="360" w:lineRule="auto"/>
              <w:rPr>
                <w:rFonts w:ascii="Times New Roman" w:eastAsia="Times New Roman" w:hAnsi="Times New Roman" w:cs="Times New Roman"/>
                <w:color w:val="000000"/>
                <w:lang w:val="en-GB"/>
              </w:rPr>
            </w:pPr>
            <w:proofErr w:type="spellStart"/>
            <w:r w:rsidRPr="00506A4C">
              <w:rPr>
                <w:rFonts w:ascii="Times New Roman" w:eastAsia="Times New Roman" w:hAnsi="Times New Roman" w:cs="Times New Roman"/>
                <w:color w:val="000000"/>
                <w:lang w:val="en-GB"/>
              </w:rPr>
              <w:t>Signif</w:t>
            </w:r>
            <w:proofErr w:type="spellEnd"/>
            <w:r w:rsidRPr="00506A4C">
              <w:rPr>
                <w:rFonts w:ascii="Times New Roman" w:eastAsia="Times New Roman" w:hAnsi="Times New Roman" w:cs="Times New Roman"/>
                <w:color w:val="000000"/>
                <w:lang w:val="en-GB"/>
              </w:rPr>
              <w:t>. Codes: 0.01 '***', 0.05 '**', 0.1 '*'</w:t>
            </w:r>
          </w:p>
        </w:tc>
        <w:tc>
          <w:tcPr>
            <w:tcW w:w="546" w:type="dxa"/>
            <w:tcBorders>
              <w:top w:val="nil"/>
              <w:left w:val="nil"/>
              <w:bottom w:val="nil"/>
              <w:right w:val="nil"/>
            </w:tcBorders>
            <w:shd w:val="clear" w:color="auto" w:fill="auto"/>
            <w:noWrap/>
            <w:vAlign w:val="bottom"/>
            <w:hideMark/>
          </w:tcPr>
          <w:p w14:paraId="73B1A3ED" w14:textId="77777777" w:rsidR="00B00C5D" w:rsidRPr="00506A4C" w:rsidRDefault="00B00C5D" w:rsidP="006F4EAE">
            <w:pPr>
              <w:spacing w:after="0" w:line="360" w:lineRule="auto"/>
              <w:rPr>
                <w:rFonts w:ascii="Times New Roman" w:eastAsia="Times New Roman" w:hAnsi="Times New Roman" w:cs="Times New Roman"/>
                <w:color w:val="000000"/>
                <w:lang w:val="en-GB"/>
              </w:rPr>
            </w:pPr>
          </w:p>
        </w:tc>
      </w:tr>
      <w:tr w:rsidR="00B00C5D" w:rsidRPr="00506A4C" w14:paraId="7E0000D5" w14:textId="77777777" w:rsidTr="00C354FF">
        <w:trPr>
          <w:trHeight w:val="385"/>
        </w:trPr>
        <w:tc>
          <w:tcPr>
            <w:tcW w:w="4128" w:type="dxa"/>
            <w:gridSpan w:val="3"/>
            <w:tcBorders>
              <w:top w:val="nil"/>
              <w:left w:val="nil"/>
              <w:bottom w:val="nil"/>
              <w:right w:val="nil"/>
            </w:tcBorders>
            <w:shd w:val="clear" w:color="auto" w:fill="auto"/>
            <w:noWrap/>
            <w:vAlign w:val="bottom"/>
          </w:tcPr>
          <w:p w14:paraId="2624FA54" w14:textId="77777777" w:rsidR="00B00C5D" w:rsidRPr="00506A4C" w:rsidRDefault="00B00C5D" w:rsidP="006F4EAE">
            <w:pPr>
              <w:spacing w:after="0" w:line="360" w:lineRule="auto"/>
              <w:rPr>
                <w:rFonts w:ascii="Times New Roman" w:eastAsia="Times New Roman" w:hAnsi="Times New Roman" w:cs="Times New Roman"/>
                <w:color w:val="000000"/>
                <w:lang w:val="en-GB"/>
              </w:rPr>
            </w:pPr>
          </w:p>
        </w:tc>
        <w:tc>
          <w:tcPr>
            <w:tcW w:w="546" w:type="dxa"/>
            <w:tcBorders>
              <w:top w:val="nil"/>
              <w:left w:val="nil"/>
              <w:bottom w:val="nil"/>
              <w:right w:val="nil"/>
            </w:tcBorders>
            <w:shd w:val="clear" w:color="auto" w:fill="auto"/>
            <w:noWrap/>
            <w:vAlign w:val="bottom"/>
          </w:tcPr>
          <w:p w14:paraId="73A437DD" w14:textId="77777777" w:rsidR="00B00C5D" w:rsidRPr="00506A4C" w:rsidRDefault="00B00C5D" w:rsidP="006F4EAE">
            <w:pPr>
              <w:spacing w:after="0" w:line="360" w:lineRule="auto"/>
              <w:rPr>
                <w:rFonts w:ascii="Times New Roman" w:eastAsia="Times New Roman" w:hAnsi="Times New Roman" w:cs="Times New Roman"/>
                <w:color w:val="000000"/>
                <w:lang w:val="en-GB"/>
              </w:rPr>
            </w:pPr>
          </w:p>
        </w:tc>
      </w:tr>
    </w:tbl>
    <w:p w14:paraId="43DC3E49" w14:textId="1232F601" w:rsidR="005F55BB" w:rsidRPr="00506A4C" w:rsidRDefault="007A39CF" w:rsidP="006F4EAE">
      <w:pPr>
        <w:spacing w:line="360" w:lineRule="auto"/>
        <w:rPr>
          <w:rFonts w:ascii="Times New Roman" w:hAnsi="Times New Roman" w:cs="Times New Roman"/>
          <w:sz w:val="24"/>
          <w:szCs w:val="24"/>
          <w:lang w:val="en-US"/>
        </w:rPr>
      </w:pPr>
      <w:r w:rsidRPr="00506A4C">
        <w:rPr>
          <w:rFonts w:ascii="Times New Roman" w:hAnsi="Times New Roman" w:cs="Times New Roman"/>
          <w:sz w:val="24"/>
          <w:szCs w:val="24"/>
          <w:lang w:val="en-US"/>
        </w:rPr>
        <w:t>The</w:t>
      </w:r>
      <w:r w:rsidR="008923A6" w:rsidRPr="00506A4C">
        <w:rPr>
          <w:rFonts w:ascii="Times New Roman" w:hAnsi="Times New Roman" w:cs="Times New Roman"/>
          <w:sz w:val="24"/>
          <w:szCs w:val="24"/>
          <w:lang w:val="en-US"/>
        </w:rPr>
        <w:t>se two</w:t>
      </w:r>
      <w:r w:rsidRPr="00506A4C">
        <w:rPr>
          <w:rFonts w:ascii="Times New Roman" w:hAnsi="Times New Roman" w:cs="Times New Roman"/>
          <w:sz w:val="24"/>
          <w:szCs w:val="24"/>
          <w:lang w:val="en-US"/>
        </w:rPr>
        <w:t xml:space="preserve"> table</w:t>
      </w:r>
      <w:r w:rsidR="0052089E" w:rsidRPr="00506A4C">
        <w:rPr>
          <w:rFonts w:ascii="Times New Roman" w:hAnsi="Times New Roman" w:cs="Times New Roman"/>
          <w:sz w:val="24"/>
          <w:szCs w:val="24"/>
          <w:lang w:val="en-US"/>
        </w:rPr>
        <w:t xml:space="preserve">s </w:t>
      </w:r>
      <w:r w:rsidRPr="00506A4C">
        <w:rPr>
          <w:rFonts w:ascii="Times New Roman" w:hAnsi="Times New Roman" w:cs="Times New Roman"/>
          <w:sz w:val="24"/>
          <w:szCs w:val="24"/>
          <w:lang w:val="en-US"/>
        </w:rPr>
        <w:t>report</w:t>
      </w:r>
      <w:r w:rsidR="0052089E" w:rsidRPr="00506A4C">
        <w:rPr>
          <w:rFonts w:ascii="Times New Roman" w:hAnsi="Times New Roman" w:cs="Times New Roman"/>
          <w:sz w:val="24"/>
          <w:szCs w:val="24"/>
          <w:lang w:val="en-US"/>
        </w:rPr>
        <w:t xml:space="preserve"> </w:t>
      </w:r>
      <w:r w:rsidRPr="00506A4C">
        <w:rPr>
          <w:rFonts w:ascii="Times New Roman" w:hAnsi="Times New Roman" w:cs="Times New Roman"/>
          <w:sz w:val="24"/>
          <w:szCs w:val="24"/>
          <w:lang w:val="en-US"/>
        </w:rPr>
        <w:t>estimation results for GARCH-MIDAS models with a time-varying GARCH coefficient based on one MIDAS lag year of</w:t>
      </w:r>
      <w:r w:rsidR="007F7386" w:rsidRPr="00506A4C">
        <w:rPr>
          <w:rFonts w:ascii="Times New Roman" w:hAnsi="Times New Roman" w:cs="Times New Roman"/>
          <w:sz w:val="24"/>
          <w:szCs w:val="24"/>
          <w:lang w:val="en-US"/>
        </w:rPr>
        <w:t xml:space="preserve"> </w:t>
      </w:r>
      <w:r w:rsidRPr="00506A4C">
        <w:rPr>
          <w:rFonts w:ascii="Times New Roman" w:hAnsi="Times New Roman" w:cs="Times New Roman"/>
          <w:sz w:val="24"/>
          <w:szCs w:val="24"/>
          <w:lang w:val="en-US"/>
        </w:rPr>
        <w:t>a daily macro variable</w:t>
      </w:r>
      <w:r w:rsidR="00934AB1" w:rsidRPr="00506A4C">
        <w:rPr>
          <w:rFonts w:ascii="Times New Roman" w:hAnsi="Times New Roman" w:cs="Times New Roman"/>
          <w:sz w:val="24"/>
          <w:szCs w:val="24"/>
          <w:lang w:val="en-US"/>
        </w:rPr>
        <w:t>,</w:t>
      </w:r>
      <w:r w:rsidRPr="00506A4C">
        <w:rPr>
          <w:rFonts w:ascii="Times New Roman" w:hAnsi="Times New Roman" w:cs="Times New Roman"/>
          <w:sz w:val="24"/>
          <w:szCs w:val="24"/>
          <w:lang w:val="en-US"/>
        </w:rPr>
        <w:t xml:space="preserve"> </w:t>
      </w:r>
      <w:proofErr w:type="spellStart"/>
      <w:r w:rsidR="007F7386" w:rsidRPr="00506A4C">
        <w:rPr>
          <w:rFonts w:ascii="Times New Roman" w:hAnsi="Times New Roman" w:cs="Times New Roman"/>
          <w:sz w:val="24"/>
          <w:szCs w:val="24"/>
          <w:lang w:val="en-US"/>
        </w:rPr>
        <w:t>d_WTI</w:t>
      </w:r>
      <w:proofErr w:type="spellEnd"/>
      <w:r w:rsidR="007F7386" w:rsidRPr="00506A4C">
        <w:rPr>
          <w:rFonts w:ascii="Times New Roman" w:hAnsi="Times New Roman" w:cs="Times New Roman"/>
          <w:sz w:val="24"/>
          <w:szCs w:val="24"/>
          <w:lang w:val="en-US"/>
        </w:rPr>
        <w:t xml:space="preserve">. </w:t>
      </w:r>
      <w:r w:rsidR="000124F3" w:rsidRPr="00506A4C">
        <w:rPr>
          <w:rFonts w:ascii="Times New Roman" w:hAnsi="Times New Roman" w:cs="Times New Roman"/>
          <w:sz w:val="24"/>
          <w:szCs w:val="24"/>
          <w:lang w:val="en-US"/>
        </w:rPr>
        <w:t>As it can be seen from the</w:t>
      </w:r>
      <w:r w:rsidR="0043249D" w:rsidRPr="00506A4C">
        <w:rPr>
          <w:rFonts w:ascii="Times New Roman" w:hAnsi="Times New Roman" w:cs="Times New Roman"/>
          <w:sz w:val="24"/>
          <w:szCs w:val="24"/>
          <w:lang w:val="en-US"/>
        </w:rPr>
        <w:t xml:space="preserve"> </w:t>
      </w:r>
      <w:r w:rsidR="00E93A06" w:rsidRPr="00506A4C">
        <w:rPr>
          <w:rFonts w:ascii="Times New Roman" w:hAnsi="Times New Roman" w:cs="Times New Roman"/>
          <w:sz w:val="24"/>
          <w:szCs w:val="24"/>
          <w:lang w:val="en-US"/>
        </w:rPr>
        <w:t xml:space="preserve">first </w:t>
      </w:r>
      <w:r w:rsidR="0043249D" w:rsidRPr="00506A4C">
        <w:rPr>
          <w:rFonts w:ascii="Times New Roman" w:hAnsi="Times New Roman" w:cs="Times New Roman"/>
          <w:sz w:val="24"/>
          <w:szCs w:val="24"/>
          <w:lang w:val="en-US"/>
        </w:rPr>
        <w:t>table</w:t>
      </w:r>
      <w:r w:rsidR="004150ED" w:rsidRPr="00506A4C">
        <w:rPr>
          <w:rFonts w:ascii="Times New Roman" w:hAnsi="Times New Roman" w:cs="Times New Roman"/>
          <w:sz w:val="24"/>
          <w:szCs w:val="24"/>
          <w:lang w:val="en-US"/>
        </w:rPr>
        <w:t xml:space="preserve">, all the associated </w:t>
      </w:r>
      <w:r w:rsidR="00994946" w:rsidRPr="00506A4C">
        <w:rPr>
          <w:rFonts w:ascii="Times New Roman" w:hAnsi="Times New Roman" w:cs="Times New Roman"/>
          <w:sz w:val="24"/>
          <w:szCs w:val="24"/>
          <w:lang w:val="en-US"/>
        </w:rPr>
        <w:t xml:space="preserve">p-values are insignificant, apart from the beta </w:t>
      </w:r>
      <w:r w:rsidR="00EB3383" w:rsidRPr="00506A4C">
        <w:rPr>
          <w:rFonts w:ascii="Times New Roman" w:hAnsi="Times New Roman" w:cs="Times New Roman"/>
          <w:sz w:val="24"/>
          <w:szCs w:val="24"/>
          <w:lang w:val="en-US"/>
        </w:rPr>
        <w:t>coefficient.</w:t>
      </w:r>
      <w:r w:rsidR="0009585E" w:rsidRPr="00506A4C">
        <w:rPr>
          <w:rFonts w:ascii="Times New Roman" w:hAnsi="Times New Roman" w:cs="Times New Roman"/>
          <w:sz w:val="24"/>
          <w:szCs w:val="24"/>
          <w:lang w:val="en-US"/>
        </w:rPr>
        <w:t xml:space="preserve"> Therefore,</w:t>
      </w:r>
      <w:r w:rsidR="00AC718D" w:rsidRPr="00506A4C">
        <w:rPr>
          <w:rFonts w:ascii="Times New Roman" w:hAnsi="Times New Roman" w:cs="Times New Roman"/>
          <w:sz w:val="24"/>
          <w:szCs w:val="24"/>
          <w:lang w:val="en-US"/>
        </w:rPr>
        <w:t xml:space="preserve"> it is not </w:t>
      </w:r>
      <w:r w:rsidR="008E2104" w:rsidRPr="00506A4C">
        <w:rPr>
          <w:rFonts w:ascii="Times New Roman" w:hAnsi="Times New Roman" w:cs="Times New Roman"/>
          <w:sz w:val="24"/>
          <w:szCs w:val="24"/>
          <w:lang w:val="en-US"/>
        </w:rPr>
        <w:t xml:space="preserve">rational to </w:t>
      </w:r>
      <w:proofErr w:type="gramStart"/>
      <w:r w:rsidR="008E2104" w:rsidRPr="00506A4C">
        <w:rPr>
          <w:rFonts w:ascii="Times New Roman" w:hAnsi="Times New Roman" w:cs="Times New Roman"/>
          <w:sz w:val="24"/>
          <w:szCs w:val="24"/>
          <w:lang w:val="en-US"/>
        </w:rPr>
        <w:t>take into account</w:t>
      </w:r>
      <w:proofErr w:type="gramEnd"/>
      <w:r w:rsidR="008E2104" w:rsidRPr="00506A4C">
        <w:rPr>
          <w:rFonts w:ascii="Times New Roman" w:hAnsi="Times New Roman" w:cs="Times New Roman"/>
          <w:sz w:val="24"/>
          <w:szCs w:val="24"/>
          <w:lang w:val="en-US"/>
        </w:rPr>
        <w:t xml:space="preserve"> </w:t>
      </w:r>
      <w:r w:rsidR="0043249D" w:rsidRPr="00506A4C">
        <w:rPr>
          <w:rFonts w:ascii="Times New Roman" w:hAnsi="Times New Roman" w:cs="Times New Roman"/>
          <w:sz w:val="24"/>
          <w:szCs w:val="24"/>
          <w:lang w:val="en-US"/>
        </w:rPr>
        <w:t>these results</w:t>
      </w:r>
      <w:r w:rsidR="00B924CD" w:rsidRPr="00506A4C">
        <w:rPr>
          <w:rFonts w:ascii="Times New Roman" w:hAnsi="Times New Roman" w:cs="Times New Roman"/>
          <w:sz w:val="24"/>
          <w:szCs w:val="24"/>
          <w:lang w:val="en-US"/>
        </w:rPr>
        <w:t>.</w:t>
      </w:r>
      <w:r w:rsidR="0043249D" w:rsidRPr="00506A4C">
        <w:rPr>
          <w:rFonts w:ascii="Times New Roman" w:hAnsi="Times New Roman" w:cs="Times New Roman"/>
          <w:sz w:val="24"/>
          <w:szCs w:val="24"/>
          <w:lang w:val="en-US"/>
        </w:rPr>
        <w:t xml:space="preserve"> On the other hand</w:t>
      </w:r>
      <w:r w:rsidR="0052089E" w:rsidRPr="00506A4C">
        <w:rPr>
          <w:rFonts w:ascii="Times New Roman" w:hAnsi="Times New Roman" w:cs="Times New Roman"/>
          <w:sz w:val="24"/>
          <w:szCs w:val="24"/>
          <w:lang w:val="en-US"/>
        </w:rPr>
        <w:t xml:space="preserve">, </w:t>
      </w:r>
      <w:r w:rsidR="00C22201" w:rsidRPr="00506A4C">
        <w:rPr>
          <w:rFonts w:ascii="Times New Roman" w:hAnsi="Times New Roman" w:cs="Times New Roman"/>
          <w:sz w:val="24"/>
          <w:szCs w:val="24"/>
          <w:lang w:val="en-US"/>
        </w:rPr>
        <w:t xml:space="preserve">the R output for the </w:t>
      </w:r>
      <w:r w:rsidR="00576463" w:rsidRPr="00506A4C">
        <w:rPr>
          <w:rFonts w:ascii="Times New Roman" w:hAnsi="Times New Roman" w:cs="Times New Roman"/>
          <w:sz w:val="24"/>
          <w:szCs w:val="24"/>
          <w:lang w:val="en-US"/>
        </w:rPr>
        <w:t>student</w:t>
      </w:r>
      <w:r w:rsidR="00C22201" w:rsidRPr="00506A4C">
        <w:rPr>
          <w:rFonts w:ascii="Times New Roman" w:hAnsi="Times New Roman" w:cs="Times New Roman"/>
          <w:sz w:val="24"/>
          <w:szCs w:val="24"/>
          <w:lang w:val="en-US"/>
        </w:rPr>
        <w:t xml:space="preserve">-t distribution has 2 significant values. Therefore, this would be a better choice. </w:t>
      </w:r>
    </w:p>
    <w:p w14:paraId="76AD6EBC" w14:textId="237466C8" w:rsidR="000C493A" w:rsidRPr="00506A4C" w:rsidRDefault="000C493A" w:rsidP="006F4EAE">
      <w:pPr>
        <w:spacing w:line="360" w:lineRule="auto"/>
        <w:rPr>
          <w:rFonts w:ascii="Times New Roman" w:hAnsi="Times New Roman" w:cs="Times New Roman"/>
          <w:b/>
          <w:bCs/>
          <w:sz w:val="24"/>
          <w:szCs w:val="24"/>
          <w:lang w:val="en-US"/>
        </w:rPr>
      </w:pPr>
      <w:r w:rsidRPr="00506A4C">
        <w:rPr>
          <w:rFonts w:ascii="Times New Roman" w:hAnsi="Times New Roman" w:cs="Times New Roman"/>
          <w:b/>
          <w:bCs/>
          <w:sz w:val="24"/>
          <w:szCs w:val="24"/>
          <w:lang w:val="en-US"/>
        </w:rPr>
        <w:t>Dynamic Quantile</w:t>
      </w:r>
      <w:r w:rsidRPr="00506A4C">
        <w:rPr>
          <w:rFonts w:ascii="Times New Roman" w:hAnsi="Times New Roman" w:cs="Times New Roman"/>
          <w:b/>
          <w:bCs/>
          <w:sz w:val="24"/>
          <w:szCs w:val="24"/>
          <w:lang w:val="en-US"/>
        </w:rPr>
        <w:t xml:space="preserve"> (DQ) T</w:t>
      </w:r>
      <w:r w:rsidRPr="00506A4C">
        <w:rPr>
          <w:rFonts w:ascii="Times New Roman" w:hAnsi="Times New Roman" w:cs="Times New Roman"/>
          <w:b/>
          <w:bCs/>
          <w:sz w:val="24"/>
          <w:szCs w:val="24"/>
          <w:lang w:val="en-US"/>
        </w:rPr>
        <w:t xml:space="preserve">est </w:t>
      </w:r>
    </w:p>
    <w:p w14:paraId="249C914F" w14:textId="0B4904F8" w:rsidR="00C354FF" w:rsidRPr="00506A4C" w:rsidRDefault="00F00FCA" w:rsidP="006F4EAE">
      <w:pPr>
        <w:spacing w:line="360" w:lineRule="auto"/>
        <w:rPr>
          <w:rFonts w:ascii="Times New Roman" w:hAnsi="Times New Roman" w:cs="Times New Roman"/>
          <w:sz w:val="24"/>
          <w:szCs w:val="24"/>
          <w:lang w:val="en-US"/>
        </w:rPr>
      </w:pPr>
      <w:r w:rsidRPr="00506A4C">
        <w:rPr>
          <w:rFonts w:ascii="Times New Roman" w:hAnsi="Times New Roman" w:cs="Times New Roman"/>
          <w:sz w:val="24"/>
          <w:szCs w:val="24"/>
          <w:lang w:val="en-US"/>
        </w:rPr>
        <w:t xml:space="preserve">The Dynamic Quantile test developed by Engle and </w:t>
      </w:r>
      <w:proofErr w:type="spellStart"/>
      <w:r w:rsidRPr="00506A4C">
        <w:rPr>
          <w:rFonts w:ascii="Times New Roman" w:hAnsi="Times New Roman" w:cs="Times New Roman"/>
          <w:sz w:val="24"/>
          <w:szCs w:val="24"/>
          <w:lang w:val="en-US"/>
        </w:rPr>
        <w:t>Manganelli</w:t>
      </w:r>
      <w:proofErr w:type="spellEnd"/>
      <w:r w:rsidRPr="00506A4C">
        <w:rPr>
          <w:rFonts w:ascii="Times New Roman" w:hAnsi="Times New Roman" w:cs="Times New Roman"/>
          <w:sz w:val="24"/>
          <w:szCs w:val="24"/>
          <w:lang w:val="en-US"/>
        </w:rPr>
        <w:t xml:space="preserve"> (2004). </w:t>
      </w:r>
      <w:r w:rsidR="000C493A" w:rsidRPr="00506A4C">
        <w:rPr>
          <w:rFonts w:ascii="Times New Roman" w:hAnsi="Times New Roman" w:cs="Times New Roman"/>
          <w:sz w:val="24"/>
          <w:szCs w:val="24"/>
          <w:lang w:val="en-US"/>
        </w:rPr>
        <w:t>I</w:t>
      </w:r>
      <w:r w:rsidRPr="00506A4C">
        <w:rPr>
          <w:rFonts w:ascii="Times New Roman" w:hAnsi="Times New Roman" w:cs="Times New Roman"/>
          <w:sz w:val="24"/>
          <w:szCs w:val="24"/>
          <w:lang w:val="en-US"/>
        </w:rPr>
        <w:t>t includes putting certain linear constraints to the test in a linear model that links</w:t>
      </w:r>
      <w:r w:rsidR="000C493A" w:rsidRPr="00506A4C">
        <w:rPr>
          <w:rFonts w:ascii="Times New Roman" w:hAnsi="Times New Roman" w:cs="Times New Roman"/>
          <w:sz w:val="24"/>
          <w:szCs w:val="24"/>
          <w:lang w:val="en-US"/>
        </w:rPr>
        <w:t xml:space="preserve"> </w:t>
      </w:r>
      <w:r w:rsidRPr="00506A4C">
        <w:rPr>
          <w:rFonts w:ascii="Times New Roman" w:hAnsi="Times New Roman" w:cs="Times New Roman"/>
          <w:sz w:val="24"/>
          <w:szCs w:val="24"/>
          <w:lang w:val="en-US"/>
        </w:rPr>
        <w:t>the violations to a collection of explanatory variables.</w:t>
      </w:r>
    </w:p>
    <w:p w14:paraId="0FFBE00B" w14:textId="4A14C041" w:rsidR="00E46958" w:rsidRPr="00506A4C" w:rsidRDefault="00E46958" w:rsidP="006F4EAE">
      <w:pPr>
        <w:spacing w:line="360" w:lineRule="auto"/>
        <w:rPr>
          <w:rFonts w:ascii="Times New Roman" w:hAnsi="Times New Roman" w:cs="Times New Roman"/>
          <w:sz w:val="24"/>
          <w:szCs w:val="24"/>
          <w:lang w:val="en-US"/>
        </w:rPr>
      </w:pPr>
      <w:r w:rsidRPr="00506A4C">
        <w:rPr>
          <w:rFonts w:ascii="Times New Roman" w:hAnsi="Times New Roman" w:cs="Times New Roman"/>
          <w:sz w:val="24"/>
          <w:szCs w:val="24"/>
          <w:lang w:val="en-US"/>
        </w:rPr>
        <w:t>Consequently,</w:t>
      </w:r>
      <w:r w:rsidRPr="00506A4C">
        <w:rPr>
          <w:rFonts w:ascii="Times New Roman" w:hAnsi="Times New Roman" w:cs="Times New Roman"/>
          <w:sz w:val="24"/>
          <w:szCs w:val="24"/>
          <w:lang w:val="en-US"/>
        </w:rPr>
        <w:t xml:space="preserve"> it is based on a linear regression model of the hit variable on a collection of explanatory factors that includes a constant, the hit variable's lagged values, and any function of the previous information set suspected of being useful.</w:t>
      </w:r>
    </w:p>
    <w:p w14:paraId="21291A1A" w14:textId="7D1709FA" w:rsidR="00CC37EF" w:rsidRPr="00506A4C" w:rsidRDefault="00CC37EF" w:rsidP="006F4EAE">
      <w:pPr>
        <w:spacing w:line="360" w:lineRule="auto"/>
        <w:rPr>
          <w:rFonts w:ascii="Times New Roman" w:hAnsi="Times New Roman" w:cs="Times New Roman"/>
          <w:sz w:val="24"/>
          <w:szCs w:val="24"/>
          <w:lang w:val="en-US"/>
        </w:rPr>
      </w:pPr>
      <w:r w:rsidRPr="00506A4C">
        <w:rPr>
          <w:rFonts w:ascii="Times New Roman" w:hAnsi="Times New Roman" w:cs="Times New Roman"/>
          <w:sz w:val="24"/>
          <w:szCs w:val="24"/>
          <w:lang w:val="en-US"/>
        </w:rPr>
        <w:t>The following is the R code for the test and associated p-values:</w:t>
      </w:r>
    </w:p>
    <w:p w14:paraId="72B50784" w14:textId="77777777" w:rsidR="00E44CB7" w:rsidRPr="00506A4C" w:rsidRDefault="00E44CB7" w:rsidP="006F4EAE">
      <w:pPr>
        <w:spacing w:line="360" w:lineRule="auto"/>
        <w:rPr>
          <w:rFonts w:ascii="Times New Roman" w:hAnsi="Times New Roman" w:cs="Times New Roman"/>
          <w:sz w:val="24"/>
          <w:szCs w:val="24"/>
          <w:lang w:val="en-US"/>
        </w:rPr>
      </w:pPr>
      <w:r w:rsidRPr="00506A4C">
        <w:rPr>
          <w:rFonts w:ascii="Times New Roman" w:hAnsi="Times New Roman" w:cs="Times New Roman"/>
          <w:sz w:val="24"/>
          <w:szCs w:val="24"/>
          <w:lang w:val="en-US"/>
        </w:rPr>
        <w:t xml:space="preserve">&gt; </w:t>
      </w:r>
      <w:proofErr w:type="spellStart"/>
      <w:proofErr w:type="gramStart"/>
      <w:r w:rsidRPr="00506A4C">
        <w:rPr>
          <w:rFonts w:ascii="Times New Roman" w:hAnsi="Times New Roman" w:cs="Times New Roman"/>
          <w:sz w:val="24"/>
          <w:szCs w:val="24"/>
          <w:lang w:val="en-US"/>
        </w:rPr>
        <w:t>DQtest</w:t>
      </w:r>
      <w:proofErr w:type="spellEnd"/>
      <w:r w:rsidRPr="00506A4C">
        <w:rPr>
          <w:rFonts w:ascii="Times New Roman" w:hAnsi="Times New Roman" w:cs="Times New Roman"/>
          <w:sz w:val="24"/>
          <w:szCs w:val="24"/>
          <w:lang w:val="en-US"/>
        </w:rPr>
        <w:t>(</w:t>
      </w:r>
      <w:proofErr w:type="gramEnd"/>
      <w:r w:rsidRPr="00506A4C">
        <w:rPr>
          <w:rFonts w:ascii="Times New Roman" w:hAnsi="Times New Roman" w:cs="Times New Roman"/>
          <w:sz w:val="24"/>
          <w:szCs w:val="24"/>
          <w:lang w:val="en-US"/>
        </w:rPr>
        <w:t xml:space="preserve">y, </w:t>
      </w:r>
      <w:proofErr w:type="spellStart"/>
      <w:r w:rsidRPr="00506A4C">
        <w:rPr>
          <w:rFonts w:ascii="Times New Roman" w:hAnsi="Times New Roman" w:cs="Times New Roman"/>
          <w:sz w:val="24"/>
          <w:szCs w:val="24"/>
          <w:lang w:val="en-US"/>
        </w:rPr>
        <w:t>VaR</w:t>
      </w:r>
      <w:proofErr w:type="spellEnd"/>
      <w:r w:rsidRPr="00506A4C">
        <w:rPr>
          <w:rFonts w:ascii="Times New Roman" w:hAnsi="Times New Roman" w:cs="Times New Roman"/>
          <w:sz w:val="24"/>
          <w:szCs w:val="24"/>
          <w:lang w:val="en-US"/>
        </w:rPr>
        <w:t xml:space="preserve">, </w:t>
      </w:r>
      <w:proofErr w:type="spellStart"/>
      <w:r w:rsidRPr="00506A4C">
        <w:rPr>
          <w:rFonts w:ascii="Times New Roman" w:hAnsi="Times New Roman" w:cs="Times New Roman"/>
          <w:sz w:val="24"/>
          <w:szCs w:val="24"/>
          <w:lang w:val="en-US"/>
        </w:rPr>
        <w:t>VaR_level</w:t>
      </w:r>
      <w:proofErr w:type="spellEnd"/>
      <w:r w:rsidRPr="00506A4C">
        <w:rPr>
          <w:rFonts w:ascii="Times New Roman" w:hAnsi="Times New Roman" w:cs="Times New Roman"/>
          <w:sz w:val="24"/>
          <w:szCs w:val="24"/>
          <w:lang w:val="en-US"/>
        </w:rPr>
        <w:t>)</w:t>
      </w:r>
    </w:p>
    <w:p w14:paraId="25EE5268" w14:textId="77777777" w:rsidR="00E44CB7" w:rsidRPr="00506A4C" w:rsidRDefault="00E44CB7" w:rsidP="006F4EAE">
      <w:pPr>
        <w:spacing w:line="360" w:lineRule="auto"/>
        <w:rPr>
          <w:rFonts w:ascii="Times New Roman" w:hAnsi="Times New Roman" w:cs="Times New Roman"/>
          <w:sz w:val="24"/>
          <w:szCs w:val="24"/>
          <w:lang w:val="en-US"/>
        </w:rPr>
      </w:pPr>
      <w:r w:rsidRPr="00506A4C">
        <w:rPr>
          <w:rFonts w:ascii="Times New Roman" w:hAnsi="Times New Roman" w:cs="Times New Roman"/>
          <w:sz w:val="24"/>
          <w:szCs w:val="24"/>
          <w:lang w:val="en-US"/>
        </w:rPr>
        <w:t>[1,] 1.841899</w:t>
      </w:r>
    </w:p>
    <w:p w14:paraId="42DC3892" w14:textId="77777777" w:rsidR="00E44CB7" w:rsidRPr="00506A4C" w:rsidRDefault="00E44CB7" w:rsidP="006F4EAE">
      <w:pPr>
        <w:spacing w:line="360" w:lineRule="auto"/>
        <w:rPr>
          <w:rFonts w:ascii="Times New Roman" w:hAnsi="Times New Roman" w:cs="Times New Roman"/>
          <w:sz w:val="24"/>
          <w:szCs w:val="24"/>
          <w:lang w:val="en-US"/>
        </w:rPr>
      </w:pPr>
      <w:r w:rsidRPr="00506A4C">
        <w:rPr>
          <w:rFonts w:ascii="Times New Roman" w:hAnsi="Times New Roman" w:cs="Times New Roman"/>
          <w:sz w:val="24"/>
          <w:szCs w:val="24"/>
          <w:lang w:val="en-US"/>
        </w:rPr>
        <w:t>[1,] 0.7648085</w:t>
      </w:r>
    </w:p>
    <w:p w14:paraId="22EA69A3" w14:textId="77777777" w:rsidR="00DB1F81" w:rsidRPr="00506A4C" w:rsidRDefault="00E44CB7" w:rsidP="006F4EAE">
      <w:pPr>
        <w:spacing w:line="360" w:lineRule="auto"/>
        <w:rPr>
          <w:rFonts w:ascii="Times New Roman" w:hAnsi="Times New Roman" w:cs="Times New Roman"/>
          <w:sz w:val="24"/>
          <w:szCs w:val="24"/>
          <w:lang w:val="en-US"/>
        </w:rPr>
      </w:pPr>
      <w:r w:rsidRPr="00506A4C">
        <w:rPr>
          <w:rFonts w:ascii="Times New Roman" w:hAnsi="Times New Roman" w:cs="Times New Roman"/>
          <w:sz w:val="24"/>
          <w:szCs w:val="24"/>
          <w:lang w:val="en-US"/>
        </w:rPr>
        <w:t xml:space="preserve">The output above suggests that the variables passed the </w:t>
      </w:r>
      <w:r w:rsidR="00CC37EF" w:rsidRPr="00506A4C">
        <w:rPr>
          <w:rFonts w:ascii="Times New Roman" w:hAnsi="Times New Roman" w:cs="Times New Roman"/>
          <w:sz w:val="24"/>
          <w:szCs w:val="24"/>
          <w:lang w:val="en-US"/>
        </w:rPr>
        <w:t>Backtesting</w:t>
      </w:r>
      <w:r w:rsidRPr="00506A4C">
        <w:rPr>
          <w:rFonts w:ascii="Times New Roman" w:hAnsi="Times New Roman" w:cs="Times New Roman"/>
          <w:sz w:val="24"/>
          <w:szCs w:val="24"/>
          <w:lang w:val="en-US"/>
        </w:rPr>
        <w:t xml:space="preserve"> procedure since their related p-values are higher than the 0.05 benchmark level. </w:t>
      </w:r>
    </w:p>
    <w:p w14:paraId="423A432C" w14:textId="698D3508" w:rsidR="00581DE7" w:rsidRPr="00506A4C" w:rsidRDefault="00DB1F81" w:rsidP="006F4EAE">
      <w:pPr>
        <w:spacing w:line="360" w:lineRule="auto"/>
        <w:rPr>
          <w:rFonts w:ascii="Times New Roman" w:hAnsi="Times New Roman" w:cs="Times New Roman"/>
          <w:b/>
          <w:bCs/>
          <w:sz w:val="24"/>
          <w:szCs w:val="24"/>
          <w:lang w:val="en-US"/>
        </w:rPr>
      </w:pPr>
      <w:r w:rsidRPr="00506A4C">
        <w:rPr>
          <w:rFonts w:ascii="Times New Roman" w:hAnsi="Times New Roman" w:cs="Times New Roman"/>
          <w:b/>
          <w:bCs/>
          <w:sz w:val="24"/>
          <w:szCs w:val="24"/>
          <w:lang w:val="en-US"/>
        </w:rPr>
        <w:lastRenderedPageBreak/>
        <w:t>CONCLUSION</w:t>
      </w:r>
    </w:p>
    <w:p w14:paraId="7B2EA578" w14:textId="782F6ACF" w:rsidR="00952A7E" w:rsidRPr="00506A4C" w:rsidRDefault="00724613" w:rsidP="006F4EAE">
      <w:pPr>
        <w:spacing w:line="360" w:lineRule="auto"/>
        <w:rPr>
          <w:rFonts w:ascii="Times New Roman" w:hAnsi="Times New Roman" w:cs="Times New Roman"/>
          <w:sz w:val="24"/>
          <w:szCs w:val="24"/>
          <w:lang w:val="en-US"/>
        </w:rPr>
      </w:pPr>
      <w:r w:rsidRPr="00506A4C">
        <w:rPr>
          <w:rFonts w:ascii="Times New Roman" w:hAnsi="Times New Roman" w:cs="Times New Roman"/>
          <w:sz w:val="24"/>
          <w:szCs w:val="24"/>
          <w:lang w:val="en-US"/>
        </w:rPr>
        <w:t xml:space="preserve">The below code </w:t>
      </w:r>
      <w:r w:rsidR="001F1214" w:rsidRPr="00506A4C">
        <w:rPr>
          <w:rFonts w:ascii="Times New Roman" w:hAnsi="Times New Roman" w:cs="Times New Roman"/>
          <w:sz w:val="24"/>
          <w:szCs w:val="24"/>
          <w:lang w:val="en-US"/>
        </w:rPr>
        <w:t xml:space="preserve">is run for the ultimate selection of model through the </w:t>
      </w:r>
      <w:r w:rsidR="004F0494" w:rsidRPr="00506A4C">
        <w:rPr>
          <w:rFonts w:ascii="Times New Roman" w:hAnsi="Times New Roman" w:cs="Times New Roman"/>
          <w:sz w:val="24"/>
          <w:szCs w:val="24"/>
          <w:lang w:val="en-US"/>
        </w:rPr>
        <w:t>Model Confidence Set</w:t>
      </w:r>
      <w:r w:rsidR="004F0494" w:rsidRPr="00506A4C">
        <w:rPr>
          <w:rFonts w:ascii="Times New Roman" w:hAnsi="Times New Roman" w:cs="Times New Roman"/>
          <w:sz w:val="24"/>
          <w:szCs w:val="24"/>
          <w:lang w:val="en-US"/>
        </w:rPr>
        <w:t xml:space="preserve"> (MCS) Test.</w:t>
      </w:r>
      <w:r w:rsidR="00952A7E" w:rsidRPr="00506A4C">
        <w:rPr>
          <w:rFonts w:ascii="Times New Roman" w:hAnsi="Times New Roman" w:cs="Times New Roman"/>
          <w:sz w:val="24"/>
          <w:szCs w:val="24"/>
          <w:lang w:val="en-US"/>
        </w:rPr>
        <w:t xml:space="preserve"> The table attached at the end is the </w:t>
      </w:r>
      <w:proofErr w:type="gramStart"/>
      <w:r w:rsidR="000040FE" w:rsidRPr="00506A4C">
        <w:rPr>
          <w:rFonts w:ascii="Times New Roman" w:hAnsi="Times New Roman" w:cs="Times New Roman"/>
          <w:sz w:val="24"/>
          <w:szCs w:val="24"/>
          <w:lang w:val="en-US"/>
        </w:rPr>
        <w:t xml:space="preserve">final </w:t>
      </w:r>
      <w:r w:rsidR="00952A7E" w:rsidRPr="00506A4C">
        <w:rPr>
          <w:rFonts w:ascii="Times New Roman" w:hAnsi="Times New Roman" w:cs="Times New Roman"/>
          <w:sz w:val="24"/>
          <w:szCs w:val="24"/>
          <w:lang w:val="en-US"/>
        </w:rPr>
        <w:t>results</w:t>
      </w:r>
      <w:proofErr w:type="gramEnd"/>
      <w:r w:rsidR="00952A7E" w:rsidRPr="00506A4C">
        <w:rPr>
          <w:rFonts w:ascii="Times New Roman" w:hAnsi="Times New Roman" w:cs="Times New Roman"/>
          <w:sz w:val="24"/>
          <w:szCs w:val="24"/>
          <w:lang w:val="en-US"/>
        </w:rPr>
        <w:t xml:space="preserve">. </w:t>
      </w:r>
      <w:r w:rsidR="00952A7E" w:rsidRPr="00506A4C">
        <w:rPr>
          <w:rFonts w:ascii="Times New Roman" w:hAnsi="Times New Roman" w:cs="Times New Roman"/>
          <w:sz w:val="24"/>
          <w:szCs w:val="24"/>
          <w:lang w:val="en-US"/>
        </w:rPr>
        <w:t xml:space="preserve">According to the R output, the best fit model seems to be </w:t>
      </w:r>
      <w:proofErr w:type="spellStart"/>
      <w:r w:rsidR="00952A7E" w:rsidRPr="00506A4C">
        <w:rPr>
          <w:rFonts w:ascii="Times New Roman" w:hAnsi="Times New Roman" w:cs="Times New Roman"/>
          <w:sz w:val="24"/>
          <w:szCs w:val="24"/>
          <w:lang w:val="en-US"/>
        </w:rPr>
        <w:t>gjrGARCH-snorm</w:t>
      </w:r>
      <w:proofErr w:type="spellEnd"/>
      <w:r w:rsidR="00952A7E" w:rsidRPr="00506A4C">
        <w:rPr>
          <w:rFonts w:ascii="Times New Roman" w:hAnsi="Times New Roman" w:cs="Times New Roman"/>
          <w:sz w:val="24"/>
          <w:szCs w:val="24"/>
          <w:lang w:val="en-US"/>
        </w:rPr>
        <w:t xml:space="preserve">. However, </w:t>
      </w:r>
      <w:r w:rsidR="000040FE" w:rsidRPr="00506A4C">
        <w:rPr>
          <w:rFonts w:ascii="Times New Roman" w:hAnsi="Times New Roman" w:cs="Times New Roman"/>
          <w:sz w:val="24"/>
          <w:szCs w:val="24"/>
          <w:lang w:val="en-US"/>
        </w:rPr>
        <w:t xml:space="preserve">this finding </w:t>
      </w:r>
      <w:r w:rsidR="00B0698E" w:rsidRPr="00506A4C">
        <w:rPr>
          <w:rFonts w:ascii="Times New Roman" w:hAnsi="Times New Roman" w:cs="Times New Roman"/>
          <w:sz w:val="24"/>
          <w:szCs w:val="24"/>
          <w:lang w:val="en-US"/>
        </w:rPr>
        <w:t xml:space="preserve">does not match with the </w:t>
      </w:r>
      <w:r w:rsidR="00062B00" w:rsidRPr="00506A4C">
        <w:rPr>
          <w:rFonts w:ascii="Times New Roman" w:hAnsi="Times New Roman" w:cs="Times New Roman"/>
          <w:sz w:val="24"/>
          <w:szCs w:val="24"/>
          <w:lang w:val="en-US"/>
        </w:rPr>
        <w:t xml:space="preserve">findings of this paper. In other words, </w:t>
      </w:r>
      <w:proofErr w:type="spellStart"/>
      <w:r w:rsidR="00526EAA" w:rsidRPr="00506A4C">
        <w:rPr>
          <w:rFonts w:ascii="Times New Roman" w:hAnsi="Times New Roman" w:cs="Times New Roman"/>
          <w:sz w:val="24"/>
          <w:szCs w:val="24"/>
          <w:lang w:val="en-US"/>
        </w:rPr>
        <w:t>gjrGARCH-snorm</w:t>
      </w:r>
      <w:proofErr w:type="spellEnd"/>
      <w:r w:rsidR="00526EAA" w:rsidRPr="00506A4C">
        <w:rPr>
          <w:rFonts w:ascii="Times New Roman" w:hAnsi="Times New Roman" w:cs="Times New Roman"/>
          <w:sz w:val="24"/>
          <w:szCs w:val="24"/>
          <w:lang w:val="en-US"/>
        </w:rPr>
        <w:t xml:space="preserve"> model has </w:t>
      </w:r>
      <w:r w:rsidR="000040FE" w:rsidRPr="00506A4C">
        <w:rPr>
          <w:rFonts w:ascii="Times New Roman" w:hAnsi="Times New Roman" w:cs="Times New Roman"/>
          <w:sz w:val="24"/>
          <w:szCs w:val="24"/>
          <w:lang w:val="en-US"/>
        </w:rPr>
        <w:t xml:space="preserve">not been </w:t>
      </w:r>
      <w:r w:rsidR="003A244A" w:rsidRPr="00506A4C">
        <w:rPr>
          <w:rFonts w:ascii="Times New Roman" w:hAnsi="Times New Roman" w:cs="Times New Roman"/>
          <w:sz w:val="24"/>
          <w:szCs w:val="24"/>
          <w:lang w:val="en-US"/>
        </w:rPr>
        <w:t>analyzed</w:t>
      </w:r>
      <w:r w:rsidR="000040FE" w:rsidRPr="00506A4C">
        <w:rPr>
          <w:rFonts w:ascii="Times New Roman" w:hAnsi="Times New Roman" w:cs="Times New Roman"/>
          <w:sz w:val="24"/>
          <w:szCs w:val="24"/>
          <w:lang w:val="en-US"/>
        </w:rPr>
        <w:t xml:space="preserve"> previously and further analysis must be done </w:t>
      </w:r>
      <w:proofErr w:type="gramStart"/>
      <w:r w:rsidR="000040FE" w:rsidRPr="00506A4C">
        <w:rPr>
          <w:rFonts w:ascii="Times New Roman" w:hAnsi="Times New Roman" w:cs="Times New Roman"/>
          <w:sz w:val="24"/>
          <w:szCs w:val="24"/>
          <w:lang w:val="en-US"/>
        </w:rPr>
        <w:t>in order to</w:t>
      </w:r>
      <w:proofErr w:type="gramEnd"/>
      <w:r w:rsidR="000040FE" w:rsidRPr="00506A4C">
        <w:rPr>
          <w:rFonts w:ascii="Times New Roman" w:hAnsi="Times New Roman" w:cs="Times New Roman"/>
          <w:sz w:val="24"/>
          <w:szCs w:val="24"/>
          <w:lang w:val="en-US"/>
        </w:rPr>
        <w:t xml:space="preserve"> </w:t>
      </w:r>
      <w:r w:rsidR="003A244A" w:rsidRPr="00506A4C">
        <w:rPr>
          <w:rFonts w:ascii="Times New Roman" w:hAnsi="Times New Roman" w:cs="Times New Roman"/>
          <w:sz w:val="24"/>
          <w:szCs w:val="24"/>
          <w:lang w:val="en-US"/>
        </w:rPr>
        <w:t xml:space="preserve">be confident with this decision. </w:t>
      </w:r>
    </w:p>
    <w:p w14:paraId="3DE551B0" w14:textId="478EE394" w:rsidR="00724613" w:rsidRPr="00506A4C" w:rsidRDefault="00724613" w:rsidP="006F4EAE">
      <w:pPr>
        <w:spacing w:line="360" w:lineRule="auto"/>
        <w:rPr>
          <w:rFonts w:ascii="Times New Roman" w:hAnsi="Times New Roman" w:cs="Times New Roman"/>
          <w:sz w:val="24"/>
          <w:szCs w:val="24"/>
          <w:lang w:val="en-US"/>
        </w:rPr>
      </w:pPr>
    </w:p>
    <w:p w14:paraId="784F8977" w14:textId="3A142E37" w:rsidR="00AD496A" w:rsidRPr="00506A4C" w:rsidRDefault="00AD496A" w:rsidP="006F4EAE">
      <w:pPr>
        <w:spacing w:line="360" w:lineRule="auto"/>
        <w:rPr>
          <w:rFonts w:ascii="Times New Roman" w:hAnsi="Times New Roman" w:cs="Times New Roman"/>
          <w:sz w:val="24"/>
          <w:szCs w:val="24"/>
          <w:lang w:val="en-US"/>
        </w:rPr>
      </w:pPr>
      <w:proofErr w:type="gramStart"/>
      <w:r w:rsidRPr="00506A4C">
        <w:rPr>
          <w:rFonts w:ascii="Times New Roman" w:hAnsi="Times New Roman" w:cs="Times New Roman"/>
          <w:sz w:val="24"/>
          <w:szCs w:val="24"/>
          <w:lang w:val="en-US"/>
        </w:rPr>
        <w:t>library(</w:t>
      </w:r>
      <w:proofErr w:type="gramEnd"/>
      <w:r w:rsidRPr="00506A4C">
        <w:rPr>
          <w:rFonts w:ascii="Times New Roman" w:hAnsi="Times New Roman" w:cs="Times New Roman"/>
          <w:sz w:val="24"/>
          <w:szCs w:val="24"/>
          <w:lang w:val="en-US"/>
        </w:rPr>
        <w:t>MCS)</w:t>
      </w:r>
    </w:p>
    <w:p w14:paraId="1E59A2E7" w14:textId="77777777" w:rsidR="00AD496A" w:rsidRPr="00506A4C" w:rsidRDefault="00AD496A" w:rsidP="006F4EAE">
      <w:pPr>
        <w:spacing w:line="360" w:lineRule="auto"/>
        <w:rPr>
          <w:rFonts w:ascii="Times New Roman" w:hAnsi="Times New Roman" w:cs="Times New Roman"/>
          <w:sz w:val="24"/>
          <w:szCs w:val="24"/>
          <w:lang w:val="en-US"/>
        </w:rPr>
      </w:pPr>
      <w:proofErr w:type="spellStart"/>
      <w:r w:rsidRPr="00506A4C">
        <w:rPr>
          <w:rFonts w:ascii="Times New Roman" w:hAnsi="Times New Roman" w:cs="Times New Roman"/>
          <w:sz w:val="24"/>
          <w:szCs w:val="24"/>
          <w:lang w:val="en-US"/>
        </w:rPr>
        <w:t>VaR.comp</w:t>
      </w:r>
      <w:proofErr w:type="spellEnd"/>
      <w:r w:rsidRPr="00506A4C">
        <w:rPr>
          <w:rFonts w:ascii="Times New Roman" w:hAnsi="Times New Roman" w:cs="Times New Roman"/>
          <w:sz w:val="24"/>
          <w:szCs w:val="24"/>
          <w:lang w:val="en-US"/>
        </w:rPr>
        <w:t>=</w:t>
      </w:r>
      <w:proofErr w:type="gramStart"/>
      <w:r w:rsidRPr="00506A4C">
        <w:rPr>
          <w:rFonts w:ascii="Times New Roman" w:hAnsi="Times New Roman" w:cs="Times New Roman"/>
          <w:sz w:val="24"/>
          <w:szCs w:val="24"/>
          <w:lang w:val="en-US"/>
        </w:rPr>
        <w:t>list(</w:t>
      </w:r>
      <w:proofErr w:type="gramEnd"/>
      <w:r w:rsidRPr="00506A4C">
        <w:rPr>
          <w:rFonts w:ascii="Times New Roman" w:hAnsi="Times New Roman" w:cs="Times New Roman"/>
          <w:sz w:val="24"/>
          <w:szCs w:val="24"/>
          <w:lang w:val="en-US"/>
        </w:rPr>
        <w:t>)</w:t>
      </w:r>
    </w:p>
    <w:p w14:paraId="6FCB3761" w14:textId="77777777" w:rsidR="00AD496A" w:rsidRPr="00506A4C" w:rsidRDefault="00AD496A" w:rsidP="006F4EAE">
      <w:pPr>
        <w:spacing w:line="360" w:lineRule="auto"/>
        <w:rPr>
          <w:rFonts w:ascii="Times New Roman" w:hAnsi="Times New Roman" w:cs="Times New Roman"/>
          <w:sz w:val="24"/>
          <w:szCs w:val="24"/>
          <w:lang w:val="en-US"/>
        </w:rPr>
      </w:pPr>
      <w:proofErr w:type="gramStart"/>
      <w:r w:rsidRPr="00506A4C">
        <w:rPr>
          <w:rFonts w:ascii="Times New Roman" w:hAnsi="Times New Roman" w:cs="Times New Roman"/>
          <w:sz w:val="24"/>
          <w:szCs w:val="24"/>
          <w:lang w:val="en-US"/>
        </w:rPr>
        <w:t>for( s</w:t>
      </w:r>
      <w:proofErr w:type="gramEnd"/>
      <w:r w:rsidRPr="00506A4C">
        <w:rPr>
          <w:rFonts w:ascii="Times New Roman" w:hAnsi="Times New Roman" w:cs="Times New Roman"/>
          <w:sz w:val="24"/>
          <w:szCs w:val="24"/>
          <w:lang w:val="en-US"/>
        </w:rPr>
        <w:t xml:space="preserve"> in specifications ) {</w:t>
      </w:r>
    </w:p>
    <w:p w14:paraId="62187EAB" w14:textId="77777777" w:rsidR="00AD496A" w:rsidRPr="00506A4C" w:rsidRDefault="00AD496A" w:rsidP="006F4EAE">
      <w:pPr>
        <w:spacing w:line="360" w:lineRule="auto"/>
        <w:rPr>
          <w:rFonts w:ascii="Times New Roman" w:hAnsi="Times New Roman" w:cs="Times New Roman"/>
          <w:sz w:val="24"/>
          <w:szCs w:val="24"/>
          <w:lang w:val="en-US"/>
        </w:rPr>
      </w:pPr>
      <w:r w:rsidRPr="00506A4C">
        <w:rPr>
          <w:rFonts w:ascii="Times New Roman" w:hAnsi="Times New Roman" w:cs="Times New Roman"/>
          <w:sz w:val="24"/>
          <w:szCs w:val="24"/>
          <w:lang w:val="en-US"/>
        </w:rPr>
        <w:t xml:space="preserve">  </w:t>
      </w:r>
      <w:proofErr w:type="spellStart"/>
      <w:r w:rsidRPr="00506A4C">
        <w:rPr>
          <w:rFonts w:ascii="Times New Roman" w:hAnsi="Times New Roman" w:cs="Times New Roman"/>
          <w:sz w:val="24"/>
          <w:szCs w:val="24"/>
          <w:lang w:val="en-US"/>
        </w:rPr>
        <w:t>VaR.comp</w:t>
      </w:r>
      <w:proofErr w:type="spellEnd"/>
      <w:r w:rsidRPr="00506A4C">
        <w:rPr>
          <w:rFonts w:ascii="Times New Roman" w:hAnsi="Times New Roman" w:cs="Times New Roman"/>
          <w:sz w:val="24"/>
          <w:szCs w:val="24"/>
          <w:lang w:val="en-US"/>
        </w:rPr>
        <w:t xml:space="preserve">[[s]] &lt;- </w:t>
      </w:r>
      <w:proofErr w:type="spellStart"/>
      <w:r w:rsidRPr="00506A4C">
        <w:rPr>
          <w:rFonts w:ascii="Times New Roman" w:hAnsi="Times New Roman" w:cs="Times New Roman"/>
          <w:sz w:val="24"/>
          <w:szCs w:val="24"/>
          <w:lang w:val="en-US"/>
        </w:rPr>
        <w:t>as.</w:t>
      </w:r>
      <w:proofErr w:type="gramStart"/>
      <w:r w:rsidRPr="00506A4C">
        <w:rPr>
          <w:rFonts w:ascii="Times New Roman" w:hAnsi="Times New Roman" w:cs="Times New Roman"/>
          <w:sz w:val="24"/>
          <w:szCs w:val="24"/>
          <w:lang w:val="en-US"/>
        </w:rPr>
        <w:t>data.frame</w:t>
      </w:r>
      <w:proofErr w:type="spellEnd"/>
      <w:proofErr w:type="gramEnd"/>
      <w:r w:rsidRPr="00506A4C">
        <w:rPr>
          <w:rFonts w:ascii="Times New Roman" w:hAnsi="Times New Roman" w:cs="Times New Roman"/>
          <w:sz w:val="24"/>
          <w:szCs w:val="24"/>
          <w:lang w:val="en-US"/>
        </w:rPr>
        <w:t>(</w:t>
      </w:r>
      <w:proofErr w:type="spellStart"/>
      <w:r w:rsidRPr="00506A4C">
        <w:rPr>
          <w:rFonts w:ascii="Times New Roman" w:hAnsi="Times New Roman" w:cs="Times New Roman"/>
          <w:sz w:val="24"/>
          <w:szCs w:val="24"/>
          <w:lang w:val="en-US"/>
        </w:rPr>
        <w:t>roll.comp</w:t>
      </w:r>
      <w:proofErr w:type="spellEnd"/>
      <w:r w:rsidRPr="00506A4C">
        <w:rPr>
          <w:rFonts w:ascii="Times New Roman" w:hAnsi="Times New Roman" w:cs="Times New Roman"/>
          <w:sz w:val="24"/>
          <w:szCs w:val="24"/>
          <w:lang w:val="en-US"/>
        </w:rPr>
        <w:t>[[s]], which = "</w:t>
      </w:r>
      <w:proofErr w:type="spellStart"/>
      <w:r w:rsidRPr="00506A4C">
        <w:rPr>
          <w:rFonts w:ascii="Times New Roman" w:hAnsi="Times New Roman" w:cs="Times New Roman"/>
          <w:sz w:val="24"/>
          <w:szCs w:val="24"/>
          <w:lang w:val="en-US"/>
        </w:rPr>
        <w:t>VaR</w:t>
      </w:r>
      <w:proofErr w:type="spellEnd"/>
      <w:r w:rsidRPr="00506A4C">
        <w:rPr>
          <w:rFonts w:ascii="Times New Roman" w:hAnsi="Times New Roman" w:cs="Times New Roman"/>
          <w:sz w:val="24"/>
          <w:szCs w:val="24"/>
          <w:lang w:val="en-US"/>
        </w:rPr>
        <w:t>")[, 1]</w:t>
      </w:r>
    </w:p>
    <w:p w14:paraId="60C05ED4" w14:textId="77777777" w:rsidR="00AD496A" w:rsidRPr="00506A4C" w:rsidRDefault="00AD496A" w:rsidP="006F4EAE">
      <w:pPr>
        <w:spacing w:line="360" w:lineRule="auto"/>
        <w:rPr>
          <w:rFonts w:ascii="Times New Roman" w:hAnsi="Times New Roman" w:cs="Times New Roman"/>
          <w:sz w:val="24"/>
          <w:szCs w:val="24"/>
          <w:lang w:val="en-US"/>
        </w:rPr>
      </w:pPr>
      <w:r w:rsidRPr="00506A4C">
        <w:rPr>
          <w:rFonts w:ascii="Times New Roman" w:hAnsi="Times New Roman" w:cs="Times New Roman"/>
          <w:sz w:val="24"/>
          <w:szCs w:val="24"/>
          <w:lang w:val="en-US"/>
        </w:rPr>
        <w:t>}</w:t>
      </w:r>
    </w:p>
    <w:p w14:paraId="4F02DCC2" w14:textId="77777777" w:rsidR="00AD496A" w:rsidRPr="00506A4C" w:rsidRDefault="00AD496A" w:rsidP="006F4EAE">
      <w:pPr>
        <w:spacing w:line="360" w:lineRule="auto"/>
        <w:rPr>
          <w:rFonts w:ascii="Times New Roman" w:hAnsi="Times New Roman" w:cs="Times New Roman"/>
          <w:sz w:val="24"/>
          <w:szCs w:val="24"/>
          <w:lang w:val="en-US"/>
        </w:rPr>
      </w:pPr>
      <w:r w:rsidRPr="00506A4C">
        <w:rPr>
          <w:rFonts w:ascii="Times New Roman" w:hAnsi="Times New Roman" w:cs="Times New Roman"/>
          <w:sz w:val="24"/>
          <w:szCs w:val="24"/>
          <w:lang w:val="en-US"/>
        </w:rPr>
        <w:t xml:space="preserve">Loss &lt;- </w:t>
      </w:r>
      <w:proofErr w:type="spellStart"/>
      <w:proofErr w:type="gramStart"/>
      <w:r w:rsidRPr="00506A4C">
        <w:rPr>
          <w:rFonts w:ascii="Times New Roman" w:hAnsi="Times New Roman" w:cs="Times New Roman"/>
          <w:sz w:val="24"/>
          <w:szCs w:val="24"/>
          <w:lang w:val="en-US"/>
        </w:rPr>
        <w:t>do.call</w:t>
      </w:r>
      <w:proofErr w:type="spellEnd"/>
      <w:proofErr w:type="gramEnd"/>
      <w:r w:rsidRPr="00506A4C">
        <w:rPr>
          <w:rFonts w:ascii="Times New Roman" w:hAnsi="Times New Roman" w:cs="Times New Roman"/>
          <w:sz w:val="24"/>
          <w:szCs w:val="24"/>
          <w:lang w:val="en-US"/>
        </w:rPr>
        <w:t>(</w:t>
      </w:r>
      <w:proofErr w:type="spellStart"/>
      <w:r w:rsidRPr="00506A4C">
        <w:rPr>
          <w:rFonts w:ascii="Times New Roman" w:hAnsi="Times New Roman" w:cs="Times New Roman"/>
          <w:sz w:val="24"/>
          <w:szCs w:val="24"/>
          <w:lang w:val="en-US"/>
        </w:rPr>
        <w:t>cbind,lapply</w:t>
      </w:r>
      <w:proofErr w:type="spellEnd"/>
      <w:r w:rsidRPr="00506A4C">
        <w:rPr>
          <w:rFonts w:ascii="Times New Roman" w:hAnsi="Times New Roman" w:cs="Times New Roman"/>
          <w:sz w:val="24"/>
          <w:szCs w:val="24"/>
          <w:lang w:val="en-US"/>
        </w:rPr>
        <w:t>(specifications,</w:t>
      </w:r>
    </w:p>
    <w:p w14:paraId="3BDBCDFA" w14:textId="77777777" w:rsidR="00AD496A" w:rsidRPr="00506A4C" w:rsidRDefault="00AD496A" w:rsidP="006F4EAE">
      <w:pPr>
        <w:spacing w:line="360" w:lineRule="auto"/>
        <w:rPr>
          <w:rFonts w:ascii="Times New Roman" w:hAnsi="Times New Roman" w:cs="Times New Roman"/>
          <w:sz w:val="24"/>
          <w:szCs w:val="24"/>
          <w:lang w:val="en-US"/>
        </w:rPr>
      </w:pPr>
      <w:r w:rsidRPr="00506A4C">
        <w:rPr>
          <w:rFonts w:ascii="Times New Roman" w:hAnsi="Times New Roman" w:cs="Times New Roman"/>
          <w:sz w:val="24"/>
          <w:szCs w:val="24"/>
          <w:lang w:val="en-US"/>
        </w:rPr>
        <w:t xml:space="preserve">                             function(s) </w:t>
      </w:r>
      <w:proofErr w:type="spellStart"/>
      <w:proofErr w:type="gramStart"/>
      <w:r w:rsidRPr="00506A4C">
        <w:rPr>
          <w:rFonts w:ascii="Times New Roman" w:hAnsi="Times New Roman" w:cs="Times New Roman"/>
          <w:sz w:val="24"/>
          <w:szCs w:val="24"/>
          <w:lang w:val="en-US"/>
        </w:rPr>
        <w:t>LossVaR</w:t>
      </w:r>
      <w:proofErr w:type="spellEnd"/>
      <w:r w:rsidRPr="00506A4C">
        <w:rPr>
          <w:rFonts w:ascii="Times New Roman" w:hAnsi="Times New Roman" w:cs="Times New Roman"/>
          <w:sz w:val="24"/>
          <w:szCs w:val="24"/>
          <w:lang w:val="en-US"/>
        </w:rPr>
        <w:t>(</w:t>
      </w:r>
      <w:proofErr w:type="gramEnd"/>
      <w:r w:rsidRPr="00506A4C">
        <w:rPr>
          <w:rFonts w:ascii="Times New Roman" w:hAnsi="Times New Roman" w:cs="Times New Roman"/>
          <w:sz w:val="24"/>
          <w:szCs w:val="24"/>
          <w:lang w:val="en-US"/>
        </w:rPr>
        <w:t>tau=0.01, realized=tail(d_WTI_xts,150)/20,</w:t>
      </w:r>
    </w:p>
    <w:p w14:paraId="7A79BEF1" w14:textId="77777777" w:rsidR="00AD496A" w:rsidRPr="00506A4C" w:rsidRDefault="00AD496A" w:rsidP="006F4EAE">
      <w:pPr>
        <w:spacing w:line="360" w:lineRule="auto"/>
        <w:rPr>
          <w:rFonts w:ascii="Times New Roman" w:hAnsi="Times New Roman" w:cs="Times New Roman"/>
          <w:sz w:val="24"/>
          <w:szCs w:val="24"/>
          <w:lang w:val="en-US"/>
        </w:rPr>
      </w:pPr>
      <w:r w:rsidRPr="00506A4C">
        <w:rPr>
          <w:rFonts w:ascii="Times New Roman" w:hAnsi="Times New Roman" w:cs="Times New Roman"/>
          <w:sz w:val="24"/>
          <w:szCs w:val="24"/>
          <w:lang w:val="en-US"/>
        </w:rPr>
        <w:t xml:space="preserve">                                                 evaluated=</w:t>
      </w:r>
      <w:proofErr w:type="spellStart"/>
      <w:r w:rsidRPr="00506A4C">
        <w:rPr>
          <w:rFonts w:ascii="Times New Roman" w:hAnsi="Times New Roman" w:cs="Times New Roman"/>
          <w:sz w:val="24"/>
          <w:szCs w:val="24"/>
          <w:lang w:val="en-US"/>
        </w:rPr>
        <w:t>VaR.comp</w:t>
      </w:r>
      <w:proofErr w:type="spellEnd"/>
      <w:r w:rsidRPr="00506A4C">
        <w:rPr>
          <w:rFonts w:ascii="Times New Roman" w:hAnsi="Times New Roman" w:cs="Times New Roman"/>
          <w:sz w:val="24"/>
          <w:szCs w:val="24"/>
          <w:lang w:val="en-US"/>
        </w:rPr>
        <w:t>[[s]]/20)))</w:t>
      </w:r>
    </w:p>
    <w:p w14:paraId="12178147" w14:textId="7D2C2196" w:rsidR="00AD496A" w:rsidRPr="00506A4C" w:rsidRDefault="00AD496A" w:rsidP="006F4EAE">
      <w:pPr>
        <w:spacing w:line="360" w:lineRule="auto"/>
        <w:rPr>
          <w:rFonts w:ascii="Times New Roman" w:hAnsi="Times New Roman" w:cs="Times New Roman"/>
          <w:sz w:val="24"/>
          <w:szCs w:val="24"/>
          <w:lang w:val="en-US"/>
        </w:rPr>
      </w:pPr>
      <w:proofErr w:type="spellStart"/>
      <w:proofErr w:type="gramStart"/>
      <w:r w:rsidRPr="00506A4C">
        <w:rPr>
          <w:rFonts w:ascii="Times New Roman" w:hAnsi="Times New Roman" w:cs="Times New Roman"/>
          <w:sz w:val="24"/>
          <w:szCs w:val="24"/>
          <w:lang w:val="en-US"/>
        </w:rPr>
        <w:t>colnames</w:t>
      </w:r>
      <w:proofErr w:type="spellEnd"/>
      <w:r w:rsidRPr="00506A4C">
        <w:rPr>
          <w:rFonts w:ascii="Times New Roman" w:hAnsi="Times New Roman" w:cs="Times New Roman"/>
          <w:sz w:val="24"/>
          <w:szCs w:val="24"/>
          <w:lang w:val="en-US"/>
        </w:rPr>
        <w:t>(</w:t>
      </w:r>
      <w:proofErr w:type="gramEnd"/>
      <w:r w:rsidRPr="00506A4C">
        <w:rPr>
          <w:rFonts w:ascii="Times New Roman" w:hAnsi="Times New Roman" w:cs="Times New Roman"/>
          <w:sz w:val="24"/>
          <w:szCs w:val="24"/>
          <w:lang w:val="en-US"/>
        </w:rPr>
        <w:t>Loss) &lt;- specifications</w:t>
      </w:r>
    </w:p>
    <w:p w14:paraId="2AC746C7" w14:textId="77777777" w:rsidR="00AD496A" w:rsidRPr="00506A4C" w:rsidRDefault="00AD496A" w:rsidP="006F4EAE">
      <w:pPr>
        <w:spacing w:line="360" w:lineRule="auto"/>
        <w:rPr>
          <w:rFonts w:ascii="Times New Roman" w:hAnsi="Times New Roman" w:cs="Times New Roman"/>
          <w:sz w:val="24"/>
          <w:szCs w:val="24"/>
          <w:lang w:val="en-US"/>
        </w:rPr>
      </w:pPr>
      <w:proofErr w:type="gramStart"/>
      <w:r w:rsidRPr="00506A4C">
        <w:rPr>
          <w:rFonts w:ascii="Times New Roman" w:hAnsi="Times New Roman" w:cs="Times New Roman"/>
          <w:sz w:val="24"/>
          <w:szCs w:val="24"/>
          <w:lang w:val="en-US"/>
        </w:rPr>
        <w:t>data(</w:t>
      </w:r>
      <w:proofErr w:type="gramEnd"/>
      <w:r w:rsidRPr="00506A4C">
        <w:rPr>
          <w:rFonts w:ascii="Times New Roman" w:hAnsi="Times New Roman" w:cs="Times New Roman"/>
          <w:sz w:val="24"/>
          <w:szCs w:val="24"/>
          <w:lang w:val="en-US"/>
        </w:rPr>
        <w:t>Loss)</w:t>
      </w:r>
    </w:p>
    <w:p w14:paraId="7475C067" w14:textId="39F30CCC" w:rsidR="00AD496A" w:rsidRPr="00506A4C" w:rsidRDefault="00AD496A" w:rsidP="006F4EAE">
      <w:pPr>
        <w:spacing w:line="360" w:lineRule="auto"/>
        <w:rPr>
          <w:rFonts w:ascii="Times New Roman" w:hAnsi="Times New Roman" w:cs="Times New Roman"/>
          <w:sz w:val="24"/>
          <w:szCs w:val="24"/>
          <w:lang w:val="en-US"/>
        </w:rPr>
      </w:pPr>
      <w:r w:rsidRPr="00506A4C">
        <w:rPr>
          <w:rFonts w:ascii="Times New Roman" w:hAnsi="Times New Roman" w:cs="Times New Roman"/>
          <w:sz w:val="24"/>
          <w:szCs w:val="24"/>
          <w:lang w:val="en-US"/>
        </w:rPr>
        <w:t xml:space="preserve">SSM &lt;- </w:t>
      </w:r>
      <w:proofErr w:type="spellStart"/>
      <w:proofErr w:type="gramStart"/>
      <w:r w:rsidRPr="00506A4C">
        <w:rPr>
          <w:rFonts w:ascii="Times New Roman" w:hAnsi="Times New Roman" w:cs="Times New Roman"/>
          <w:sz w:val="24"/>
          <w:szCs w:val="24"/>
          <w:lang w:val="en-US"/>
        </w:rPr>
        <w:t>MCSprocedure</w:t>
      </w:r>
      <w:proofErr w:type="spellEnd"/>
      <w:r w:rsidRPr="00506A4C">
        <w:rPr>
          <w:rFonts w:ascii="Times New Roman" w:hAnsi="Times New Roman" w:cs="Times New Roman"/>
          <w:sz w:val="24"/>
          <w:szCs w:val="24"/>
          <w:lang w:val="en-US"/>
        </w:rPr>
        <w:t>(</w:t>
      </w:r>
      <w:proofErr w:type="gramEnd"/>
      <w:r w:rsidRPr="00506A4C">
        <w:rPr>
          <w:rFonts w:ascii="Times New Roman" w:hAnsi="Times New Roman" w:cs="Times New Roman"/>
          <w:sz w:val="24"/>
          <w:szCs w:val="24"/>
          <w:lang w:val="en-US"/>
        </w:rPr>
        <w:t>Loss = Loss, alpha = 0.2, B =1000 , statistic = "</w:t>
      </w:r>
      <w:proofErr w:type="spellStart"/>
      <w:r w:rsidRPr="00506A4C">
        <w:rPr>
          <w:rFonts w:ascii="Times New Roman" w:hAnsi="Times New Roman" w:cs="Times New Roman"/>
          <w:sz w:val="24"/>
          <w:szCs w:val="24"/>
          <w:lang w:val="en-US"/>
        </w:rPr>
        <w:t>Tmax</w:t>
      </w:r>
      <w:proofErr w:type="spellEnd"/>
      <w:r w:rsidRPr="00506A4C">
        <w:rPr>
          <w:rFonts w:ascii="Times New Roman" w:hAnsi="Times New Roman" w:cs="Times New Roman"/>
          <w:sz w:val="24"/>
          <w:szCs w:val="24"/>
          <w:lang w:val="en-US"/>
        </w:rPr>
        <w:t>")</w:t>
      </w:r>
    </w:p>
    <w:tbl>
      <w:tblPr>
        <w:tblStyle w:val="TableGrid"/>
        <w:tblW w:w="0" w:type="auto"/>
        <w:tblLook w:val="04A0" w:firstRow="1" w:lastRow="0" w:firstColumn="1" w:lastColumn="0" w:noHBand="0" w:noVBand="1"/>
      </w:tblPr>
      <w:tblGrid>
        <w:gridCol w:w="2407"/>
        <w:gridCol w:w="2407"/>
        <w:gridCol w:w="2407"/>
        <w:gridCol w:w="2407"/>
      </w:tblGrid>
      <w:tr w:rsidR="00C2538D" w:rsidRPr="00506A4C" w14:paraId="4827D14F" w14:textId="77777777" w:rsidTr="00C2538D">
        <w:tc>
          <w:tcPr>
            <w:tcW w:w="2407" w:type="dxa"/>
          </w:tcPr>
          <w:p w14:paraId="7369170C" w14:textId="77777777" w:rsidR="00C2538D" w:rsidRPr="00506A4C" w:rsidRDefault="00C2538D" w:rsidP="006F4EAE">
            <w:pPr>
              <w:spacing w:line="360" w:lineRule="auto"/>
              <w:rPr>
                <w:rFonts w:ascii="Times New Roman" w:hAnsi="Times New Roman" w:cs="Times New Roman"/>
                <w:sz w:val="24"/>
                <w:szCs w:val="24"/>
                <w:lang w:val="en-US"/>
              </w:rPr>
            </w:pPr>
          </w:p>
        </w:tc>
        <w:tc>
          <w:tcPr>
            <w:tcW w:w="2407" w:type="dxa"/>
          </w:tcPr>
          <w:p w14:paraId="21A62BFC" w14:textId="738FE764" w:rsidR="00C2538D" w:rsidRPr="00506A4C" w:rsidRDefault="00AD2A07" w:rsidP="006F4EAE">
            <w:pPr>
              <w:spacing w:line="360" w:lineRule="auto"/>
              <w:rPr>
                <w:rFonts w:ascii="Times New Roman" w:hAnsi="Times New Roman" w:cs="Times New Roman"/>
                <w:sz w:val="24"/>
                <w:szCs w:val="24"/>
                <w:lang w:val="en-US"/>
              </w:rPr>
            </w:pPr>
            <w:proofErr w:type="spellStart"/>
            <w:r w:rsidRPr="00506A4C">
              <w:rPr>
                <w:rFonts w:ascii="Times New Roman" w:hAnsi="Times New Roman" w:cs="Times New Roman"/>
                <w:sz w:val="24"/>
                <w:szCs w:val="24"/>
                <w:lang w:val="en-US"/>
              </w:rPr>
              <w:t>Rank_M</w:t>
            </w:r>
            <w:proofErr w:type="spellEnd"/>
            <w:r w:rsidRPr="00506A4C">
              <w:rPr>
                <w:rFonts w:ascii="Times New Roman" w:hAnsi="Times New Roman" w:cs="Times New Roman"/>
                <w:sz w:val="24"/>
                <w:szCs w:val="24"/>
                <w:lang w:val="en-US"/>
              </w:rPr>
              <w:t xml:space="preserve">          </w:t>
            </w:r>
          </w:p>
        </w:tc>
        <w:tc>
          <w:tcPr>
            <w:tcW w:w="2407" w:type="dxa"/>
          </w:tcPr>
          <w:p w14:paraId="7EF22980" w14:textId="76F4633B" w:rsidR="00C2538D" w:rsidRPr="00506A4C" w:rsidRDefault="00AD2A07" w:rsidP="006F4EAE">
            <w:pPr>
              <w:spacing w:line="360" w:lineRule="auto"/>
              <w:rPr>
                <w:rFonts w:ascii="Times New Roman" w:hAnsi="Times New Roman" w:cs="Times New Roman"/>
                <w:sz w:val="24"/>
                <w:szCs w:val="24"/>
                <w:lang w:val="en-US"/>
              </w:rPr>
            </w:pPr>
            <w:proofErr w:type="spellStart"/>
            <w:r w:rsidRPr="00506A4C">
              <w:rPr>
                <w:rFonts w:ascii="Times New Roman" w:hAnsi="Times New Roman" w:cs="Times New Roman"/>
                <w:sz w:val="24"/>
                <w:szCs w:val="24"/>
                <w:lang w:val="en-US"/>
              </w:rPr>
              <w:t>v_M</w:t>
            </w:r>
            <w:proofErr w:type="spellEnd"/>
          </w:p>
        </w:tc>
        <w:tc>
          <w:tcPr>
            <w:tcW w:w="2407" w:type="dxa"/>
          </w:tcPr>
          <w:p w14:paraId="2B2F143A" w14:textId="72ACEFC5" w:rsidR="00C2538D" w:rsidRPr="00506A4C" w:rsidRDefault="00AD2A07" w:rsidP="006F4EAE">
            <w:pPr>
              <w:spacing w:line="360" w:lineRule="auto"/>
              <w:rPr>
                <w:rFonts w:ascii="Times New Roman" w:hAnsi="Times New Roman" w:cs="Times New Roman"/>
                <w:sz w:val="24"/>
                <w:szCs w:val="24"/>
                <w:lang w:val="en-US"/>
              </w:rPr>
            </w:pPr>
            <w:r w:rsidRPr="00506A4C">
              <w:rPr>
                <w:rFonts w:ascii="Times New Roman" w:hAnsi="Times New Roman" w:cs="Times New Roman"/>
                <w:sz w:val="24"/>
                <w:szCs w:val="24"/>
                <w:lang w:val="en-US"/>
              </w:rPr>
              <w:t>MCS</w:t>
            </w:r>
          </w:p>
        </w:tc>
      </w:tr>
      <w:tr w:rsidR="00C2538D" w:rsidRPr="00506A4C" w14:paraId="3E4FFBB8" w14:textId="77777777" w:rsidTr="00C2538D">
        <w:tc>
          <w:tcPr>
            <w:tcW w:w="2407" w:type="dxa"/>
          </w:tcPr>
          <w:p w14:paraId="3A958E2E" w14:textId="4433DA03" w:rsidR="00C2538D" w:rsidRPr="00506A4C" w:rsidRDefault="000D3254" w:rsidP="006F4EAE">
            <w:pPr>
              <w:spacing w:line="360" w:lineRule="auto"/>
              <w:rPr>
                <w:rFonts w:ascii="Times New Roman" w:hAnsi="Times New Roman" w:cs="Times New Roman"/>
                <w:sz w:val="24"/>
                <w:szCs w:val="24"/>
                <w:lang w:val="en-US"/>
              </w:rPr>
            </w:pPr>
            <w:bookmarkStart w:id="1" w:name="_Hlk102253571"/>
            <w:proofErr w:type="spellStart"/>
            <w:r w:rsidRPr="00506A4C">
              <w:rPr>
                <w:rFonts w:ascii="Times New Roman" w:hAnsi="Times New Roman" w:cs="Times New Roman"/>
                <w:sz w:val="24"/>
                <w:szCs w:val="24"/>
                <w:lang w:val="en-US"/>
              </w:rPr>
              <w:t>gjrGARCH-snorm</w:t>
            </w:r>
            <w:proofErr w:type="spellEnd"/>
          </w:p>
        </w:tc>
        <w:tc>
          <w:tcPr>
            <w:tcW w:w="2407" w:type="dxa"/>
          </w:tcPr>
          <w:p w14:paraId="167C4352" w14:textId="309060FC" w:rsidR="00C2538D" w:rsidRPr="00506A4C" w:rsidRDefault="00AD496A" w:rsidP="006F4EAE">
            <w:pPr>
              <w:spacing w:line="360" w:lineRule="auto"/>
              <w:rPr>
                <w:rFonts w:ascii="Times New Roman" w:hAnsi="Times New Roman" w:cs="Times New Roman"/>
                <w:sz w:val="24"/>
                <w:szCs w:val="24"/>
                <w:lang w:val="en-US"/>
              </w:rPr>
            </w:pPr>
            <w:r w:rsidRPr="00506A4C">
              <w:rPr>
                <w:rFonts w:ascii="Times New Roman" w:hAnsi="Times New Roman" w:cs="Times New Roman"/>
                <w:sz w:val="24"/>
                <w:szCs w:val="24"/>
                <w:lang w:val="en-US"/>
              </w:rPr>
              <w:t>1</w:t>
            </w:r>
          </w:p>
        </w:tc>
        <w:tc>
          <w:tcPr>
            <w:tcW w:w="2407" w:type="dxa"/>
          </w:tcPr>
          <w:p w14:paraId="382F54A4" w14:textId="636CB167" w:rsidR="00C2538D" w:rsidRPr="00506A4C" w:rsidRDefault="00AD496A" w:rsidP="006F4EAE">
            <w:pPr>
              <w:spacing w:line="360" w:lineRule="auto"/>
              <w:rPr>
                <w:rFonts w:ascii="Times New Roman" w:hAnsi="Times New Roman" w:cs="Times New Roman"/>
                <w:sz w:val="24"/>
                <w:szCs w:val="24"/>
                <w:lang w:val="en-US"/>
              </w:rPr>
            </w:pPr>
            <w:r w:rsidRPr="00506A4C">
              <w:rPr>
                <w:rFonts w:ascii="Times New Roman" w:hAnsi="Times New Roman" w:cs="Times New Roman"/>
                <w:sz w:val="24"/>
                <w:szCs w:val="24"/>
                <w:lang w:val="en-US"/>
              </w:rPr>
              <w:t>-</w:t>
            </w:r>
            <w:r w:rsidRPr="00506A4C">
              <w:rPr>
                <w:rFonts w:ascii="Times New Roman" w:hAnsi="Times New Roman" w:cs="Times New Roman"/>
              </w:rPr>
              <w:t xml:space="preserve"> </w:t>
            </w:r>
            <w:r w:rsidRPr="00506A4C">
              <w:rPr>
                <w:rFonts w:ascii="Times New Roman" w:hAnsi="Times New Roman" w:cs="Times New Roman"/>
                <w:sz w:val="24"/>
                <w:szCs w:val="24"/>
                <w:lang w:val="en-US"/>
              </w:rPr>
              <w:t>2.735953838</w:t>
            </w:r>
          </w:p>
        </w:tc>
        <w:tc>
          <w:tcPr>
            <w:tcW w:w="2407" w:type="dxa"/>
          </w:tcPr>
          <w:p w14:paraId="0ACEE5BB" w14:textId="36A1F9F0" w:rsidR="00C2538D" w:rsidRPr="00506A4C" w:rsidRDefault="00AD496A" w:rsidP="006F4EAE">
            <w:pPr>
              <w:spacing w:line="360" w:lineRule="auto"/>
              <w:rPr>
                <w:rFonts w:ascii="Times New Roman" w:hAnsi="Times New Roman" w:cs="Times New Roman"/>
                <w:sz w:val="24"/>
                <w:szCs w:val="24"/>
                <w:lang w:val="en-US"/>
              </w:rPr>
            </w:pPr>
            <w:r w:rsidRPr="00506A4C">
              <w:rPr>
                <w:rFonts w:ascii="Times New Roman" w:hAnsi="Times New Roman" w:cs="Times New Roman"/>
                <w:sz w:val="24"/>
                <w:szCs w:val="24"/>
                <w:lang w:val="en-US"/>
              </w:rPr>
              <w:t>1.000</w:t>
            </w:r>
          </w:p>
        </w:tc>
      </w:tr>
      <w:bookmarkEnd w:id="1"/>
    </w:tbl>
    <w:p w14:paraId="46E6C653" w14:textId="6427E766" w:rsidR="004D398F" w:rsidRPr="00506A4C" w:rsidRDefault="004D398F" w:rsidP="006F4EAE">
      <w:pPr>
        <w:spacing w:line="360" w:lineRule="auto"/>
        <w:rPr>
          <w:rFonts w:ascii="Times New Roman" w:hAnsi="Times New Roman" w:cs="Times New Roman"/>
          <w:b/>
          <w:bCs/>
          <w:sz w:val="24"/>
          <w:szCs w:val="24"/>
          <w:lang w:val="en-US"/>
        </w:rPr>
      </w:pPr>
    </w:p>
    <w:p w14:paraId="03FE3FE3" w14:textId="4B1026B4" w:rsidR="004D398F" w:rsidRPr="00506A4C" w:rsidRDefault="004D398F" w:rsidP="006F4EAE">
      <w:pPr>
        <w:spacing w:line="360" w:lineRule="auto"/>
        <w:rPr>
          <w:rFonts w:ascii="Times New Roman" w:hAnsi="Times New Roman" w:cs="Times New Roman"/>
          <w:b/>
          <w:bCs/>
          <w:sz w:val="24"/>
          <w:szCs w:val="24"/>
          <w:lang w:val="en-US"/>
        </w:rPr>
      </w:pPr>
    </w:p>
    <w:p w14:paraId="6D88105A" w14:textId="2D1D1907" w:rsidR="00BA44F8" w:rsidRPr="00506A4C" w:rsidRDefault="00BA44F8" w:rsidP="006F4EAE">
      <w:pPr>
        <w:spacing w:line="360" w:lineRule="auto"/>
        <w:rPr>
          <w:rFonts w:ascii="Times New Roman" w:hAnsi="Times New Roman" w:cs="Times New Roman"/>
          <w:b/>
          <w:bCs/>
          <w:sz w:val="24"/>
          <w:szCs w:val="24"/>
          <w:lang w:val="en-US"/>
        </w:rPr>
      </w:pPr>
    </w:p>
    <w:sectPr w:rsidR="00BA44F8" w:rsidRPr="00506A4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13276"/>
    <w:multiLevelType w:val="hybridMultilevel"/>
    <w:tmpl w:val="1B5AB1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B1A3EE9"/>
    <w:multiLevelType w:val="hybridMultilevel"/>
    <w:tmpl w:val="AEC69386"/>
    <w:lvl w:ilvl="0" w:tplc="E95ABE9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0E33421"/>
    <w:multiLevelType w:val="hybridMultilevel"/>
    <w:tmpl w:val="2BF83E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2FF4340"/>
    <w:multiLevelType w:val="hybridMultilevel"/>
    <w:tmpl w:val="935E1F96"/>
    <w:lvl w:ilvl="0" w:tplc="010C77C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6BA5B8C"/>
    <w:multiLevelType w:val="hybridMultilevel"/>
    <w:tmpl w:val="785CD572"/>
    <w:lvl w:ilvl="0" w:tplc="DA0A629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305866660">
    <w:abstractNumId w:val="3"/>
  </w:num>
  <w:num w:numId="2" w16cid:durableId="1111902973">
    <w:abstractNumId w:val="0"/>
  </w:num>
  <w:num w:numId="3" w16cid:durableId="1304039439">
    <w:abstractNumId w:val="2"/>
  </w:num>
  <w:num w:numId="4" w16cid:durableId="1949661341">
    <w:abstractNumId w:val="4"/>
  </w:num>
  <w:num w:numId="5" w16cid:durableId="1637682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04E"/>
    <w:rsid w:val="0000139D"/>
    <w:rsid w:val="000040FE"/>
    <w:rsid w:val="000124F3"/>
    <w:rsid w:val="00015192"/>
    <w:rsid w:val="00017D6A"/>
    <w:rsid w:val="00026E17"/>
    <w:rsid w:val="00033763"/>
    <w:rsid w:val="00062B00"/>
    <w:rsid w:val="0006606D"/>
    <w:rsid w:val="0009585E"/>
    <w:rsid w:val="00096091"/>
    <w:rsid w:val="000C493A"/>
    <w:rsid w:val="000D3254"/>
    <w:rsid w:val="00103333"/>
    <w:rsid w:val="0014302E"/>
    <w:rsid w:val="00150E6B"/>
    <w:rsid w:val="00173E6B"/>
    <w:rsid w:val="001755E4"/>
    <w:rsid w:val="001E180C"/>
    <w:rsid w:val="001E6EBE"/>
    <w:rsid w:val="001F1214"/>
    <w:rsid w:val="001F4E78"/>
    <w:rsid w:val="00212B30"/>
    <w:rsid w:val="00240688"/>
    <w:rsid w:val="00241B17"/>
    <w:rsid w:val="00242109"/>
    <w:rsid w:val="002B2CB5"/>
    <w:rsid w:val="00331253"/>
    <w:rsid w:val="003641D3"/>
    <w:rsid w:val="003677D6"/>
    <w:rsid w:val="0038751C"/>
    <w:rsid w:val="003A244A"/>
    <w:rsid w:val="00402F72"/>
    <w:rsid w:val="004150ED"/>
    <w:rsid w:val="0043249D"/>
    <w:rsid w:val="0043665D"/>
    <w:rsid w:val="00440B27"/>
    <w:rsid w:val="004A42FB"/>
    <w:rsid w:val="004C1929"/>
    <w:rsid w:val="004D398F"/>
    <w:rsid w:val="004D5899"/>
    <w:rsid w:val="004E4890"/>
    <w:rsid w:val="004F0494"/>
    <w:rsid w:val="00506A4C"/>
    <w:rsid w:val="0052089E"/>
    <w:rsid w:val="00526EAA"/>
    <w:rsid w:val="00572886"/>
    <w:rsid w:val="00573728"/>
    <w:rsid w:val="00576463"/>
    <w:rsid w:val="00581DE7"/>
    <w:rsid w:val="005A2ABA"/>
    <w:rsid w:val="005A51A1"/>
    <w:rsid w:val="005C4299"/>
    <w:rsid w:val="005F55BB"/>
    <w:rsid w:val="006254F4"/>
    <w:rsid w:val="006737C4"/>
    <w:rsid w:val="006C28CF"/>
    <w:rsid w:val="006E3497"/>
    <w:rsid w:val="006E5F3E"/>
    <w:rsid w:val="006F4EAE"/>
    <w:rsid w:val="007122FC"/>
    <w:rsid w:val="00724613"/>
    <w:rsid w:val="00725EF8"/>
    <w:rsid w:val="00750649"/>
    <w:rsid w:val="00781A4A"/>
    <w:rsid w:val="007A39CF"/>
    <w:rsid w:val="007F7386"/>
    <w:rsid w:val="008255B1"/>
    <w:rsid w:val="00886AFC"/>
    <w:rsid w:val="008923A6"/>
    <w:rsid w:val="008D36D4"/>
    <w:rsid w:val="008E2104"/>
    <w:rsid w:val="008E6C85"/>
    <w:rsid w:val="008F3590"/>
    <w:rsid w:val="009128D1"/>
    <w:rsid w:val="00916493"/>
    <w:rsid w:val="00934AB1"/>
    <w:rsid w:val="00937771"/>
    <w:rsid w:val="009378A3"/>
    <w:rsid w:val="009426D0"/>
    <w:rsid w:val="00943A96"/>
    <w:rsid w:val="00952A7E"/>
    <w:rsid w:val="00974518"/>
    <w:rsid w:val="0098460D"/>
    <w:rsid w:val="0099234C"/>
    <w:rsid w:val="00994946"/>
    <w:rsid w:val="009B6DB8"/>
    <w:rsid w:val="009D6E1A"/>
    <w:rsid w:val="009F6E09"/>
    <w:rsid w:val="00A36DEE"/>
    <w:rsid w:val="00A44110"/>
    <w:rsid w:val="00A54067"/>
    <w:rsid w:val="00A54C7E"/>
    <w:rsid w:val="00A6331B"/>
    <w:rsid w:val="00A92623"/>
    <w:rsid w:val="00AA0ED9"/>
    <w:rsid w:val="00AA1794"/>
    <w:rsid w:val="00AC1F82"/>
    <w:rsid w:val="00AC718D"/>
    <w:rsid w:val="00AD2A07"/>
    <w:rsid w:val="00AD496A"/>
    <w:rsid w:val="00B00C5D"/>
    <w:rsid w:val="00B02AC6"/>
    <w:rsid w:val="00B0698E"/>
    <w:rsid w:val="00B47B2B"/>
    <w:rsid w:val="00B924CD"/>
    <w:rsid w:val="00B9504E"/>
    <w:rsid w:val="00BA44F8"/>
    <w:rsid w:val="00BB5979"/>
    <w:rsid w:val="00BC691D"/>
    <w:rsid w:val="00BD75D6"/>
    <w:rsid w:val="00C07AAA"/>
    <w:rsid w:val="00C12F9B"/>
    <w:rsid w:val="00C22201"/>
    <w:rsid w:val="00C2538D"/>
    <w:rsid w:val="00C354FF"/>
    <w:rsid w:val="00C650FE"/>
    <w:rsid w:val="00C73FCB"/>
    <w:rsid w:val="00C7567A"/>
    <w:rsid w:val="00CB7263"/>
    <w:rsid w:val="00CC37EF"/>
    <w:rsid w:val="00CD1EDE"/>
    <w:rsid w:val="00CD3E8C"/>
    <w:rsid w:val="00CF3217"/>
    <w:rsid w:val="00D115CB"/>
    <w:rsid w:val="00D11A1B"/>
    <w:rsid w:val="00D1315D"/>
    <w:rsid w:val="00D144FA"/>
    <w:rsid w:val="00D22CCE"/>
    <w:rsid w:val="00D36B5B"/>
    <w:rsid w:val="00D60CEB"/>
    <w:rsid w:val="00D67661"/>
    <w:rsid w:val="00D87B37"/>
    <w:rsid w:val="00DA3EE9"/>
    <w:rsid w:val="00DB1F81"/>
    <w:rsid w:val="00DD2183"/>
    <w:rsid w:val="00DF6A25"/>
    <w:rsid w:val="00E103A4"/>
    <w:rsid w:val="00E104DC"/>
    <w:rsid w:val="00E44CB7"/>
    <w:rsid w:val="00E46958"/>
    <w:rsid w:val="00E72115"/>
    <w:rsid w:val="00E93A06"/>
    <w:rsid w:val="00EB1443"/>
    <w:rsid w:val="00EB3383"/>
    <w:rsid w:val="00EC4407"/>
    <w:rsid w:val="00F00FCA"/>
    <w:rsid w:val="00F036E1"/>
    <w:rsid w:val="00F214AD"/>
    <w:rsid w:val="00F219EC"/>
    <w:rsid w:val="00F43DA5"/>
    <w:rsid w:val="00F56027"/>
    <w:rsid w:val="00F63803"/>
    <w:rsid w:val="00FB1468"/>
    <w:rsid w:val="00FB41DF"/>
    <w:rsid w:val="00FC208F"/>
    <w:rsid w:val="00FF08AF"/>
    <w:rsid w:val="00FF27B7"/>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F66CC"/>
  <w15:chartTrackingRefBased/>
  <w15:docId w15:val="{5F7A5FCD-30AE-461B-B269-8DC502965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0FE"/>
    <w:pPr>
      <w:ind w:left="720"/>
      <w:contextualSpacing/>
    </w:pPr>
  </w:style>
  <w:style w:type="table" w:styleId="PlainTable2">
    <w:name w:val="Plain Table 2"/>
    <w:basedOn w:val="TableNormal"/>
    <w:uiPriority w:val="42"/>
    <w:rsid w:val="00BC691D"/>
    <w:pPr>
      <w:spacing w:after="0" w:line="240" w:lineRule="auto"/>
    </w:pPr>
    <w:rPr>
      <w:rFonts w:eastAsiaTheme="minorHAnsi"/>
      <w:lang w:val="tr-TR"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C25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D77B0-3E8F-4E74-AAD4-2B81E23A0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TotalTime>
  <Pages>12</Pages>
  <Words>2616</Words>
  <Characters>14913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gianmarco sperati</dc:creator>
  <cp:keywords/>
  <dc:description/>
  <cp:lastModifiedBy>emin aker</cp:lastModifiedBy>
  <cp:revision>119</cp:revision>
  <dcterms:created xsi:type="dcterms:W3CDTF">2022-04-28T11:58:00Z</dcterms:created>
  <dcterms:modified xsi:type="dcterms:W3CDTF">2022-04-30T21:50:00Z</dcterms:modified>
</cp:coreProperties>
</file>