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4C16" w14:textId="34D772B8" w:rsidR="00126E9E" w:rsidRPr="00126E9E" w:rsidRDefault="004F4C4B" w:rsidP="00126E9E">
      <w:pPr>
        <w:pStyle w:val="Title"/>
        <w:jc w:val="center"/>
        <w:rPr>
          <w:b/>
          <w:sz w:val="32"/>
          <w:highlight w:val="yellow"/>
        </w:rPr>
      </w:pPr>
      <w:r w:rsidRPr="000C092E">
        <w:rPr>
          <w:sz w:val="32"/>
        </w:rPr>
        <w:t xml:space="preserve">Getting Started with </w:t>
      </w:r>
      <w:r w:rsidR="00917F59">
        <w:rPr>
          <w:sz w:val="32"/>
        </w:rPr>
        <w:t xml:space="preserve">Parallel Computing </w:t>
      </w:r>
      <w:r w:rsidR="00A7076C">
        <w:rPr>
          <w:sz w:val="32"/>
        </w:rPr>
        <w:t>using</w:t>
      </w:r>
      <w:r w:rsidR="00917F59">
        <w:rPr>
          <w:sz w:val="32"/>
        </w:rPr>
        <w:t xml:space="preserve"> MATLAB </w:t>
      </w:r>
      <w:r w:rsidR="00005B5B">
        <w:rPr>
          <w:sz w:val="32"/>
        </w:rPr>
        <w:t>on the</w:t>
      </w:r>
      <w:r w:rsidR="00D37FDB">
        <w:rPr>
          <w:sz w:val="32"/>
        </w:rPr>
        <w:t xml:space="preserve"> Netbatch H</w:t>
      </w:r>
      <w:r w:rsidR="00005B5B" w:rsidRPr="009F7A4E">
        <w:rPr>
          <w:bCs/>
          <w:sz w:val="32"/>
        </w:rPr>
        <w:t>PC Cluster</w:t>
      </w:r>
    </w:p>
    <w:p w14:paraId="7F4B9DDC" w14:textId="6D075C9D" w:rsidR="00242AB3" w:rsidRDefault="00126E9E" w:rsidP="00E43326">
      <w:pPr>
        <w:rPr>
          <w:sz w:val="24"/>
          <w:szCs w:val="24"/>
        </w:rPr>
      </w:pPr>
      <w:r>
        <w:rPr>
          <w:sz w:val="24"/>
          <w:szCs w:val="24"/>
        </w:rPr>
        <w:t xml:space="preserve">This document provides the steps to configure MATLAB to submit jobs to </w:t>
      </w:r>
      <w:r w:rsidR="00EB48DC">
        <w:rPr>
          <w:sz w:val="24"/>
          <w:szCs w:val="24"/>
        </w:rPr>
        <w:t>the Netbatch</w:t>
      </w:r>
      <w:r>
        <w:rPr>
          <w:sz w:val="24"/>
          <w:szCs w:val="24"/>
        </w:rPr>
        <w:t xml:space="preserve"> cluster, retrieve results, and debug errors.</w:t>
      </w:r>
    </w:p>
    <w:p w14:paraId="2C4EC914" w14:textId="12C66E09" w:rsidR="00E43326" w:rsidRPr="00BE7FE5" w:rsidRDefault="00E43326" w:rsidP="00E43326">
      <w:pPr>
        <w:rPr>
          <w:b/>
          <w:sz w:val="24"/>
          <w:szCs w:val="24"/>
        </w:rPr>
      </w:pPr>
      <w:r w:rsidRPr="00BE7FE5">
        <w:rPr>
          <w:b/>
          <w:sz w:val="24"/>
          <w:szCs w:val="24"/>
        </w:rPr>
        <w:t>CONFIGURATION</w:t>
      </w:r>
    </w:p>
    <w:p w14:paraId="546AC028" w14:textId="5DC16C49" w:rsidR="00F1446E" w:rsidRDefault="00F1446E" w:rsidP="00F1446E">
      <w:pPr>
        <w:spacing w:after="200" w:line="276" w:lineRule="auto"/>
        <w:rPr>
          <w:rFonts w:cstheme="minorHAnsi"/>
        </w:rPr>
      </w:pPr>
      <w:r w:rsidRPr="00101C37">
        <w:t xml:space="preserve">After logging into the cluster, start MATLAB.  Configure MATLAB to run parallel jobs on your cluster by calling </w:t>
      </w:r>
      <w:r w:rsidR="00101C37">
        <w:rPr>
          <w:rFonts w:ascii="Courier New" w:hAnsi="Courier New" w:cs="Courier New"/>
        </w:rPr>
        <w:t>generateNetbatchProfile</w:t>
      </w:r>
      <w:r w:rsidRPr="00101C37">
        <w:rPr>
          <w:rFonts w:cstheme="minorHAnsi"/>
        </w:rPr>
        <w:t>.</w:t>
      </w:r>
    </w:p>
    <w:p w14:paraId="1E5AB106" w14:textId="46CB89E3" w:rsidR="00F1446E" w:rsidRDefault="00F1446E" w:rsidP="00F1446E">
      <w:pPr>
        <w:spacing w:after="0"/>
        <w:rPr>
          <w:rFonts w:ascii="Courier New" w:hAnsi="Courier New" w:cs="Courier New"/>
        </w:rPr>
      </w:pPr>
      <w:r w:rsidRPr="00101C37">
        <w:rPr>
          <w:rFonts w:ascii="Courier New" w:hAnsi="Courier New" w:cs="Courier New"/>
        </w:rPr>
        <w:t>&gt;&gt; rehash toolboxcache</w:t>
      </w:r>
    </w:p>
    <w:p w14:paraId="09759FA3" w14:textId="145EC184" w:rsidR="00860385" w:rsidRPr="00101C37" w:rsidRDefault="00860385" w:rsidP="00F1446E">
      <w:pPr>
        <w:spacing w:after="0"/>
        <w:rPr>
          <w:rFonts w:ascii="Courier New" w:hAnsi="Courier New" w:cs="Courier New"/>
        </w:rPr>
      </w:pPr>
      <w:r>
        <w:rPr>
          <w:rFonts w:ascii="Courier New" w:hAnsi="Courier New" w:cs="Courier New"/>
        </w:rPr>
        <w:t xml:space="preserve">&gt;&gt; </w:t>
      </w:r>
      <w:r w:rsidRPr="009D171F">
        <w:rPr>
          <w:rFonts w:ascii="Courier New" w:hAnsi="Courier New" w:cs="Courier New"/>
          <w:color w:val="70AD47" w:themeColor="accent6"/>
        </w:rPr>
        <w:t xml:space="preserve">% </w:t>
      </w:r>
      <w:r>
        <w:rPr>
          <w:rFonts w:ascii="Courier New" w:hAnsi="Courier New" w:cs="Courier New"/>
          <w:color w:val="70AD47" w:themeColor="accent6"/>
        </w:rPr>
        <w:t xml:space="preserve">Initial Netbatch profile with Remote Queue and </w:t>
      </w:r>
      <w:r>
        <w:rPr>
          <w:rFonts w:ascii="Courier New" w:hAnsi="Courier New" w:cs="Courier New"/>
          <w:color w:val="70AD47" w:themeColor="accent6"/>
        </w:rPr>
        <w:t>Remote Qslo</w:t>
      </w:r>
      <w:r>
        <w:rPr>
          <w:rFonts w:ascii="Courier New" w:hAnsi="Courier New" w:cs="Courier New"/>
          <w:color w:val="70AD47" w:themeColor="accent6"/>
        </w:rPr>
        <w:t>t</w:t>
      </w:r>
    </w:p>
    <w:p w14:paraId="1845FBA3" w14:textId="57D94F7E" w:rsidR="00F1446E" w:rsidRPr="009D171F" w:rsidRDefault="00F1446E" w:rsidP="00F1446E">
      <w:pPr>
        <w:spacing w:after="240"/>
        <w:rPr>
          <w:rFonts w:ascii="Courier New" w:hAnsi="Courier New" w:cs="Courier New"/>
        </w:rPr>
      </w:pPr>
      <w:r w:rsidRPr="00101C37">
        <w:rPr>
          <w:rFonts w:ascii="Courier New" w:hAnsi="Courier New" w:cs="Courier New"/>
        </w:rPr>
        <w:t xml:space="preserve">&gt;&gt; </w:t>
      </w:r>
      <w:r w:rsidR="00101C37">
        <w:rPr>
          <w:rFonts w:ascii="Courier New" w:hAnsi="Courier New" w:cs="Courier New"/>
        </w:rPr>
        <w:t>generateNetbatchProfile</w:t>
      </w:r>
      <w:r w:rsidR="00101C37">
        <w:rPr>
          <w:rFonts w:ascii="Courier New" w:hAnsi="Courier New" w:cs="Courier New"/>
        </w:rPr>
        <w:t>(</w:t>
      </w:r>
      <w:r w:rsidR="00860385">
        <w:rPr>
          <w:rFonts w:ascii="Courier New" w:hAnsi="Courier New" w:cs="Courier New"/>
        </w:rPr>
        <w:t>'</w:t>
      </w:r>
      <w:r w:rsidR="00860385">
        <w:rPr>
          <w:rFonts w:ascii="Courier New" w:hAnsi="Courier New" w:cs="Courier New"/>
        </w:rPr>
        <w:t>pdx_abc</w:t>
      </w:r>
      <w:r w:rsidR="00860385">
        <w:rPr>
          <w:rFonts w:ascii="Courier New" w:hAnsi="Courier New" w:cs="Courier New"/>
        </w:rPr>
        <w:t>'</w:t>
      </w:r>
      <w:r w:rsidR="00860385">
        <w:rPr>
          <w:rFonts w:ascii="Courier New" w:hAnsi="Courier New" w:cs="Courier New"/>
        </w:rPr>
        <w:t>,</w:t>
      </w:r>
      <w:r w:rsidR="00860385">
        <w:rPr>
          <w:rFonts w:ascii="Courier New" w:hAnsi="Courier New" w:cs="Courier New"/>
        </w:rPr>
        <w:t>'</w:t>
      </w:r>
      <w:r w:rsidR="00860385">
        <w:rPr>
          <w:rFonts w:ascii="Courier New" w:hAnsi="Courier New" w:cs="Courier New"/>
        </w:rPr>
        <w:t>/ptm/def</w:t>
      </w:r>
      <w:r w:rsidR="00860385">
        <w:rPr>
          <w:rFonts w:ascii="Courier New" w:hAnsi="Courier New" w:cs="Courier New"/>
        </w:rPr>
        <w:t>'</w:t>
      </w:r>
      <w:r w:rsidR="00860385">
        <w:rPr>
          <w:rFonts w:ascii="Courier New" w:hAnsi="Courier New" w:cs="Courier New"/>
        </w:rPr>
        <w:t>)</w:t>
      </w:r>
      <w:r w:rsidR="00860385" w:rsidRPr="00860385">
        <w:rPr>
          <w:rFonts w:ascii="Courier New" w:hAnsi="Courier New" w:cs="Courier New"/>
        </w:rPr>
        <w:t>;</w:t>
      </w:r>
    </w:p>
    <w:p w14:paraId="01241C7E" w14:textId="5814488B" w:rsidR="0073570A" w:rsidRPr="00A228A7" w:rsidRDefault="0073570A" w:rsidP="0073570A">
      <w:pPr>
        <w:spacing w:before="240"/>
        <w:rPr>
          <w:b/>
          <w:sz w:val="24"/>
        </w:rPr>
      </w:pPr>
      <w:r w:rsidRPr="00A228A7">
        <w:rPr>
          <w:b/>
          <w:sz w:val="24"/>
        </w:rPr>
        <w:t>CONFIGURING JOBS</w:t>
      </w:r>
    </w:p>
    <w:p w14:paraId="67E4CD80" w14:textId="07EF811F" w:rsidR="00E90F55" w:rsidRDefault="0073570A" w:rsidP="00E90F55">
      <w:bookmarkStart w:id="0" w:name="_Hlk86137686"/>
      <w:r>
        <w:t xml:space="preserve">Prior to </w:t>
      </w:r>
      <w:r w:rsidRPr="00E221A8">
        <w:t>submitting the job</w:t>
      </w:r>
      <w:r>
        <w:t xml:space="preserve">, we can specify various parameters to pass to our jobs, such as </w:t>
      </w:r>
      <w:r w:rsidR="00101C37">
        <w:t xml:space="preserve">memory per CPU, </w:t>
      </w:r>
      <w:r>
        <w:t>etc.</w:t>
      </w:r>
      <w:r w:rsidR="00101C37">
        <w:t xml:space="preserve">  </w:t>
      </w:r>
      <w:r w:rsidR="00101C37" w:rsidRPr="00DB6972">
        <w:t>Only RemoteQslot and RemoteQueue are required</w:t>
      </w:r>
      <w:bookmarkEnd w:id="0"/>
      <w:r w:rsidR="00DB6972" w:rsidRPr="00DB6972">
        <w:t xml:space="preserve"> (which are </w:t>
      </w:r>
      <w:r w:rsidR="00DB6972">
        <w:t xml:space="preserve">already </w:t>
      </w:r>
      <w:r w:rsidR="00DB6972" w:rsidRPr="00DB6972">
        <w:t xml:space="preserve">done when calling </w:t>
      </w:r>
      <w:r w:rsidR="00DB6972" w:rsidRPr="00DB6972">
        <w:rPr>
          <w:rFonts w:ascii="Courier New" w:hAnsi="Courier New" w:cs="Courier New"/>
        </w:rPr>
        <w:t>generateNetbatchProfile</w:t>
      </w:r>
      <w:r w:rsidR="00EB48DC">
        <w:rPr>
          <w:rFonts w:ascii="Courier New" w:hAnsi="Courier New" w:cs="Courier New"/>
        </w:rPr>
        <w:t>)</w:t>
      </w:r>
      <w:r w:rsidR="00DB6972">
        <w:rPr>
          <w:rFonts w:ascii="Courier New" w:hAnsi="Courier New" w:cs="Courier New"/>
        </w:rPr>
        <w:t>.</w:t>
      </w:r>
    </w:p>
    <w:p w14:paraId="005A8599" w14:textId="663A8288" w:rsidR="0073570A" w:rsidRDefault="0073570A" w:rsidP="007617B8">
      <w:pPr>
        <w:spacing w:after="0"/>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Get a handle to the cluster</w:t>
      </w:r>
      <w:r w:rsidRPr="009D171F">
        <w:rPr>
          <w:rFonts w:ascii="Courier New" w:hAnsi="Courier New" w:cs="Courier New"/>
        </w:rPr>
        <w:br/>
        <w:t>&gt;&gt; c = parcluster</w:t>
      </w:r>
      <w:r w:rsidR="00101C37">
        <w:rPr>
          <w:rFonts w:ascii="Courier New" w:hAnsi="Courier New" w:cs="Courier New"/>
        </w:rPr>
        <w:t>(</w:t>
      </w:r>
      <w:r w:rsidR="00101C37">
        <w:rPr>
          <w:rFonts w:ascii="Courier New" w:hAnsi="Courier New" w:cs="Courier New"/>
        </w:rPr>
        <w:t>'</w:t>
      </w:r>
      <w:r w:rsidR="00101C37">
        <w:rPr>
          <w:rFonts w:ascii="Courier New" w:hAnsi="Courier New" w:cs="Courier New"/>
        </w:rPr>
        <w:t>netbatch</w:t>
      </w:r>
      <w:r w:rsidR="00101C37">
        <w:rPr>
          <w:rFonts w:ascii="Courier New" w:hAnsi="Courier New" w:cs="Courier New"/>
        </w:rPr>
        <w:t>'</w:t>
      </w:r>
      <w:r w:rsidR="00101C37">
        <w:rPr>
          <w:rFonts w:ascii="Courier New" w:hAnsi="Courier New" w:cs="Courier New"/>
        </w:rPr>
        <w:t>)</w:t>
      </w:r>
      <w:r w:rsidR="00D400FA">
        <w:rPr>
          <w:rFonts w:ascii="Courier New" w:hAnsi="Courier New" w:cs="Courier New"/>
        </w:rPr>
        <w:t>;</w:t>
      </w:r>
    </w:p>
    <w:p w14:paraId="4D56EEC2" w14:textId="1B1260BF" w:rsidR="00D400FA" w:rsidRDefault="00D400FA" w:rsidP="0073570A">
      <w:pPr>
        <w:spacing w:after="0"/>
        <w:rPr>
          <w:rFonts w:ascii="Courier New" w:hAnsi="Courier New" w:cs="Courier New"/>
        </w:rPr>
      </w:pPr>
    </w:p>
    <w:p w14:paraId="2B1631D1" w14:textId="56DE553B" w:rsidR="00D400FA" w:rsidRDefault="00D400FA" w:rsidP="0073570A">
      <w:pPr>
        <w:spacing w:after="0"/>
        <w:rPr>
          <w:rFonts w:ascii="Courier New" w:hAnsi="Courier New" w:cs="Courier New"/>
          <w:color w:val="70AD47" w:themeColor="accent6"/>
        </w:rPr>
      </w:pPr>
      <w:r w:rsidRPr="00EB48DC">
        <w:rPr>
          <w:rFonts w:ascii="Courier New" w:hAnsi="Courier New" w:cs="Courier New"/>
          <w:color w:val="70AD47" w:themeColor="accent6"/>
        </w:rPr>
        <w:t>[</w:t>
      </w:r>
      <w:r w:rsidRPr="00EB48DC">
        <w:rPr>
          <w:rFonts w:ascii="Courier New" w:hAnsi="Courier New" w:cs="Courier New"/>
          <w:b/>
          <w:color w:val="70AD47" w:themeColor="accent6"/>
        </w:rPr>
        <w:t>REQUIRED</w:t>
      </w:r>
      <w:r w:rsidRPr="00EB48DC">
        <w:rPr>
          <w:rFonts w:ascii="Courier New" w:hAnsi="Courier New" w:cs="Courier New"/>
          <w:color w:val="70AD47" w:themeColor="accent6"/>
        </w:rPr>
        <w:t>]</w:t>
      </w:r>
    </w:p>
    <w:p w14:paraId="583ECFCA" w14:textId="77777777" w:rsidR="00C02B28" w:rsidRDefault="00C02B28" w:rsidP="00C02B28">
      <w:pPr>
        <w:spacing w:after="0"/>
        <w:rPr>
          <w:rFonts w:ascii="Courier New" w:hAnsi="Courier New" w:cs="Courier New"/>
        </w:rPr>
      </w:pPr>
    </w:p>
    <w:p w14:paraId="3A6D222A" w14:textId="513BE528" w:rsidR="00DB6972" w:rsidRPr="009D171F" w:rsidRDefault="00DB6972" w:rsidP="00DB6972">
      <w:pPr>
        <w:spacing w:after="0"/>
        <w:rPr>
          <w:rFonts w:ascii="Courier New" w:hAnsi="Courier New" w:cs="Courier New"/>
          <w:color w:val="70AD47" w:themeColor="accent6"/>
        </w:rPr>
      </w:pPr>
      <w:r w:rsidRPr="009D171F">
        <w:rPr>
          <w:rFonts w:ascii="Courier New" w:hAnsi="Courier New" w:cs="Courier New"/>
        </w:rPr>
        <w:t xml:space="preserve">&gt;&gt; </w:t>
      </w:r>
      <w:r>
        <w:rPr>
          <w:rFonts w:ascii="Courier New" w:hAnsi="Courier New" w:cs="Courier New"/>
          <w:color w:val="70AD47" w:themeColor="accent6"/>
        </w:rPr>
        <w:t xml:space="preserve">% Specify </w:t>
      </w:r>
      <w:r>
        <w:rPr>
          <w:rFonts w:ascii="Courier New" w:hAnsi="Courier New" w:cs="Courier New"/>
          <w:color w:val="70AD47" w:themeColor="accent6"/>
        </w:rPr>
        <w:t>the Remote Qslot</w:t>
      </w:r>
    </w:p>
    <w:p w14:paraId="07C48312" w14:textId="3157C7A1" w:rsidR="00DB6972" w:rsidRDefault="00DB6972" w:rsidP="00DB6972">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c.AdditionalProperties.</w:t>
      </w:r>
      <w:r w:rsidR="00860385">
        <w:rPr>
          <w:rFonts w:ascii="Courier New" w:hAnsi="Courier New" w:cs="Courier New"/>
        </w:rPr>
        <w:t>RemoteQslot</w:t>
      </w:r>
      <w:r>
        <w:rPr>
          <w:rFonts w:ascii="Courier New" w:hAnsi="Courier New" w:cs="Courier New"/>
        </w:rPr>
        <w:t xml:space="preserve"> = '</w:t>
      </w:r>
      <w:r>
        <w:rPr>
          <w:rFonts w:ascii="Courier New" w:hAnsi="Courier New" w:cs="Courier New"/>
        </w:rPr>
        <w:t>remote-qslot-</w:t>
      </w:r>
      <w:r>
        <w:rPr>
          <w:rFonts w:ascii="Courier New" w:hAnsi="Courier New" w:cs="Courier New"/>
        </w:rPr>
        <w:t>name';</w:t>
      </w:r>
    </w:p>
    <w:p w14:paraId="18E50CE7" w14:textId="77777777" w:rsidR="00DB6972" w:rsidRDefault="00DB6972" w:rsidP="00DB6972">
      <w:pPr>
        <w:spacing w:after="0"/>
        <w:rPr>
          <w:rFonts w:ascii="Courier New" w:hAnsi="Courier New" w:cs="Courier New"/>
        </w:rPr>
      </w:pPr>
    </w:p>
    <w:p w14:paraId="262CB8B6" w14:textId="7F4DC2B0" w:rsidR="00DB6972" w:rsidRPr="009D171F" w:rsidRDefault="00DB6972" w:rsidP="00DB6972">
      <w:pPr>
        <w:spacing w:after="0"/>
        <w:rPr>
          <w:rFonts w:ascii="Courier New" w:hAnsi="Courier New" w:cs="Courier New"/>
          <w:color w:val="70AD47" w:themeColor="accent6"/>
        </w:rPr>
      </w:pPr>
      <w:r w:rsidRPr="009D171F">
        <w:rPr>
          <w:rFonts w:ascii="Courier New" w:hAnsi="Courier New" w:cs="Courier New"/>
        </w:rPr>
        <w:t xml:space="preserve">&gt;&gt; </w:t>
      </w:r>
      <w:r>
        <w:rPr>
          <w:rFonts w:ascii="Courier New" w:hAnsi="Courier New" w:cs="Courier New"/>
          <w:color w:val="70AD47" w:themeColor="accent6"/>
        </w:rPr>
        <w:t xml:space="preserve">% Specify </w:t>
      </w:r>
      <w:r>
        <w:rPr>
          <w:rFonts w:ascii="Courier New" w:hAnsi="Courier New" w:cs="Courier New"/>
          <w:color w:val="70AD47" w:themeColor="accent6"/>
        </w:rPr>
        <w:t>the Remote Queue</w:t>
      </w:r>
      <w:r>
        <w:rPr>
          <w:rFonts w:ascii="Courier New" w:hAnsi="Courier New" w:cs="Courier New"/>
          <w:color w:val="70AD47" w:themeColor="accent6"/>
        </w:rPr>
        <w:t xml:space="preserve"> </w:t>
      </w:r>
    </w:p>
    <w:p w14:paraId="1CB6D9D6" w14:textId="63EF543B" w:rsidR="00DB6972" w:rsidRDefault="00DB6972" w:rsidP="00DB6972">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c.AdditionalProperties.</w:t>
      </w:r>
      <w:r w:rsidR="00860385">
        <w:rPr>
          <w:rFonts w:ascii="Courier New" w:hAnsi="Courier New" w:cs="Courier New"/>
        </w:rPr>
        <w:t>RemoteQueue</w:t>
      </w:r>
      <w:r>
        <w:rPr>
          <w:rFonts w:ascii="Courier New" w:hAnsi="Courier New" w:cs="Courier New"/>
        </w:rPr>
        <w:t xml:space="preserve"> = '</w:t>
      </w:r>
      <w:r>
        <w:rPr>
          <w:rFonts w:ascii="Courier New" w:hAnsi="Courier New" w:cs="Courier New"/>
        </w:rPr>
        <w:t>remote-queue</w:t>
      </w:r>
      <w:r>
        <w:rPr>
          <w:rFonts w:ascii="Courier New" w:hAnsi="Courier New" w:cs="Courier New"/>
        </w:rPr>
        <w:t>-name';</w:t>
      </w:r>
    </w:p>
    <w:p w14:paraId="08103AD8" w14:textId="4873AA67" w:rsidR="007617B8" w:rsidRPr="007617B8" w:rsidRDefault="007617B8" w:rsidP="007617B8">
      <w:pPr>
        <w:spacing w:after="0"/>
        <w:rPr>
          <w:rFonts w:ascii="Courier New" w:hAnsi="Courier New" w:cs="Courier New"/>
        </w:rPr>
      </w:pPr>
    </w:p>
    <w:p w14:paraId="2356FE4F" w14:textId="4FC9CC83" w:rsidR="00D400FA" w:rsidRPr="00EB48DC" w:rsidRDefault="00D400FA" w:rsidP="00D400FA">
      <w:pPr>
        <w:spacing w:after="0"/>
        <w:rPr>
          <w:rFonts w:ascii="Courier New" w:hAnsi="Courier New" w:cs="Courier New"/>
          <w:color w:val="70AD47" w:themeColor="accent6"/>
        </w:rPr>
      </w:pPr>
      <w:r w:rsidRPr="00EB48DC">
        <w:rPr>
          <w:rFonts w:ascii="Courier New" w:hAnsi="Courier New" w:cs="Courier New"/>
          <w:color w:val="70AD47" w:themeColor="accent6"/>
        </w:rPr>
        <w:t>[</w:t>
      </w:r>
      <w:r w:rsidRPr="00EB48DC">
        <w:rPr>
          <w:rFonts w:ascii="Courier New" w:hAnsi="Courier New" w:cs="Courier New"/>
          <w:b/>
          <w:color w:val="70AD47" w:themeColor="accent6"/>
        </w:rPr>
        <w:t>OPTIONAL</w:t>
      </w:r>
      <w:r w:rsidRPr="00EB48DC">
        <w:rPr>
          <w:rFonts w:ascii="Courier New" w:hAnsi="Courier New" w:cs="Courier New"/>
          <w:color w:val="70AD47" w:themeColor="accent6"/>
        </w:rPr>
        <w:t>]</w:t>
      </w:r>
    </w:p>
    <w:p w14:paraId="2C237506" w14:textId="77777777" w:rsidR="00D400FA" w:rsidRPr="00D400FA" w:rsidRDefault="00D400FA" w:rsidP="00D400FA">
      <w:pPr>
        <w:spacing w:after="0"/>
        <w:rPr>
          <w:rFonts w:ascii="Courier New" w:hAnsi="Courier New" w:cs="Courier New"/>
          <w:color w:val="70AD47" w:themeColor="accent6"/>
          <w:highlight w:val="yellow"/>
        </w:rPr>
      </w:pPr>
    </w:p>
    <w:p w14:paraId="1FD22C89" w14:textId="6B3A13BB" w:rsidR="00DB6972" w:rsidRPr="009D171F" w:rsidRDefault="00DB6972" w:rsidP="00DB6972">
      <w:pPr>
        <w:spacing w:after="0"/>
        <w:rPr>
          <w:rFonts w:ascii="Courier New" w:hAnsi="Courier New" w:cs="Courier New"/>
          <w:color w:val="70AD47" w:themeColor="accent6"/>
        </w:rPr>
      </w:pPr>
      <w:bookmarkStart w:id="1" w:name="_Hlk126057451"/>
      <w:r w:rsidRPr="009D171F">
        <w:rPr>
          <w:rFonts w:ascii="Courier New" w:hAnsi="Courier New" w:cs="Courier New"/>
        </w:rPr>
        <w:t xml:space="preserve">&gt;&gt; </w:t>
      </w:r>
      <w:r w:rsidRPr="009D171F">
        <w:rPr>
          <w:rFonts w:ascii="Courier New" w:hAnsi="Courier New" w:cs="Courier New"/>
          <w:color w:val="70AD47" w:themeColor="accent6"/>
        </w:rPr>
        <w:t xml:space="preserve">% </w:t>
      </w:r>
      <w:r>
        <w:rPr>
          <w:rFonts w:ascii="Courier New" w:hAnsi="Courier New" w:cs="Courier New"/>
          <w:color w:val="70AD47" w:themeColor="accent6"/>
        </w:rPr>
        <w:t xml:space="preserve">Request </w:t>
      </w:r>
      <w:r>
        <w:rPr>
          <w:rFonts w:ascii="Courier New" w:hAnsi="Courier New" w:cs="Courier New"/>
          <w:color w:val="70AD47" w:themeColor="accent6"/>
        </w:rPr>
        <w:t>a specific machine class</w:t>
      </w:r>
    </w:p>
    <w:p w14:paraId="5D03543E" w14:textId="341CEAC6" w:rsidR="00DB6972" w:rsidRDefault="00DB6972" w:rsidP="00DB6972">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c.AdditionalProperties.</w:t>
      </w:r>
      <w:r>
        <w:rPr>
          <w:rFonts w:ascii="Courier New" w:hAnsi="Courier New" w:cs="Courier New"/>
        </w:rPr>
        <w:t>MachineClass</w:t>
      </w:r>
      <w:r>
        <w:rPr>
          <w:rFonts w:ascii="Courier New" w:hAnsi="Courier New" w:cs="Courier New"/>
        </w:rPr>
        <w:t xml:space="preserve"> = '</w:t>
      </w:r>
      <w:r>
        <w:rPr>
          <w:rFonts w:ascii="Courier New" w:hAnsi="Courier New" w:cs="Courier New"/>
        </w:rPr>
        <w:t>machine-class-name</w:t>
      </w:r>
      <w:r>
        <w:rPr>
          <w:rFonts w:ascii="Courier New" w:hAnsi="Courier New" w:cs="Courier New"/>
        </w:rPr>
        <w:t>';</w:t>
      </w:r>
    </w:p>
    <w:p w14:paraId="64978406" w14:textId="77777777" w:rsidR="00DB6972" w:rsidRDefault="00DB6972" w:rsidP="00DB6972">
      <w:pPr>
        <w:spacing w:after="0"/>
        <w:rPr>
          <w:rFonts w:ascii="Courier New" w:hAnsi="Courier New" w:cs="Courier New"/>
        </w:rPr>
      </w:pPr>
    </w:p>
    <w:p w14:paraId="58DAB6F4" w14:textId="77777777" w:rsidR="003D3867" w:rsidRDefault="00DB6972" w:rsidP="00DB6972">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Specify </w:t>
      </w:r>
      <w:r>
        <w:rPr>
          <w:rFonts w:ascii="Courier New" w:hAnsi="Courier New" w:cs="Courier New"/>
          <w:color w:val="70AD47" w:themeColor="accent6"/>
        </w:rPr>
        <w:t>memory to use</w:t>
      </w:r>
      <w:r w:rsidR="003D3867">
        <w:rPr>
          <w:rFonts w:ascii="Courier New" w:hAnsi="Courier New" w:cs="Courier New"/>
          <w:color w:val="70AD47" w:themeColor="accent6"/>
        </w:rPr>
        <w:t xml:space="preserve"> (in GB) per core</w:t>
      </w:r>
    </w:p>
    <w:p w14:paraId="61CE2CD6" w14:textId="17B01925" w:rsidR="00DB6972" w:rsidRPr="009D171F" w:rsidRDefault="003D3867" w:rsidP="00DB6972">
      <w:pPr>
        <w:spacing w:after="0"/>
        <w:rPr>
          <w:rFonts w:ascii="Courier New" w:hAnsi="Courier New" w:cs="Courier New"/>
          <w:color w:val="70AD47" w:themeColor="accent6"/>
        </w:rPr>
      </w:pPr>
      <w:r w:rsidRPr="009D171F">
        <w:rPr>
          <w:rFonts w:ascii="Courier New" w:hAnsi="Courier New" w:cs="Courier New"/>
        </w:rPr>
        <w:t>&gt;&gt;</w:t>
      </w:r>
      <w:r>
        <w:rPr>
          <w:rFonts w:ascii="Courier New" w:hAnsi="Courier New" w:cs="Courier New"/>
          <w:color w:val="70AD47" w:themeColor="accent6"/>
        </w:rPr>
        <w:t xml:space="preserve"> % (</w:t>
      </w:r>
      <w:r w:rsidR="00DB6972">
        <w:rPr>
          <w:rFonts w:ascii="Courier New" w:hAnsi="Courier New" w:cs="Courier New"/>
          <w:color w:val="70AD47" w:themeColor="accent6"/>
        </w:rPr>
        <w:t>default: 0</w:t>
      </w:r>
      <w:r w:rsidR="00DB6972">
        <w:rPr>
          <w:rFonts w:ascii="Courier New" w:hAnsi="Courier New" w:cs="Courier New"/>
          <w:color w:val="70AD47" w:themeColor="accent6"/>
        </w:rPr>
        <w:t>, i.e., all memory</w:t>
      </w:r>
      <w:r w:rsidR="00DB6972">
        <w:rPr>
          <w:rFonts w:ascii="Courier New" w:hAnsi="Courier New" w:cs="Courier New"/>
          <w:color w:val="70AD47" w:themeColor="accent6"/>
        </w:rPr>
        <w:t>)</w:t>
      </w:r>
    </w:p>
    <w:p w14:paraId="3D9AEDF3" w14:textId="6BDA9FAA" w:rsidR="00DB6972" w:rsidRDefault="00DB6972" w:rsidP="00DB6972">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 xml:space="preserve">c.AdditionalProperties.MemPerCpu = </w:t>
      </w:r>
      <w:r w:rsidR="003D3867">
        <w:rPr>
          <w:rFonts w:ascii="Courier New" w:hAnsi="Courier New" w:cs="Courier New"/>
        </w:rPr>
        <w:t>6</w:t>
      </w:r>
      <w:r>
        <w:rPr>
          <w:rFonts w:ascii="Courier New" w:hAnsi="Courier New" w:cs="Courier New"/>
        </w:rPr>
        <w:t>;</w:t>
      </w:r>
    </w:p>
    <w:bookmarkEnd w:id="1"/>
    <w:p w14:paraId="1790434D" w14:textId="77777777" w:rsidR="0073570A" w:rsidRDefault="0073570A" w:rsidP="0073570A">
      <w:pPr>
        <w:spacing w:after="0"/>
        <w:rPr>
          <w:rFonts w:ascii="Courier New" w:hAnsi="Courier New" w:cs="Courier New"/>
        </w:rPr>
      </w:pPr>
    </w:p>
    <w:p w14:paraId="4266F59F" w14:textId="747AF2F5" w:rsidR="0073570A" w:rsidRDefault="00917F59" w:rsidP="00917F59">
      <w:r>
        <w:t>S</w:t>
      </w:r>
      <w:r w:rsidR="0073570A">
        <w:t>ave changes after modifying AdditionalProperties</w:t>
      </w:r>
      <w:r>
        <w:t xml:space="preserve"> </w:t>
      </w:r>
      <w:r w:rsidR="00300B61">
        <w:t>for</w:t>
      </w:r>
      <w:r>
        <w:t xml:space="preserve"> the above changes to persist between MATLAB sessions.</w:t>
      </w:r>
    </w:p>
    <w:p w14:paraId="02E9BCC4" w14:textId="5CB62A3D" w:rsidR="0073570A" w:rsidRDefault="0073570A" w:rsidP="0073570A">
      <w:pPr>
        <w:spacing w:before="240" w:after="0"/>
      </w:pPr>
      <w:r w:rsidRPr="009D171F">
        <w:rPr>
          <w:rFonts w:ascii="Courier New" w:hAnsi="Courier New" w:cs="Courier New"/>
        </w:rPr>
        <w:t xml:space="preserve">&gt;&gt; </w:t>
      </w:r>
      <w:r>
        <w:rPr>
          <w:rFonts w:ascii="Courier New" w:hAnsi="Courier New" w:cs="Courier New"/>
        </w:rPr>
        <w:t>c.saveProfile</w:t>
      </w:r>
    </w:p>
    <w:p w14:paraId="5BFB632C" w14:textId="77777777" w:rsidR="0073570A" w:rsidRDefault="0073570A" w:rsidP="0073570A">
      <w:pPr>
        <w:spacing w:after="0"/>
      </w:pPr>
    </w:p>
    <w:p w14:paraId="4A28FA98" w14:textId="77777777" w:rsidR="003D3867" w:rsidRDefault="003D3867" w:rsidP="0073570A">
      <w:pPr>
        <w:spacing w:after="0"/>
      </w:pPr>
    </w:p>
    <w:p w14:paraId="56188320" w14:textId="21226785" w:rsidR="0073570A" w:rsidRDefault="0073570A" w:rsidP="0073570A">
      <w:pPr>
        <w:spacing w:after="0"/>
      </w:pPr>
      <w:r>
        <w:lastRenderedPageBreak/>
        <w:t xml:space="preserve">To see the values of the current configuration options, </w:t>
      </w:r>
      <w:r w:rsidR="00033703">
        <w:t>display</w:t>
      </w:r>
      <w:r>
        <w:t xml:space="preserve"> AdditionalProperties</w:t>
      </w:r>
      <w:r w:rsidR="00033703">
        <w:t>.</w:t>
      </w:r>
    </w:p>
    <w:p w14:paraId="4D867B40" w14:textId="77777777" w:rsidR="00DB6972" w:rsidRDefault="00DB6972" w:rsidP="0073570A">
      <w:pPr>
        <w:spacing w:after="0"/>
        <w:rPr>
          <w:rFonts w:ascii="Courier New" w:hAnsi="Courier New" w:cs="Courier New"/>
        </w:rPr>
      </w:pPr>
    </w:p>
    <w:p w14:paraId="7ECD4975" w14:textId="1ECD857B" w:rsidR="0073570A" w:rsidRDefault="0073570A" w:rsidP="0073570A">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To view current </w:t>
      </w:r>
      <w:r>
        <w:rPr>
          <w:rFonts w:ascii="Courier New" w:hAnsi="Courier New" w:cs="Courier New"/>
          <w:color w:val="70AD47" w:themeColor="accent6"/>
        </w:rPr>
        <w:t>properties</w:t>
      </w:r>
    </w:p>
    <w:p w14:paraId="24881354" w14:textId="77777777" w:rsidR="0073570A" w:rsidRDefault="0073570A" w:rsidP="0073570A">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c.AdditionalProperties</w:t>
      </w:r>
    </w:p>
    <w:p w14:paraId="11A30AAB" w14:textId="32738989" w:rsidR="00E97973" w:rsidRDefault="00E97973" w:rsidP="00E97973">
      <w:pPr>
        <w:spacing w:before="240"/>
        <w:rPr>
          <w:b/>
          <w:sz w:val="24"/>
        </w:rPr>
      </w:pPr>
      <w:r>
        <w:rPr>
          <w:b/>
          <w:sz w:val="24"/>
        </w:rPr>
        <w:t>INTERACTIVE JOBS</w:t>
      </w:r>
    </w:p>
    <w:p w14:paraId="36DD0841" w14:textId="28A42D36" w:rsidR="00E97973" w:rsidRDefault="004472C6" w:rsidP="00E97973">
      <w:r>
        <w:t>To</w:t>
      </w:r>
      <w:r w:rsidR="00E97973">
        <w:t xml:space="preserve"> run </w:t>
      </w:r>
      <w:r w:rsidR="00350F2A">
        <w:t>an i</w:t>
      </w:r>
      <w:r w:rsidR="00E97973">
        <w:t xml:space="preserve">nteractive pool job on the cluster, continue to use </w:t>
      </w:r>
      <w:r w:rsidR="00E97973" w:rsidRPr="00E97973">
        <w:rPr>
          <w:rFonts w:ascii="Courier New" w:hAnsi="Courier New" w:cs="Courier New"/>
        </w:rPr>
        <w:t>parpool</w:t>
      </w:r>
      <w:r w:rsidR="00E97973">
        <w:t xml:space="preserve"> as </w:t>
      </w:r>
      <w:r w:rsidR="00B045B4">
        <w:t xml:space="preserve">you’ve done </w:t>
      </w:r>
      <w:r w:rsidR="00E97973">
        <w:t>before.</w:t>
      </w:r>
    </w:p>
    <w:p w14:paraId="6139B895" w14:textId="77777777" w:rsidR="00FB3174" w:rsidRPr="009D171F" w:rsidRDefault="00FB3174" w:rsidP="00FB3174">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14:paraId="58393DBF" w14:textId="77777777" w:rsidR="003D3867" w:rsidRDefault="003D3867" w:rsidP="003D3867">
      <w:pPr>
        <w:spacing w:after="0"/>
        <w:rPr>
          <w:rFonts w:ascii="Courier New" w:hAnsi="Courier New" w:cs="Courier New"/>
        </w:rPr>
      </w:pPr>
      <w:r w:rsidRPr="009D171F">
        <w:rPr>
          <w:rFonts w:ascii="Courier New" w:hAnsi="Courier New" w:cs="Courier New"/>
        </w:rPr>
        <w:t>&gt;&gt; c = parcluster</w:t>
      </w:r>
      <w:r>
        <w:rPr>
          <w:rFonts w:ascii="Courier New" w:hAnsi="Courier New" w:cs="Courier New"/>
        </w:rPr>
        <w:t>('netbatch');</w:t>
      </w:r>
    </w:p>
    <w:p w14:paraId="78897659" w14:textId="77777777" w:rsidR="00FB3174" w:rsidRDefault="00FB3174" w:rsidP="00E97973">
      <w:pPr>
        <w:spacing w:after="0"/>
        <w:rPr>
          <w:rFonts w:ascii="Courier New" w:hAnsi="Courier New" w:cs="Courier New"/>
        </w:rPr>
      </w:pPr>
    </w:p>
    <w:p w14:paraId="5892800D" w14:textId="6DB94B45" w:rsidR="00E97973" w:rsidRPr="009D171F" w:rsidRDefault="00E97973" w:rsidP="00E97973">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r>
        <w:rPr>
          <w:rFonts w:ascii="Courier New" w:hAnsi="Courier New" w:cs="Courier New"/>
          <w:color w:val="70AD47" w:themeColor="accent6"/>
        </w:rPr>
        <w:t xml:space="preserve">Open a pool of </w:t>
      </w:r>
      <w:r w:rsidR="004472C6">
        <w:rPr>
          <w:rFonts w:ascii="Courier New" w:hAnsi="Courier New" w:cs="Courier New"/>
          <w:color w:val="70AD47" w:themeColor="accent6"/>
        </w:rPr>
        <w:t>64</w:t>
      </w:r>
      <w:r>
        <w:rPr>
          <w:rFonts w:ascii="Courier New" w:hAnsi="Courier New" w:cs="Courier New"/>
          <w:color w:val="70AD47" w:themeColor="accent6"/>
        </w:rPr>
        <w:t xml:space="preserve"> workers on the cluster</w:t>
      </w:r>
    </w:p>
    <w:p w14:paraId="074755C8" w14:textId="03ADB5A9" w:rsidR="00E97973" w:rsidRDefault="00E97973" w:rsidP="00E97973">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p</w:t>
      </w:r>
      <w:r w:rsidR="00F1446E">
        <w:rPr>
          <w:rFonts w:ascii="Courier New" w:hAnsi="Courier New" w:cs="Courier New"/>
        </w:rPr>
        <w:t>ool</w:t>
      </w:r>
      <w:r>
        <w:rPr>
          <w:rFonts w:ascii="Courier New" w:hAnsi="Courier New" w:cs="Courier New"/>
        </w:rPr>
        <w:t xml:space="preserve"> = </w:t>
      </w:r>
      <w:r w:rsidR="00D400FA">
        <w:rPr>
          <w:rFonts w:ascii="Courier New" w:hAnsi="Courier New" w:cs="Courier New"/>
        </w:rPr>
        <w:t>c.</w:t>
      </w:r>
      <w:r>
        <w:rPr>
          <w:rFonts w:ascii="Courier New" w:hAnsi="Courier New" w:cs="Courier New"/>
        </w:rPr>
        <w:t>parpool(</w:t>
      </w:r>
      <w:r w:rsidR="004472C6">
        <w:rPr>
          <w:rFonts w:ascii="Courier New" w:hAnsi="Courier New" w:cs="Courier New"/>
        </w:rPr>
        <w:t>64</w:t>
      </w:r>
      <w:r>
        <w:rPr>
          <w:rFonts w:ascii="Courier New" w:hAnsi="Courier New" w:cs="Courier New"/>
        </w:rPr>
        <w:t>)</w:t>
      </w:r>
      <w:r w:rsidRPr="009D171F">
        <w:rPr>
          <w:rFonts w:ascii="Courier New" w:hAnsi="Courier New" w:cs="Courier New"/>
        </w:rPr>
        <w:t>;</w:t>
      </w:r>
    </w:p>
    <w:p w14:paraId="56B29214" w14:textId="77777777" w:rsidR="00E97973" w:rsidRPr="00350F2A" w:rsidRDefault="00E97973" w:rsidP="00E97973">
      <w:pPr>
        <w:spacing w:after="0"/>
        <w:rPr>
          <w:rFonts w:cstheme="minorHAnsi"/>
        </w:rPr>
      </w:pPr>
    </w:p>
    <w:p w14:paraId="1B9ADA7E" w14:textId="04995C00" w:rsidR="00350F2A" w:rsidRPr="00350F2A" w:rsidRDefault="00350F2A" w:rsidP="00E97973">
      <w:pPr>
        <w:spacing w:after="0"/>
        <w:rPr>
          <w:rFonts w:cstheme="minorHAnsi"/>
        </w:rPr>
      </w:pPr>
      <w:r w:rsidRPr="00350F2A">
        <w:rPr>
          <w:rFonts w:cstheme="minorHAnsi"/>
        </w:rPr>
        <w:t xml:space="preserve">Rather than running local on the </w:t>
      </w:r>
      <w:r w:rsidR="00B045B4">
        <w:rPr>
          <w:rFonts w:cstheme="minorHAnsi"/>
        </w:rPr>
        <w:t>local</w:t>
      </w:r>
      <w:r w:rsidRPr="00350F2A">
        <w:rPr>
          <w:rFonts w:cstheme="minorHAnsi"/>
        </w:rPr>
        <w:t xml:space="preserve"> machine, the pool can now run across multiple nodes on the cluster.</w:t>
      </w:r>
    </w:p>
    <w:p w14:paraId="1EBCC35B" w14:textId="77777777" w:rsidR="00350F2A" w:rsidRPr="00350F2A" w:rsidRDefault="00350F2A" w:rsidP="00E97973">
      <w:pPr>
        <w:spacing w:after="0"/>
        <w:rPr>
          <w:rFonts w:cstheme="minorHAnsi"/>
        </w:rPr>
      </w:pPr>
    </w:p>
    <w:p w14:paraId="4A9F3AA5" w14:textId="53C05D2C" w:rsidR="00E97973" w:rsidRPr="009D171F" w:rsidRDefault="00E97973" w:rsidP="00E97973">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r>
        <w:rPr>
          <w:rFonts w:ascii="Courier New" w:hAnsi="Courier New" w:cs="Courier New"/>
          <w:color w:val="70AD47" w:themeColor="accent6"/>
        </w:rPr>
        <w:t xml:space="preserve">Run a parfor over </w:t>
      </w:r>
      <w:r w:rsidR="00A2285C">
        <w:rPr>
          <w:rFonts w:ascii="Courier New" w:hAnsi="Courier New" w:cs="Courier New"/>
          <w:color w:val="70AD47" w:themeColor="accent6"/>
        </w:rPr>
        <w:t>1000 iterations</w:t>
      </w:r>
    </w:p>
    <w:p w14:paraId="5999BBCF" w14:textId="77777777" w:rsidR="00E97973" w:rsidRDefault="00E97973" w:rsidP="00E97973">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parfor idx = 1:1000</w:t>
      </w:r>
    </w:p>
    <w:p w14:paraId="79C6D54E" w14:textId="77777777" w:rsidR="00E97973" w:rsidRDefault="00E97973" w:rsidP="00E97973">
      <w:pPr>
        <w:spacing w:after="0"/>
        <w:rPr>
          <w:rFonts w:ascii="Courier New" w:hAnsi="Courier New" w:cs="Courier New"/>
        </w:rPr>
      </w:pPr>
      <w:r>
        <w:rPr>
          <w:rFonts w:ascii="Courier New" w:hAnsi="Courier New" w:cs="Courier New"/>
        </w:rPr>
        <w:t xml:space="preserve">      a(idx) = …</w:t>
      </w:r>
    </w:p>
    <w:p w14:paraId="5BF1FAC2" w14:textId="77777777" w:rsidR="00E97973" w:rsidRDefault="00E97973" w:rsidP="00E97973">
      <w:pPr>
        <w:spacing w:after="0"/>
        <w:rPr>
          <w:rFonts w:ascii="Courier New" w:hAnsi="Courier New" w:cs="Courier New"/>
        </w:rPr>
      </w:pPr>
      <w:r>
        <w:rPr>
          <w:rFonts w:ascii="Courier New" w:hAnsi="Courier New" w:cs="Courier New"/>
        </w:rPr>
        <w:t xml:space="preserve">   end</w:t>
      </w:r>
    </w:p>
    <w:p w14:paraId="6D2DD431" w14:textId="77777777" w:rsidR="00350F2A" w:rsidRDefault="00350F2A" w:rsidP="00350F2A">
      <w:pPr>
        <w:spacing w:after="0"/>
        <w:rPr>
          <w:rFonts w:cstheme="minorHAnsi"/>
        </w:rPr>
      </w:pPr>
    </w:p>
    <w:p w14:paraId="12325556" w14:textId="77777777" w:rsidR="00350F2A" w:rsidRPr="00350F2A" w:rsidRDefault="00350F2A" w:rsidP="00350F2A">
      <w:pPr>
        <w:spacing w:after="0"/>
        <w:rPr>
          <w:rFonts w:cstheme="minorHAnsi"/>
        </w:rPr>
      </w:pPr>
      <w:r>
        <w:rPr>
          <w:rFonts w:cstheme="minorHAnsi"/>
        </w:rPr>
        <w:t>Once we’re done with the pool, delete it</w:t>
      </w:r>
      <w:r w:rsidRPr="00350F2A">
        <w:rPr>
          <w:rFonts w:cstheme="minorHAnsi"/>
        </w:rPr>
        <w:t>.</w:t>
      </w:r>
    </w:p>
    <w:p w14:paraId="30008FB2" w14:textId="77777777" w:rsidR="00350F2A" w:rsidRPr="00350F2A" w:rsidRDefault="00350F2A" w:rsidP="00350F2A">
      <w:pPr>
        <w:spacing w:after="0"/>
        <w:rPr>
          <w:rFonts w:cstheme="minorHAnsi"/>
        </w:rPr>
      </w:pPr>
    </w:p>
    <w:p w14:paraId="20957622" w14:textId="77777777" w:rsidR="00E97973" w:rsidRPr="009D171F" w:rsidRDefault="00E97973" w:rsidP="00E97973">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r w:rsidR="00002C57">
        <w:rPr>
          <w:rFonts w:ascii="Courier New" w:hAnsi="Courier New" w:cs="Courier New"/>
          <w:color w:val="70AD47" w:themeColor="accent6"/>
        </w:rPr>
        <w:t>Delete</w:t>
      </w:r>
      <w:r>
        <w:rPr>
          <w:rFonts w:ascii="Courier New" w:hAnsi="Courier New" w:cs="Courier New"/>
          <w:color w:val="70AD47" w:themeColor="accent6"/>
        </w:rPr>
        <w:t xml:space="preserve"> the pool</w:t>
      </w:r>
    </w:p>
    <w:p w14:paraId="7E94FA1C" w14:textId="2A0939E7" w:rsidR="00576359" w:rsidRDefault="00E97973" w:rsidP="00576359">
      <w:pPr>
        <w:spacing w:after="0"/>
        <w:rPr>
          <w:rFonts w:ascii="Courier New" w:hAnsi="Courier New" w:cs="Courier New"/>
        </w:rPr>
      </w:pPr>
      <w:r w:rsidRPr="009D171F">
        <w:rPr>
          <w:rFonts w:ascii="Courier New" w:hAnsi="Courier New" w:cs="Courier New"/>
        </w:rPr>
        <w:t xml:space="preserve">&gt;&gt; </w:t>
      </w:r>
      <w:r w:rsidR="00350F2A">
        <w:rPr>
          <w:rFonts w:ascii="Courier New" w:hAnsi="Courier New" w:cs="Courier New"/>
        </w:rPr>
        <w:t>p</w:t>
      </w:r>
      <w:r w:rsidR="00F1446E">
        <w:rPr>
          <w:rFonts w:ascii="Courier New" w:hAnsi="Courier New" w:cs="Courier New"/>
        </w:rPr>
        <w:t>ool</w:t>
      </w:r>
      <w:r w:rsidR="00350F2A">
        <w:rPr>
          <w:rFonts w:ascii="Courier New" w:hAnsi="Courier New" w:cs="Courier New"/>
        </w:rPr>
        <w:t>.</w:t>
      </w:r>
      <w:r>
        <w:rPr>
          <w:rFonts w:ascii="Courier New" w:hAnsi="Courier New" w:cs="Courier New"/>
        </w:rPr>
        <w:t>delete</w:t>
      </w:r>
    </w:p>
    <w:p w14:paraId="0FC39315" w14:textId="36D40372" w:rsidR="00E97973" w:rsidRPr="00576359" w:rsidRDefault="00D400FA" w:rsidP="00FB3174">
      <w:pPr>
        <w:spacing w:before="240"/>
        <w:rPr>
          <w:rFonts w:ascii="Courier New" w:hAnsi="Courier New" w:cs="Courier New"/>
        </w:rPr>
      </w:pPr>
      <w:r>
        <w:rPr>
          <w:b/>
          <w:sz w:val="24"/>
        </w:rPr>
        <w:t xml:space="preserve">INDEPENDENT BATCH </w:t>
      </w:r>
      <w:r w:rsidR="00E97973">
        <w:rPr>
          <w:b/>
          <w:sz w:val="24"/>
        </w:rPr>
        <w:t>JOB</w:t>
      </w:r>
    </w:p>
    <w:p w14:paraId="5CEE49FE" w14:textId="5289C933" w:rsidR="004F4C4B" w:rsidRDefault="00005B5B" w:rsidP="00E1553B">
      <w:pPr>
        <w:rPr>
          <w:rFonts w:cs="Courier New"/>
        </w:rPr>
      </w:pPr>
      <w:r>
        <w:t>U</w:t>
      </w:r>
      <w:r w:rsidR="004F4C4B">
        <w:t xml:space="preserve">se the </w:t>
      </w:r>
      <w:r w:rsidR="004F4C4B" w:rsidRPr="009B7133">
        <w:rPr>
          <w:rFonts w:ascii="Courier New" w:hAnsi="Courier New" w:cs="Courier New"/>
        </w:rPr>
        <w:t>batch</w:t>
      </w:r>
      <w:r w:rsidR="004F4C4B">
        <w:t xml:space="preserve"> command to submit asynchronous jobs to the cluster.  The </w:t>
      </w:r>
      <w:r w:rsidR="00B24CA7" w:rsidRPr="009B7133">
        <w:rPr>
          <w:rFonts w:ascii="Courier New" w:hAnsi="Courier New" w:cs="Courier New"/>
        </w:rPr>
        <w:t>batch</w:t>
      </w:r>
      <w:r w:rsidR="00B24CA7">
        <w:t xml:space="preserve"> </w:t>
      </w:r>
      <w:r w:rsidR="004F4C4B">
        <w:t xml:space="preserve">command will return a job object which is used to access the output of the submitted job.  </w:t>
      </w:r>
      <w:r w:rsidR="007D12B0">
        <w:t xml:space="preserve">See </w:t>
      </w:r>
      <w:r w:rsidR="004F4C4B">
        <w:t xml:space="preserve">the MATLAB documentation for more help on </w:t>
      </w:r>
      <w:r w:rsidR="004F4C4B" w:rsidRPr="009B7133">
        <w:rPr>
          <w:rFonts w:ascii="Courier New" w:hAnsi="Courier New" w:cs="Courier New"/>
        </w:rPr>
        <w:t>batch</w:t>
      </w:r>
      <w:r w:rsidR="004F4C4B" w:rsidRPr="00B2379B">
        <w:rPr>
          <w:rFonts w:cs="Courier New"/>
        </w:rPr>
        <w:t>.</w:t>
      </w:r>
    </w:p>
    <w:p w14:paraId="66502C42" w14:textId="77777777" w:rsidR="003D3867" w:rsidRDefault="007D12B0" w:rsidP="003D3867">
      <w:pPr>
        <w:spacing w:after="0"/>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Get a handle to the cluster</w:t>
      </w:r>
      <w:r w:rsidRPr="009D171F">
        <w:rPr>
          <w:rFonts w:ascii="Courier New" w:hAnsi="Courier New" w:cs="Courier New"/>
        </w:rPr>
        <w:br/>
      </w:r>
      <w:r w:rsidR="003D3867" w:rsidRPr="009D171F">
        <w:rPr>
          <w:rFonts w:ascii="Courier New" w:hAnsi="Courier New" w:cs="Courier New"/>
        </w:rPr>
        <w:t>&gt;&gt; c = parcluster</w:t>
      </w:r>
      <w:r w:rsidR="003D3867">
        <w:rPr>
          <w:rFonts w:ascii="Courier New" w:hAnsi="Courier New" w:cs="Courier New"/>
        </w:rPr>
        <w:t>('netbatch');</w:t>
      </w:r>
    </w:p>
    <w:p w14:paraId="69AC6AA3" w14:textId="2CBECC53" w:rsidR="00B11AD6" w:rsidRPr="009D171F" w:rsidRDefault="00B11AD6" w:rsidP="00B11AD6">
      <w:pPr>
        <w:spacing w:after="0"/>
        <w:rPr>
          <w:rFonts w:ascii="Courier New" w:hAnsi="Courier New" w:cs="Courier New"/>
        </w:rPr>
      </w:pPr>
    </w:p>
    <w:p w14:paraId="1683EEE5" w14:textId="77777777" w:rsidR="007D12B0" w:rsidRPr="009D171F" w:rsidRDefault="007D12B0" w:rsidP="00B11AD6">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Submit job to query where MATLAB is running on the cluster</w:t>
      </w:r>
    </w:p>
    <w:p w14:paraId="736C3E18" w14:textId="3F21DAA6" w:rsidR="00005B5B" w:rsidRDefault="00005B5B" w:rsidP="00005B5B">
      <w:pPr>
        <w:spacing w:after="0"/>
        <w:rPr>
          <w:rFonts w:ascii="Courier New" w:hAnsi="Courier New" w:cs="Courier New"/>
        </w:rPr>
      </w:pPr>
      <w:r w:rsidRPr="009D171F">
        <w:rPr>
          <w:rFonts w:ascii="Courier New" w:hAnsi="Courier New" w:cs="Courier New"/>
        </w:rPr>
        <w:t xml:space="preserve">&gt;&gt; </w:t>
      </w:r>
      <w:r w:rsidR="00C740A0" w:rsidRPr="00C740A0">
        <w:rPr>
          <w:rFonts w:ascii="Courier New" w:hAnsi="Courier New" w:cs="Courier New"/>
        </w:rPr>
        <w:t>job = c.batch(@pwd, 1, {}</w:t>
      </w:r>
      <w:r w:rsidRPr="009D171F">
        <w:rPr>
          <w:rFonts w:ascii="Courier New" w:hAnsi="Courier New" w:cs="Courier New"/>
        </w:rPr>
        <w:t>);</w:t>
      </w:r>
    </w:p>
    <w:p w14:paraId="1F15A1A7" w14:textId="77777777" w:rsidR="00B11AD6" w:rsidRPr="009D171F" w:rsidRDefault="00B11AD6" w:rsidP="00B11AD6">
      <w:pPr>
        <w:spacing w:after="0"/>
        <w:rPr>
          <w:rFonts w:ascii="Courier New" w:hAnsi="Courier New" w:cs="Courier New"/>
        </w:rPr>
      </w:pPr>
    </w:p>
    <w:p w14:paraId="1BE74F46" w14:textId="77777777" w:rsidR="007D12B0" w:rsidRPr="009D171F" w:rsidRDefault="007D12B0"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Query job for state</w:t>
      </w:r>
    </w:p>
    <w:p w14:paraId="13D8EE79" w14:textId="1729B777" w:rsidR="007D12B0" w:rsidRDefault="007D12B0"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.State</w:t>
      </w:r>
    </w:p>
    <w:p w14:paraId="04415AB9" w14:textId="77777777" w:rsidR="00B11AD6" w:rsidRPr="009D171F" w:rsidRDefault="00B11AD6" w:rsidP="00B11AD6">
      <w:pPr>
        <w:spacing w:after="0"/>
        <w:rPr>
          <w:rFonts w:ascii="Courier New" w:hAnsi="Courier New" w:cs="Courier New"/>
        </w:rPr>
      </w:pPr>
    </w:p>
    <w:p w14:paraId="5A42189D" w14:textId="3628CA47" w:rsidR="007D12B0" w:rsidRPr="009D171F" w:rsidRDefault="007D12B0" w:rsidP="00B11AD6">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If state is finished, fetch </w:t>
      </w:r>
      <w:r w:rsidR="00033703">
        <w:rPr>
          <w:rFonts w:ascii="Courier New" w:hAnsi="Courier New" w:cs="Courier New"/>
          <w:color w:val="70AD47" w:themeColor="accent6"/>
        </w:rPr>
        <w:t xml:space="preserve">the </w:t>
      </w:r>
      <w:r w:rsidRPr="009D171F">
        <w:rPr>
          <w:rFonts w:ascii="Courier New" w:hAnsi="Courier New" w:cs="Courier New"/>
          <w:color w:val="70AD47" w:themeColor="accent6"/>
        </w:rPr>
        <w:t>results</w:t>
      </w:r>
    </w:p>
    <w:p w14:paraId="34B71BB9" w14:textId="04814EF4" w:rsidR="007D12B0" w:rsidRDefault="007D12B0"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.fetchOutputs{:}</w:t>
      </w:r>
    </w:p>
    <w:p w14:paraId="190E975C" w14:textId="77777777" w:rsidR="00F1446E" w:rsidRPr="009D171F" w:rsidRDefault="00F1446E" w:rsidP="00B11AD6">
      <w:pPr>
        <w:spacing w:after="0"/>
        <w:rPr>
          <w:rFonts w:ascii="Courier New" w:hAnsi="Courier New" w:cs="Courier New"/>
        </w:rPr>
      </w:pPr>
    </w:p>
    <w:p w14:paraId="34882C98" w14:textId="77777777" w:rsidR="007D12B0" w:rsidRPr="009D171F" w:rsidRDefault="007D12B0"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Delete the job after results are no longer needed</w:t>
      </w:r>
    </w:p>
    <w:p w14:paraId="67239FC1" w14:textId="7D2B6E14" w:rsidR="007D12B0" w:rsidRDefault="007D12B0"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.delete</w:t>
      </w:r>
    </w:p>
    <w:p w14:paraId="16D6D4B8" w14:textId="77777777" w:rsidR="0073211E" w:rsidRDefault="007B1B51" w:rsidP="004F4C4B">
      <w:r>
        <w:lastRenderedPageBreak/>
        <w:t xml:space="preserve">To retrieve a list of currently running or completed jobs, call </w:t>
      </w:r>
      <w:r w:rsidRPr="008F497D">
        <w:rPr>
          <w:rFonts w:ascii="Courier New" w:hAnsi="Courier New" w:cs="Courier New"/>
        </w:rPr>
        <w:t>parcluster</w:t>
      </w:r>
      <w:r>
        <w:t xml:space="preserve"> to retrieve the cluster object.  The cluster object stores an array of jobs that were run, are running, or are queued to run.  This allows us to fetch the results of completed jobs.  Retrieve and view the list of jobs as shown below.</w:t>
      </w:r>
    </w:p>
    <w:p w14:paraId="09A641B0" w14:textId="77777777" w:rsidR="003D3867" w:rsidRDefault="003D3867" w:rsidP="003D3867">
      <w:pPr>
        <w:spacing w:after="0"/>
        <w:rPr>
          <w:rFonts w:ascii="Courier New" w:hAnsi="Courier New" w:cs="Courier New"/>
        </w:rPr>
      </w:pPr>
      <w:r w:rsidRPr="009D171F">
        <w:rPr>
          <w:rFonts w:ascii="Courier New" w:hAnsi="Courier New" w:cs="Courier New"/>
        </w:rPr>
        <w:t>&gt;&gt; c = parcluster</w:t>
      </w:r>
      <w:r>
        <w:rPr>
          <w:rFonts w:ascii="Courier New" w:hAnsi="Courier New" w:cs="Courier New"/>
        </w:rPr>
        <w:t>('netbatch');</w:t>
      </w:r>
    </w:p>
    <w:p w14:paraId="2896DA3B" w14:textId="65634678" w:rsidR="00AE6047" w:rsidRPr="009D171F" w:rsidRDefault="00AE6047" w:rsidP="004F4C4B">
      <w:pPr>
        <w:rPr>
          <w:rFonts w:ascii="Courier New" w:hAnsi="Courier New" w:cs="Courier New"/>
        </w:rPr>
      </w:pPr>
      <w:r w:rsidRPr="009D171F">
        <w:rPr>
          <w:rFonts w:ascii="Courier New" w:hAnsi="Courier New" w:cs="Courier New"/>
        </w:rPr>
        <w:t>&gt;&gt; jobs = c.Jobs</w:t>
      </w:r>
      <w:r w:rsidR="00273055">
        <w:rPr>
          <w:rFonts w:ascii="Courier New" w:hAnsi="Courier New" w:cs="Courier New"/>
        </w:rPr>
        <w:t>;</w:t>
      </w:r>
    </w:p>
    <w:p w14:paraId="3E3EC886" w14:textId="77777777" w:rsidR="00A01059" w:rsidRDefault="00A01059" w:rsidP="00A01059">
      <w:r>
        <w:t xml:space="preserve">Once we’ve identified the job we want, we can retrieve the results as we’ve done previously. </w:t>
      </w:r>
    </w:p>
    <w:p w14:paraId="099F9446" w14:textId="04DE79D6" w:rsidR="00A01059" w:rsidRDefault="00A01059" w:rsidP="00A01059">
      <w:pPr>
        <w:rPr>
          <w:rFonts w:cs="Courier New"/>
        </w:rPr>
      </w:pPr>
      <w:r>
        <w:rPr>
          <w:rFonts w:ascii="Courier New" w:hAnsi="Courier New" w:cs="Courier New"/>
        </w:rPr>
        <w:t xml:space="preserve">fetchOutputs </w:t>
      </w:r>
      <w:r>
        <w:rPr>
          <w:rFonts w:cs="Courier New"/>
        </w:rPr>
        <w:t>is used to ret</w:t>
      </w:r>
      <w:r w:rsidR="000E5C56">
        <w:rPr>
          <w:rFonts w:cs="Courier New"/>
        </w:rPr>
        <w:t xml:space="preserve">rieve function output arguments; if </w:t>
      </w:r>
      <w:r w:rsidR="00033703">
        <w:rPr>
          <w:rFonts w:cs="Courier New"/>
        </w:rPr>
        <w:t>calling</w:t>
      </w:r>
      <w:r w:rsidR="000E5C56">
        <w:rPr>
          <w:rFonts w:cs="Courier New"/>
        </w:rPr>
        <w:t xml:space="preserve"> </w:t>
      </w:r>
      <w:r w:rsidR="000E5C56" w:rsidRPr="00033703">
        <w:rPr>
          <w:rFonts w:ascii="Courier New" w:hAnsi="Courier New" w:cs="Courier New"/>
        </w:rPr>
        <w:t>batch</w:t>
      </w:r>
      <w:r w:rsidR="000E5C56">
        <w:rPr>
          <w:rFonts w:cs="Courier New"/>
        </w:rPr>
        <w:t xml:space="preserve"> with a script, use </w:t>
      </w:r>
      <w:r w:rsidR="000E5C56" w:rsidRPr="000E5C56">
        <w:rPr>
          <w:rFonts w:ascii="Courier New" w:hAnsi="Courier New" w:cs="Courier New"/>
        </w:rPr>
        <w:t>load</w:t>
      </w:r>
      <w:r w:rsidR="000E5C56">
        <w:rPr>
          <w:rFonts w:cs="Courier New"/>
        </w:rPr>
        <w:t xml:space="preserve"> instead.</w:t>
      </w:r>
    </w:p>
    <w:p w14:paraId="4A0801DE" w14:textId="77777777" w:rsidR="00CE5F7E" w:rsidRDefault="00CE5F7E" w:rsidP="00A01059">
      <w:pPr>
        <w:rPr>
          <w:rFonts w:cs="Courier New"/>
        </w:rPr>
      </w:pPr>
      <w:r>
        <w:rPr>
          <w:rFonts w:cs="Courier New"/>
        </w:rPr>
        <w:t>To view results of a previously completed job:</w:t>
      </w:r>
    </w:p>
    <w:p w14:paraId="303C8395" w14:textId="2D17C2F9" w:rsidR="003B22C4" w:rsidRPr="003B22C4" w:rsidRDefault="003B22C4" w:rsidP="00B11AD6">
      <w:pPr>
        <w:spacing w:after="0"/>
        <w:rPr>
          <w:rFonts w:ascii="Courier New" w:hAnsi="Courier New" w:cs="Courier New"/>
          <w:color w:val="70AD47" w:themeColor="accent6"/>
        </w:rPr>
      </w:pPr>
      <w:r w:rsidRPr="003B22C4">
        <w:rPr>
          <w:rFonts w:ascii="Courier New" w:hAnsi="Courier New" w:cs="Courier New"/>
        </w:rPr>
        <w:t xml:space="preserve">&gt;&gt; </w:t>
      </w:r>
      <w:r w:rsidRPr="003B22C4">
        <w:rPr>
          <w:rFonts w:ascii="Courier New" w:hAnsi="Courier New" w:cs="Courier New"/>
          <w:color w:val="70AD47" w:themeColor="accent6"/>
        </w:rPr>
        <w:t xml:space="preserve">% Get a handle </w:t>
      </w:r>
      <w:r w:rsidR="00033703">
        <w:rPr>
          <w:rFonts w:ascii="Courier New" w:hAnsi="Courier New" w:cs="Courier New"/>
          <w:color w:val="70AD47" w:themeColor="accent6"/>
        </w:rPr>
        <w:t>to the</w:t>
      </w:r>
      <w:r w:rsidRPr="003B22C4">
        <w:rPr>
          <w:rFonts w:ascii="Courier New" w:hAnsi="Courier New" w:cs="Courier New"/>
          <w:color w:val="70AD47" w:themeColor="accent6"/>
        </w:rPr>
        <w:t xml:space="preserve"> job with ID 2</w:t>
      </w:r>
    </w:p>
    <w:p w14:paraId="1C90AE1E" w14:textId="3682AC16" w:rsidR="00CE5F7E" w:rsidRDefault="00CE5F7E"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2 = c.Jobs(2);</w:t>
      </w:r>
    </w:p>
    <w:p w14:paraId="75747735" w14:textId="77777777" w:rsidR="00B11AD6" w:rsidRPr="009D171F" w:rsidRDefault="00B11AD6" w:rsidP="00B11AD6">
      <w:pPr>
        <w:spacing w:after="0"/>
        <w:rPr>
          <w:rFonts w:ascii="Courier New" w:hAnsi="Courier New" w:cs="Courier New"/>
        </w:rPr>
      </w:pPr>
    </w:p>
    <w:p w14:paraId="100E22F2" w14:textId="77777777" w:rsidR="00135CDF" w:rsidRDefault="00135CDF" w:rsidP="00A01059">
      <w:pPr>
        <w:rPr>
          <w:rFonts w:cs="Courier New"/>
        </w:rPr>
      </w:pPr>
      <w:r>
        <w:rPr>
          <w:rFonts w:cs="Courier New"/>
        </w:rPr>
        <w:t xml:space="preserve">NOTE: </w:t>
      </w:r>
      <w:r w:rsidR="00CE5F7E">
        <w:rPr>
          <w:rFonts w:cs="Courier New"/>
        </w:rPr>
        <w:t xml:space="preserve">You can view a list of your jobs, as well as their IDs, using the above </w:t>
      </w:r>
      <w:r w:rsidR="00CE5F7E" w:rsidRPr="00BC135E">
        <w:rPr>
          <w:rFonts w:ascii="Courier New" w:hAnsi="Courier New" w:cs="Courier New"/>
        </w:rPr>
        <w:t>c.Jobs</w:t>
      </w:r>
      <w:r w:rsidR="00BC135E">
        <w:rPr>
          <w:rFonts w:cs="Courier New"/>
        </w:rPr>
        <w:t xml:space="preserve"> command</w:t>
      </w:r>
      <w:r w:rsidR="00CE5F7E">
        <w:rPr>
          <w:rFonts w:cs="Courier New"/>
        </w:rPr>
        <w:t xml:space="preserve">.  </w:t>
      </w:r>
    </w:p>
    <w:p w14:paraId="095F469B" w14:textId="77777777" w:rsidR="009B4300" w:rsidRPr="009B4300" w:rsidRDefault="009B4300" w:rsidP="00B11AD6">
      <w:pPr>
        <w:spacing w:after="0"/>
        <w:rPr>
          <w:rFonts w:ascii="Courier New" w:hAnsi="Courier New" w:cs="Courier New"/>
          <w:color w:val="70AD47" w:themeColor="accent6"/>
        </w:rPr>
      </w:pPr>
      <w:r>
        <w:rPr>
          <w:rFonts w:ascii="Courier New" w:hAnsi="Courier New" w:cs="Courier New"/>
        </w:rPr>
        <w:t xml:space="preserve">&gt;&gt; </w:t>
      </w:r>
      <w:r w:rsidRPr="009B4300">
        <w:rPr>
          <w:rFonts w:ascii="Courier New" w:hAnsi="Courier New" w:cs="Courier New"/>
          <w:color w:val="70AD47" w:themeColor="accent6"/>
        </w:rPr>
        <w:t>% Fetch results for job with ID 2</w:t>
      </w:r>
    </w:p>
    <w:p w14:paraId="27244DA0" w14:textId="6E682232" w:rsidR="00CE5F7E" w:rsidRDefault="00CE5F7E"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2.fetchOutputs{:}</w:t>
      </w:r>
    </w:p>
    <w:p w14:paraId="060E71B0" w14:textId="56AED51E" w:rsidR="00B01395" w:rsidRPr="00B82669" w:rsidRDefault="00B01395" w:rsidP="006C149C">
      <w:pPr>
        <w:spacing w:before="240"/>
        <w:rPr>
          <w:b/>
          <w:sz w:val="24"/>
        </w:rPr>
      </w:pPr>
      <w:r w:rsidRPr="00B82669">
        <w:rPr>
          <w:b/>
          <w:sz w:val="24"/>
        </w:rPr>
        <w:t xml:space="preserve">PARALLEL </w:t>
      </w:r>
      <w:r w:rsidR="00D400FA">
        <w:rPr>
          <w:b/>
          <w:sz w:val="24"/>
        </w:rPr>
        <w:t xml:space="preserve">BATCH </w:t>
      </w:r>
      <w:r w:rsidRPr="00B82669">
        <w:rPr>
          <w:b/>
          <w:sz w:val="24"/>
        </w:rPr>
        <w:t>JOB</w:t>
      </w:r>
    </w:p>
    <w:p w14:paraId="30B8B559" w14:textId="728D0E06" w:rsidR="00C51BFC" w:rsidRPr="006E75FE" w:rsidRDefault="00FA4464" w:rsidP="00A01059">
      <w:pPr>
        <w:rPr>
          <w:rFonts w:ascii="Courier New" w:hAnsi="Courier New" w:cs="Courier New"/>
        </w:rPr>
      </w:pPr>
      <w:r>
        <w:t xml:space="preserve">Users can also submit parallel workflows with </w:t>
      </w:r>
      <w:r w:rsidR="00624472">
        <w:t xml:space="preserve">the </w:t>
      </w:r>
      <w:r w:rsidR="00624472" w:rsidRPr="009B7133">
        <w:rPr>
          <w:rFonts w:ascii="Courier New" w:hAnsi="Courier New" w:cs="Courier New"/>
        </w:rPr>
        <w:t>batch</w:t>
      </w:r>
      <w:r w:rsidR="00624472">
        <w:t xml:space="preserve"> command</w:t>
      </w:r>
      <w:r>
        <w:t>.  Let’s use the following example for a parallel job</w:t>
      </w:r>
      <w:r w:rsidR="006E75FE">
        <w:t xml:space="preserve">, which is saved as </w:t>
      </w:r>
      <w:r w:rsidR="006E75FE" w:rsidRPr="006E75FE">
        <w:rPr>
          <w:rFonts w:ascii="Courier New" w:hAnsi="Courier New" w:cs="Courier New"/>
        </w:rPr>
        <w:t>parallel_example.m</w:t>
      </w:r>
      <w:r>
        <w:t>.</w:t>
      </w:r>
      <w:r w:rsidRPr="00CA23F3">
        <w:rPr>
          <w:noProof/>
        </w:rPr>
        <w:t xml:space="preserve"> </w:t>
      </w:r>
      <w:r>
        <w:t xml:space="preserve">  </w:t>
      </w:r>
    </w:p>
    <w:tbl>
      <w:tblPr>
        <w:tblStyle w:val="TableGrid"/>
        <w:tblW w:w="0" w:type="auto"/>
        <w:jc w:val="center"/>
        <w:tblLook w:val="04A0" w:firstRow="1" w:lastRow="0" w:firstColumn="1" w:lastColumn="0" w:noHBand="0" w:noVBand="1"/>
      </w:tblPr>
      <w:tblGrid>
        <w:gridCol w:w="5575"/>
      </w:tblGrid>
      <w:tr w:rsidR="006E75FE" w14:paraId="0C605B78" w14:textId="77777777" w:rsidTr="00CB19B8">
        <w:trPr>
          <w:jc w:val="center"/>
        </w:trPr>
        <w:tc>
          <w:tcPr>
            <w:tcW w:w="5575" w:type="dxa"/>
          </w:tcPr>
          <w:p w14:paraId="28A67FFA"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function</w:t>
            </w:r>
            <w:r w:rsidRPr="00CB19B8">
              <w:rPr>
                <w:rFonts w:ascii="Courier New" w:hAnsi="Courier New" w:cs="Courier New"/>
                <w:b/>
                <w:bCs/>
                <w:color w:val="000000"/>
              </w:rPr>
              <w:t xml:space="preserve"> [t, A] = parallel_example(iter)</w:t>
            </w:r>
          </w:p>
          <w:p w14:paraId="16887336"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w:t>
            </w:r>
          </w:p>
          <w:p w14:paraId="0BB8ACD9"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if</w:t>
            </w:r>
            <w:r w:rsidRPr="00CB19B8">
              <w:rPr>
                <w:rFonts w:ascii="Courier New" w:hAnsi="Courier New" w:cs="Courier New"/>
                <w:b/>
                <w:bCs/>
                <w:color w:val="000000"/>
              </w:rPr>
              <w:t xml:space="preserve"> nargin==0</w:t>
            </w:r>
          </w:p>
          <w:p w14:paraId="46CBA639"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iter = 8;</w:t>
            </w:r>
          </w:p>
          <w:p w14:paraId="0DB4A4B0"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end</w:t>
            </w:r>
          </w:p>
          <w:p w14:paraId="661EAE74"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 xml:space="preserve"> </w:t>
            </w:r>
          </w:p>
          <w:p w14:paraId="42179306"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disp(</w:t>
            </w:r>
            <w:r w:rsidRPr="00CB19B8">
              <w:rPr>
                <w:rFonts w:ascii="Courier New" w:hAnsi="Courier New" w:cs="Courier New"/>
                <w:b/>
                <w:bCs/>
                <w:color w:val="AA04F9"/>
              </w:rPr>
              <w:t>'Start sim'</w:t>
            </w:r>
            <w:r w:rsidRPr="00CB19B8">
              <w:rPr>
                <w:rFonts w:ascii="Courier New" w:hAnsi="Courier New" w:cs="Courier New"/>
                <w:b/>
                <w:bCs/>
                <w:color w:val="000000"/>
              </w:rPr>
              <w:t>)</w:t>
            </w:r>
          </w:p>
          <w:p w14:paraId="1D7022D3"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w:t>
            </w:r>
          </w:p>
          <w:p w14:paraId="71F4C3BA"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t0 = tic;</w:t>
            </w:r>
          </w:p>
          <w:p w14:paraId="5605B6EC"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parfor</w:t>
            </w:r>
            <w:r w:rsidRPr="00CB19B8">
              <w:rPr>
                <w:rFonts w:ascii="Courier New" w:hAnsi="Courier New" w:cs="Courier New"/>
                <w:b/>
                <w:bCs/>
                <w:color w:val="000000"/>
              </w:rPr>
              <w:t xml:space="preserve"> idx = 1:iter</w:t>
            </w:r>
          </w:p>
          <w:p w14:paraId="34475B6B"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A(idx) = idx;</w:t>
            </w:r>
          </w:p>
          <w:p w14:paraId="308AEFFD"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pause(2)</w:t>
            </w:r>
          </w:p>
          <w:p w14:paraId="5D2587C3"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idx</w:t>
            </w:r>
          </w:p>
          <w:p w14:paraId="03D62F4A"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E00FF"/>
              </w:rPr>
              <w:t>end</w:t>
            </w:r>
          </w:p>
          <w:p w14:paraId="4AE0EF7E"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t = toc(t0);</w:t>
            </w:r>
          </w:p>
          <w:p w14:paraId="325084CC"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w:t>
            </w:r>
          </w:p>
          <w:p w14:paraId="56035FA6"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disp(</w:t>
            </w:r>
            <w:r w:rsidRPr="00CB19B8">
              <w:rPr>
                <w:rFonts w:ascii="Courier New" w:hAnsi="Courier New" w:cs="Courier New"/>
                <w:b/>
                <w:bCs/>
                <w:color w:val="AA04F9"/>
              </w:rPr>
              <w:t>'Sim completed'</w:t>
            </w:r>
            <w:r w:rsidRPr="00CB19B8">
              <w:rPr>
                <w:rFonts w:ascii="Courier New" w:hAnsi="Courier New" w:cs="Courier New"/>
                <w:b/>
                <w:bCs/>
                <w:color w:val="000000"/>
              </w:rPr>
              <w:t>)</w:t>
            </w:r>
          </w:p>
          <w:p w14:paraId="5A793F77"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 </w:t>
            </w:r>
          </w:p>
          <w:p w14:paraId="7884A21A"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000000"/>
              </w:rPr>
              <w:t xml:space="preserve">save </w:t>
            </w:r>
            <w:r w:rsidRPr="00CB19B8">
              <w:rPr>
                <w:rFonts w:ascii="Courier New" w:hAnsi="Courier New" w:cs="Courier New"/>
                <w:b/>
                <w:bCs/>
                <w:color w:val="AA04F9"/>
              </w:rPr>
              <w:t>RESULTS</w:t>
            </w:r>
            <w:r w:rsidRPr="00CB19B8">
              <w:rPr>
                <w:rFonts w:ascii="Courier New" w:hAnsi="Courier New" w:cs="Courier New"/>
                <w:b/>
                <w:bCs/>
                <w:color w:val="000000"/>
              </w:rPr>
              <w:t xml:space="preserve"> </w:t>
            </w:r>
            <w:r w:rsidRPr="00CB19B8">
              <w:rPr>
                <w:rFonts w:ascii="Courier New" w:hAnsi="Courier New" w:cs="Courier New"/>
                <w:b/>
                <w:bCs/>
                <w:color w:val="AA04F9"/>
              </w:rPr>
              <w:t>A</w:t>
            </w:r>
          </w:p>
          <w:p w14:paraId="134BB28A" w14:textId="77777777" w:rsidR="00CB19B8" w:rsidRPr="00CB19B8" w:rsidRDefault="00CB19B8" w:rsidP="00CB19B8">
            <w:pPr>
              <w:autoSpaceDE w:val="0"/>
              <w:autoSpaceDN w:val="0"/>
              <w:adjustRightInd w:val="0"/>
              <w:rPr>
                <w:rFonts w:ascii="Courier New" w:hAnsi="Courier New" w:cs="Courier New"/>
                <w:sz w:val="16"/>
                <w:szCs w:val="16"/>
              </w:rPr>
            </w:pPr>
            <w:r w:rsidRPr="00CB19B8">
              <w:rPr>
                <w:rFonts w:ascii="Courier New" w:hAnsi="Courier New" w:cs="Courier New"/>
                <w:b/>
                <w:bCs/>
                <w:color w:val="AA04F9"/>
              </w:rPr>
              <w:t xml:space="preserve"> </w:t>
            </w:r>
          </w:p>
          <w:p w14:paraId="76EA0F78" w14:textId="41833158" w:rsidR="006E75FE" w:rsidRPr="00CB19B8" w:rsidRDefault="00CB19B8" w:rsidP="00CB19B8">
            <w:pPr>
              <w:autoSpaceDE w:val="0"/>
              <w:autoSpaceDN w:val="0"/>
              <w:adjustRightInd w:val="0"/>
              <w:rPr>
                <w:rFonts w:ascii="Courier New" w:hAnsi="Courier New" w:cs="Courier New"/>
                <w:sz w:val="24"/>
                <w:szCs w:val="24"/>
              </w:rPr>
            </w:pPr>
            <w:r w:rsidRPr="00CB19B8">
              <w:rPr>
                <w:rFonts w:ascii="Courier New" w:hAnsi="Courier New" w:cs="Courier New"/>
                <w:b/>
                <w:bCs/>
                <w:color w:val="0E00FF"/>
              </w:rPr>
              <w:t>end</w:t>
            </w:r>
          </w:p>
        </w:tc>
      </w:tr>
    </w:tbl>
    <w:p w14:paraId="34F3467A" w14:textId="77777777" w:rsidR="006E75FE" w:rsidRDefault="006E75FE" w:rsidP="00A01059"/>
    <w:p w14:paraId="717B881D" w14:textId="0F9D1CB2" w:rsidR="00FA4464" w:rsidRDefault="006E75FE" w:rsidP="00A01059">
      <w:r>
        <w:t>T</w:t>
      </w:r>
      <w:r w:rsidR="00624472">
        <w:t xml:space="preserve">his time when we use the </w:t>
      </w:r>
      <w:r w:rsidR="00FA4464" w:rsidRPr="00DC478F">
        <w:rPr>
          <w:rFonts w:ascii="Courier New" w:hAnsi="Courier New" w:cs="Courier New"/>
        </w:rPr>
        <w:t>batch</w:t>
      </w:r>
      <w:r w:rsidR="00FA4464">
        <w:t xml:space="preserve"> command</w:t>
      </w:r>
      <w:r w:rsidR="00624472">
        <w:t>, to run</w:t>
      </w:r>
      <w:r w:rsidR="00FA4464">
        <w:t xml:space="preserve"> a parallel job, we’ll also specify a MATLAB Pool.</w:t>
      </w:r>
      <w:r w:rsidR="00FA4464" w:rsidRPr="00F93F3C">
        <w:rPr>
          <w:noProof/>
        </w:rPr>
        <w:t xml:space="preserve"> </w:t>
      </w:r>
      <w:r w:rsidR="00FA4464">
        <w:t xml:space="preserve">    </w:t>
      </w:r>
    </w:p>
    <w:p w14:paraId="2B21C4EF" w14:textId="77777777" w:rsidR="006B1F74" w:rsidRPr="009D171F" w:rsidRDefault="006B1F74"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14:paraId="28014C67" w14:textId="77777777" w:rsidR="003D3867" w:rsidRDefault="003D3867" w:rsidP="003D3867">
      <w:pPr>
        <w:spacing w:after="0"/>
        <w:rPr>
          <w:rFonts w:ascii="Courier New" w:hAnsi="Courier New" w:cs="Courier New"/>
        </w:rPr>
      </w:pPr>
      <w:r w:rsidRPr="009D171F">
        <w:rPr>
          <w:rFonts w:ascii="Courier New" w:hAnsi="Courier New" w:cs="Courier New"/>
        </w:rPr>
        <w:t>&gt;&gt; c = parcluster</w:t>
      </w:r>
      <w:r>
        <w:rPr>
          <w:rFonts w:ascii="Courier New" w:hAnsi="Courier New" w:cs="Courier New"/>
        </w:rPr>
        <w:t>('netbatch');</w:t>
      </w:r>
    </w:p>
    <w:p w14:paraId="3C0D7404" w14:textId="77777777" w:rsidR="00B11AD6" w:rsidRPr="009D171F" w:rsidRDefault="00B11AD6" w:rsidP="00B11AD6">
      <w:pPr>
        <w:spacing w:after="0"/>
        <w:rPr>
          <w:rFonts w:ascii="Courier New" w:hAnsi="Courier New" w:cs="Courier New"/>
        </w:rPr>
      </w:pPr>
    </w:p>
    <w:p w14:paraId="6B289C89" w14:textId="77777777" w:rsidR="006B1F74" w:rsidRPr="009D171F" w:rsidRDefault="006B1F74"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Submit a batch pool job using 4 workers for 16 simulations</w:t>
      </w:r>
    </w:p>
    <w:p w14:paraId="15DB4ECE" w14:textId="3F72A92F" w:rsidR="00005B5B" w:rsidRDefault="00005B5B" w:rsidP="00005B5B">
      <w:pPr>
        <w:spacing w:after="0"/>
        <w:rPr>
          <w:rFonts w:ascii="Courier New" w:hAnsi="Courier New" w:cs="Courier New"/>
        </w:rPr>
      </w:pPr>
      <w:r w:rsidRPr="009D171F">
        <w:rPr>
          <w:rFonts w:ascii="Courier New" w:hAnsi="Courier New" w:cs="Courier New"/>
        </w:rPr>
        <w:t>&gt;</w:t>
      </w:r>
      <w:r>
        <w:rPr>
          <w:rFonts w:ascii="Courier New" w:hAnsi="Courier New" w:cs="Courier New"/>
        </w:rPr>
        <w:t>&gt; j</w:t>
      </w:r>
      <w:r w:rsidR="00F1446E">
        <w:rPr>
          <w:rFonts w:ascii="Courier New" w:hAnsi="Courier New" w:cs="Courier New"/>
        </w:rPr>
        <w:t>ob</w:t>
      </w:r>
      <w:r>
        <w:rPr>
          <w:rFonts w:ascii="Courier New" w:hAnsi="Courier New" w:cs="Courier New"/>
        </w:rPr>
        <w:t xml:space="preserve"> = c.batch(@parallel_example</w:t>
      </w:r>
      <w:r w:rsidRPr="009D171F">
        <w:rPr>
          <w:rFonts w:ascii="Courier New" w:hAnsi="Courier New" w:cs="Courier New"/>
        </w:rPr>
        <w:t xml:space="preserve">, 1, </w:t>
      </w:r>
      <w:r w:rsidRPr="00A2285C">
        <w:rPr>
          <w:rFonts w:ascii="Courier New" w:hAnsi="Courier New" w:cs="Courier New"/>
        </w:rPr>
        <w:t>{</w:t>
      </w:r>
      <w:r w:rsidR="00AE4CBD">
        <w:rPr>
          <w:rFonts w:ascii="Courier New" w:hAnsi="Courier New" w:cs="Courier New"/>
        </w:rPr>
        <w:t>16</w:t>
      </w:r>
      <w:r w:rsidRPr="00A2285C">
        <w:rPr>
          <w:rFonts w:ascii="Courier New" w:hAnsi="Courier New" w:cs="Courier New"/>
        </w:rPr>
        <w:t>},</w:t>
      </w:r>
      <w:r>
        <w:rPr>
          <w:rFonts w:ascii="Courier New" w:hAnsi="Courier New" w:cs="Courier New"/>
        </w:rPr>
        <w:t xml:space="preserve"> 'Pool'</w:t>
      </w:r>
      <w:r w:rsidRPr="009D171F">
        <w:rPr>
          <w:rFonts w:ascii="Courier New" w:hAnsi="Courier New" w:cs="Courier New"/>
        </w:rPr>
        <w:t>,</w:t>
      </w:r>
      <w:r>
        <w:rPr>
          <w:rFonts w:ascii="Courier New" w:hAnsi="Courier New" w:cs="Courier New"/>
        </w:rPr>
        <w:t>4</w:t>
      </w:r>
      <w:r w:rsidRPr="0066150C">
        <w:rPr>
          <w:rFonts w:ascii="Courier New" w:hAnsi="Courier New" w:cs="Courier New"/>
        </w:rPr>
        <w:t>);</w:t>
      </w:r>
    </w:p>
    <w:p w14:paraId="6F9BAA1B" w14:textId="77777777" w:rsidR="00B11AD6" w:rsidRPr="009D171F" w:rsidRDefault="00B11AD6" w:rsidP="00B11AD6">
      <w:pPr>
        <w:spacing w:after="0"/>
        <w:rPr>
          <w:rFonts w:ascii="Courier New" w:hAnsi="Courier New" w:cs="Courier New"/>
        </w:rPr>
      </w:pPr>
    </w:p>
    <w:p w14:paraId="41D9B642" w14:textId="77777777" w:rsidR="006B1F74" w:rsidRPr="009D171F" w:rsidRDefault="006B1F74" w:rsidP="00B11AD6">
      <w:pPr>
        <w:spacing w:after="0"/>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View current job status</w:t>
      </w:r>
    </w:p>
    <w:p w14:paraId="5831E3E8" w14:textId="78C28FDE" w:rsidR="006B1F74" w:rsidRDefault="006B1F74"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.State</w:t>
      </w:r>
    </w:p>
    <w:p w14:paraId="0D0124A2" w14:textId="77777777" w:rsidR="00B11AD6" w:rsidRPr="009D171F" w:rsidRDefault="00B11AD6" w:rsidP="00B11AD6">
      <w:pPr>
        <w:spacing w:after="0"/>
        <w:rPr>
          <w:rFonts w:ascii="Courier New" w:hAnsi="Courier New" w:cs="Courier New"/>
        </w:rPr>
      </w:pPr>
    </w:p>
    <w:p w14:paraId="7FE71D29" w14:textId="77777777" w:rsidR="006B1F74" w:rsidRPr="009D171F" w:rsidRDefault="006B1F74"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Fetch the results after a finished state is retrieved</w:t>
      </w:r>
    </w:p>
    <w:p w14:paraId="6056A494" w14:textId="7F244F75" w:rsidR="006B1F74" w:rsidRPr="009D171F" w:rsidRDefault="006B1F74" w:rsidP="00B11AD6">
      <w:pPr>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.fetchOutputs{:}</w:t>
      </w:r>
    </w:p>
    <w:p w14:paraId="76F4B72D" w14:textId="77777777" w:rsidR="002146E9" w:rsidRPr="009D171F" w:rsidRDefault="002146E9" w:rsidP="00B11AD6">
      <w:pPr>
        <w:rPr>
          <w:rFonts w:ascii="Courier New" w:hAnsi="Courier New" w:cs="Courier New"/>
        </w:rPr>
      </w:pPr>
      <w:r w:rsidRPr="009D171F">
        <w:rPr>
          <w:rFonts w:ascii="Courier New" w:hAnsi="Courier New" w:cs="Courier New"/>
        </w:rPr>
        <w:t xml:space="preserve">ans = </w:t>
      </w:r>
    </w:p>
    <w:p w14:paraId="25242B64" w14:textId="77777777" w:rsidR="002146E9" w:rsidRDefault="002146E9" w:rsidP="00B11AD6">
      <w:pPr>
        <w:rPr>
          <w:rFonts w:ascii="Courier New" w:hAnsi="Courier New" w:cs="Courier New"/>
        </w:rPr>
      </w:pPr>
      <w:r w:rsidRPr="009D171F">
        <w:rPr>
          <w:rFonts w:ascii="Courier New" w:hAnsi="Courier New" w:cs="Courier New"/>
        </w:rPr>
        <w:tab/>
        <w:t>8.8872</w:t>
      </w:r>
    </w:p>
    <w:p w14:paraId="04FF67FE" w14:textId="195FF9BC" w:rsidR="002146E9" w:rsidRDefault="002146E9" w:rsidP="006B1F74">
      <w:r>
        <w:t>The job ran in 8.8</w:t>
      </w:r>
      <w:r w:rsidR="00B24CA7">
        <w:t>9</w:t>
      </w:r>
      <w:r>
        <w:t xml:space="preserve"> seconds using </w:t>
      </w:r>
      <w:r w:rsidR="00B81F1A">
        <w:t>four</w:t>
      </w:r>
      <w:r>
        <w:t xml:space="preserve"> workers.  Note that these jobs will always request N+1 CPU cores, since one worker is required to manage the batch job and pool of workers.   For example, a job that needs eight workers will consume nine CPU cores.  </w:t>
      </w:r>
      <w:r>
        <w:tab/>
      </w:r>
    </w:p>
    <w:p w14:paraId="554520F6" w14:textId="6539A0C7" w:rsidR="001030D5" w:rsidRDefault="00F93FF9" w:rsidP="00A01059">
      <w:r>
        <w:t xml:space="preserve">We’ll run the same </w:t>
      </w:r>
      <w:r w:rsidR="00A85D4C">
        <w:t>simulation but</w:t>
      </w:r>
      <w:r>
        <w:t xml:space="preserve"> increase the Pool size.  This time, to retrieve the results </w:t>
      </w:r>
      <w:r w:rsidR="00B24CA7">
        <w:t>later</w:t>
      </w:r>
      <w:r>
        <w:t>, we’ll keep track of the job ID.</w:t>
      </w:r>
    </w:p>
    <w:p w14:paraId="580E6537" w14:textId="77777777" w:rsidR="00022D2C" w:rsidRDefault="00022D2C" w:rsidP="00A01059">
      <w:pPr>
        <w:rPr>
          <w:rFonts w:cs="Courier New"/>
        </w:rPr>
      </w:pPr>
      <w:r>
        <w:t xml:space="preserve">NOTE: For some applications, there will be a diminishing return when allocating too many workers, as the overhead may exceed computation time.    </w:t>
      </w:r>
    </w:p>
    <w:p w14:paraId="3B4DE5BE" w14:textId="77777777" w:rsidR="005C7FBE" w:rsidRPr="009D171F" w:rsidRDefault="005C7FBE"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14:paraId="63D1F0FB" w14:textId="5EBF7007" w:rsidR="000018EB" w:rsidRDefault="000018EB" w:rsidP="000018EB">
      <w:pPr>
        <w:spacing w:after="0"/>
        <w:rPr>
          <w:rFonts w:ascii="Courier New" w:hAnsi="Courier New" w:cs="Courier New"/>
        </w:rPr>
      </w:pPr>
      <w:r w:rsidRPr="009D171F">
        <w:rPr>
          <w:rFonts w:ascii="Courier New" w:hAnsi="Courier New" w:cs="Courier New"/>
        </w:rPr>
        <w:t xml:space="preserve">&gt;&gt; </w:t>
      </w:r>
      <w:r w:rsidR="003B04C3">
        <w:rPr>
          <w:rFonts w:ascii="Courier New" w:hAnsi="Courier New" w:cs="Courier New"/>
        </w:rPr>
        <w:t>c = parcluster;</w:t>
      </w:r>
    </w:p>
    <w:p w14:paraId="0803ED8E" w14:textId="77777777" w:rsidR="00B11AD6" w:rsidRPr="009D171F" w:rsidRDefault="00B11AD6" w:rsidP="00B11AD6">
      <w:pPr>
        <w:spacing w:after="0"/>
        <w:rPr>
          <w:rFonts w:ascii="Courier New" w:hAnsi="Courier New" w:cs="Courier New"/>
        </w:rPr>
      </w:pPr>
    </w:p>
    <w:p w14:paraId="19BD25F9" w14:textId="77777777" w:rsidR="005C7FBE" w:rsidRPr="009D171F" w:rsidRDefault="005C7FBE"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Submit a batch pool job using 8 workers for 16 simulations</w:t>
      </w:r>
    </w:p>
    <w:p w14:paraId="6EFF2A73" w14:textId="1226C53B" w:rsidR="00005B5B" w:rsidRDefault="00005B5B" w:rsidP="00005B5B">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 xml:space="preserve"> = c.batch(@parallel_example, 1, {</w:t>
      </w:r>
      <w:r w:rsidR="00AE4CBD">
        <w:rPr>
          <w:rFonts w:ascii="Courier New" w:hAnsi="Courier New" w:cs="Courier New"/>
        </w:rPr>
        <w:t>16</w:t>
      </w:r>
      <w:r w:rsidRPr="009D171F">
        <w:rPr>
          <w:rFonts w:ascii="Courier New" w:hAnsi="Courier New" w:cs="Courier New"/>
        </w:rPr>
        <w:t>},</w:t>
      </w:r>
      <w:r>
        <w:rPr>
          <w:rFonts w:ascii="Courier New" w:hAnsi="Courier New" w:cs="Courier New"/>
        </w:rPr>
        <w:t xml:space="preserve"> 'Pool'</w:t>
      </w:r>
      <w:r w:rsidRPr="009D171F">
        <w:rPr>
          <w:rFonts w:ascii="Courier New" w:hAnsi="Courier New" w:cs="Courier New"/>
        </w:rPr>
        <w:t xml:space="preserve">, </w:t>
      </w:r>
      <w:r>
        <w:rPr>
          <w:rFonts w:ascii="Courier New" w:hAnsi="Courier New" w:cs="Courier New"/>
        </w:rPr>
        <w:t>8</w:t>
      </w:r>
      <w:r w:rsidRPr="0066150C">
        <w:rPr>
          <w:rFonts w:ascii="Courier New" w:hAnsi="Courier New" w:cs="Courier New"/>
        </w:rPr>
        <w:t>);</w:t>
      </w:r>
    </w:p>
    <w:p w14:paraId="5EC5F94E" w14:textId="77777777" w:rsidR="00B11AD6" w:rsidRPr="009D171F" w:rsidRDefault="00B11AD6" w:rsidP="00B11AD6">
      <w:pPr>
        <w:spacing w:after="0"/>
        <w:rPr>
          <w:rFonts w:ascii="Courier New" w:hAnsi="Courier New" w:cs="Courier New"/>
        </w:rPr>
      </w:pPr>
    </w:p>
    <w:p w14:paraId="6BFA005F" w14:textId="77777777" w:rsidR="00AE6047" w:rsidRPr="009D171F" w:rsidRDefault="00E55FBC"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the job ID</w:t>
      </w:r>
    </w:p>
    <w:p w14:paraId="70ED30F3" w14:textId="10A19287" w:rsidR="00E55FBC" w:rsidRPr="009D171F" w:rsidRDefault="00E55FBC" w:rsidP="00B11AD6">
      <w:pPr>
        <w:rPr>
          <w:rFonts w:ascii="Courier New" w:hAnsi="Courier New" w:cs="Courier New"/>
        </w:rPr>
      </w:pPr>
      <w:r w:rsidRPr="009D171F">
        <w:rPr>
          <w:rFonts w:ascii="Courier New" w:hAnsi="Courier New" w:cs="Courier New"/>
        </w:rPr>
        <w:t>&gt;&gt; id = j</w:t>
      </w:r>
      <w:r w:rsidR="00F1446E">
        <w:rPr>
          <w:rFonts w:ascii="Courier New" w:hAnsi="Courier New" w:cs="Courier New"/>
        </w:rPr>
        <w:t>ob</w:t>
      </w:r>
      <w:r w:rsidRPr="009D171F">
        <w:rPr>
          <w:rFonts w:ascii="Courier New" w:hAnsi="Courier New" w:cs="Courier New"/>
        </w:rPr>
        <w:t>.ID</w:t>
      </w:r>
    </w:p>
    <w:p w14:paraId="567BBE9B" w14:textId="76E1CA7F" w:rsidR="0055499E" w:rsidRPr="009D171F" w:rsidRDefault="007A334D" w:rsidP="00B11AD6">
      <w:pPr>
        <w:rPr>
          <w:rFonts w:ascii="Courier New" w:hAnsi="Courier New" w:cs="Courier New"/>
        </w:rPr>
      </w:pPr>
      <w:r>
        <w:rPr>
          <w:rFonts w:ascii="Courier New" w:hAnsi="Courier New" w:cs="Courier New"/>
        </w:rPr>
        <w:t>i</w:t>
      </w:r>
      <w:r w:rsidR="0055499E" w:rsidRPr="009D171F">
        <w:rPr>
          <w:rFonts w:ascii="Courier New" w:hAnsi="Courier New" w:cs="Courier New"/>
        </w:rPr>
        <w:t>d =</w:t>
      </w:r>
    </w:p>
    <w:p w14:paraId="644C228A" w14:textId="77777777" w:rsidR="0055499E" w:rsidRDefault="0055499E" w:rsidP="00B11AD6">
      <w:pPr>
        <w:rPr>
          <w:rFonts w:ascii="Courier New" w:hAnsi="Courier New" w:cs="Courier New"/>
        </w:rPr>
      </w:pPr>
      <w:r w:rsidRPr="009D171F">
        <w:rPr>
          <w:rFonts w:ascii="Courier New" w:hAnsi="Courier New" w:cs="Courier New"/>
        </w:rPr>
        <w:tab/>
        <w:t>4</w:t>
      </w:r>
    </w:p>
    <w:p w14:paraId="57D5E6FE" w14:textId="4143C589" w:rsidR="00E55FBC" w:rsidRPr="009D171F" w:rsidRDefault="00E55FBC"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Clear</w:t>
      </w:r>
      <w:r w:rsidR="00E400A2">
        <w:rPr>
          <w:rFonts w:ascii="Courier New" w:hAnsi="Courier New" w:cs="Courier New"/>
          <w:color w:val="70AD47" w:themeColor="accent6"/>
        </w:rPr>
        <w:t xml:space="preserve"> j</w:t>
      </w:r>
      <w:r w:rsidR="00F1446E">
        <w:rPr>
          <w:rFonts w:ascii="Courier New" w:hAnsi="Courier New" w:cs="Courier New"/>
          <w:color w:val="70AD47" w:themeColor="accent6"/>
        </w:rPr>
        <w:t>ob</w:t>
      </w:r>
      <w:r w:rsidR="00E400A2">
        <w:rPr>
          <w:rFonts w:ascii="Courier New" w:hAnsi="Courier New" w:cs="Courier New"/>
          <w:color w:val="70AD47" w:themeColor="accent6"/>
        </w:rPr>
        <w:t xml:space="preserve"> from</w:t>
      </w:r>
      <w:r w:rsidRPr="009D171F">
        <w:rPr>
          <w:rFonts w:ascii="Courier New" w:hAnsi="Courier New" w:cs="Courier New"/>
          <w:color w:val="70AD47" w:themeColor="accent6"/>
        </w:rPr>
        <w:t xml:space="preserve"> workspace</w:t>
      </w:r>
      <w:r w:rsidR="007A334D">
        <w:rPr>
          <w:rFonts w:ascii="Courier New" w:hAnsi="Courier New" w:cs="Courier New"/>
          <w:color w:val="70AD47" w:themeColor="accent6"/>
        </w:rPr>
        <w:t xml:space="preserve"> (</w:t>
      </w:r>
      <w:r w:rsidRPr="009D171F">
        <w:rPr>
          <w:rFonts w:ascii="Courier New" w:hAnsi="Courier New" w:cs="Courier New"/>
          <w:color w:val="70AD47" w:themeColor="accent6"/>
        </w:rPr>
        <w:t>as though we quit MATLAB</w:t>
      </w:r>
      <w:r w:rsidR="007A334D">
        <w:rPr>
          <w:rFonts w:ascii="Courier New" w:hAnsi="Courier New" w:cs="Courier New"/>
          <w:color w:val="70AD47" w:themeColor="accent6"/>
        </w:rPr>
        <w:t>)</w:t>
      </w:r>
    </w:p>
    <w:p w14:paraId="440B7677" w14:textId="213E7EE7" w:rsidR="00A26954" w:rsidRPr="009D171F" w:rsidRDefault="00E55FBC" w:rsidP="00B11AD6">
      <w:pPr>
        <w:spacing w:after="0"/>
        <w:rPr>
          <w:rFonts w:ascii="Courier New" w:hAnsi="Courier New" w:cs="Courier New"/>
        </w:rPr>
      </w:pPr>
      <w:r w:rsidRPr="009D171F">
        <w:rPr>
          <w:rFonts w:ascii="Courier New" w:hAnsi="Courier New" w:cs="Courier New"/>
        </w:rPr>
        <w:t>&gt;&gt; clear j</w:t>
      </w:r>
      <w:r w:rsidR="00F1446E">
        <w:rPr>
          <w:rFonts w:ascii="Courier New" w:hAnsi="Courier New" w:cs="Courier New"/>
        </w:rPr>
        <w:t>ob</w:t>
      </w:r>
    </w:p>
    <w:p w14:paraId="06CC850E" w14:textId="77777777" w:rsidR="0055499E" w:rsidRDefault="0055499E" w:rsidP="00A26954">
      <w:pPr>
        <w:spacing w:before="240"/>
      </w:pPr>
      <w:r>
        <w:t xml:space="preserve">Once we have a handle to the cluster, we’ll call the </w:t>
      </w:r>
      <w:r w:rsidRPr="00DC478F">
        <w:rPr>
          <w:rFonts w:ascii="Courier New" w:hAnsi="Courier New" w:cs="Courier New"/>
        </w:rPr>
        <w:t>findJob</w:t>
      </w:r>
      <w:r>
        <w:t xml:space="preserve"> method to search for the job with the specified job ID.   </w:t>
      </w:r>
    </w:p>
    <w:p w14:paraId="6F192B0C" w14:textId="5FFDEC03" w:rsidR="0055499E" w:rsidRPr="009D171F" w:rsidRDefault="0055499E"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14:paraId="0816BFC1" w14:textId="6A07F192" w:rsidR="000018EB" w:rsidRDefault="000018EB" w:rsidP="000018EB">
      <w:pPr>
        <w:spacing w:after="0"/>
        <w:rPr>
          <w:rFonts w:ascii="Courier New" w:hAnsi="Courier New" w:cs="Courier New"/>
        </w:rPr>
      </w:pPr>
      <w:r w:rsidRPr="009D171F">
        <w:rPr>
          <w:rFonts w:ascii="Courier New" w:hAnsi="Courier New" w:cs="Courier New"/>
        </w:rPr>
        <w:t xml:space="preserve">&gt;&gt; </w:t>
      </w:r>
      <w:r w:rsidR="003B04C3">
        <w:rPr>
          <w:rFonts w:ascii="Courier New" w:hAnsi="Courier New" w:cs="Courier New"/>
        </w:rPr>
        <w:t>c = parcluster;</w:t>
      </w:r>
    </w:p>
    <w:p w14:paraId="03528769" w14:textId="77777777" w:rsidR="00D57AF9" w:rsidRPr="009D171F" w:rsidRDefault="00D57AF9" w:rsidP="00B11AD6">
      <w:pPr>
        <w:spacing w:after="0"/>
        <w:rPr>
          <w:rFonts w:ascii="Courier New" w:hAnsi="Courier New" w:cs="Courier New"/>
        </w:rPr>
      </w:pPr>
    </w:p>
    <w:p w14:paraId="102173A8" w14:textId="77777777" w:rsidR="0055499E" w:rsidRPr="009D171F" w:rsidRDefault="0055499E"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Find the old job</w:t>
      </w:r>
    </w:p>
    <w:p w14:paraId="6E5EA376" w14:textId="400546CE" w:rsidR="0055499E" w:rsidRDefault="0055499E" w:rsidP="00B11AD6">
      <w:pPr>
        <w:spacing w:after="0"/>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 xml:space="preserve"> = c.findJob(</w:t>
      </w:r>
      <w:r w:rsidR="00881887">
        <w:rPr>
          <w:rFonts w:ascii="Courier New" w:hAnsi="Courier New" w:cs="Courier New"/>
        </w:rPr>
        <w:t>'</w:t>
      </w:r>
      <w:r w:rsidRPr="009D171F">
        <w:rPr>
          <w:rFonts w:ascii="Courier New" w:hAnsi="Courier New" w:cs="Courier New"/>
        </w:rPr>
        <w:t>ID</w:t>
      </w:r>
      <w:r w:rsidR="00881887">
        <w:rPr>
          <w:rFonts w:ascii="Courier New" w:hAnsi="Courier New" w:cs="Courier New"/>
        </w:rPr>
        <w:t>'</w:t>
      </w:r>
      <w:r w:rsidRPr="009D171F">
        <w:rPr>
          <w:rFonts w:ascii="Courier New" w:hAnsi="Courier New" w:cs="Courier New"/>
        </w:rPr>
        <w:t>, 4)</w:t>
      </w:r>
      <w:r w:rsidR="005E2EDC" w:rsidRPr="009D171F">
        <w:rPr>
          <w:rFonts w:ascii="Courier New" w:hAnsi="Courier New" w:cs="Courier New"/>
        </w:rPr>
        <w:t>;</w:t>
      </w:r>
    </w:p>
    <w:p w14:paraId="3FB1D5E3" w14:textId="77777777" w:rsidR="00B11AD6" w:rsidRPr="009D171F" w:rsidRDefault="00B11AD6" w:rsidP="00B11AD6">
      <w:pPr>
        <w:spacing w:after="0"/>
        <w:rPr>
          <w:rFonts w:ascii="Courier New" w:hAnsi="Courier New" w:cs="Courier New"/>
        </w:rPr>
      </w:pPr>
    </w:p>
    <w:p w14:paraId="24672E39" w14:textId="77777777" w:rsidR="005E2EDC" w:rsidRPr="009D171F" w:rsidRDefault="005E2EDC" w:rsidP="00B11AD6">
      <w:pPr>
        <w:spacing w:after="0"/>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Retrieve the state of the job</w:t>
      </w:r>
    </w:p>
    <w:p w14:paraId="2565027F" w14:textId="58811FA9" w:rsidR="005E2EDC" w:rsidRPr="009D171F" w:rsidRDefault="005E2EDC" w:rsidP="00AA5D4E">
      <w:pPr>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.State</w:t>
      </w:r>
    </w:p>
    <w:p w14:paraId="2F1D880C" w14:textId="7289DCF4" w:rsidR="005E2EDC" w:rsidRPr="009D171F" w:rsidRDefault="00E90F55" w:rsidP="00AA5D4E">
      <w:pPr>
        <w:rPr>
          <w:rFonts w:ascii="Courier New" w:hAnsi="Courier New" w:cs="Courier New"/>
        </w:rPr>
      </w:pPr>
      <w:r>
        <w:rPr>
          <w:rFonts w:ascii="Courier New" w:hAnsi="Courier New" w:cs="Courier New"/>
        </w:rPr>
        <w:lastRenderedPageBreak/>
        <w:t>a</w:t>
      </w:r>
      <w:r w:rsidR="005E2EDC" w:rsidRPr="009D171F">
        <w:rPr>
          <w:rFonts w:ascii="Courier New" w:hAnsi="Courier New" w:cs="Courier New"/>
        </w:rPr>
        <w:t>ns</w:t>
      </w:r>
      <w:r>
        <w:rPr>
          <w:rFonts w:ascii="Courier New" w:hAnsi="Courier New" w:cs="Courier New"/>
        </w:rPr>
        <w:t xml:space="preserve"> = </w:t>
      </w:r>
    </w:p>
    <w:p w14:paraId="1AF8F9E5" w14:textId="4FAC9BCA" w:rsidR="005E2EDC" w:rsidRDefault="005E2EDC" w:rsidP="00AA5D4E">
      <w:pPr>
        <w:ind w:firstLine="720"/>
        <w:rPr>
          <w:rFonts w:ascii="Courier New" w:hAnsi="Courier New" w:cs="Courier New"/>
        </w:rPr>
      </w:pPr>
      <w:r w:rsidRPr="009D171F">
        <w:rPr>
          <w:rFonts w:ascii="Courier New" w:hAnsi="Courier New" w:cs="Courier New"/>
        </w:rPr>
        <w:t>finished</w:t>
      </w:r>
    </w:p>
    <w:p w14:paraId="5C978F3F" w14:textId="77777777" w:rsidR="005E2EDC" w:rsidRPr="009D171F" w:rsidRDefault="005E2EDC" w:rsidP="00B11AD6">
      <w:pPr>
        <w:spacing w:after="0"/>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Fetch the results</w:t>
      </w:r>
    </w:p>
    <w:p w14:paraId="3D5F418C" w14:textId="143FC6F9" w:rsidR="005E2EDC" w:rsidRPr="009D171F" w:rsidRDefault="005E2EDC" w:rsidP="00AA5D4E">
      <w:pPr>
        <w:rPr>
          <w:rFonts w:ascii="Courier New" w:hAnsi="Courier New" w:cs="Courier New"/>
        </w:rPr>
      </w:pPr>
      <w:r w:rsidRPr="009D171F">
        <w:rPr>
          <w:rFonts w:ascii="Courier New" w:hAnsi="Courier New" w:cs="Courier New"/>
        </w:rPr>
        <w:t>&gt;&gt; j</w:t>
      </w:r>
      <w:r w:rsidR="00F1446E">
        <w:rPr>
          <w:rFonts w:ascii="Courier New" w:hAnsi="Courier New" w:cs="Courier New"/>
        </w:rPr>
        <w:t>ob</w:t>
      </w:r>
      <w:r w:rsidRPr="009D171F">
        <w:rPr>
          <w:rFonts w:ascii="Courier New" w:hAnsi="Courier New" w:cs="Courier New"/>
        </w:rPr>
        <w:t>.fetchOutputs{:};</w:t>
      </w:r>
    </w:p>
    <w:p w14:paraId="0A6273A6" w14:textId="77777777" w:rsidR="005E5F42" w:rsidRPr="009D171F" w:rsidRDefault="005E5F42" w:rsidP="00AA5D4E">
      <w:pPr>
        <w:rPr>
          <w:rFonts w:ascii="Courier New" w:hAnsi="Courier New" w:cs="Courier New"/>
        </w:rPr>
      </w:pPr>
      <w:r w:rsidRPr="009D171F">
        <w:rPr>
          <w:rFonts w:ascii="Courier New" w:hAnsi="Courier New" w:cs="Courier New"/>
        </w:rPr>
        <w:t xml:space="preserve">ans = </w:t>
      </w:r>
    </w:p>
    <w:p w14:paraId="7DFB6E55" w14:textId="77777777" w:rsidR="005E5F42" w:rsidRPr="009D171F" w:rsidRDefault="005E5F42" w:rsidP="00AA5D4E">
      <w:pPr>
        <w:ind w:firstLine="720"/>
        <w:rPr>
          <w:rFonts w:ascii="Courier New" w:hAnsi="Courier New" w:cs="Courier New"/>
        </w:rPr>
      </w:pPr>
      <w:r w:rsidRPr="009D171F">
        <w:rPr>
          <w:rFonts w:ascii="Courier New" w:hAnsi="Courier New" w:cs="Courier New"/>
        </w:rPr>
        <w:t>4.7270</w:t>
      </w:r>
    </w:p>
    <w:p w14:paraId="4951E12D" w14:textId="006B4437" w:rsidR="005E5F42" w:rsidRDefault="005E5F42" w:rsidP="005E5F42">
      <w:r>
        <w:t xml:space="preserve">The job now runs </w:t>
      </w:r>
      <w:r w:rsidR="006225F1">
        <w:t xml:space="preserve">in </w:t>
      </w:r>
      <w:r>
        <w:t>4.7</w:t>
      </w:r>
      <w:r w:rsidR="00B24CA7">
        <w:t>3</w:t>
      </w:r>
      <w:r>
        <w:t xml:space="preserve"> seconds using </w:t>
      </w:r>
      <w:r w:rsidR="00E400A2">
        <w:t>eight</w:t>
      </w:r>
      <w:r>
        <w:t xml:space="preserve"> workers.  Run code with different number of workers to determine the ideal number to use.</w:t>
      </w:r>
    </w:p>
    <w:p w14:paraId="653866F1" w14:textId="77777777" w:rsidR="008E5828" w:rsidRDefault="008E5828" w:rsidP="005E5F42">
      <w:r>
        <w:t>Alternatively, to retrieve job results via a graphical user interface, use the Job Monitor (Parallel &gt; Monitor Jobs).</w:t>
      </w:r>
    </w:p>
    <w:p w14:paraId="3FD22576" w14:textId="1FBAD031" w:rsidR="008E5828" w:rsidRDefault="001E5B5F" w:rsidP="00921F6D">
      <w:pPr>
        <w:jc w:val="center"/>
      </w:pPr>
      <w:r>
        <w:rPr>
          <w:noProof/>
        </w:rPr>
        <w:drawing>
          <wp:inline distT="0" distB="0" distL="0" distR="0" wp14:anchorId="17AD650F" wp14:editId="720AB47B">
            <wp:extent cx="23526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675" cy="2028825"/>
                    </a:xfrm>
                    <a:prstGeom prst="rect">
                      <a:avLst/>
                    </a:prstGeom>
                  </pic:spPr>
                </pic:pic>
              </a:graphicData>
            </a:graphic>
          </wp:inline>
        </w:drawing>
      </w:r>
    </w:p>
    <w:p w14:paraId="144E4127" w14:textId="2402F4BE" w:rsidR="00D57553" w:rsidRPr="00BE7FE5" w:rsidRDefault="00D57553" w:rsidP="00D57553">
      <w:pPr>
        <w:spacing w:before="240"/>
        <w:rPr>
          <w:b/>
          <w:sz w:val="24"/>
          <w:szCs w:val="24"/>
        </w:rPr>
      </w:pPr>
      <w:r>
        <w:rPr>
          <w:b/>
          <w:sz w:val="24"/>
          <w:szCs w:val="24"/>
        </w:rPr>
        <w:t>LICENSING</w:t>
      </w:r>
    </w:p>
    <w:p w14:paraId="19263383" w14:textId="77777777" w:rsidR="00D57553" w:rsidRDefault="00D57553" w:rsidP="00D57553">
      <w:r>
        <w:t>Ensure that you are licensed to use MATLAB Parallel Server on your Netbatch cluster.</w:t>
      </w:r>
    </w:p>
    <w:p w14:paraId="10E8D8BB" w14:textId="77777777" w:rsidR="00D57553" w:rsidRPr="00BE7FE5" w:rsidRDefault="00D57553" w:rsidP="00D57553">
      <w:pPr>
        <w:spacing w:before="240"/>
        <w:rPr>
          <w:b/>
          <w:sz w:val="24"/>
          <w:szCs w:val="24"/>
        </w:rPr>
      </w:pPr>
      <w:r w:rsidRPr="00BE7FE5">
        <w:rPr>
          <w:b/>
          <w:sz w:val="24"/>
          <w:szCs w:val="24"/>
        </w:rPr>
        <w:t>DEBUGGING</w:t>
      </w:r>
    </w:p>
    <w:p w14:paraId="5B397D22" w14:textId="3251F937" w:rsidR="009B4368" w:rsidRDefault="009B4368" w:rsidP="00921F6D">
      <w:r>
        <w:t>If a parallel pool fails to start, call the following</w:t>
      </w:r>
      <w:r w:rsidR="000E4339">
        <w:t xml:space="preserve"> example.</w:t>
      </w:r>
    </w:p>
    <w:p w14:paraId="5DAC0F1A" w14:textId="77777777" w:rsidR="009B4368" w:rsidRPr="00E50741" w:rsidRDefault="009B4368" w:rsidP="009B4368">
      <w:pPr>
        <w:spacing w:after="0"/>
        <w:rPr>
          <w:rFonts w:ascii="Courier New" w:hAnsi="Courier New" w:cs="Courier New"/>
        </w:rPr>
      </w:pPr>
      <w:r w:rsidRPr="00E50741">
        <w:rPr>
          <w:rFonts w:ascii="Courier New" w:hAnsi="Courier New" w:cs="Courier New"/>
        </w:rPr>
        <w:t xml:space="preserve">&gt;&gt; </w:t>
      </w:r>
      <w:r>
        <w:rPr>
          <w:rFonts w:ascii="Courier New" w:hAnsi="Courier New" w:cs="Courier New"/>
        </w:rPr>
        <w:t>pctconfig('preservejobs',true</w:t>
      </w:r>
      <w:r w:rsidRPr="00E50741">
        <w:rPr>
          <w:rFonts w:ascii="Courier New" w:hAnsi="Courier New" w:cs="Courier New"/>
        </w:rPr>
        <w:t>)</w:t>
      </w:r>
      <w:r>
        <w:rPr>
          <w:rFonts w:ascii="Courier New" w:hAnsi="Courier New" w:cs="Courier New"/>
        </w:rPr>
        <w:t>;</w:t>
      </w:r>
    </w:p>
    <w:p w14:paraId="5CA2F771" w14:textId="77777777" w:rsidR="009B4368" w:rsidRPr="009D171F" w:rsidRDefault="009B4368" w:rsidP="009B4368">
      <w:pPr>
        <w:spacing w:after="0"/>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r>
        <w:rPr>
          <w:rFonts w:ascii="Courier New" w:hAnsi="Courier New" w:cs="Courier New"/>
          <w:color w:val="70AD47" w:themeColor="accent6"/>
        </w:rPr>
        <w:t>Open a pool of 64 workers on the cluster</w:t>
      </w:r>
    </w:p>
    <w:p w14:paraId="72FB9173" w14:textId="77777777" w:rsidR="009B4368" w:rsidRDefault="009B4368" w:rsidP="009B4368">
      <w:pPr>
        <w:spacing w:after="0"/>
        <w:rPr>
          <w:rFonts w:ascii="Courier New" w:hAnsi="Courier New" w:cs="Courier New"/>
        </w:rPr>
      </w:pPr>
      <w:r w:rsidRPr="009D171F">
        <w:rPr>
          <w:rFonts w:ascii="Courier New" w:hAnsi="Courier New" w:cs="Courier New"/>
        </w:rPr>
        <w:t xml:space="preserve">&gt;&gt; </w:t>
      </w:r>
      <w:r>
        <w:rPr>
          <w:rFonts w:ascii="Courier New" w:hAnsi="Courier New" w:cs="Courier New"/>
        </w:rPr>
        <w:t>pool = c.parpool(64)</w:t>
      </w:r>
      <w:r w:rsidRPr="009D171F">
        <w:rPr>
          <w:rFonts w:ascii="Courier New" w:hAnsi="Courier New" w:cs="Courier New"/>
        </w:rPr>
        <w:t>;</w:t>
      </w:r>
    </w:p>
    <w:p w14:paraId="423818EA" w14:textId="23FAAEF9" w:rsidR="009B4368" w:rsidRPr="00E50741" w:rsidRDefault="009B4368" w:rsidP="009B4368">
      <w:pPr>
        <w:spacing w:after="0"/>
        <w:rPr>
          <w:rFonts w:ascii="Courier New" w:hAnsi="Courier New" w:cs="Courier New"/>
        </w:rPr>
      </w:pPr>
      <w:r w:rsidRPr="00E50741">
        <w:rPr>
          <w:rFonts w:ascii="Courier New" w:hAnsi="Courier New" w:cs="Courier New"/>
        </w:rPr>
        <w:t xml:space="preserve">&gt;&gt; </w:t>
      </w:r>
      <w:r>
        <w:rPr>
          <w:rFonts w:ascii="Courier New" w:hAnsi="Courier New" w:cs="Courier New"/>
        </w:rPr>
        <w:t>c</w:t>
      </w:r>
      <w:r w:rsidRPr="00E50741">
        <w:rPr>
          <w:rFonts w:ascii="Courier New" w:hAnsi="Courier New" w:cs="Courier New"/>
        </w:rPr>
        <w:t>.getDebugLog(</w:t>
      </w:r>
      <w:r>
        <w:rPr>
          <w:rFonts w:ascii="Courier New" w:hAnsi="Courier New" w:cs="Courier New"/>
        </w:rPr>
        <w:t>c.Jobs(end)</w:t>
      </w:r>
      <w:r w:rsidRPr="00E50741">
        <w:rPr>
          <w:rFonts w:ascii="Courier New" w:hAnsi="Courier New" w:cs="Courier New"/>
        </w:rPr>
        <w:t>)</w:t>
      </w:r>
    </w:p>
    <w:p w14:paraId="0C7947F5" w14:textId="1E3F3A7A" w:rsidR="009B4368" w:rsidRDefault="009B4368" w:rsidP="000E4339">
      <w:pPr>
        <w:spacing w:after="240"/>
        <w:rPr>
          <w:rFonts w:ascii="Courier New" w:hAnsi="Courier New" w:cs="Courier New"/>
        </w:rPr>
      </w:pPr>
      <w:r w:rsidRPr="00E50741">
        <w:rPr>
          <w:rFonts w:ascii="Courier New" w:hAnsi="Courier New" w:cs="Courier New"/>
        </w:rPr>
        <w:t xml:space="preserve">&gt;&gt; </w:t>
      </w:r>
      <w:r w:rsidR="000E4339">
        <w:rPr>
          <w:rFonts w:ascii="Courier New" w:hAnsi="Courier New" w:cs="Courier New"/>
        </w:rPr>
        <w:t>c.Jobs(end).delete</w:t>
      </w:r>
    </w:p>
    <w:p w14:paraId="0E60E325" w14:textId="660283C9" w:rsidR="00921F6D" w:rsidRDefault="00921F6D" w:rsidP="00921F6D">
      <w:r>
        <w:t>If a serial</w:t>
      </w:r>
      <w:r w:rsidR="000E4339">
        <w:t xml:space="preserve"> batch</w:t>
      </w:r>
      <w:r>
        <w:t xml:space="preserve"> job produces an error, call the </w:t>
      </w:r>
      <w:r w:rsidRPr="00167BCC">
        <w:rPr>
          <w:rFonts w:ascii="Courier New" w:hAnsi="Courier New" w:cs="Courier New"/>
        </w:rPr>
        <w:t>getDebugLog</w:t>
      </w:r>
      <w:r>
        <w:t xml:space="preserve"> method to view the error log file</w:t>
      </w:r>
      <w:r w:rsidR="00602817">
        <w:rPr>
          <w:rFonts w:cs="Courier New"/>
        </w:rPr>
        <w:t xml:space="preserve">.  </w:t>
      </w:r>
    </w:p>
    <w:p w14:paraId="35F6A86E" w14:textId="56C7B4AC" w:rsidR="00921F6D" w:rsidRPr="00E50741" w:rsidRDefault="00921F6D" w:rsidP="00921F6D">
      <w:pPr>
        <w:spacing w:after="240"/>
        <w:rPr>
          <w:rFonts w:ascii="Courier New" w:hAnsi="Courier New" w:cs="Courier New"/>
        </w:rPr>
      </w:pPr>
      <w:r w:rsidRPr="00E50741">
        <w:rPr>
          <w:rFonts w:ascii="Courier New" w:hAnsi="Courier New" w:cs="Courier New"/>
        </w:rPr>
        <w:t xml:space="preserve">&gt;&gt; </w:t>
      </w:r>
      <w:r w:rsidR="00033703">
        <w:rPr>
          <w:rFonts w:ascii="Courier New" w:hAnsi="Courier New" w:cs="Courier New"/>
        </w:rPr>
        <w:t>c</w:t>
      </w:r>
      <w:r w:rsidRPr="00E50741">
        <w:rPr>
          <w:rFonts w:ascii="Courier New" w:hAnsi="Courier New" w:cs="Courier New"/>
        </w:rPr>
        <w:t>.getDebugLog(j</w:t>
      </w:r>
      <w:r w:rsidR="00F1446E">
        <w:rPr>
          <w:rFonts w:ascii="Courier New" w:hAnsi="Courier New" w:cs="Courier New"/>
        </w:rPr>
        <w:t>ob</w:t>
      </w:r>
      <w:r w:rsidRPr="00E50741">
        <w:rPr>
          <w:rFonts w:ascii="Courier New" w:hAnsi="Courier New" w:cs="Courier New"/>
        </w:rPr>
        <w:t>.Tasks)</w:t>
      </w:r>
    </w:p>
    <w:p w14:paraId="52A86152" w14:textId="27AE6389" w:rsidR="00921F6D" w:rsidRDefault="00921F6D" w:rsidP="00921F6D">
      <w:pPr>
        <w:rPr>
          <w:rFonts w:cs="Courier New"/>
        </w:rPr>
      </w:pPr>
      <w:r>
        <w:rPr>
          <w:rFonts w:cs="Courier New"/>
        </w:rPr>
        <w:t xml:space="preserve">For </w:t>
      </w:r>
      <w:r w:rsidR="000E4339">
        <w:rPr>
          <w:rFonts w:cs="Courier New"/>
        </w:rPr>
        <w:t>parallel batch</w:t>
      </w:r>
      <w:r>
        <w:rPr>
          <w:rFonts w:cs="Courier New"/>
        </w:rPr>
        <w:t xml:space="preserve"> jobs, </w:t>
      </w:r>
      <w:r w:rsidR="00033703">
        <w:rPr>
          <w:rFonts w:cs="Courier New"/>
        </w:rPr>
        <w:t xml:space="preserve">only specify </w:t>
      </w:r>
      <w:r>
        <w:rPr>
          <w:rFonts w:cs="Courier New"/>
        </w:rPr>
        <w:t>the job object.</w:t>
      </w:r>
    </w:p>
    <w:p w14:paraId="20AA6D12" w14:textId="455A83B8" w:rsidR="00921F6D" w:rsidRPr="00E50741" w:rsidRDefault="00921F6D" w:rsidP="00921F6D">
      <w:pPr>
        <w:spacing w:after="240"/>
        <w:rPr>
          <w:rFonts w:ascii="Courier New" w:hAnsi="Courier New" w:cs="Courier New"/>
        </w:rPr>
      </w:pPr>
      <w:r w:rsidRPr="00E50741">
        <w:rPr>
          <w:rFonts w:ascii="Courier New" w:hAnsi="Courier New" w:cs="Courier New"/>
        </w:rPr>
        <w:t xml:space="preserve">&gt;&gt; </w:t>
      </w:r>
      <w:r w:rsidR="00033703">
        <w:rPr>
          <w:rFonts w:ascii="Courier New" w:hAnsi="Courier New" w:cs="Courier New"/>
        </w:rPr>
        <w:t>c</w:t>
      </w:r>
      <w:r w:rsidRPr="00E50741">
        <w:rPr>
          <w:rFonts w:ascii="Courier New" w:hAnsi="Courier New" w:cs="Courier New"/>
        </w:rPr>
        <w:t>.getDebugLog(j</w:t>
      </w:r>
      <w:r w:rsidR="00F1446E">
        <w:rPr>
          <w:rFonts w:ascii="Courier New" w:hAnsi="Courier New" w:cs="Courier New"/>
        </w:rPr>
        <w:t>ob</w:t>
      </w:r>
      <w:r w:rsidRPr="00E50741">
        <w:rPr>
          <w:rFonts w:ascii="Courier New" w:hAnsi="Courier New" w:cs="Courier New"/>
        </w:rPr>
        <w:t>)</w:t>
      </w:r>
    </w:p>
    <w:p w14:paraId="4526FCB1" w14:textId="0FCC37AD" w:rsidR="00921F6D" w:rsidRDefault="00031954" w:rsidP="00DC2A08">
      <w:pPr>
        <w:pStyle w:val="NoSpacing"/>
        <w:spacing w:after="120"/>
      </w:pPr>
      <w:r>
        <w:lastRenderedPageBreak/>
        <w:t>When troubleshooting a job, the cluster admin may request the s</w:t>
      </w:r>
      <w:r w:rsidR="00921F6D">
        <w:t>cheduler ID</w:t>
      </w:r>
      <w:r>
        <w:t xml:space="preserve"> of the job.  This </w:t>
      </w:r>
      <w:r w:rsidR="00921F6D">
        <w:t xml:space="preserve">can be derived by calling </w:t>
      </w:r>
      <w:r w:rsidR="000E4339" w:rsidRPr="00860385">
        <w:rPr>
          <w:rFonts w:ascii="Courier New" w:hAnsi="Courier New" w:cs="Courier New"/>
        </w:rPr>
        <w:t>getTaskSchedulerIDs</w:t>
      </w:r>
    </w:p>
    <w:p w14:paraId="03B8F223" w14:textId="4C964BCF" w:rsidR="00921F6D" w:rsidRPr="009D171F" w:rsidRDefault="00921F6D" w:rsidP="00921F6D">
      <w:pPr>
        <w:spacing w:after="240"/>
        <w:rPr>
          <w:rFonts w:ascii="Courier New" w:hAnsi="Courier New" w:cs="Courier New"/>
        </w:rPr>
      </w:pPr>
      <w:r w:rsidRPr="009D171F">
        <w:rPr>
          <w:rFonts w:ascii="Courier New" w:hAnsi="Courier New" w:cs="Courier New"/>
        </w:rPr>
        <w:t xml:space="preserve">&gt;&gt; </w:t>
      </w:r>
      <w:r w:rsidR="00860385" w:rsidRPr="00860385">
        <w:rPr>
          <w:rFonts w:ascii="Courier New" w:hAnsi="Courier New" w:cs="Courier New"/>
        </w:rPr>
        <w:t>job.getTaskSchedulerIDs</w:t>
      </w:r>
      <w:r w:rsidR="00860385">
        <w:rPr>
          <w:rFonts w:ascii="Courier New" w:hAnsi="Courier New" w:cs="Courier New"/>
        </w:rPr>
        <w:t>{:}</w:t>
      </w:r>
    </w:p>
    <w:p w14:paraId="6E74416D" w14:textId="77777777" w:rsidR="00162ED3" w:rsidRPr="009D171F" w:rsidRDefault="00162ED3" w:rsidP="00162ED3">
      <w:pPr>
        <w:rPr>
          <w:rFonts w:ascii="Courier New" w:hAnsi="Courier New" w:cs="Courier New"/>
        </w:rPr>
      </w:pPr>
      <w:r w:rsidRPr="009D171F">
        <w:rPr>
          <w:rFonts w:ascii="Courier New" w:hAnsi="Courier New" w:cs="Courier New"/>
        </w:rPr>
        <w:t xml:space="preserve">ans = </w:t>
      </w:r>
    </w:p>
    <w:p w14:paraId="2139A065" w14:textId="3F1C1CD0" w:rsidR="00921F6D" w:rsidRDefault="004F3A72" w:rsidP="00921F6D">
      <w:pPr>
        <w:ind w:firstLine="720"/>
        <w:rPr>
          <w:rFonts w:ascii="Courier New" w:hAnsi="Courier New" w:cs="Courier New"/>
        </w:rPr>
      </w:pPr>
      <w:r>
        <w:rPr>
          <w:rFonts w:ascii="Courier New" w:hAnsi="Courier New" w:cs="Courier New"/>
        </w:rPr>
        <w:t>'70'</w:t>
      </w:r>
    </w:p>
    <w:p w14:paraId="3ACB0886" w14:textId="55A30E46" w:rsidR="00B11AD6" w:rsidRPr="006C09A7" w:rsidRDefault="002718F1" w:rsidP="006C149C">
      <w:pPr>
        <w:spacing w:before="240"/>
        <w:rPr>
          <w:b/>
          <w:sz w:val="24"/>
          <w:szCs w:val="24"/>
        </w:rPr>
      </w:pPr>
      <w:r w:rsidRPr="006C09A7">
        <w:rPr>
          <w:b/>
          <w:sz w:val="24"/>
          <w:szCs w:val="24"/>
        </w:rPr>
        <w:t>TO LEARN MORE</w:t>
      </w:r>
    </w:p>
    <w:p w14:paraId="1A12E19C" w14:textId="77777777" w:rsidR="002718F1" w:rsidRDefault="002718F1" w:rsidP="002718F1">
      <w:r>
        <w:t>To learn more about the MATLAB Parallel Computing Toolbox, check out these resources:</w:t>
      </w:r>
    </w:p>
    <w:p w14:paraId="6165EAD9" w14:textId="40B00123" w:rsidR="002718F1" w:rsidRDefault="00D57553" w:rsidP="002718F1">
      <w:pPr>
        <w:pStyle w:val="ListParagraph"/>
        <w:numPr>
          <w:ilvl w:val="0"/>
          <w:numId w:val="4"/>
        </w:numPr>
        <w:spacing w:after="200" w:line="276" w:lineRule="auto"/>
      </w:pPr>
      <w:hyperlink r:id="rId7" w:history="1">
        <w:r w:rsidR="002718F1" w:rsidRPr="00A0327F">
          <w:rPr>
            <w:rStyle w:val="Hyperlink"/>
          </w:rPr>
          <w:t>Parallel Computing Coding Examples</w:t>
        </w:r>
      </w:hyperlink>
    </w:p>
    <w:p w14:paraId="1DEF641F" w14:textId="77777777" w:rsidR="002718F1" w:rsidRDefault="00D57553" w:rsidP="002718F1">
      <w:pPr>
        <w:pStyle w:val="ListParagraph"/>
        <w:numPr>
          <w:ilvl w:val="0"/>
          <w:numId w:val="4"/>
        </w:numPr>
        <w:spacing w:after="200" w:line="276" w:lineRule="auto"/>
      </w:pPr>
      <w:hyperlink r:id="rId8" w:history="1">
        <w:r w:rsidR="002718F1" w:rsidRPr="000107C0">
          <w:rPr>
            <w:rStyle w:val="Hyperlink"/>
          </w:rPr>
          <w:t>Parallel Computing Documentation</w:t>
        </w:r>
      </w:hyperlink>
    </w:p>
    <w:p w14:paraId="03E0B236" w14:textId="77777777" w:rsidR="002718F1" w:rsidRPr="00B24CA7" w:rsidRDefault="00B24CA7" w:rsidP="002718F1">
      <w:pPr>
        <w:pStyle w:val="ListParagraph"/>
        <w:numPr>
          <w:ilvl w:val="0"/>
          <w:numId w:val="4"/>
        </w:numPr>
        <w:spacing w:after="200" w:line="276" w:lineRule="auto"/>
        <w:rPr>
          <w:rStyle w:val="Hyperlink"/>
        </w:rPr>
      </w:pPr>
      <w:r>
        <w:fldChar w:fldCharType="begin"/>
      </w:r>
      <w:r>
        <w:instrText xml:space="preserve"> HYPERLINK "http://www.mathworks.com/products/parallel-computing/index.html" </w:instrText>
      </w:r>
      <w:r>
        <w:fldChar w:fldCharType="separate"/>
      </w:r>
      <w:r w:rsidR="002718F1" w:rsidRPr="00B24CA7">
        <w:rPr>
          <w:rStyle w:val="Hyperlink"/>
        </w:rPr>
        <w:t>Parallel Computing Overview</w:t>
      </w:r>
    </w:p>
    <w:p w14:paraId="5E2176E4" w14:textId="77777777" w:rsidR="002718F1" w:rsidRDefault="00B24CA7" w:rsidP="002718F1">
      <w:pPr>
        <w:pStyle w:val="ListParagraph"/>
        <w:numPr>
          <w:ilvl w:val="0"/>
          <w:numId w:val="4"/>
        </w:numPr>
        <w:spacing w:after="200" w:line="276" w:lineRule="auto"/>
      </w:pPr>
      <w:r>
        <w:fldChar w:fldCharType="end"/>
      </w:r>
      <w:hyperlink r:id="rId9" w:history="1">
        <w:r w:rsidR="002718F1" w:rsidRPr="00542807">
          <w:rPr>
            <w:rStyle w:val="Hyperlink"/>
          </w:rPr>
          <w:t>Parallel Computing Tutorials</w:t>
        </w:r>
      </w:hyperlink>
    </w:p>
    <w:p w14:paraId="44DAE849" w14:textId="77777777" w:rsidR="002718F1" w:rsidRDefault="00D57553" w:rsidP="002718F1">
      <w:pPr>
        <w:pStyle w:val="ListParagraph"/>
        <w:numPr>
          <w:ilvl w:val="0"/>
          <w:numId w:val="4"/>
        </w:numPr>
        <w:spacing w:after="200" w:line="276" w:lineRule="auto"/>
      </w:pPr>
      <w:hyperlink r:id="rId10" w:history="1">
        <w:r w:rsidR="002718F1" w:rsidRPr="00A0327F">
          <w:rPr>
            <w:rStyle w:val="Hyperlink"/>
          </w:rPr>
          <w:t>Parallel Computing Videos</w:t>
        </w:r>
      </w:hyperlink>
    </w:p>
    <w:p w14:paraId="423EC9EF" w14:textId="21C8DBD4" w:rsidR="002718F1" w:rsidRDefault="00D57553" w:rsidP="00614618">
      <w:pPr>
        <w:pStyle w:val="ListParagraph"/>
        <w:numPr>
          <w:ilvl w:val="0"/>
          <w:numId w:val="4"/>
        </w:numPr>
        <w:spacing w:after="200" w:line="276" w:lineRule="auto"/>
      </w:pPr>
      <w:hyperlink r:id="rId11" w:history="1">
        <w:r w:rsidR="002718F1" w:rsidRPr="00A0327F">
          <w:rPr>
            <w:rStyle w:val="Hyperlink"/>
          </w:rPr>
          <w:t>Parallel Computing Webinars</w:t>
        </w:r>
      </w:hyperlink>
    </w:p>
    <w:sectPr w:rsidR="0027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282"/>
    <w:multiLevelType w:val="hybridMultilevel"/>
    <w:tmpl w:val="18EEA4A4"/>
    <w:lvl w:ilvl="0" w:tplc="8F1001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16C2"/>
    <w:multiLevelType w:val="hybridMultilevel"/>
    <w:tmpl w:val="96C2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545F6"/>
    <w:multiLevelType w:val="hybridMultilevel"/>
    <w:tmpl w:val="69F4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AE8"/>
    <w:multiLevelType w:val="hybridMultilevel"/>
    <w:tmpl w:val="E40AF500"/>
    <w:lvl w:ilvl="0" w:tplc="5EC8A9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506377">
    <w:abstractNumId w:val="2"/>
  </w:num>
  <w:num w:numId="2" w16cid:durableId="854029812">
    <w:abstractNumId w:val="1"/>
  </w:num>
  <w:num w:numId="3" w16cid:durableId="1208687551">
    <w:abstractNumId w:val="3"/>
  </w:num>
  <w:num w:numId="4" w16cid:durableId="47684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4B"/>
    <w:rsid w:val="000018EB"/>
    <w:rsid w:val="00001C5D"/>
    <w:rsid w:val="00002C57"/>
    <w:rsid w:val="00005B5B"/>
    <w:rsid w:val="000168F9"/>
    <w:rsid w:val="00022D2C"/>
    <w:rsid w:val="000315C3"/>
    <w:rsid w:val="00031954"/>
    <w:rsid w:val="00033703"/>
    <w:rsid w:val="0003403C"/>
    <w:rsid w:val="00036EC5"/>
    <w:rsid w:val="000372E6"/>
    <w:rsid w:val="00037E66"/>
    <w:rsid w:val="00052950"/>
    <w:rsid w:val="0006657E"/>
    <w:rsid w:val="00073036"/>
    <w:rsid w:val="00082168"/>
    <w:rsid w:val="0008302A"/>
    <w:rsid w:val="00085F42"/>
    <w:rsid w:val="000861B5"/>
    <w:rsid w:val="000A662E"/>
    <w:rsid w:val="000B2885"/>
    <w:rsid w:val="000B2F77"/>
    <w:rsid w:val="000C0440"/>
    <w:rsid w:val="000D385F"/>
    <w:rsid w:val="000E4339"/>
    <w:rsid w:val="000E5C56"/>
    <w:rsid w:val="000F0CE1"/>
    <w:rsid w:val="00101C37"/>
    <w:rsid w:val="00102C98"/>
    <w:rsid w:val="001030D5"/>
    <w:rsid w:val="00112C4C"/>
    <w:rsid w:val="001252DC"/>
    <w:rsid w:val="00126E9E"/>
    <w:rsid w:val="00135CDF"/>
    <w:rsid w:val="001513E8"/>
    <w:rsid w:val="001623D3"/>
    <w:rsid w:val="00162ED3"/>
    <w:rsid w:val="00171D97"/>
    <w:rsid w:val="001762B1"/>
    <w:rsid w:val="001A2A52"/>
    <w:rsid w:val="001B6C1F"/>
    <w:rsid w:val="001D51C0"/>
    <w:rsid w:val="001E056F"/>
    <w:rsid w:val="001E5B5F"/>
    <w:rsid w:val="002146E9"/>
    <w:rsid w:val="002275CB"/>
    <w:rsid w:val="00242AB3"/>
    <w:rsid w:val="0024763E"/>
    <w:rsid w:val="00251B63"/>
    <w:rsid w:val="0025511A"/>
    <w:rsid w:val="002718F1"/>
    <w:rsid w:val="00273055"/>
    <w:rsid w:val="002865F8"/>
    <w:rsid w:val="002A383D"/>
    <w:rsid w:val="002A6110"/>
    <w:rsid w:val="002A702D"/>
    <w:rsid w:val="002B1730"/>
    <w:rsid w:val="002B5E53"/>
    <w:rsid w:val="002C3C53"/>
    <w:rsid w:val="002C3D2F"/>
    <w:rsid w:val="002D2089"/>
    <w:rsid w:val="002F54CC"/>
    <w:rsid w:val="00300B61"/>
    <w:rsid w:val="00304330"/>
    <w:rsid w:val="00340F0A"/>
    <w:rsid w:val="003417BD"/>
    <w:rsid w:val="00344D11"/>
    <w:rsid w:val="00350F2A"/>
    <w:rsid w:val="00361B45"/>
    <w:rsid w:val="00374D90"/>
    <w:rsid w:val="0038036F"/>
    <w:rsid w:val="00385D41"/>
    <w:rsid w:val="00395070"/>
    <w:rsid w:val="00397D0C"/>
    <w:rsid w:val="003A2DE7"/>
    <w:rsid w:val="003A679C"/>
    <w:rsid w:val="003A6FF1"/>
    <w:rsid w:val="003B04C3"/>
    <w:rsid w:val="003B22C4"/>
    <w:rsid w:val="003C35E1"/>
    <w:rsid w:val="003D3867"/>
    <w:rsid w:val="003D50EC"/>
    <w:rsid w:val="003F2A32"/>
    <w:rsid w:val="003F2CF8"/>
    <w:rsid w:val="004060CC"/>
    <w:rsid w:val="00417064"/>
    <w:rsid w:val="004249D1"/>
    <w:rsid w:val="004304A9"/>
    <w:rsid w:val="0044152F"/>
    <w:rsid w:val="004472C6"/>
    <w:rsid w:val="00470D41"/>
    <w:rsid w:val="00481486"/>
    <w:rsid w:val="004827E6"/>
    <w:rsid w:val="00495248"/>
    <w:rsid w:val="004A0C92"/>
    <w:rsid w:val="004D0FCD"/>
    <w:rsid w:val="004E2601"/>
    <w:rsid w:val="004F3A72"/>
    <w:rsid w:val="004F4C4B"/>
    <w:rsid w:val="00534872"/>
    <w:rsid w:val="0055499E"/>
    <w:rsid w:val="00574C79"/>
    <w:rsid w:val="00576359"/>
    <w:rsid w:val="00580104"/>
    <w:rsid w:val="005C7FBE"/>
    <w:rsid w:val="005E2EDC"/>
    <w:rsid w:val="005E5F42"/>
    <w:rsid w:val="00602817"/>
    <w:rsid w:val="006225F1"/>
    <w:rsid w:val="00624472"/>
    <w:rsid w:val="0062637E"/>
    <w:rsid w:val="0066122E"/>
    <w:rsid w:val="006647DA"/>
    <w:rsid w:val="00671540"/>
    <w:rsid w:val="00674A4C"/>
    <w:rsid w:val="006A2414"/>
    <w:rsid w:val="006B1F74"/>
    <w:rsid w:val="006B48C1"/>
    <w:rsid w:val="006C09A7"/>
    <w:rsid w:val="006C149C"/>
    <w:rsid w:val="006C2D7A"/>
    <w:rsid w:val="006C2DAB"/>
    <w:rsid w:val="006D6E66"/>
    <w:rsid w:val="006E615F"/>
    <w:rsid w:val="006E75FE"/>
    <w:rsid w:val="00707BCB"/>
    <w:rsid w:val="00714DC8"/>
    <w:rsid w:val="0073211E"/>
    <w:rsid w:val="0073570A"/>
    <w:rsid w:val="0074569C"/>
    <w:rsid w:val="00757785"/>
    <w:rsid w:val="007617B8"/>
    <w:rsid w:val="007828F5"/>
    <w:rsid w:val="0078608E"/>
    <w:rsid w:val="007A334D"/>
    <w:rsid w:val="007B1B51"/>
    <w:rsid w:val="007C4CA0"/>
    <w:rsid w:val="007D12B0"/>
    <w:rsid w:val="007E623B"/>
    <w:rsid w:val="007F34F9"/>
    <w:rsid w:val="007F5FB3"/>
    <w:rsid w:val="008225D9"/>
    <w:rsid w:val="008271EA"/>
    <w:rsid w:val="00857FF5"/>
    <w:rsid w:val="00860385"/>
    <w:rsid w:val="008722E0"/>
    <w:rsid w:val="008771C5"/>
    <w:rsid w:val="00881887"/>
    <w:rsid w:val="00884746"/>
    <w:rsid w:val="008D519D"/>
    <w:rsid w:val="008E5828"/>
    <w:rsid w:val="00905E61"/>
    <w:rsid w:val="009069CA"/>
    <w:rsid w:val="009079E5"/>
    <w:rsid w:val="00917F59"/>
    <w:rsid w:val="00921F6D"/>
    <w:rsid w:val="00950B14"/>
    <w:rsid w:val="0095795F"/>
    <w:rsid w:val="009766AF"/>
    <w:rsid w:val="0098011B"/>
    <w:rsid w:val="00990D6B"/>
    <w:rsid w:val="00992939"/>
    <w:rsid w:val="009A5A30"/>
    <w:rsid w:val="009A5F35"/>
    <w:rsid w:val="009B235F"/>
    <w:rsid w:val="009B37CB"/>
    <w:rsid w:val="009B4300"/>
    <w:rsid w:val="009B4368"/>
    <w:rsid w:val="009C31BB"/>
    <w:rsid w:val="009C55A1"/>
    <w:rsid w:val="009D171F"/>
    <w:rsid w:val="009E42F0"/>
    <w:rsid w:val="009E6BB6"/>
    <w:rsid w:val="009F607E"/>
    <w:rsid w:val="009F7A4E"/>
    <w:rsid w:val="00A01059"/>
    <w:rsid w:val="00A12EB9"/>
    <w:rsid w:val="00A17830"/>
    <w:rsid w:val="00A2285C"/>
    <w:rsid w:val="00A228A7"/>
    <w:rsid w:val="00A26954"/>
    <w:rsid w:val="00A52386"/>
    <w:rsid w:val="00A6271D"/>
    <w:rsid w:val="00A62B6D"/>
    <w:rsid w:val="00A7076C"/>
    <w:rsid w:val="00A84931"/>
    <w:rsid w:val="00A85D4C"/>
    <w:rsid w:val="00A906C9"/>
    <w:rsid w:val="00AA2F27"/>
    <w:rsid w:val="00AA5D4E"/>
    <w:rsid w:val="00AB3ACD"/>
    <w:rsid w:val="00AB4F47"/>
    <w:rsid w:val="00AC2812"/>
    <w:rsid w:val="00AC6135"/>
    <w:rsid w:val="00AE4CBD"/>
    <w:rsid w:val="00AE6047"/>
    <w:rsid w:val="00B01395"/>
    <w:rsid w:val="00B045B4"/>
    <w:rsid w:val="00B05F5F"/>
    <w:rsid w:val="00B11AD6"/>
    <w:rsid w:val="00B20429"/>
    <w:rsid w:val="00B211EB"/>
    <w:rsid w:val="00B24CA7"/>
    <w:rsid w:val="00B25FDA"/>
    <w:rsid w:val="00B2623E"/>
    <w:rsid w:val="00B415A2"/>
    <w:rsid w:val="00B45728"/>
    <w:rsid w:val="00B65D49"/>
    <w:rsid w:val="00B70A3A"/>
    <w:rsid w:val="00B71010"/>
    <w:rsid w:val="00B81644"/>
    <w:rsid w:val="00B81F1A"/>
    <w:rsid w:val="00B82669"/>
    <w:rsid w:val="00BA05B6"/>
    <w:rsid w:val="00BA36B7"/>
    <w:rsid w:val="00BB4C68"/>
    <w:rsid w:val="00BB4FC7"/>
    <w:rsid w:val="00BC135E"/>
    <w:rsid w:val="00BD4F8E"/>
    <w:rsid w:val="00BE5C9C"/>
    <w:rsid w:val="00C02B28"/>
    <w:rsid w:val="00C14893"/>
    <w:rsid w:val="00C450F2"/>
    <w:rsid w:val="00C51BFC"/>
    <w:rsid w:val="00C52CB2"/>
    <w:rsid w:val="00C740A0"/>
    <w:rsid w:val="00C76A8F"/>
    <w:rsid w:val="00C93FF2"/>
    <w:rsid w:val="00C96156"/>
    <w:rsid w:val="00CA5F8E"/>
    <w:rsid w:val="00CB0578"/>
    <w:rsid w:val="00CB19B8"/>
    <w:rsid w:val="00CB5545"/>
    <w:rsid w:val="00CE047D"/>
    <w:rsid w:val="00CE3447"/>
    <w:rsid w:val="00CE5F7E"/>
    <w:rsid w:val="00CE7325"/>
    <w:rsid w:val="00CE76CF"/>
    <w:rsid w:val="00CF34F2"/>
    <w:rsid w:val="00D01909"/>
    <w:rsid w:val="00D0254B"/>
    <w:rsid w:val="00D32C5D"/>
    <w:rsid w:val="00D3518B"/>
    <w:rsid w:val="00D37FDB"/>
    <w:rsid w:val="00D400FA"/>
    <w:rsid w:val="00D46829"/>
    <w:rsid w:val="00D57553"/>
    <w:rsid w:val="00D57AF9"/>
    <w:rsid w:val="00D6184B"/>
    <w:rsid w:val="00D66D1E"/>
    <w:rsid w:val="00D676B1"/>
    <w:rsid w:val="00D75351"/>
    <w:rsid w:val="00D801BE"/>
    <w:rsid w:val="00D87673"/>
    <w:rsid w:val="00D94AC5"/>
    <w:rsid w:val="00DA4453"/>
    <w:rsid w:val="00DB6972"/>
    <w:rsid w:val="00DC2A08"/>
    <w:rsid w:val="00DD0BD6"/>
    <w:rsid w:val="00DE5E72"/>
    <w:rsid w:val="00DE7038"/>
    <w:rsid w:val="00E1553B"/>
    <w:rsid w:val="00E32E97"/>
    <w:rsid w:val="00E3586C"/>
    <w:rsid w:val="00E400A2"/>
    <w:rsid w:val="00E43326"/>
    <w:rsid w:val="00E55FBC"/>
    <w:rsid w:val="00E66D04"/>
    <w:rsid w:val="00E90F55"/>
    <w:rsid w:val="00E97973"/>
    <w:rsid w:val="00EA4D2A"/>
    <w:rsid w:val="00EB0172"/>
    <w:rsid w:val="00EB0FA6"/>
    <w:rsid w:val="00EB48DC"/>
    <w:rsid w:val="00ED3DF8"/>
    <w:rsid w:val="00EE042E"/>
    <w:rsid w:val="00EF3C32"/>
    <w:rsid w:val="00F1446E"/>
    <w:rsid w:val="00F52DF6"/>
    <w:rsid w:val="00F77A60"/>
    <w:rsid w:val="00F93FF9"/>
    <w:rsid w:val="00FA3F41"/>
    <w:rsid w:val="00FA4464"/>
    <w:rsid w:val="00FB3174"/>
    <w:rsid w:val="00FB3FB9"/>
    <w:rsid w:val="00FB4E4F"/>
    <w:rsid w:val="00FC466A"/>
    <w:rsid w:val="00FC5ADA"/>
    <w:rsid w:val="00FF09AB"/>
    <w:rsid w:val="00FF2212"/>
    <w:rsid w:val="00FF7098"/>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8D36"/>
  <w15:chartTrackingRefBased/>
  <w15:docId w15:val="{591CAA3E-8F73-43BE-9FED-BCC92E28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C4B"/>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4C4B"/>
    <w:pPr>
      <w:ind w:left="720"/>
      <w:contextualSpacing/>
    </w:pPr>
  </w:style>
  <w:style w:type="character" w:styleId="Hyperlink">
    <w:name w:val="Hyperlink"/>
    <w:basedOn w:val="DefaultParagraphFont"/>
    <w:uiPriority w:val="99"/>
    <w:unhideWhenUsed/>
    <w:rsid w:val="002718F1"/>
    <w:rPr>
      <w:color w:val="0563C1" w:themeColor="hyperlink"/>
      <w:u w:val="single"/>
    </w:rPr>
  </w:style>
  <w:style w:type="paragraph" w:styleId="NoSpacing">
    <w:name w:val="No Spacing"/>
    <w:uiPriority w:val="1"/>
    <w:qFormat/>
    <w:rsid w:val="00921F6D"/>
    <w:pPr>
      <w:spacing w:after="0" w:line="240" w:lineRule="auto"/>
    </w:pPr>
  </w:style>
  <w:style w:type="character" w:styleId="UnresolvedMention">
    <w:name w:val="Unresolved Mention"/>
    <w:basedOn w:val="DefaultParagraphFont"/>
    <w:uiPriority w:val="99"/>
    <w:semiHidden/>
    <w:unhideWhenUsed/>
    <w:rsid w:val="00B24CA7"/>
    <w:rPr>
      <w:color w:val="808080"/>
      <w:shd w:val="clear" w:color="auto" w:fill="E6E6E6"/>
    </w:rPr>
  </w:style>
  <w:style w:type="paragraph" w:styleId="BalloonText">
    <w:name w:val="Balloon Text"/>
    <w:basedOn w:val="Normal"/>
    <w:link w:val="BalloonTextChar"/>
    <w:uiPriority w:val="99"/>
    <w:semiHidden/>
    <w:unhideWhenUsed/>
    <w:rsid w:val="002B1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30"/>
    <w:rPr>
      <w:rFonts w:ascii="Segoe UI" w:hAnsi="Segoe UI" w:cs="Segoe UI"/>
      <w:sz w:val="18"/>
      <w:szCs w:val="18"/>
    </w:rPr>
  </w:style>
  <w:style w:type="table" w:styleId="TableGrid">
    <w:name w:val="Table Grid"/>
    <w:basedOn w:val="TableNormal"/>
    <w:uiPriority w:val="39"/>
    <w:rsid w:val="006E7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76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distcomp/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thworks.com/help/parallel-computing/example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thworks.com/products/parallel-computing/webinars.html" TargetMode="External"/><Relationship Id="rId5" Type="http://schemas.openxmlformats.org/officeDocument/2006/relationships/webSettings" Target="webSettings.xml"/><Relationship Id="rId10" Type="http://schemas.openxmlformats.org/officeDocument/2006/relationships/hyperlink" Target="http://www.mathworks.com/products/parallel-computing/videos.html" TargetMode="External"/><Relationship Id="rId4" Type="http://schemas.openxmlformats.org/officeDocument/2006/relationships/settings" Target="settings.xml"/><Relationship Id="rId9" Type="http://schemas.openxmlformats.org/officeDocument/2006/relationships/hyperlink" Target="http://www.mathworks.com/products/parallel-computing/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0E39-1796-4E81-B836-18B2CA01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Marshalik</dc:creator>
  <cp:keywords/>
  <dc:description/>
  <cp:lastModifiedBy>Raymond Norris</cp:lastModifiedBy>
  <cp:revision>51</cp:revision>
  <cp:lastPrinted>2019-03-14T19:43:00Z</cp:lastPrinted>
  <dcterms:created xsi:type="dcterms:W3CDTF">2019-03-18T19:10:00Z</dcterms:created>
  <dcterms:modified xsi:type="dcterms:W3CDTF">2023-02-28T20:20:00Z</dcterms:modified>
</cp:coreProperties>
</file>