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10B62" w14:textId="77777777" w:rsidR="00F67EF8" w:rsidRPr="00F67EF8" w:rsidRDefault="00F67EF8" w:rsidP="00F67EF8">
      <w:pPr>
        <w:pStyle w:val="2"/>
        <w:rPr>
          <w:sz w:val="36"/>
          <w:szCs w:val="36"/>
        </w:rPr>
      </w:pPr>
      <w:r w:rsidRPr="00F67EF8">
        <w:rPr>
          <w:sz w:val="36"/>
          <w:szCs w:val="36"/>
        </w:rPr>
        <w:t>Session 1 Mission: Data Alignment and Hypothesis Testing</w:t>
      </w:r>
    </w:p>
    <w:p w14:paraId="0078B807" w14:textId="77777777" w:rsidR="00F67EF8" w:rsidRPr="00F67EF8" w:rsidRDefault="00F67EF8" w:rsidP="00F67EF8">
      <w:pPr>
        <w:pStyle w:val="3"/>
        <w:rPr>
          <w:sz w:val="27"/>
          <w:szCs w:val="27"/>
        </w:rPr>
      </w:pPr>
      <w:r w:rsidRPr="00F67EF8">
        <w:rPr>
          <w:sz w:val="27"/>
          <w:szCs w:val="27"/>
        </w:rPr>
        <w:t xml:space="preserve">1. </w:t>
      </w:r>
      <w:r w:rsidRPr="00F67EF8">
        <w:rPr>
          <w:rFonts w:ascii="굴림" w:eastAsia="굴림" w:hAnsi="굴림" w:cs="굴림"/>
          <w:b/>
          <w:bCs/>
          <w:color w:val="auto"/>
          <w:kern w:val="0"/>
          <w:sz w:val="27"/>
          <w:szCs w:val="27"/>
          <w14:ligatures w14:val="none"/>
        </w:rPr>
        <w:t>Sequence Construction and Vectorization</w:t>
      </w:r>
    </w:p>
    <w:p w14:paraId="32388523" w14:textId="2DB95F38" w:rsidR="00F67EF8" w:rsidRDefault="00F67EF8" w:rsidP="00F67EF8">
      <w:pPr>
        <w:pStyle w:val="aa"/>
        <w:ind w:left="720"/>
      </w:pPr>
      <w:r>
        <w:rPr>
          <w:b/>
          <w:bCs/>
        </w:rPr>
        <w:t>1.1 Systematic Sequences:</w:t>
      </w:r>
      <w:r>
        <w:t xml:space="preserve"> Generate a numeric sequence</w:t>
      </w:r>
      <w:r>
        <w:rPr>
          <w:rFonts w:hint="eastAsia"/>
        </w:rPr>
        <w:t xml:space="preserve"> </w:t>
      </w:r>
      <m:oMath>
        <m:r>
          <m:rPr>
            <m:sty m:val="p"/>
          </m:rPr>
          <w:rPr>
            <w:rStyle w:val="math-inline"/>
            <w:rFonts w:ascii="Cambria Math" w:hAnsi="Cambria Math"/>
          </w:rPr>
          <m:t>Ss</m:t>
        </m:r>
      </m:oMath>
      <w:r>
        <w:t xml:space="preserve"> starting from 10 to 100 with exactly 20 elements.</w:t>
      </w:r>
    </w:p>
    <w:p w14:paraId="3D586A14" w14:textId="77777777" w:rsidR="00F67EF8" w:rsidRDefault="00F67EF8" w:rsidP="00F67EF8">
      <w:pPr>
        <w:pStyle w:val="aa"/>
        <w:ind w:left="720"/>
      </w:pPr>
      <w:r>
        <w:rPr>
          <w:b/>
          <w:bCs/>
        </w:rPr>
        <w:t>1.2 Repeating Patterns:</w:t>
      </w:r>
      <w:r>
        <w:t xml:space="preserve"> Use the </w:t>
      </w:r>
      <w:proofErr w:type="gramStart"/>
      <w:r w:rsidRPr="001F51D5">
        <w:rPr>
          <w:rStyle w:val="HTML"/>
          <w:rFonts w:ascii="Courier New" w:hAnsi="Courier New" w:cs="Courier New"/>
        </w:rPr>
        <w:t>rep(</w:t>
      </w:r>
      <w:proofErr w:type="gramEnd"/>
      <w:r w:rsidRPr="001F51D5">
        <w:rPr>
          <w:rStyle w:val="HTML"/>
          <w:rFonts w:ascii="Courier New" w:hAnsi="Courier New" w:cs="Courier New"/>
        </w:rPr>
        <w:t>)</w:t>
      </w:r>
      <w:r>
        <w:t xml:space="preserve"> function to create a character vector that alternates "Group1" and "Group2" ten times.</w:t>
      </w:r>
    </w:p>
    <w:p w14:paraId="03EA68DC" w14:textId="77777777" w:rsidR="00F67EF8" w:rsidRPr="00F67EF8" w:rsidRDefault="00F67EF8" w:rsidP="00F67EF8">
      <w:pPr>
        <w:pStyle w:val="3"/>
        <w:rPr>
          <w:sz w:val="27"/>
          <w:szCs w:val="27"/>
        </w:rPr>
      </w:pPr>
      <w:r w:rsidRPr="00F67EF8">
        <w:rPr>
          <w:sz w:val="27"/>
          <w:szCs w:val="27"/>
        </w:rPr>
        <w:t>2. Indexing, Data Alignment, and Plotting</w:t>
      </w:r>
    </w:p>
    <w:p w14:paraId="52C564C9" w14:textId="77777777" w:rsidR="00F67EF8" w:rsidRDefault="00F67EF8" w:rsidP="00F67EF8">
      <w:pPr>
        <w:pStyle w:val="aa"/>
        <w:ind w:left="720"/>
      </w:pPr>
      <w:r>
        <w:rPr>
          <w:b/>
          <w:bCs/>
        </w:rPr>
        <w:t>2.1 Dataset Exploration:</w:t>
      </w:r>
      <w:r>
        <w:t xml:space="preserve"> Load the </w:t>
      </w:r>
      <w:r>
        <w:rPr>
          <w:rStyle w:val="HTML"/>
        </w:rPr>
        <w:t>heights</w:t>
      </w:r>
      <w:r>
        <w:t xml:space="preserve"> dataset.</w:t>
      </w:r>
    </w:p>
    <w:p w14:paraId="79B85AF1" w14:textId="03DD7B0C" w:rsidR="00F67EF8" w:rsidRDefault="00F67EF8" w:rsidP="00F67EF8">
      <w:pPr>
        <w:pStyle w:val="aa"/>
        <w:ind w:left="720"/>
      </w:pPr>
      <w:r>
        <w:rPr>
          <w:b/>
          <w:bCs/>
        </w:rPr>
        <w:t>2.2 Advanced Plotting:</w:t>
      </w:r>
      <w:r>
        <w:t xml:space="preserve"> Set up a </w:t>
      </w:r>
      <m:oMath>
        <m:r>
          <m:rPr>
            <m:sty m:val="p"/>
          </m:rPr>
          <w:rPr>
            <w:rStyle w:val="math-inline"/>
            <w:rFonts w:ascii="Cambria Math" w:hAnsi="Cambria Math"/>
          </w:rPr>
          <m:t xml:space="preserve">2 </m:t>
        </m:r>
        <m:r>
          <m:rPr>
            <m:sty m:val="p"/>
          </m:rPr>
          <w:rPr>
            <w:rStyle w:val="math-inline"/>
            <w:rFonts w:ascii="Cambria Math" w:hAnsi="Cambria Math" w:hint="eastAsia"/>
          </w:rPr>
          <m:t>×</m:t>
        </m:r>
        <m:r>
          <m:rPr>
            <m:sty m:val="p"/>
          </m:rPr>
          <w:rPr>
            <w:rStyle w:val="math-inline"/>
            <w:rFonts w:ascii="Cambria Math" w:hAnsi="Cambria Math"/>
          </w:rPr>
          <m:t>1</m:t>
        </m:r>
      </m:oMath>
      <w:r>
        <w:t xml:space="preserve"> grid layout.</w:t>
      </w:r>
    </w:p>
    <w:p w14:paraId="3085CD48" w14:textId="77777777" w:rsidR="00F67EF8" w:rsidRDefault="00F67EF8" w:rsidP="00F67EF8">
      <w:pPr>
        <w:pStyle w:val="aa"/>
        <w:numPr>
          <w:ilvl w:val="1"/>
          <w:numId w:val="1"/>
        </w:numPr>
      </w:pPr>
      <w:r>
        <w:t>Create a scatter plot of Mother's height vs. Daughter's height using blue diamonds (</w:t>
      </w:r>
      <w:proofErr w:type="spellStart"/>
      <w:r>
        <w:rPr>
          <w:rStyle w:val="HTML"/>
        </w:rPr>
        <w:t>pch</w:t>
      </w:r>
      <w:proofErr w:type="spellEnd"/>
      <w:r>
        <w:rPr>
          <w:rStyle w:val="HTML"/>
        </w:rPr>
        <w:t>=23</w:t>
      </w:r>
      <w:r>
        <w:t>) and overlay a horizontal line at the mean daughter height.</w:t>
      </w:r>
    </w:p>
    <w:p w14:paraId="18211535" w14:textId="77777777" w:rsidR="00F67EF8" w:rsidRDefault="00F67EF8" w:rsidP="00F67EF8">
      <w:pPr>
        <w:pStyle w:val="aa"/>
        <w:numPr>
          <w:ilvl w:val="1"/>
          <w:numId w:val="1"/>
        </w:numPr>
      </w:pPr>
      <w:r>
        <w:t xml:space="preserve">Plot a </w:t>
      </w:r>
      <m:oMath>
        <m:r>
          <w:rPr>
            <w:rStyle w:val="math-inline"/>
            <w:rFonts w:ascii="Cambria Math" w:hAnsi="Cambria Math"/>
          </w:rPr>
          <m:t>t</m:t>
        </m:r>
      </m:oMath>
      <w:r>
        <w:t>-distribution density curve (</w:t>
      </w:r>
      <m:oMath>
        <m:r>
          <w:rPr>
            <w:rStyle w:val="math-inline"/>
            <w:rFonts w:ascii="Cambria Math" w:hAnsi="Cambria Math"/>
          </w:rPr>
          <m:t>df=19</m:t>
        </m:r>
      </m:oMath>
      <w:r>
        <w:t>) and shade the 5% rejection region.</w:t>
      </w:r>
    </w:p>
    <w:p w14:paraId="483741C2" w14:textId="77777777" w:rsidR="00F67EF8" w:rsidRDefault="00F67EF8" w:rsidP="00F67EF8">
      <w:pPr>
        <w:pStyle w:val="aa"/>
        <w:numPr>
          <w:ilvl w:val="1"/>
          <w:numId w:val="1"/>
        </w:numPr>
      </w:pPr>
      <w:r>
        <w:t>Export these visualizations as a PDF file named "Week1_Lab_Analysis.pdf".</w:t>
      </w:r>
    </w:p>
    <w:p w14:paraId="0AE28F77" w14:textId="77777777" w:rsidR="00F67EF8" w:rsidRDefault="00F67EF8" w:rsidP="00F67EF8">
      <w:pPr>
        <w:pStyle w:val="aa"/>
        <w:ind w:left="720"/>
      </w:pPr>
      <w:r>
        <w:rPr>
          <w:b/>
          <w:bCs/>
        </w:rPr>
        <w:t>2.3 Subset and Sorting:</w:t>
      </w:r>
      <w:r>
        <w:t xml:space="preserve"> Extract all rows where the daughter's height is greater than 65 inches and sort the resulting subset by the mother's height in ascending order.</w:t>
      </w:r>
    </w:p>
    <w:p w14:paraId="30A66F7F" w14:textId="77777777" w:rsidR="00F67EF8" w:rsidRPr="00F67EF8" w:rsidRDefault="00F67EF8" w:rsidP="00F67EF8">
      <w:pPr>
        <w:pStyle w:val="3"/>
        <w:rPr>
          <w:sz w:val="27"/>
          <w:szCs w:val="27"/>
        </w:rPr>
      </w:pPr>
      <w:r w:rsidRPr="00F67EF8">
        <w:rPr>
          <w:sz w:val="27"/>
          <w:szCs w:val="27"/>
        </w:rPr>
        <w:t xml:space="preserve">3. Manual Two-Sample </w:t>
      </w:r>
      <m:oMath>
        <m:r>
          <m:rPr>
            <m:sty m:val="bi"/>
          </m:rPr>
          <w:rPr>
            <w:rStyle w:val="math-inline"/>
            <w:rFonts w:ascii="Cambria Math" w:hAnsi="Cambria Math"/>
            <w:sz w:val="27"/>
            <w:szCs w:val="27"/>
          </w:rPr>
          <m:t>T</m:t>
        </m:r>
      </m:oMath>
      <w:r w:rsidRPr="00F67EF8">
        <w:rPr>
          <w:sz w:val="27"/>
          <w:szCs w:val="27"/>
        </w:rPr>
        <w:t>-test</w:t>
      </w:r>
    </w:p>
    <w:p w14:paraId="7C101581" w14:textId="4274A00C" w:rsidR="00F67EF8" w:rsidRDefault="00F67EF8" w:rsidP="00F67EF8">
      <w:pPr>
        <w:pStyle w:val="aa"/>
        <w:ind w:left="720"/>
      </w:pPr>
      <w:r>
        <w:rPr>
          <w:b/>
          <w:bCs/>
        </w:rPr>
        <w:t>3.1 Context and Data:</w:t>
      </w:r>
      <w:r>
        <w:t xml:space="preserve"> </w:t>
      </w:r>
      <w:r w:rsidR="00D42466" w:rsidRPr="00D42466">
        <w:t>Conduct a study on calcium supplements and blood pressure using two samples: Treated (n=10) and Placebo (n=11).</w:t>
      </w:r>
    </w:p>
    <w:p w14:paraId="61276467" w14:textId="77777777" w:rsidR="00403BC9" w:rsidRPr="00403BC9" w:rsidRDefault="00403BC9" w:rsidP="00403BC9">
      <w:pPr>
        <w:pStyle w:val="aa"/>
        <w:ind w:left="720"/>
      </w:pPr>
      <w:r w:rsidRPr="00403BC9">
        <w:t>Treated group:</w:t>
      </w:r>
      <w:r w:rsidRPr="00403BC9">
        <w:br/>
        <w:t>7, -4, 18, 17, -3, -5, 1, 10, 11, -2</w:t>
      </w:r>
    </w:p>
    <w:p w14:paraId="610075A4" w14:textId="725DD88D" w:rsidR="00403BC9" w:rsidRDefault="00403BC9" w:rsidP="00403BC9">
      <w:pPr>
        <w:pStyle w:val="aa"/>
        <w:ind w:left="720"/>
      </w:pPr>
      <w:r w:rsidRPr="00403BC9">
        <w:t>Placebo group:</w:t>
      </w:r>
      <w:r w:rsidRPr="00403BC9">
        <w:br/>
        <w:t>-1, 12, -1, -3, 3, -5, 5, 2, -11, -1, -3</w:t>
      </w:r>
    </w:p>
    <w:p w14:paraId="1015E2D0" w14:textId="77777777" w:rsidR="00F67EF8" w:rsidRDefault="00F67EF8" w:rsidP="00F67EF8">
      <w:pPr>
        <w:pStyle w:val="aa"/>
        <w:ind w:left="720"/>
      </w:pPr>
      <w:r>
        <w:rPr>
          <w:b/>
          <w:bCs/>
        </w:rPr>
        <w:lastRenderedPageBreak/>
        <w:t>3.2 Comparative Visualization:</w:t>
      </w:r>
      <w:r>
        <w:t xml:space="preserve"> Create side-by-side boxplots for the treated and placebo groups to inspect the distribution differences.</w:t>
      </w:r>
    </w:p>
    <w:p w14:paraId="32AAFD3C" w14:textId="0F3457A5" w:rsidR="00F67EF8" w:rsidRDefault="00F67EF8" w:rsidP="00F67EF8">
      <w:pPr>
        <w:pStyle w:val="aa"/>
        <w:ind w:left="720"/>
      </w:pPr>
      <w:r>
        <w:rPr>
          <w:b/>
          <w:bCs/>
        </w:rPr>
        <w:t>3.3 Manual Inference:</w:t>
      </w:r>
      <w:r>
        <w:t xml:space="preserve"> Manually calculate the </w:t>
      </w:r>
      <w:r>
        <w:rPr>
          <w:b/>
          <w:bCs/>
        </w:rPr>
        <w:t>Pooled Variance (</w:t>
      </w:r>
      <m:oMath>
        <m:sSubSup>
          <m:sSubSupPr>
            <m:ctrlPr>
              <w:rPr>
                <w:rStyle w:val="math-inline"/>
                <w:rFonts w:ascii="Cambria Math" w:hAnsi="Cambria Math"/>
                <w:b/>
                <w:bCs/>
                <w:i/>
              </w:rPr>
            </m:ctrlPr>
          </m:sSubSupPr>
          <m:e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p</m:t>
            </m:r>
          </m:sub>
          <m:sup>
            <m:r>
              <m:rPr>
                <m:sty m:val="bi"/>
              </m:rPr>
              <w:rPr>
                <w:rStyle w:val="math-inline"/>
                <w:rFonts w:ascii="Cambria Math" w:hAnsi="Cambria Math"/>
              </w:rPr>
              <m:t>2</m:t>
            </m:r>
          </m:sup>
        </m:sSubSup>
      </m:oMath>
      <w:r>
        <w:rPr>
          <w:b/>
          <w:bCs/>
        </w:rPr>
        <w:t>)</w:t>
      </w:r>
      <w:r>
        <w:t xml:space="preserve"> using the weighted average of sample variances.</w:t>
      </w:r>
    </w:p>
    <w:p w14:paraId="64C1BF0F" w14:textId="77777777" w:rsidR="00F67EF8" w:rsidRDefault="00F67EF8" w:rsidP="00F67EF8">
      <w:pPr>
        <w:pStyle w:val="aa"/>
        <w:numPr>
          <w:ilvl w:val="1"/>
          <w:numId w:val="2"/>
        </w:numPr>
      </w:pPr>
      <w:r>
        <w:t xml:space="preserve">Compute the </w:t>
      </w:r>
      <m:oMath>
        <m:r>
          <m:rPr>
            <m:sty m:val="bi"/>
          </m:rPr>
          <w:rPr>
            <w:rStyle w:val="math-inline"/>
            <w:rFonts w:ascii="Cambria Math" w:hAnsi="Cambria Math"/>
          </w:rPr>
          <m:t>t</m:t>
        </m:r>
      </m:oMath>
      <w:r>
        <w:rPr>
          <w:b/>
          <w:bCs/>
        </w:rPr>
        <w:t>-statistic</w:t>
      </w:r>
      <w:r>
        <w:t xml:space="preserve"> and the associated </w:t>
      </w:r>
      <m:oMath>
        <m:r>
          <m:rPr>
            <m:sty m:val="bi"/>
          </m:rPr>
          <w:rPr>
            <w:rStyle w:val="math-inline"/>
            <w:rFonts w:ascii="Cambria Math" w:hAnsi="Cambria Math"/>
          </w:rPr>
          <m:t>p</m:t>
        </m:r>
      </m:oMath>
      <w:r>
        <w:rPr>
          <w:b/>
          <w:bCs/>
        </w:rPr>
        <w:t>-value</w:t>
      </w:r>
      <w:r>
        <w:t xml:space="preserve"> to test the null hypothesis </w:t>
      </w:r>
      <m:oMath>
        <m:sSub>
          <m:sSubPr>
            <m:ctrlPr>
              <w:rPr>
                <w:rStyle w:val="math-inline"/>
                <w:rFonts w:ascii="Cambria Math" w:hAnsi="Cambria Math"/>
                <w:i/>
              </w:rPr>
            </m:ctrlPr>
          </m:sSubPr>
          <m:e>
            <m:r>
              <w:rPr>
                <w:rStyle w:val="math-inline"/>
                <w:rFonts w:ascii="Cambria Math" w:hAnsi="Cambria Math"/>
              </w:rPr>
              <m:t>H</m:t>
            </m:r>
          </m:e>
          <m:sub>
            <m:r>
              <w:rPr>
                <w:rStyle w:val="math-inline"/>
                <w:rFonts w:ascii="Cambria Math" w:hAnsi="Cambria Math"/>
              </w:rPr>
              <m:t>0</m:t>
            </m:r>
          </m:sub>
        </m:sSub>
        <m:r>
          <w:rPr>
            <w:rStyle w:val="math-inline"/>
            <w:rFonts w:ascii="Cambria Math" w:hAnsi="Cambria Math"/>
          </w:rPr>
          <m:t>:</m:t>
        </m:r>
        <m:sSub>
          <m:sSubPr>
            <m:ctrlPr>
              <w:rPr>
                <w:rStyle w:val="math-inline"/>
                <w:rFonts w:ascii="Cambria Math" w:hAnsi="Cambria Math"/>
                <w:i/>
              </w:rPr>
            </m:ctrlPr>
          </m:sSubPr>
          <m:e>
            <m:r>
              <w:rPr>
                <w:rStyle w:val="math-inline"/>
                <w:rFonts w:ascii="Cambria Math" w:hAnsi="Cambria Math"/>
              </w:rPr>
              <m:t>μ</m:t>
            </m:r>
          </m:e>
          <m:sub>
            <m:r>
              <w:rPr>
                <w:rStyle w:val="math-inline"/>
                <w:rFonts w:ascii="Cambria Math" w:hAnsi="Cambria Math"/>
              </w:rPr>
              <m:t>1</m:t>
            </m:r>
          </m:sub>
        </m:sSub>
        <m:r>
          <w:rPr>
            <w:rStyle w:val="math-inline"/>
            <w:rFonts w:ascii="Cambria Math" w:hAnsi="Cambria Math"/>
          </w:rPr>
          <m:t>=</m:t>
        </m:r>
        <m:sSub>
          <m:sSubPr>
            <m:ctrlPr>
              <w:rPr>
                <w:rStyle w:val="math-inline"/>
                <w:rFonts w:ascii="Cambria Math" w:hAnsi="Cambria Math"/>
                <w:i/>
              </w:rPr>
            </m:ctrlPr>
          </m:sSubPr>
          <m:e>
            <m:r>
              <w:rPr>
                <w:rStyle w:val="math-inline"/>
                <w:rFonts w:ascii="Cambria Math" w:hAnsi="Cambria Math"/>
              </w:rPr>
              <m:t>μ</m:t>
            </m:r>
          </m:e>
          <m:sub>
            <m:r>
              <w:rPr>
                <w:rStyle w:val="math-inline"/>
                <w:rFonts w:ascii="Cambria Math" w:hAnsi="Cambria Math"/>
              </w:rPr>
              <m:t>2</m:t>
            </m:r>
          </m:sub>
        </m:sSub>
      </m:oMath>
      <w:r>
        <w:t>.</w:t>
      </w:r>
    </w:p>
    <w:p w14:paraId="77CBA199" w14:textId="3B575008" w:rsidR="00F67EF8" w:rsidRDefault="00F67EF8" w:rsidP="00F67EF8">
      <w:pPr>
        <w:pStyle w:val="aa"/>
        <w:numPr>
          <w:ilvl w:val="1"/>
          <w:numId w:val="2"/>
        </w:numPr>
      </w:pPr>
      <w:r>
        <w:t xml:space="preserve">Construct a </w:t>
      </w:r>
      <w:r>
        <w:rPr>
          <w:b/>
          <w:bCs/>
        </w:rPr>
        <w:t>9</w:t>
      </w:r>
      <w:r w:rsidR="00680E6C">
        <w:rPr>
          <w:rFonts w:hint="eastAsia"/>
          <w:b/>
          <w:bCs/>
        </w:rPr>
        <w:t>0</w:t>
      </w:r>
      <w:r>
        <w:rPr>
          <w:b/>
          <w:bCs/>
        </w:rPr>
        <w:t>% Confidence Interval</w:t>
      </w:r>
      <w:r>
        <w:t xml:space="preserve"> for the difference between the two population means.</w:t>
      </w:r>
    </w:p>
    <w:p w14:paraId="5A037426" w14:textId="77777777" w:rsidR="00F67EF8" w:rsidRPr="00F67EF8" w:rsidRDefault="00F67EF8" w:rsidP="00F67EF8">
      <w:pPr>
        <w:pStyle w:val="3"/>
        <w:rPr>
          <w:sz w:val="27"/>
          <w:szCs w:val="27"/>
        </w:rPr>
      </w:pPr>
      <w:r w:rsidRPr="00F67EF8">
        <w:rPr>
          <w:sz w:val="27"/>
          <w:szCs w:val="27"/>
        </w:rPr>
        <w:t>4. Distributional Probabilities</w:t>
      </w:r>
    </w:p>
    <w:p w14:paraId="518BC286" w14:textId="77777777" w:rsidR="00F67EF8" w:rsidRDefault="00F67EF8" w:rsidP="00F67EF8">
      <w:pPr>
        <w:pStyle w:val="aa"/>
        <w:ind w:left="720"/>
      </w:pPr>
      <w:r>
        <w:rPr>
          <w:b/>
          <w:bCs/>
        </w:rPr>
        <w:t>4.1 Critical Values:</w:t>
      </w:r>
      <w:r>
        <w:t xml:space="preserve"> Find the 95% critical value for a </w:t>
      </w:r>
      <m:oMath>
        <m:r>
          <w:rPr>
            <w:rStyle w:val="math-inline"/>
            <w:rFonts w:ascii="Cambria Math" w:hAnsi="Cambria Math"/>
          </w:rPr>
          <m:t>t</m:t>
        </m:r>
      </m:oMath>
      <w:r>
        <w:t xml:space="preserve">-distribution </w:t>
      </w:r>
      <w:proofErr w:type="gramStart"/>
      <w:r>
        <w:t>with</w:t>
      </w:r>
      <w:proofErr w:type="gramEnd"/>
      <w:r>
        <w:t xml:space="preserve"> 19 degrees of freedom.</w:t>
      </w:r>
    </w:p>
    <w:p w14:paraId="79B27E05" w14:textId="77777777" w:rsidR="00F67EF8" w:rsidRDefault="00F67EF8" w:rsidP="00F67EF8">
      <w:pPr>
        <w:pStyle w:val="aa"/>
        <w:ind w:left="720"/>
      </w:pPr>
      <w:r>
        <w:rPr>
          <w:b/>
          <w:bCs/>
        </w:rPr>
        <w:t>4.2 Sensitivity Analysis:</w:t>
      </w:r>
      <w:r>
        <w:t xml:space="preserve"> Compare the </w:t>
      </w:r>
      <m:oMath>
        <m:r>
          <w:rPr>
            <w:rStyle w:val="math-inline"/>
            <w:rFonts w:ascii="Cambria Math" w:hAnsi="Cambria Math"/>
          </w:rPr>
          <m:t>p</m:t>
        </m:r>
      </m:oMath>
      <w:r>
        <w:t xml:space="preserve">-values of an observed </w:t>
      </w:r>
      <m:oMath>
        <m:r>
          <w:rPr>
            <w:rStyle w:val="math-inline"/>
            <w:rFonts w:ascii="Cambria Math" w:hAnsi="Cambria Math"/>
          </w:rPr>
          <m:t>F</m:t>
        </m:r>
      </m:oMath>
      <w:r>
        <w:t>-statistic of 4.5 across varying denominator degrees of freedom (</w:t>
      </w:r>
      <m:oMath>
        <m:r>
          <w:rPr>
            <w:rStyle w:val="math-inline"/>
            <w:rFonts w:ascii="Cambria Math" w:hAnsi="Cambria Math"/>
          </w:rPr>
          <m:t>d</m:t>
        </m:r>
        <m:sSub>
          <m:sSubPr>
            <m:ctrlPr>
              <w:rPr>
                <w:rStyle w:val="math-inline"/>
                <w:rFonts w:ascii="Cambria Math" w:hAnsi="Cambria Math"/>
                <w:i/>
              </w:rPr>
            </m:ctrlPr>
          </m:sSubPr>
          <m:e>
            <m:r>
              <w:rPr>
                <w:rStyle w:val="math-inline"/>
                <w:rFonts w:ascii="Cambria Math" w:hAnsi="Cambria Math"/>
              </w:rPr>
              <m:t>f</m:t>
            </m:r>
          </m:e>
          <m:sub>
            <m:r>
              <w:rPr>
                <w:rStyle w:val="math-inline"/>
                <w:rFonts w:ascii="Cambria Math" w:hAnsi="Cambria Math"/>
              </w:rPr>
              <m:t>2</m:t>
            </m:r>
          </m:sub>
        </m:sSub>
        <m:r>
          <w:rPr>
            <w:rStyle w:val="math-inline"/>
            <w:rFonts w:ascii="Cambria Math" w:hAnsi="Cambria Math"/>
          </w:rPr>
          <m:t>=40</m:t>
        </m:r>
      </m:oMath>
      <w:r>
        <w:t xml:space="preserve"> vs. </w:t>
      </w:r>
      <m:oMath>
        <m:r>
          <w:rPr>
            <w:rStyle w:val="math-inline"/>
            <w:rFonts w:ascii="Cambria Math" w:hAnsi="Cambria Math"/>
          </w:rPr>
          <m:t>d</m:t>
        </m:r>
        <m:sSub>
          <m:sSubPr>
            <m:ctrlPr>
              <w:rPr>
                <w:rStyle w:val="math-inline"/>
                <w:rFonts w:ascii="Cambria Math" w:hAnsi="Cambria Math"/>
                <w:i/>
              </w:rPr>
            </m:ctrlPr>
          </m:sSubPr>
          <m:e>
            <m:r>
              <w:rPr>
                <w:rStyle w:val="math-inline"/>
                <w:rFonts w:ascii="Cambria Math" w:hAnsi="Cambria Math"/>
              </w:rPr>
              <m:t>f</m:t>
            </m:r>
          </m:e>
          <m:sub>
            <m:r>
              <w:rPr>
                <w:rStyle w:val="math-inline"/>
                <w:rFonts w:ascii="Cambria Math" w:hAnsi="Cambria Math"/>
              </w:rPr>
              <m:t>2</m:t>
            </m:r>
          </m:sub>
        </m:sSub>
        <m:r>
          <w:rPr>
            <w:rStyle w:val="math-inline"/>
            <w:rFonts w:ascii="Cambria Math" w:hAnsi="Cambria Math"/>
          </w:rPr>
          <m:t>=4000</m:t>
        </m:r>
      </m:oMath>
      <w:r>
        <w:t>) to observe the effect of sample size on significance.</w:t>
      </w:r>
    </w:p>
    <w:p w14:paraId="7234C3EE" w14:textId="11E359F5" w:rsidR="00455914" w:rsidRPr="00455914" w:rsidRDefault="00455914" w:rsidP="00455914">
      <w:pPr>
        <w:rPr>
          <w:rFonts w:eastAsiaTheme="minorHAnsi" w:cs="Times New Roman"/>
          <w:sz w:val="20"/>
          <w:szCs w:val="20"/>
          <w:u w:val="single"/>
        </w:rPr>
      </w:pPr>
      <w:r w:rsidRPr="00A4783E">
        <w:rPr>
          <w:rFonts w:eastAsiaTheme="minorHAnsi" w:cs="Times New Roman"/>
          <w:b/>
          <w:sz w:val="20"/>
          <w:szCs w:val="20"/>
          <w:u w:val="single"/>
        </w:rPr>
        <w:t>Answer</w:t>
      </w:r>
    </w:p>
    <w:tbl>
      <w:tblPr>
        <w:tblStyle w:val="ad"/>
        <w:tblW w:w="9498" w:type="dxa"/>
        <w:tblInd w:w="-289" w:type="dxa"/>
        <w:tblLook w:val="04A0" w:firstRow="1" w:lastRow="0" w:firstColumn="1" w:lastColumn="0" w:noHBand="0" w:noVBand="1"/>
      </w:tblPr>
      <w:tblGrid>
        <w:gridCol w:w="716"/>
        <w:gridCol w:w="8991"/>
      </w:tblGrid>
      <w:tr w:rsidR="00455914" w:rsidRPr="00455914" w14:paraId="3E166948" w14:textId="77777777" w:rsidTr="00455914">
        <w:trPr>
          <w:trHeight w:val="53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D1DDC" w14:textId="77777777" w:rsidR="00455914" w:rsidRPr="00455914" w:rsidRDefault="00455914" w:rsidP="002705F5">
            <w:pPr>
              <w:adjustRightInd w:val="0"/>
              <w:jc w:val="center"/>
              <w:rPr>
                <w:rFonts w:ascii="굴림" w:eastAsia="굴림" w:hAnsi="굴림" w:cs="Times New Roman"/>
                <w:sz w:val="20"/>
                <w:szCs w:val="20"/>
              </w:rPr>
            </w:pPr>
            <w:r w:rsidRPr="00455914">
              <w:rPr>
                <w:rFonts w:ascii="굴림" w:eastAsia="굴림" w:hAnsi="굴림" w:cs="Times New Roman"/>
                <w:sz w:val="20"/>
                <w:szCs w:val="20"/>
              </w:rPr>
              <w:t>Code</w:t>
            </w:r>
          </w:p>
        </w:tc>
        <w:tc>
          <w:tcPr>
            <w:tcW w:w="8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FBF04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3BBFD133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==============================================================================</w:t>
            </w:r>
          </w:p>
          <w:p w14:paraId="48C955B6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Week 1 Practice Mission Solution</w:t>
            </w:r>
          </w:p>
          <w:p w14:paraId="6EEA0C31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==============================================================================</w:t>
            </w:r>
          </w:p>
          <w:p w14:paraId="23E2B547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Clear environment</w:t>
            </w:r>
          </w:p>
          <w:p w14:paraId="4B5139D6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rm(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list =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ls(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))</w:t>
            </w:r>
          </w:p>
          <w:p w14:paraId="0624A6CE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spellStart"/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set.seed</w:t>
            </w:r>
            <w:proofErr w:type="spellEnd"/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(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123) #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For reproducibility</w:t>
            </w:r>
          </w:p>
          <w:p w14:paraId="471FDB11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2C23F7CA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1. Sequences</w:t>
            </w:r>
          </w:p>
          <w:p w14:paraId="7AE5C756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1.1 Systematic Sequences</w:t>
            </w:r>
          </w:p>
          <w:p w14:paraId="5C1D2EF8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Ss &lt;-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seq(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10, 100,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length.out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= 20)</w:t>
            </w:r>
          </w:p>
          <w:p w14:paraId="669FBC54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length(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Ss) # Check the length of the generated sequence</w:t>
            </w:r>
          </w:p>
          <w:p w14:paraId="1908D35C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head(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Ss) # Inspect the first few elements</w:t>
            </w:r>
          </w:p>
          <w:p w14:paraId="02A13908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tail(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Ss) # Inspect the last few elements</w:t>
            </w:r>
          </w:p>
          <w:p w14:paraId="7E159BC1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1E052FA2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1.2 Repeating Patterns</w:t>
            </w:r>
          </w:p>
          <w:p w14:paraId="48010F46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groups &lt;-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rep(c(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"Group1", "Group2"), times = 10)</w:t>
            </w:r>
          </w:p>
          <w:p w14:paraId="6BB3DDD3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length(groups)</w:t>
            </w:r>
          </w:p>
          <w:p w14:paraId="6E51C8FB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head(groups)</w:t>
            </w:r>
          </w:p>
          <w:p w14:paraId="52984396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tail(groups)</w:t>
            </w:r>
          </w:p>
          <w:p w14:paraId="3665BBD1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77E31119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Additional example: automatically generate group labels and repeat them</w:t>
            </w:r>
          </w:p>
          <w:p w14:paraId="5D13D38E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n.grp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&lt;-4</w:t>
            </w:r>
          </w:p>
          <w:p w14:paraId="5CA7E8F1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txt.grp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&lt;-paste0("Group",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1:n.grp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)</w:t>
            </w:r>
          </w:p>
          <w:p w14:paraId="30A05725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rep(</w:t>
            </w:r>
            <w:proofErr w:type="spellStart"/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txt.grp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, times =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10) #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Repeat the generated group labels</w:t>
            </w:r>
          </w:p>
          <w:p w14:paraId="123BE802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table(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groups) #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Check frequency counts of each group label</w:t>
            </w:r>
          </w:p>
          <w:p w14:paraId="1F4045BB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7FBFE8D4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lastRenderedPageBreak/>
              <w:t># 2. Indexing and heights Data</w:t>
            </w:r>
          </w:p>
          <w:p w14:paraId="0053FB50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2.1 Dataset Exploration</w:t>
            </w:r>
          </w:p>
          <w:p w14:paraId="30DCEDED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26A069FA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Set the working directory so the dataset can be loaded</w:t>
            </w:r>
          </w:p>
          <w:p w14:paraId="730E6B9E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spellStart"/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setwd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"D:/course/undergraduate/regression analysis/")</w:t>
            </w:r>
          </w:p>
          <w:p w14:paraId="0B437766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load("data/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heights.RData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") </w:t>
            </w:r>
          </w:p>
          <w:p w14:paraId="36484638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ls(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) # List objects currently loaded in the environment</w:t>
            </w:r>
          </w:p>
          <w:p w14:paraId="0DBA94BC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str(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heights) #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Inspect the structure of the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heights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dataset</w:t>
            </w:r>
          </w:p>
          <w:p w14:paraId="49E8A13A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7C7DF8FF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Demonstration of different ways to access a column in a data frame</w:t>
            </w:r>
          </w:p>
          <w:p w14:paraId="07C6410E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heights$Dheight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# The most intuitive way to access the daughter's height variable</w:t>
            </w:r>
          </w:p>
          <w:p w14:paraId="5BBA77A6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heights[,2] #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Access the column by numeric index</w:t>
            </w:r>
          </w:p>
          <w:p w14:paraId="1B8CF2AC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heights[,'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Dheight</w:t>
            </w:r>
            <w:proofErr w:type="spellEnd"/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'] #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Access the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column by column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name</w:t>
            </w:r>
          </w:p>
          <w:p w14:paraId="09468262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7104B188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2.2 Advanced Plotting</w:t>
            </w:r>
          </w:p>
          <w:p w14:paraId="5C1B96A1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Open PDF device to save plots</w:t>
            </w:r>
          </w:p>
          <w:p w14:paraId="296E91CE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pdf("Week1_Lab_Analysis.pdf")</w:t>
            </w:r>
          </w:p>
          <w:p w14:paraId="11DC5438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4C97ADA7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Set 2x1 plotting layout</w:t>
            </w:r>
          </w:p>
          <w:p w14:paraId="71EDBA2E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par(</w:t>
            </w:r>
            <w:proofErr w:type="spellStart"/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mfrow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=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c(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2, 1))</w:t>
            </w:r>
          </w:p>
          <w:p w14:paraId="480C60BC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1DE7E70A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###################################################</w:t>
            </w:r>
          </w:p>
          <w:p w14:paraId="64971CD5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Top Plot: Scatter plot of Mother's vs Daughter's height</w:t>
            </w:r>
          </w:p>
          <w:p w14:paraId="143A0C0C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###################################################</w:t>
            </w:r>
          </w:p>
          <w:p w14:paraId="11ECD4B8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45A95EB3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Create a scatter plot of Mother's height vs Daughter's height</w:t>
            </w:r>
          </w:p>
          <w:p w14:paraId="0DA2DA4A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plot(</w:t>
            </w:r>
            <w:proofErr w:type="gramEnd"/>
          </w:p>
          <w:p w14:paraId="3B9CF385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heights$Mheight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,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heights$Dheight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,</w:t>
            </w:r>
          </w:p>
          <w:p w14:paraId="0F36F65C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pch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= 23,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bg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= "blue", col = "blue",</w:t>
            </w:r>
          </w:p>
          <w:p w14:paraId="4A95CE02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 main = "Mother vs Daughter Heights",</w:t>
            </w:r>
          </w:p>
          <w:p w14:paraId="700D1178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xlab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= "Mother's Height",</w:t>
            </w:r>
          </w:p>
          <w:p w14:paraId="40641444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ylab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= "Daughter's Height"</w:t>
            </w:r>
          </w:p>
          <w:p w14:paraId="5A6A4F4A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)</w:t>
            </w:r>
          </w:p>
          <w:p w14:paraId="3B70BAE0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6EBDF9EA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Add horizontal line at mean daughter height</w:t>
            </w:r>
          </w:p>
          <w:p w14:paraId="09297E59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spellStart"/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abline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(</w:t>
            </w:r>
            <w:proofErr w:type="gramEnd"/>
          </w:p>
          <w:p w14:paraId="17E0C505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 h = mean(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heights$Dheight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),</w:t>
            </w:r>
          </w:p>
          <w:p w14:paraId="24F31C7F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 col = "red",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lty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= 2,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lwd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= 2</w:t>
            </w:r>
          </w:p>
          <w:p w14:paraId="1D98F926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)</w:t>
            </w:r>
          </w:p>
          <w:p w14:paraId="109AE573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21611A90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###################################################</w:t>
            </w:r>
          </w:p>
          <w:p w14:paraId="2544B91E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Bottom Plot: t-distribution density (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df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= 19)</w:t>
            </w:r>
          </w:p>
          <w:p w14:paraId="587E6D38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###################################################</w:t>
            </w:r>
          </w:p>
          <w:p w14:paraId="0530D577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Set degrees of freedom for the t distribution</w:t>
            </w:r>
          </w:p>
          <w:p w14:paraId="3D79DAB9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df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&lt;- 19</w:t>
            </w:r>
          </w:p>
          <w:p w14:paraId="06C8B04B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5C1FF2DA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Critical value for two-sided 5% rejection region</w:t>
            </w:r>
          </w:p>
          <w:p w14:paraId="50B48B95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t_crit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&lt;-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qt(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0.975,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df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=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df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)</w:t>
            </w:r>
          </w:p>
          <w:p w14:paraId="395BACAB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0CFBF849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Create x values and density values</w:t>
            </w:r>
          </w:p>
          <w:p w14:paraId="3970CC08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x_vals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&lt;-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seq(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-4, 4,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length.out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= 500)</w:t>
            </w:r>
          </w:p>
          <w:p w14:paraId="37501BA2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y_vals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&lt;-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dt(</w:t>
            </w:r>
            <w:proofErr w:type="spellStart"/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x_vals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,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df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=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df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)</w:t>
            </w:r>
          </w:p>
          <w:p w14:paraId="1740EFB2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31382AF9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Plot t density curve</w:t>
            </w:r>
          </w:p>
          <w:p w14:paraId="52D56BD8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plot(</w:t>
            </w:r>
            <w:proofErr w:type="gramEnd"/>
          </w:p>
          <w:p w14:paraId="6097320E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x_vals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,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y_vals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,</w:t>
            </w:r>
          </w:p>
          <w:p w14:paraId="23683534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 type = "l",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lwd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= 2,</w:t>
            </w:r>
          </w:p>
          <w:p w14:paraId="6FCDD7DE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 main = "t Distribution Density (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df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= 19)",</w:t>
            </w:r>
          </w:p>
          <w:p w14:paraId="46DF4088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lastRenderedPageBreak/>
              <w:t xml:space="preserve"> 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xlab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= "t value",</w:t>
            </w:r>
          </w:p>
          <w:p w14:paraId="7DBB75FF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ylab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= "Density"</w:t>
            </w:r>
          </w:p>
          <w:p w14:paraId="1BAABA9D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)</w:t>
            </w:r>
          </w:p>
          <w:p w14:paraId="7FC5DFFD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652EEDA3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Left rejection region shading</w:t>
            </w:r>
          </w:p>
          <w:p w14:paraId="545F6273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x_left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&lt;-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seq(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-4, -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t_crit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,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length.out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= 200)</w:t>
            </w:r>
          </w:p>
          <w:p w14:paraId="6A50C69E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y_left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&lt;-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dt(</w:t>
            </w:r>
            <w:proofErr w:type="spellStart"/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x_left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,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df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=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df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)</w:t>
            </w:r>
          </w:p>
          <w:p w14:paraId="37E08A5E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3C29125D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polygon(</w:t>
            </w:r>
            <w:proofErr w:type="gramEnd"/>
          </w:p>
          <w:p w14:paraId="0EB247F0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 c(min(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x_left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),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x_left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, max(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x_left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)),</w:t>
            </w:r>
          </w:p>
          <w:p w14:paraId="687E86F8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c(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0,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y_left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, 0),</w:t>
            </w:r>
          </w:p>
          <w:p w14:paraId="590CCE8E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 col = "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lightgray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",</w:t>
            </w:r>
          </w:p>
          <w:p w14:paraId="5B5CFE18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 border = NA</w:t>
            </w:r>
          </w:p>
          <w:p w14:paraId="198CB6C3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)</w:t>
            </w:r>
          </w:p>
          <w:p w14:paraId="464C1ABA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70AA1AC6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Right rejection region shading</w:t>
            </w:r>
          </w:p>
          <w:p w14:paraId="48D20987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x_right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&lt;-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seq(</w:t>
            </w:r>
            <w:proofErr w:type="spellStart"/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t_crit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, 4,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length.out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= 200)</w:t>
            </w:r>
          </w:p>
          <w:p w14:paraId="3CC45397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y_right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&lt;-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dt(</w:t>
            </w:r>
            <w:proofErr w:type="spellStart"/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x_right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,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df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=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df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)</w:t>
            </w:r>
          </w:p>
          <w:p w14:paraId="52C78FA3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4CDE3A81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polygon(</w:t>
            </w:r>
            <w:proofErr w:type="gramEnd"/>
          </w:p>
          <w:p w14:paraId="04773BFC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 c(min(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x_right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),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x_right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, max(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x_right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)),</w:t>
            </w:r>
          </w:p>
          <w:p w14:paraId="6D44F335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c(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0,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y_right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, 0),</w:t>
            </w:r>
          </w:p>
          <w:p w14:paraId="09332F18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 col = "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lightgray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",</w:t>
            </w:r>
          </w:p>
          <w:p w14:paraId="0BA2627F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 border = NA</w:t>
            </w:r>
          </w:p>
          <w:p w14:paraId="6FA94D25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)</w:t>
            </w:r>
          </w:p>
          <w:p w14:paraId="4D016852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4A0BF093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Redraw density curve on top</w:t>
            </w:r>
          </w:p>
          <w:p w14:paraId="471908A0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lines(</w:t>
            </w:r>
            <w:proofErr w:type="spellStart"/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x_vals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,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y_vals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,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lwd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= 2)</w:t>
            </w:r>
          </w:p>
          <w:p w14:paraId="266CB812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33DE4B21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Add critical value lines</w:t>
            </w:r>
          </w:p>
          <w:p w14:paraId="71F4FA7D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spellStart"/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abline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v =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c(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-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t_crit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,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t_crit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), col = "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darkred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",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lty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= 3,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lwd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= 2)</w:t>
            </w:r>
          </w:p>
          <w:p w14:paraId="5E3A94E1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086E652B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Close PDF device</w:t>
            </w:r>
          </w:p>
          <w:p w14:paraId="0E2BC58B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spellStart"/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dev.off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)</w:t>
            </w:r>
          </w:p>
          <w:p w14:paraId="40460B56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5A2DB1AA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Reset plotting layout</w:t>
            </w:r>
          </w:p>
          <w:p w14:paraId="2605B547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par(</w:t>
            </w:r>
            <w:proofErr w:type="spellStart"/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mfrow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=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c(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1, 1))</w:t>
            </w:r>
          </w:p>
          <w:p w14:paraId="44083B8F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0AE1C3D4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2.3 Subset and Sorting</w:t>
            </w:r>
          </w:p>
          <w:p w14:paraId="12225E8E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Extract rows where daughter's height exceeds 65 inches</w:t>
            </w:r>
          </w:p>
          <w:p w14:paraId="4B922C73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tall_daughters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&lt;-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heights[</w:t>
            </w:r>
            <w:proofErr w:type="spellStart"/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heights$Dheight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&gt; 65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, ]</w:t>
            </w:r>
            <w:proofErr w:type="gramEnd"/>
          </w:p>
          <w:p w14:paraId="41C020D4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tall_daughters2 &lt;-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subset(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heights,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Dheight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&gt;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65) #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Perform the same filtering using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subset(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)</w:t>
            </w:r>
          </w:p>
          <w:p w14:paraId="02B831D2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spellStart"/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all.equal</w:t>
            </w:r>
            <w:proofErr w:type="spellEnd"/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(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tall_daughters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, tall_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daughters2) #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Verify that both methods produce the same result</w:t>
            </w:r>
          </w:p>
          <w:p w14:paraId="6F5BFFBB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376E9CDA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Sort the filtered data by mother's height in ascending order</w:t>
            </w:r>
          </w:p>
          <w:p w14:paraId="2984219A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sorted_data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&lt;-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tall_daughters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[order(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tall_daughters$Mheight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)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, ]</w:t>
            </w:r>
            <w:proofErr w:type="gramEnd"/>
          </w:p>
          <w:p w14:paraId="4D09D295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head(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tall_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daughters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) #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Inspect original filtered data</w:t>
            </w:r>
          </w:p>
          <w:p w14:paraId="0CE07C78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head(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sorted_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data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) #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Inspect sorted data</w:t>
            </w:r>
          </w:p>
          <w:p w14:paraId="1B13AF02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5D2DA808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3. Manual Two-Sample T-test</w:t>
            </w:r>
          </w:p>
          <w:p w14:paraId="3B941F9C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3.1 Context and Data</w:t>
            </w:r>
          </w:p>
          <w:p w14:paraId="3C8D824F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Data from a study on calcium supplements and blood pressure</w:t>
            </w:r>
          </w:p>
          <w:p w14:paraId="1BCCD3FD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treated &lt;-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c(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7, -4, 18, 17, -3, -5, 1, 10, 11, -2)</w:t>
            </w:r>
          </w:p>
          <w:p w14:paraId="1BED48BC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placebo &lt;-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c(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-1, 12, -1, -3, 3, -5, 5, 2, -11, -1, -3)</w:t>
            </w:r>
          </w:p>
          <w:p w14:paraId="790C1422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5F6D5343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3.2 Comparative Visualization</w:t>
            </w:r>
          </w:p>
          <w:p w14:paraId="00201560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boxplot(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treated, placebo, names =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c(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"Treated", "Placebo"), </w:t>
            </w:r>
          </w:p>
          <w:p w14:paraId="69E0A3CB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       col = "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skyblue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", main = "Blood Pressure Decrease")</w:t>
            </w:r>
          </w:p>
          <w:p w14:paraId="69F88B1F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7EFE0D75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3.3 Manual Inference</w:t>
            </w:r>
          </w:p>
          <w:p w14:paraId="7357429A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n1 &lt;- length(treated); n2 &lt;- length(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placebo) #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Compute sample sizes</w:t>
            </w:r>
          </w:p>
          <w:p w14:paraId="75A30CF2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m1 &lt;- mean(treated); m2 &lt;- mean(placebo) # Compute sample means</w:t>
            </w:r>
          </w:p>
          <w:p w14:paraId="0B349BA0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v1 &lt;- var(treated); v2 &lt;- var(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placebo) #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Compute sample variances</w:t>
            </w:r>
          </w:p>
          <w:p w14:paraId="7C42F867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df.t&lt;-n1+n2-2 # Compute degrees of freedom</w:t>
            </w:r>
          </w:p>
          <w:p w14:paraId="304078DC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34696A10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Compute pooled variance assuming equal population variances</w:t>
            </w:r>
          </w:p>
          <w:p w14:paraId="4B16AEFE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sp2 &lt;- ((n1 - 1) * v1 + (n2 - 1) * v2) / df.t</w:t>
            </w:r>
          </w:p>
          <w:p w14:paraId="4044358B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13C6E539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Compute the standard error of the difference in means</w:t>
            </w:r>
          </w:p>
          <w:p w14:paraId="5054795F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spellStart"/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se.mean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.diff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&lt;-(sqrt(sp2) *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sqrt(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1/n1 + 1/n2))</w:t>
            </w:r>
          </w:p>
          <w:p w14:paraId="53C11E28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32AECCE8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t_stat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&lt;- (m1 - m2) / </w:t>
            </w:r>
            <w:proofErr w:type="spellStart"/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se.mean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.diff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# Compute the t-statistic</w:t>
            </w:r>
          </w:p>
          <w:p w14:paraId="76F7BB17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p_val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&lt;-(1-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pt(</w:t>
            </w:r>
            <w:proofErr w:type="spellStart"/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t_stat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, df.t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))*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2 # Compute the two-sided p-value</w:t>
            </w:r>
          </w:p>
          <w:p w14:paraId="18D16741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3472F2DE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Print the test results</w:t>
            </w:r>
          </w:p>
          <w:p w14:paraId="38DC08B7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cat(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"Manual T-statistic:",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t_stat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, "\n")</w:t>
            </w:r>
          </w:p>
          <w:p w14:paraId="6C4714B1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cat(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"Manual p-value:",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p_val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, "\n")</w:t>
            </w:r>
          </w:p>
          <w:p w14:paraId="7DF1BDB0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3E06FEA6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Compute the 90% confidence interval for the difference in means</w:t>
            </w:r>
          </w:p>
          <w:p w14:paraId="2D640DEF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low.95CI&lt;-(m1 - m2) -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qt(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0.95, df.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t)*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se.mean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.diff</w:t>
            </w:r>
            <w:proofErr w:type="spellEnd"/>
          </w:p>
          <w:p w14:paraId="72774551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upp.95CI&lt;-(m1 - m2) +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qt(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0.95, df.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t)*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se.mean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.diff</w:t>
            </w:r>
            <w:proofErr w:type="spellEnd"/>
          </w:p>
          <w:p w14:paraId="64AB16CE" w14:textId="11966574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cat(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"Manual 9</w:t>
            </w:r>
            <w:r w:rsidR="00FD2266">
              <w:rPr>
                <w:rFonts w:ascii="굴림" w:eastAsia="굴림" w:hAnsi="굴림" w:cs="Times New Roman" w:hint="eastAsia"/>
                <w:sz w:val="18"/>
                <w:szCs w:val="18"/>
              </w:rPr>
              <w:t>5</w:t>
            </w: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% CI:(", round(low.95CI,3), ",", round(upp.95CI,3),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")\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n")</w:t>
            </w:r>
          </w:p>
          <w:p w14:paraId="1296C9B6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3DC4FBAC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Verify results using the built-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in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t.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test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function</w:t>
            </w:r>
          </w:p>
          <w:p w14:paraId="48F7C3EF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t.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test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treated, placebo, </w:t>
            </w:r>
            <w:proofErr w:type="spellStart"/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var.equal</w:t>
            </w:r>
            <w:proofErr w:type="spellEnd"/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=T, </w:t>
            </w:r>
            <w:proofErr w:type="spellStart"/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conf.level</w:t>
            </w:r>
            <w:proofErr w:type="spellEnd"/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=0.9)</w:t>
            </w:r>
          </w:p>
          <w:p w14:paraId="6424887B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6894BCA9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4. Distributions</w:t>
            </w:r>
          </w:p>
          <w:p w14:paraId="2D168167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# 4.1 Critical Values: </w:t>
            </w:r>
          </w:p>
          <w:p w14:paraId="536F165F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67BA1F10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# Compute the 95% critical value for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a t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distribution with 19 degrees of freedom</w:t>
            </w:r>
          </w:p>
          <w:p w14:paraId="6A469FDF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t_crit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&lt;-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qt(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0.975, </w:t>
            </w: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df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= 19)</w:t>
            </w:r>
          </w:p>
          <w:p w14:paraId="32701FE7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1284BE5B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4.2 Sensitivity Analysis</w:t>
            </w:r>
          </w:p>
          <w:p w14:paraId="09876FF2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</w:p>
          <w:p w14:paraId="2BDE43F3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# Compare p-values of the same F-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statistic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under different denominator degrees of freedom</w:t>
            </w:r>
          </w:p>
          <w:p w14:paraId="08E17B20" w14:textId="77777777" w:rsidR="00455914" w:rsidRPr="00455914" w:rsidRDefault="00455914" w:rsidP="00455914">
            <w:pPr>
              <w:adjustRightInd w:val="0"/>
              <w:rPr>
                <w:rFonts w:ascii="굴림" w:eastAsia="굴림" w:hAnsi="굴림" w:cs="Times New Roman"/>
                <w:sz w:val="18"/>
                <w:szCs w:val="18"/>
              </w:rPr>
            </w:pPr>
            <w:proofErr w:type="spell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f_p_diff</w:t>
            </w:r>
            <w:proofErr w:type="spell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 &lt;-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c(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1 -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pf(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 xml:space="preserve">4.5, 2, 40), 1 - </w:t>
            </w:r>
            <w:proofErr w:type="gramStart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pf(</w:t>
            </w:r>
            <w:proofErr w:type="gramEnd"/>
            <w:r w:rsidRPr="00455914">
              <w:rPr>
                <w:rFonts w:ascii="굴림" w:eastAsia="굴림" w:hAnsi="굴림" w:cs="Times New Roman"/>
                <w:sz w:val="18"/>
                <w:szCs w:val="18"/>
              </w:rPr>
              <w:t>4.5, 2, 4000))</w:t>
            </w:r>
          </w:p>
          <w:p w14:paraId="05703E65" w14:textId="7A2DE178" w:rsidR="00455914" w:rsidRPr="00455914" w:rsidRDefault="00455914" w:rsidP="002705F5">
            <w:pPr>
              <w:adjustRightInd w:val="0"/>
              <w:rPr>
                <w:rFonts w:ascii="굴림" w:eastAsia="굴림" w:hAnsi="굴림" w:cs="Times New Roman"/>
                <w:sz w:val="20"/>
                <w:szCs w:val="20"/>
              </w:rPr>
            </w:pPr>
          </w:p>
        </w:tc>
      </w:tr>
    </w:tbl>
    <w:p w14:paraId="332CDF65" w14:textId="21C4D8AD" w:rsidR="00F67EF8" w:rsidRPr="00455914" w:rsidRDefault="00F67EF8"/>
    <w:sectPr w:rsidR="00F67EF8" w:rsidRPr="0045591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0F1B4" w14:textId="77777777" w:rsidR="003C4614" w:rsidRDefault="003C4614" w:rsidP="00371C9C">
      <w:pPr>
        <w:spacing w:after="0"/>
      </w:pPr>
      <w:r>
        <w:separator/>
      </w:r>
    </w:p>
  </w:endnote>
  <w:endnote w:type="continuationSeparator" w:id="0">
    <w:p w14:paraId="0937B28D" w14:textId="77777777" w:rsidR="003C4614" w:rsidRDefault="003C4614" w:rsidP="00371C9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A75C2" w14:textId="77777777" w:rsidR="003C4614" w:rsidRDefault="003C4614" w:rsidP="00371C9C">
      <w:pPr>
        <w:spacing w:after="0"/>
      </w:pPr>
      <w:r>
        <w:separator/>
      </w:r>
    </w:p>
  </w:footnote>
  <w:footnote w:type="continuationSeparator" w:id="0">
    <w:p w14:paraId="6C9F7850" w14:textId="77777777" w:rsidR="003C4614" w:rsidRDefault="003C4614" w:rsidP="00371C9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34B9"/>
    <w:multiLevelType w:val="multilevel"/>
    <w:tmpl w:val="AE00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214A6"/>
    <w:multiLevelType w:val="multilevel"/>
    <w:tmpl w:val="AEE2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885756">
    <w:abstractNumId w:val="1"/>
  </w:num>
  <w:num w:numId="2" w16cid:durableId="1803570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EF8"/>
    <w:rsid w:val="00187977"/>
    <w:rsid w:val="00194182"/>
    <w:rsid w:val="002B0435"/>
    <w:rsid w:val="00371C9C"/>
    <w:rsid w:val="0038580B"/>
    <w:rsid w:val="003C4614"/>
    <w:rsid w:val="00403BC9"/>
    <w:rsid w:val="00455914"/>
    <w:rsid w:val="00680E6C"/>
    <w:rsid w:val="006930AD"/>
    <w:rsid w:val="007110B2"/>
    <w:rsid w:val="008454D9"/>
    <w:rsid w:val="00855472"/>
    <w:rsid w:val="008636C1"/>
    <w:rsid w:val="0091069C"/>
    <w:rsid w:val="00932B08"/>
    <w:rsid w:val="009B428A"/>
    <w:rsid w:val="00AC08E2"/>
    <w:rsid w:val="00C2163B"/>
    <w:rsid w:val="00D42466"/>
    <w:rsid w:val="00DE78C5"/>
    <w:rsid w:val="00F67EF8"/>
    <w:rsid w:val="00FD2266"/>
    <w:rsid w:val="00FE2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1E48AA"/>
  <w15:chartTrackingRefBased/>
  <w15:docId w15:val="{C38500D4-93B4-4819-A2BA-765F0E48A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67EF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67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F67E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67EF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67EF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67EF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67EF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67EF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67EF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67EF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67EF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F67EF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67E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67E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67E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67E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67E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67EF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67E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67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67E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67E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67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67EF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67EF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67EF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67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67EF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67EF8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F67EF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math-inline">
    <w:name w:val="math-inline"/>
    <w:basedOn w:val="a0"/>
    <w:rsid w:val="00F67EF8"/>
  </w:style>
  <w:style w:type="character" w:styleId="HTML">
    <w:name w:val="HTML Code"/>
    <w:basedOn w:val="a0"/>
    <w:uiPriority w:val="99"/>
    <w:semiHidden/>
    <w:unhideWhenUsed/>
    <w:rsid w:val="00F67EF8"/>
    <w:rPr>
      <w:rFonts w:ascii="굴림체" w:eastAsia="굴림체" w:hAnsi="굴림체" w:cs="굴림체"/>
      <w:sz w:val="24"/>
      <w:szCs w:val="24"/>
    </w:rPr>
  </w:style>
  <w:style w:type="paragraph" w:styleId="ab">
    <w:name w:val="header"/>
    <w:basedOn w:val="a"/>
    <w:link w:val="Char3"/>
    <w:uiPriority w:val="99"/>
    <w:unhideWhenUsed/>
    <w:rsid w:val="00371C9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71C9C"/>
  </w:style>
  <w:style w:type="paragraph" w:styleId="ac">
    <w:name w:val="footer"/>
    <w:basedOn w:val="a"/>
    <w:link w:val="Char4"/>
    <w:uiPriority w:val="99"/>
    <w:unhideWhenUsed/>
    <w:rsid w:val="00371C9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71C9C"/>
  </w:style>
  <w:style w:type="table" w:styleId="ad">
    <w:name w:val="Table Grid"/>
    <w:basedOn w:val="a1"/>
    <w:uiPriority w:val="59"/>
    <w:rsid w:val="00455914"/>
    <w:pPr>
      <w:spacing w:after="0"/>
    </w:pPr>
    <w:rPr>
      <w:kern w:val="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AD6193197C7BA743BEE47F2D63BD1DA2" ma:contentTypeVersion="1" ma:contentTypeDescription="새 문서를 만듭니다." ma:contentTypeScope="" ma:versionID="04b1ee3521fbc286eec8f161a3966a8b">
  <xsd:schema xmlns:xsd="http://www.w3.org/2001/XMLSchema" xmlns:xs="http://www.w3.org/2001/XMLSchema" xmlns:p="http://schemas.microsoft.com/office/2006/metadata/properties" xmlns:ns3="e6d41be1-f8b6-4cf9-a564-c9d04ebe12a2" targetNamespace="http://schemas.microsoft.com/office/2006/metadata/properties" ma:root="true" ma:fieldsID="a1c76d9da1e4227df112ad937c6cde18" ns3:_="">
    <xsd:import namespace="e6d41be1-f8b6-4cf9-a564-c9d04ebe12a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d41be1-f8b6-4cf9-a564-c9d04ebe12a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35FC336-1786-46E9-AC85-CB1946B808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d41be1-f8b6-4cf9-a564-c9d04ebe12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188BFF-DC1F-4D4D-AA50-2AF8F720E3B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08B1B68-BAB1-4319-89A3-306B5F6D6E5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1123</Words>
  <Characters>6375</Characters>
  <Application>Microsoft Office Word</Application>
  <DocSecurity>0</DocSecurity>
  <Lines>227</Lines>
  <Paragraphs>166</Paragraphs>
  <ScaleCrop>false</ScaleCrop>
  <Company/>
  <LinksUpToDate>false</LinksUpToDate>
  <CharactersWithSpaces>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김완엽/통계학전공</dc:creator>
  <cp:keywords/>
  <dc:description/>
  <cp:lastModifiedBy>정모 양</cp:lastModifiedBy>
  <cp:revision>10</cp:revision>
  <dcterms:created xsi:type="dcterms:W3CDTF">2026-02-25T08:57:00Z</dcterms:created>
  <dcterms:modified xsi:type="dcterms:W3CDTF">2026-03-14T13:28:00Z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0x010100AD6193197C7BA743BEE47F2D63BD1DA2</vt:lpwstr>
  </property>
</Properties>
</file>