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E3BD" w14:textId="57BCBF7E" w:rsidR="00933DC0" w:rsidRPr="00933DC0" w:rsidRDefault="00933DC0" w:rsidP="00AF20E6">
      <w:pPr>
        <w:rPr>
          <w:b/>
          <w:bCs/>
          <w:sz w:val="32"/>
          <w:szCs w:val="32"/>
        </w:rPr>
      </w:pPr>
      <w:r w:rsidRPr="00933DC0">
        <w:rPr>
          <w:b/>
          <w:bCs/>
          <w:sz w:val="32"/>
          <w:szCs w:val="32"/>
        </w:rPr>
        <w:t xml:space="preserve">BÀI TẬP THỊ GIÁC MÁY – BUỔI </w:t>
      </w:r>
      <w:r>
        <w:rPr>
          <w:b/>
          <w:bCs/>
          <w:sz w:val="32"/>
          <w:szCs w:val="32"/>
        </w:rPr>
        <w:t>6</w:t>
      </w:r>
    </w:p>
    <w:p w14:paraId="104A8455" w14:textId="74263CE0" w:rsidR="00933DC0" w:rsidRDefault="00933DC0" w:rsidP="00AF20E6">
      <w:pPr>
        <w:rPr>
          <w:b/>
          <w:bCs/>
          <w:sz w:val="32"/>
          <w:szCs w:val="32"/>
        </w:rPr>
      </w:pPr>
      <w:r>
        <w:rPr>
          <w:b/>
          <w:bCs/>
          <w:sz w:val="32"/>
          <w:szCs w:val="32"/>
        </w:rPr>
        <w:t>TRÍCH CHỌN ĐẶC TRƯNG ẢNH</w:t>
      </w:r>
    </w:p>
    <w:p w14:paraId="79FA4A2B" w14:textId="11FC49F0" w:rsidR="00AF20E6" w:rsidRDefault="00AF20E6" w:rsidP="00AF20E6">
      <w:pPr>
        <w:rPr>
          <w:b/>
          <w:bCs/>
          <w:sz w:val="32"/>
          <w:szCs w:val="32"/>
        </w:rPr>
      </w:pPr>
    </w:p>
    <w:p w14:paraId="16AD2879" w14:textId="77777777" w:rsidR="00AF20E6" w:rsidRDefault="00AF20E6" w:rsidP="00AF20E6">
      <w:pPr>
        <w:rPr>
          <w:b/>
          <w:bCs/>
          <w:sz w:val="32"/>
          <w:szCs w:val="32"/>
        </w:rPr>
      </w:pPr>
    </w:p>
    <w:p w14:paraId="0DA0505E" w14:textId="1F2B37F9" w:rsidR="00AF20E6" w:rsidRPr="00933DC0" w:rsidRDefault="00AF20E6" w:rsidP="00AF20E6">
      <w:pPr>
        <w:jc w:val="both"/>
        <w:rPr>
          <w:sz w:val="28"/>
          <w:szCs w:val="28"/>
        </w:rPr>
      </w:pPr>
      <w:r w:rsidRPr="00933DC0">
        <w:rPr>
          <w:sz w:val="28"/>
          <w:szCs w:val="28"/>
        </w:rPr>
        <w:t xml:space="preserve">Họ và tên: </w:t>
      </w:r>
      <w:r>
        <w:rPr>
          <w:sz w:val="28"/>
          <w:szCs w:val="28"/>
        </w:rPr>
        <w:t>Bùi Văn Hòa</w:t>
      </w:r>
    </w:p>
    <w:p w14:paraId="5A37D341" w14:textId="77777777" w:rsidR="00AF20E6" w:rsidRPr="00933DC0" w:rsidRDefault="00AF20E6" w:rsidP="00AF20E6">
      <w:pPr>
        <w:jc w:val="both"/>
        <w:rPr>
          <w:sz w:val="28"/>
          <w:szCs w:val="28"/>
        </w:rPr>
      </w:pPr>
      <w:r w:rsidRPr="00933DC0">
        <w:rPr>
          <w:sz w:val="28"/>
          <w:szCs w:val="28"/>
        </w:rPr>
        <w:t>Lớp: 55KMT</w:t>
      </w:r>
    </w:p>
    <w:p w14:paraId="2AB04BCB" w14:textId="6A4852C4" w:rsidR="00AF20E6" w:rsidRPr="00933DC0" w:rsidRDefault="00AF20E6" w:rsidP="00AF20E6">
      <w:pPr>
        <w:jc w:val="both"/>
        <w:rPr>
          <w:sz w:val="28"/>
          <w:szCs w:val="28"/>
        </w:rPr>
      </w:pPr>
      <w:r w:rsidRPr="00933DC0">
        <w:rPr>
          <w:sz w:val="28"/>
          <w:szCs w:val="28"/>
        </w:rPr>
        <w:t>MSSV: K1954 8010 60</w:t>
      </w:r>
      <w:r>
        <w:rPr>
          <w:sz w:val="28"/>
          <w:szCs w:val="28"/>
        </w:rPr>
        <w:t>09</w:t>
      </w:r>
    </w:p>
    <w:p w14:paraId="5E26B2A5" w14:textId="77777777" w:rsidR="00AF20E6" w:rsidRPr="00933DC0" w:rsidRDefault="00AF20E6" w:rsidP="00AF20E6">
      <w:pPr>
        <w:rPr>
          <w:b/>
          <w:bCs/>
          <w:sz w:val="32"/>
          <w:szCs w:val="32"/>
        </w:rPr>
      </w:pPr>
    </w:p>
    <w:p w14:paraId="15C36CF9" w14:textId="77777777" w:rsidR="00933DC0" w:rsidRPr="00933DC0" w:rsidRDefault="00933DC0" w:rsidP="007A46E1">
      <w:pPr>
        <w:jc w:val="both"/>
        <w:rPr>
          <w:sz w:val="28"/>
          <w:szCs w:val="28"/>
        </w:rPr>
      </w:pPr>
    </w:p>
    <w:p w14:paraId="6C99FAD2" w14:textId="0BF66AD9" w:rsidR="00717706" w:rsidRDefault="00717706" w:rsidP="00AF20E6">
      <w:pPr>
        <w:rPr>
          <w:rFonts w:cstheme="minorHAnsi"/>
          <w:b/>
          <w:bCs/>
          <w:color w:val="FF0000"/>
          <w:sz w:val="32"/>
          <w:szCs w:val="32"/>
        </w:rPr>
      </w:pPr>
    </w:p>
    <w:p w14:paraId="076DC5DA" w14:textId="194BE675" w:rsidR="00AF20E6" w:rsidRDefault="00AF20E6" w:rsidP="00AF20E6">
      <w:pPr>
        <w:rPr>
          <w:rFonts w:cstheme="minorHAnsi"/>
          <w:b/>
          <w:bCs/>
          <w:color w:val="FF0000"/>
          <w:sz w:val="32"/>
          <w:szCs w:val="32"/>
        </w:rPr>
      </w:pPr>
    </w:p>
    <w:p w14:paraId="0FD4DB11" w14:textId="73E4D65E" w:rsidR="00AF20E6" w:rsidRDefault="00AF20E6" w:rsidP="00AF20E6">
      <w:pPr>
        <w:rPr>
          <w:rFonts w:cstheme="minorHAnsi"/>
          <w:b/>
          <w:bCs/>
          <w:color w:val="FF0000"/>
          <w:sz w:val="32"/>
          <w:szCs w:val="32"/>
        </w:rPr>
      </w:pPr>
    </w:p>
    <w:p w14:paraId="2D00C105" w14:textId="10F9B3D0" w:rsidR="00AF20E6" w:rsidRDefault="00AF20E6" w:rsidP="00AF20E6">
      <w:pPr>
        <w:rPr>
          <w:rFonts w:cstheme="minorHAnsi"/>
          <w:b/>
          <w:bCs/>
          <w:color w:val="FF0000"/>
          <w:sz w:val="32"/>
          <w:szCs w:val="32"/>
        </w:rPr>
      </w:pPr>
    </w:p>
    <w:p w14:paraId="5673E19E" w14:textId="36A346F0" w:rsidR="00AF20E6" w:rsidRDefault="00AF20E6" w:rsidP="00AF20E6">
      <w:pPr>
        <w:rPr>
          <w:rFonts w:cstheme="minorHAnsi"/>
          <w:b/>
          <w:bCs/>
          <w:color w:val="FF0000"/>
          <w:sz w:val="32"/>
          <w:szCs w:val="32"/>
        </w:rPr>
      </w:pPr>
    </w:p>
    <w:p w14:paraId="30E5252D" w14:textId="61D00DD5" w:rsidR="00AF20E6" w:rsidRDefault="00AF20E6" w:rsidP="00AF20E6">
      <w:pPr>
        <w:rPr>
          <w:rFonts w:cstheme="minorHAnsi"/>
          <w:b/>
          <w:bCs/>
          <w:color w:val="FF0000"/>
          <w:sz w:val="32"/>
          <w:szCs w:val="32"/>
        </w:rPr>
      </w:pPr>
    </w:p>
    <w:p w14:paraId="05AF8018" w14:textId="38D1D8C9" w:rsidR="00AF20E6" w:rsidRDefault="00AF20E6" w:rsidP="00AF20E6">
      <w:pPr>
        <w:rPr>
          <w:rFonts w:cstheme="minorHAnsi"/>
          <w:b/>
          <w:bCs/>
          <w:color w:val="FF0000"/>
          <w:sz w:val="32"/>
          <w:szCs w:val="32"/>
        </w:rPr>
      </w:pPr>
    </w:p>
    <w:p w14:paraId="6576561B" w14:textId="07D247C4" w:rsidR="00AF20E6" w:rsidRDefault="00AF20E6" w:rsidP="00AF20E6">
      <w:pPr>
        <w:rPr>
          <w:rFonts w:cstheme="minorHAnsi"/>
          <w:b/>
          <w:bCs/>
          <w:color w:val="FF0000"/>
          <w:sz w:val="32"/>
          <w:szCs w:val="32"/>
        </w:rPr>
      </w:pPr>
    </w:p>
    <w:p w14:paraId="2917EAA5" w14:textId="15917783" w:rsidR="00AF20E6" w:rsidRDefault="00AF20E6" w:rsidP="00AF20E6">
      <w:pPr>
        <w:rPr>
          <w:rFonts w:cstheme="minorHAnsi"/>
          <w:b/>
          <w:bCs/>
          <w:color w:val="FF0000"/>
          <w:sz w:val="32"/>
          <w:szCs w:val="32"/>
        </w:rPr>
      </w:pPr>
    </w:p>
    <w:p w14:paraId="08A29F94" w14:textId="61D0B313" w:rsidR="00AF20E6" w:rsidRDefault="00AF20E6" w:rsidP="00AF20E6">
      <w:pPr>
        <w:rPr>
          <w:rFonts w:cstheme="minorHAnsi"/>
          <w:b/>
          <w:bCs/>
          <w:color w:val="FF0000"/>
          <w:sz w:val="32"/>
          <w:szCs w:val="32"/>
        </w:rPr>
      </w:pPr>
    </w:p>
    <w:p w14:paraId="1E72D697" w14:textId="369F2DE8" w:rsidR="00AF20E6" w:rsidRDefault="00AF20E6" w:rsidP="00AF20E6">
      <w:pPr>
        <w:rPr>
          <w:rFonts w:cstheme="minorHAnsi"/>
          <w:b/>
          <w:bCs/>
          <w:color w:val="FF0000"/>
          <w:sz w:val="32"/>
          <w:szCs w:val="32"/>
        </w:rPr>
      </w:pPr>
    </w:p>
    <w:p w14:paraId="13B0E8F6" w14:textId="04E5EA61" w:rsidR="00AF20E6" w:rsidRDefault="00AF20E6" w:rsidP="00AF20E6">
      <w:pPr>
        <w:rPr>
          <w:rFonts w:cstheme="minorHAnsi"/>
          <w:b/>
          <w:bCs/>
          <w:color w:val="FF0000"/>
          <w:sz w:val="32"/>
          <w:szCs w:val="32"/>
        </w:rPr>
      </w:pPr>
    </w:p>
    <w:p w14:paraId="035D49E2" w14:textId="77777777" w:rsidR="00AF20E6" w:rsidRPr="009D0C72" w:rsidRDefault="00AF20E6" w:rsidP="00AF20E6">
      <w:pPr>
        <w:rPr>
          <w:rFonts w:cstheme="minorHAnsi"/>
          <w:b/>
          <w:bCs/>
          <w:color w:val="FF0000"/>
          <w:sz w:val="32"/>
          <w:szCs w:val="32"/>
        </w:rPr>
      </w:pPr>
    </w:p>
    <w:p w14:paraId="07924EF2" w14:textId="77777777" w:rsidR="00717706" w:rsidRPr="00717706" w:rsidRDefault="00717706" w:rsidP="00717706">
      <w:pPr>
        <w:jc w:val="center"/>
        <w:rPr>
          <w:rFonts w:cstheme="minorHAnsi"/>
          <w:b/>
          <w:bCs/>
          <w:sz w:val="32"/>
          <w:szCs w:val="32"/>
        </w:rPr>
      </w:pPr>
    </w:p>
    <w:p w14:paraId="44FAD34E" w14:textId="6BF9E383" w:rsidR="006553C0" w:rsidRPr="009D0C72" w:rsidRDefault="00717706" w:rsidP="00717706">
      <w:pPr>
        <w:jc w:val="both"/>
        <w:rPr>
          <w:rFonts w:cstheme="minorHAnsi"/>
          <w:b/>
          <w:bCs/>
          <w:sz w:val="28"/>
          <w:szCs w:val="28"/>
        </w:rPr>
      </w:pPr>
      <w:r w:rsidRPr="009D0C72">
        <w:rPr>
          <w:rFonts w:cstheme="minorHAnsi"/>
          <w:b/>
          <w:bCs/>
          <w:sz w:val="28"/>
          <w:szCs w:val="28"/>
        </w:rPr>
        <w:t>1.</w:t>
      </w:r>
      <w:r w:rsidR="006553C0" w:rsidRPr="009D0C72">
        <w:rPr>
          <w:rFonts w:cstheme="minorHAnsi"/>
          <w:b/>
          <w:bCs/>
          <w:sz w:val="28"/>
          <w:szCs w:val="28"/>
        </w:rPr>
        <w:t>Đặc trưng Haar-like</w:t>
      </w:r>
      <w:r w:rsidRPr="009D0C72">
        <w:rPr>
          <w:rFonts w:cstheme="minorHAnsi"/>
          <w:b/>
          <w:bCs/>
          <w:sz w:val="28"/>
          <w:szCs w:val="28"/>
        </w:rPr>
        <w:t>:</w:t>
      </w:r>
    </w:p>
    <w:p w14:paraId="54988516" w14:textId="049588BE" w:rsidR="00717706" w:rsidRDefault="00717706" w:rsidP="00717706">
      <w:pPr>
        <w:jc w:val="both"/>
        <w:rPr>
          <w:rFonts w:cstheme="minorHAnsi"/>
          <w:sz w:val="28"/>
          <w:szCs w:val="28"/>
        </w:rPr>
      </w:pPr>
      <w:r>
        <w:rPr>
          <w:rFonts w:cstheme="minorHAnsi"/>
          <w:sz w:val="28"/>
          <w:szCs w:val="28"/>
        </w:rPr>
        <w:t>Giới</w:t>
      </w:r>
      <w:r w:rsidR="000A7EE4">
        <w:rPr>
          <w:rFonts w:cstheme="minorHAnsi"/>
          <w:sz w:val="28"/>
          <w:szCs w:val="28"/>
        </w:rPr>
        <w:t xml:space="preserve"> thiệu:</w:t>
      </w:r>
    </w:p>
    <w:p w14:paraId="540D29B0" w14:textId="53754615" w:rsidR="000A7EE4" w:rsidRPr="000A7EE4" w:rsidRDefault="000A7EE4" w:rsidP="000A7EE4">
      <w:pPr>
        <w:pStyle w:val="ListParagraph"/>
        <w:numPr>
          <w:ilvl w:val="0"/>
          <w:numId w:val="1"/>
        </w:numPr>
        <w:jc w:val="both"/>
        <w:rPr>
          <w:rFonts w:cstheme="minorHAnsi"/>
          <w:sz w:val="36"/>
          <w:szCs w:val="36"/>
        </w:rPr>
      </w:pPr>
      <w:r w:rsidRPr="000A7EE4">
        <w:rPr>
          <w:sz w:val="28"/>
          <w:szCs w:val="28"/>
        </w:rPr>
        <w:t>Đặc tr</w:t>
      </w:r>
      <w:r>
        <w:rPr>
          <w:sz w:val="28"/>
          <w:szCs w:val="28"/>
        </w:rPr>
        <w:t>ư</w:t>
      </w:r>
      <w:r w:rsidRPr="000A7EE4">
        <w:rPr>
          <w:sz w:val="28"/>
          <w:szCs w:val="28"/>
        </w:rPr>
        <w:t>ng Haar-Like dựa trên ý t</w:t>
      </w:r>
      <w:r>
        <w:rPr>
          <w:sz w:val="28"/>
          <w:szCs w:val="28"/>
        </w:rPr>
        <w:t>ư</w:t>
      </w:r>
      <w:r w:rsidRPr="000A7EE4">
        <w:rPr>
          <w:sz w:val="28"/>
          <w:szCs w:val="28"/>
        </w:rPr>
        <w:t>ởng tính độ chênh lệch giữa các giá trị mức xám của các điểm ảnh trong các vùng kề nhau trong ảnh xám, mỗi đặc tr</w:t>
      </w:r>
      <w:r w:rsidR="009D0C72">
        <w:rPr>
          <w:sz w:val="28"/>
          <w:szCs w:val="28"/>
        </w:rPr>
        <w:t>ư</w:t>
      </w:r>
      <w:r w:rsidRPr="000A7EE4">
        <w:rPr>
          <w:sz w:val="28"/>
          <w:szCs w:val="28"/>
        </w:rPr>
        <w:t>ng là sự kết hợp của các hình chữ nhật “trắng” hay “đen” theo một trật tự, kích th</w:t>
      </w:r>
      <w:r w:rsidR="009D0C72">
        <w:rPr>
          <w:sz w:val="28"/>
          <w:szCs w:val="28"/>
        </w:rPr>
        <w:t>ư</w:t>
      </w:r>
      <w:r w:rsidRPr="000A7EE4">
        <w:rPr>
          <w:sz w:val="28"/>
          <w:szCs w:val="28"/>
        </w:rPr>
        <w:t xml:space="preserve">ớc nào đó. </w:t>
      </w:r>
    </w:p>
    <w:p w14:paraId="77AB989E" w14:textId="28F90400" w:rsidR="000A7EE4" w:rsidRPr="000A7EE4" w:rsidRDefault="000A7EE4" w:rsidP="000A7EE4">
      <w:pPr>
        <w:pStyle w:val="ListParagraph"/>
        <w:numPr>
          <w:ilvl w:val="0"/>
          <w:numId w:val="1"/>
        </w:numPr>
        <w:jc w:val="both"/>
        <w:rPr>
          <w:rFonts w:cstheme="minorHAnsi"/>
          <w:sz w:val="36"/>
          <w:szCs w:val="36"/>
        </w:rPr>
      </w:pPr>
      <w:r w:rsidRPr="000A7EE4">
        <w:rPr>
          <w:sz w:val="28"/>
          <w:szCs w:val="28"/>
        </w:rPr>
        <w:t>Giá trị của đặc tr</w:t>
      </w:r>
      <w:r>
        <w:rPr>
          <w:sz w:val="28"/>
          <w:szCs w:val="28"/>
        </w:rPr>
        <w:t>ư</w:t>
      </w:r>
      <w:r w:rsidRPr="000A7EE4">
        <w:rPr>
          <w:sz w:val="28"/>
          <w:szCs w:val="28"/>
        </w:rPr>
        <w:t>ng Haar-Like là sự chênh lệch giữa tổng giá trị các điểm ảnh của các vùng đen và các vùng trắng</w:t>
      </w:r>
    </w:p>
    <w:p w14:paraId="31C9C5A3" w14:textId="24AFDEA6" w:rsidR="000A7EE4" w:rsidRDefault="000A7EE4" w:rsidP="000A7EE4">
      <w:pPr>
        <w:jc w:val="both"/>
        <w:rPr>
          <w:rFonts w:cstheme="minorHAnsi"/>
          <w:sz w:val="36"/>
          <w:szCs w:val="36"/>
        </w:rPr>
      </w:pPr>
    </w:p>
    <w:p w14:paraId="09FD5761" w14:textId="0D64BC17" w:rsidR="000A7EE4" w:rsidRDefault="000A7EE4" w:rsidP="000A7EE4">
      <w:pPr>
        <w:jc w:val="both"/>
        <w:rPr>
          <w:rFonts w:cstheme="minorHAnsi"/>
          <w:sz w:val="28"/>
          <w:szCs w:val="28"/>
        </w:rPr>
      </w:pPr>
      <w:r>
        <w:rPr>
          <w:rFonts w:cstheme="minorHAnsi"/>
          <w:sz w:val="28"/>
          <w:szCs w:val="28"/>
        </w:rPr>
        <w:t>Các đặc trưng Haar-like</w:t>
      </w:r>
    </w:p>
    <w:p w14:paraId="2A3486DE" w14:textId="3C26C79E" w:rsidR="000A7EE4" w:rsidRPr="000A7EE4" w:rsidRDefault="000A7EE4" w:rsidP="000A7EE4">
      <w:pPr>
        <w:pStyle w:val="ListParagraph"/>
        <w:numPr>
          <w:ilvl w:val="0"/>
          <w:numId w:val="1"/>
        </w:numPr>
        <w:jc w:val="both"/>
        <w:rPr>
          <w:rFonts w:cstheme="minorHAnsi"/>
          <w:sz w:val="28"/>
          <w:szCs w:val="28"/>
        </w:rPr>
      </w:pPr>
      <w:r w:rsidRPr="000A7EE4">
        <w:rPr>
          <w:sz w:val="28"/>
          <w:szCs w:val="28"/>
        </w:rPr>
        <w:t>Các đặc tr</w:t>
      </w:r>
      <w:r>
        <w:rPr>
          <w:sz w:val="28"/>
          <w:szCs w:val="28"/>
        </w:rPr>
        <w:t>ư</w:t>
      </w:r>
      <w:r w:rsidRPr="000A7EE4">
        <w:rPr>
          <w:sz w:val="28"/>
          <w:szCs w:val="28"/>
        </w:rPr>
        <w:t>ng Haar-Like là những hình chữ nhật đ</w:t>
      </w:r>
      <w:r>
        <w:rPr>
          <w:sz w:val="28"/>
          <w:szCs w:val="28"/>
        </w:rPr>
        <w:t>ư</w:t>
      </w:r>
      <w:r w:rsidRPr="000A7EE4">
        <w:rPr>
          <w:sz w:val="28"/>
          <w:szCs w:val="28"/>
        </w:rPr>
        <w:t>ợc phân thành các vùng khác nhau nh</w:t>
      </w:r>
      <w:r>
        <w:rPr>
          <w:sz w:val="28"/>
          <w:szCs w:val="28"/>
        </w:rPr>
        <w:t>ư</w:t>
      </w:r>
      <w:r w:rsidRPr="000A7EE4">
        <w:rPr>
          <w:sz w:val="28"/>
          <w:szCs w:val="28"/>
        </w:rPr>
        <w:t xml:space="preserve"> hình:</w:t>
      </w:r>
    </w:p>
    <w:p w14:paraId="1AC4A025" w14:textId="504ACA7A" w:rsidR="000A7EE4" w:rsidRDefault="000A7EE4" w:rsidP="000A7EE4">
      <w:pPr>
        <w:pStyle w:val="ListParagraph"/>
        <w:jc w:val="both"/>
        <w:rPr>
          <w:rFonts w:cstheme="minorHAnsi"/>
          <w:sz w:val="28"/>
          <w:szCs w:val="28"/>
        </w:rPr>
      </w:pPr>
      <w:r w:rsidRPr="000A7EE4">
        <w:rPr>
          <w:rFonts w:cstheme="minorHAnsi"/>
          <w:noProof/>
          <w:sz w:val="28"/>
          <w:szCs w:val="28"/>
        </w:rPr>
        <w:drawing>
          <wp:inline distT="0" distB="0" distL="0" distR="0" wp14:anchorId="77CA7AF5" wp14:editId="2DDBF773">
            <wp:extent cx="2690093" cy="179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0093" cy="1790855"/>
                    </a:xfrm>
                    <a:prstGeom prst="rect">
                      <a:avLst/>
                    </a:prstGeom>
                  </pic:spPr>
                </pic:pic>
              </a:graphicData>
            </a:graphic>
          </wp:inline>
        </w:drawing>
      </w:r>
    </w:p>
    <w:p w14:paraId="60469312" w14:textId="77777777" w:rsidR="000A7EE4" w:rsidRPr="000A7EE4" w:rsidRDefault="000A7EE4" w:rsidP="000A7EE4">
      <w:pPr>
        <w:pStyle w:val="ListParagraph"/>
        <w:jc w:val="both"/>
        <w:rPr>
          <w:rFonts w:cstheme="minorHAnsi"/>
          <w:sz w:val="28"/>
          <w:szCs w:val="28"/>
        </w:rPr>
      </w:pPr>
    </w:p>
    <w:p w14:paraId="6C90768D" w14:textId="24B40BC7" w:rsidR="000A7EE4" w:rsidRDefault="000A7EE4" w:rsidP="000A7EE4">
      <w:pPr>
        <w:pStyle w:val="ListParagraph"/>
        <w:numPr>
          <w:ilvl w:val="0"/>
          <w:numId w:val="1"/>
        </w:numPr>
        <w:jc w:val="both"/>
        <w:rPr>
          <w:rFonts w:cstheme="minorHAnsi"/>
          <w:sz w:val="28"/>
          <w:szCs w:val="28"/>
        </w:rPr>
      </w:pPr>
      <w:r>
        <w:rPr>
          <w:rFonts w:cstheme="minorHAnsi"/>
          <w:sz w:val="28"/>
          <w:szCs w:val="28"/>
        </w:rPr>
        <w:t>Gồm 4 đặc trưng cơ bản để xác định khuôn mặt người</w:t>
      </w:r>
    </w:p>
    <w:p w14:paraId="15AA0157" w14:textId="5053703D" w:rsidR="0031535D" w:rsidRDefault="0031535D" w:rsidP="0031535D">
      <w:pPr>
        <w:pStyle w:val="ListParagraph"/>
        <w:numPr>
          <w:ilvl w:val="0"/>
          <w:numId w:val="1"/>
        </w:numPr>
        <w:jc w:val="both"/>
        <w:rPr>
          <w:rFonts w:cstheme="minorHAnsi"/>
          <w:sz w:val="28"/>
          <w:szCs w:val="28"/>
        </w:rPr>
      </w:pPr>
      <w:r>
        <w:rPr>
          <w:rFonts w:cstheme="minorHAnsi"/>
          <w:sz w:val="28"/>
          <w:szCs w:val="28"/>
        </w:rPr>
        <w:t>4 đặc trưng này được mở rộng ra và được chia làm 3 tập đặc trưng sau:</w:t>
      </w:r>
    </w:p>
    <w:p w14:paraId="275C1151" w14:textId="0D9CC364" w:rsidR="009D0C72" w:rsidRDefault="0031535D" w:rsidP="009D0C72">
      <w:pPr>
        <w:ind w:left="720"/>
        <w:jc w:val="both"/>
        <w:rPr>
          <w:rFonts w:cstheme="minorHAnsi"/>
          <w:sz w:val="28"/>
          <w:szCs w:val="28"/>
        </w:rPr>
      </w:pPr>
      <w:r w:rsidRPr="0031535D">
        <w:rPr>
          <w:rFonts w:cstheme="minorHAnsi"/>
          <w:noProof/>
          <w:sz w:val="28"/>
          <w:szCs w:val="28"/>
        </w:rPr>
        <w:lastRenderedPageBreak/>
        <w:drawing>
          <wp:inline distT="0" distB="0" distL="0" distR="0" wp14:anchorId="5B606CBF" wp14:editId="1D38C543">
            <wp:extent cx="4206605" cy="3383573"/>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605" cy="3383573"/>
                    </a:xfrm>
                    <a:prstGeom prst="rect">
                      <a:avLst/>
                    </a:prstGeom>
                  </pic:spPr>
                </pic:pic>
              </a:graphicData>
            </a:graphic>
          </wp:inline>
        </w:drawing>
      </w:r>
    </w:p>
    <w:p w14:paraId="14AEB685" w14:textId="77777777" w:rsidR="009D0C72" w:rsidRDefault="009D0C72" w:rsidP="0031535D">
      <w:pPr>
        <w:ind w:left="720"/>
        <w:jc w:val="both"/>
        <w:rPr>
          <w:sz w:val="28"/>
          <w:szCs w:val="28"/>
        </w:rPr>
      </w:pPr>
      <w:r w:rsidRPr="009D0C72">
        <w:rPr>
          <w:sz w:val="28"/>
          <w:szCs w:val="28"/>
        </w:rPr>
        <w:t>Dùng các đặc tr</w:t>
      </w:r>
      <w:r>
        <w:rPr>
          <w:sz w:val="28"/>
          <w:szCs w:val="28"/>
        </w:rPr>
        <w:t>ư</w:t>
      </w:r>
      <w:r w:rsidRPr="009D0C72">
        <w:rPr>
          <w:sz w:val="28"/>
          <w:szCs w:val="28"/>
        </w:rPr>
        <w:t>ng trên, ta có thể tính đ</w:t>
      </w:r>
      <w:r>
        <w:rPr>
          <w:sz w:val="28"/>
          <w:szCs w:val="28"/>
        </w:rPr>
        <w:t>ư</w:t>
      </w:r>
      <w:r w:rsidRPr="009D0C72">
        <w:rPr>
          <w:sz w:val="28"/>
          <w:szCs w:val="28"/>
        </w:rPr>
        <w:t>ợc các giá trị của đặc tr</w:t>
      </w:r>
      <w:r>
        <w:rPr>
          <w:sz w:val="28"/>
          <w:szCs w:val="28"/>
        </w:rPr>
        <w:t>ư</w:t>
      </w:r>
      <w:r w:rsidRPr="009D0C72">
        <w:rPr>
          <w:sz w:val="28"/>
          <w:szCs w:val="28"/>
        </w:rPr>
        <w:t>ng Haar-Like là sự chênh lệch giữa tổng của các pixel của vùng đen và vùng trắng nh</w:t>
      </w:r>
      <w:r>
        <w:rPr>
          <w:sz w:val="28"/>
          <w:szCs w:val="28"/>
        </w:rPr>
        <w:t>ư</w:t>
      </w:r>
      <w:r w:rsidRPr="009D0C72">
        <w:rPr>
          <w:sz w:val="28"/>
          <w:szCs w:val="28"/>
        </w:rPr>
        <w:t xml:space="preserve"> trong công thức sau: </w:t>
      </w:r>
    </w:p>
    <w:p w14:paraId="352DDFCB" w14:textId="52009A36" w:rsidR="009D0C72" w:rsidRDefault="009D0C72" w:rsidP="0031535D">
      <w:pPr>
        <w:ind w:left="720"/>
        <w:jc w:val="both"/>
        <w:rPr>
          <w:color w:val="FF0000"/>
          <w:sz w:val="28"/>
          <w:szCs w:val="28"/>
        </w:rPr>
      </w:pPr>
      <w:r w:rsidRPr="009D0C72">
        <w:rPr>
          <w:color w:val="FF0000"/>
          <w:sz w:val="28"/>
          <w:szCs w:val="28"/>
        </w:rPr>
        <w:t>F(x) = Tổngvùng đen(các mức xám của pixel) - Tổngvùng trắng(các mức xám của pixel)</w:t>
      </w:r>
    </w:p>
    <w:p w14:paraId="7C28DD02" w14:textId="74BC1EE0" w:rsidR="009D0C72" w:rsidRDefault="009D0C72" w:rsidP="0031535D">
      <w:pPr>
        <w:ind w:left="720"/>
        <w:jc w:val="both"/>
        <w:rPr>
          <w:sz w:val="28"/>
          <w:szCs w:val="28"/>
        </w:rPr>
      </w:pPr>
      <w:r w:rsidRPr="009D0C72">
        <w:rPr>
          <w:sz w:val="28"/>
          <w:szCs w:val="28"/>
        </w:rPr>
        <w:t>Integral Image, là một mảng 2 chiều với kích th</w:t>
      </w:r>
      <w:r w:rsidR="007E4D86">
        <w:rPr>
          <w:sz w:val="28"/>
          <w:szCs w:val="28"/>
        </w:rPr>
        <w:t>ư</w:t>
      </w:r>
      <w:r w:rsidRPr="009D0C72">
        <w:rPr>
          <w:sz w:val="28"/>
          <w:szCs w:val="28"/>
        </w:rPr>
        <w:t>ớc bằng với kích th</w:t>
      </w:r>
      <w:r w:rsidR="007E4D86">
        <w:rPr>
          <w:sz w:val="28"/>
          <w:szCs w:val="28"/>
        </w:rPr>
        <w:t>ư</w:t>
      </w:r>
      <w:r w:rsidRPr="009D0C72">
        <w:rPr>
          <w:sz w:val="28"/>
          <w:szCs w:val="28"/>
        </w:rPr>
        <w:t>ớc của ảnh cần tính đặc tr</w:t>
      </w:r>
      <w:r>
        <w:rPr>
          <w:sz w:val="28"/>
          <w:szCs w:val="28"/>
        </w:rPr>
        <w:t>ư</w:t>
      </w:r>
      <w:r w:rsidRPr="009D0C72">
        <w:rPr>
          <w:sz w:val="28"/>
          <w:szCs w:val="28"/>
        </w:rPr>
        <w:t>ng Haar-Like, với mỗi phần tử của mảng này đ</w:t>
      </w:r>
      <w:r w:rsidR="007E4D86">
        <w:rPr>
          <w:sz w:val="28"/>
          <w:szCs w:val="28"/>
        </w:rPr>
        <w:t>ư</w:t>
      </w:r>
      <w:r w:rsidRPr="009D0C72">
        <w:rPr>
          <w:sz w:val="28"/>
          <w:szCs w:val="28"/>
        </w:rPr>
        <w:t>ợc tính bằng cách tính tổng của điểm ảnh phía trên (dòng-1) và bên trái (cột</w:t>
      </w:r>
      <w:r>
        <w:rPr>
          <w:sz w:val="28"/>
          <w:szCs w:val="28"/>
        </w:rPr>
        <w:t>-</w:t>
      </w:r>
      <w:r w:rsidRPr="009D0C72">
        <w:rPr>
          <w:sz w:val="28"/>
          <w:szCs w:val="28"/>
        </w:rPr>
        <w:t>1) của nó</w:t>
      </w:r>
    </w:p>
    <w:p w14:paraId="6FF96538" w14:textId="4AD49F5A" w:rsidR="007E4D86" w:rsidRDefault="007E4D86" w:rsidP="0031535D">
      <w:pPr>
        <w:ind w:left="720"/>
        <w:jc w:val="both"/>
        <w:rPr>
          <w:rFonts w:cstheme="minorHAnsi"/>
          <w:color w:val="FF0000"/>
          <w:sz w:val="44"/>
          <w:szCs w:val="44"/>
        </w:rPr>
      </w:pPr>
      <w:r w:rsidRPr="007E4D86">
        <w:rPr>
          <w:rFonts w:cstheme="minorHAnsi"/>
          <w:noProof/>
          <w:color w:val="FF0000"/>
          <w:sz w:val="44"/>
          <w:szCs w:val="44"/>
        </w:rPr>
        <w:lastRenderedPageBreak/>
        <w:drawing>
          <wp:inline distT="0" distB="0" distL="0" distR="0" wp14:anchorId="21117D25" wp14:editId="36FAB3E8">
            <wp:extent cx="3467400" cy="264436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400" cy="2644369"/>
                    </a:xfrm>
                    <a:prstGeom prst="rect">
                      <a:avLst/>
                    </a:prstGeom>
                  </pic:spPr>
                </pic:pic>
              </a:graphicData>
            </a:graphic>
          </wp:inline>
        </w:drawing>
      </w:r>
    </w:p>
    <w:p w14:paraId="470EAA44" w14:textId="529CFB2F" w:rsidR="007E4D86" w:rsidRDefault="007E4D86" w:rsidP="0031535D">
      <w:pPr>
        <w:ind w:left="720"/>
        <w:jc w:val="both"/>
        <w:rPr>
          <w:sz w:val="28"/>
          <w:szCs w:val="28"/>
        </w:rPr>
      </w:pPr>
      <w:r w:rsidRPr="007E4D86">
        <w:rPr>
          <w:sz w:val="28"/>
          <w:szCs w:val="28"/>
        </w:rPr>
        <w:t>Giả sử ta cần tính tổng giá trị mức xám của vùng D nh</w:t>
      </w:r>
      <w:r>
        <w:rPr>
          <w:sz w:val="28"/>
          <w:szCs w:val="28"/>
        </w:rPr>
        <w:t>ư</w:t>
      </w:r>
      <w:r w:rsidRPr="007E4D86">
        <w:rPr>
          <w:sz w:val="28"/>
          <w:szCs w:val="28"/>
        </w:rPr>
        <w:t xml:space="preserve"> hình d</w:t>
      </w:r>
      <w:r>
        <w:rPr>
          <w:sz w:val="28"/>
          <w:szCs w:val="28"/>
        </w:rPr>
        <w:t>ư</w:t>
      </w:r>
      <w:r w:rsidRPr="007E4D86">
        <w:rPr>
          <w:sz w:val="28"/>
          <w:szCs w:val="28"/>
        </w:rPr>
        <w:t>ới, ta có thể tính đ</w:t>
      </w:r>
      <w:r>
        <w:rPr>
          <w:sz w:val="28"/>
          <w:szCs w:val="28"/>
        </w:rPr>
        <w:t>ư</w:t>
      </w:r>
      <w:r w:rsidRPr="007E4D86">
        <w:rPr>
          <w:sz w:val="28"/>
          <w:szCs w:val="28"/>
        </w:rPr>
        <w:t>ợc n</w:t>
      </w:r>
      <w:r>
        <w:rPr>
          <w:sz w:val="28"/>
          <w:szCs w:val="28"/>
        </w:rPr>
        <w:t>hư</w:t>
      </w:r>
      <w:r w:rsidRPr="007E4D86">
        <w:rPr>
          <w:sz w:val="28"/>
          <w:szCs w:val="28"/>
        </w:rPr>
        <w:t xml:space="preserve"> sau:</w:t>
      </w:r>
    </w:p>
    <w:p w14:paraId="6B5D1B1B" w14:textId="0E68144A" w:rsidR="007E4D86" w:rsidRDefault="007E4D86" w:rsidP="007E4D86">
      <w:pPr>
        <w:ind w:left="720"/>
        <w:jc w:val="center"/>
        <w:rPr>
          <w:sz w:val="28"/>
          <w:szCs w:val="28"/>
        </w:rPr>
      </w:pPr>
      <w:r w:rsidRPr="007E4D86">
        <w:rPr>
          <w:noProof/>
          <w:sz w:val="28"/>
          <w:szCs w:val="28"/>
        </w:rPr>
        <w:drawing>
          <wp:inline distT="0" distB="0" distL="0" distR="0" wp14:anchorId="49DF15C7" wp14:editId="0E53444B">
            <wp:extent cx="2088061" cy="1364098"/>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8061" cy="1364098"/>
                    </a:xfrm>
                    <a:prstGeom prst="rect">
                      <a:avLst/>
                    </a:prstGeom>
                  </pic:spPr>
                </pic:pic>
              </a:graphicData>
            </a:graphic>
          </wp:inline>
        </w:drawing>
      </w:r>
    </w:p>
    <w:p w14:paraId="59F211E4" w14:textId="59F1817B" w:rsidR="007E4D86" w:rsidRDefault="007E4D86" w:rsidP="007E4D86">
      <w:pPr>
        <w:ind w:left="720"/>
        <w:jc w:val="center"/>
        <w:rPr>
          <w:sz w:val="28"/>
          <w:szCs w:val="28"/>
        </w:rPr>
      </w:pPr>
      <w:r w:rsidRPr="007E4D86">
        <w:rPr>
          <w:sz w:val="28"/>
          <w:szCs w:val="28"/>
        </w:rPr>
        <w:t>D = A + B + C + D – (A+B) – (A+C) + A</w:t>
      </w:r>
    </w:p>
    <w:p w14:paraId="21013436" w14:textId="77777777" w:rsidR="007E4D86" w:rsidRDefault="007E4D86" w:rsidP="007E4D86">
      <w:pPr>
        <w:ind w:left="720"/>
        <w:jc w:val="center"/>
        <w:rPr>
          <w:sz w:val="28"/>
          <w:szCs w:val="28"/>
        </w:rPr>
      </w:pPr>
    </w:p>
    <w:p w14:paraId="77176778" w14:textId="057FC44A" w:rsidR="007E4D86" w:rsidRDefault="007E4D86" w:rsidP="0031535D">
      <w:pPr>
        <w:ind w:left="720"/>
        <w:jc w:val="both"/>
        <w:rPr>
          <w:sz w:val="28"/>
          <w:szCs w:val="28"/>
        </w:rPr>
      </w:pPr>
      <w:r w:rsidRPr="007E4D86">
        <w:rPr>
          <w:sz w:val="28"/>
          <w:szCs w:val="28"/>
        </w:rPr>
        <w:t>Với A + B + C + D chính là giá trị tại điểm P4 trên Integral Image, t</w:t>
      </w:r>
      <w:r>
        <w:rPr>
          <w:sz w:val="28"/>
          <w:szCs w:val="28"/>
        </w:rPr>
        <w:t>ư</w:t>
      </w:r>
      <w:r w:rsidRPr="007E4D86">
        <w:rPr>
          <w:sz w:val="28"/>
          <w:szCs w:val="28"/>
        </w:rPr>
        <w:t>ơng tự nh</w:t>
      </w:r>
      <w:r>
        <w:rPr>
          <w:sz w:val="28"/>
          <w:szCs w:val="28"/>
        </w:rPr>
        <w:t>ư</w:t>
      </w:r>
      <w:r w:rsidRPr="007E4D86">
        <w:rPr>
          <w:sz w:val="28"/>
          <w:szCs w:val="28"/>
        </w:rPr>
        <w:t xml:space="preserve"> vậy A+B là giá trị tại điểm P2, A+C là giá trị tại điểm P3, và A là giá trị tại điểm P1. Vậy ta có thể viết lại biểu thức tính D ở trên nh</w:t>
      </w:r>
      <w:r>
        <w:rPr>
          <w:sz w:val="28"/>
          <w:szCs w:val="28"/>
        </w:rPr>
        <w:t>ư</w:t>
      </w:r>
      <w:r w:rsidRPr="007E4D86">
        <w:rPr>
          <w:sz w:val="28"/>
          <w:szCs w:val="28"/>
        </w:rPr>
        <w:t xml:space="preserve"> sau:</w:t>
      </w:r>
    </w:p>
    <w:p w14:paraId="119A0601" w14:textId="4D404DFB" w:rsidR="009C1422" w:rsidRDefault="009C1422" w:rsidP="009C1422">
      <w:pPr>
        <w:ind w:left="720"/>
        <w:jc w:val="center"/>
        <w:rPr>
          <w:rFonts w:cstheme="minorHAnsi"/>
          <w:color w:val="FF0000"/>
          <w:sz w:val="44"/>
          <w:szCs w:val="44"/>
        </w:rPr>
      </w:pPr>
      <w:r w:rsidRPr="009C1422">
        <w:rPr>
          <w:rFonts w:cstheme="minorHAnsi"/>
          <w:noProof/>
          <w:color w:val="FF0000"/>
          <w:sz w:val="44"/>
          <w:szCs w:val="44"/>
        </w:rPr>
        <w:drawing>
          <wp:inline distT="0" distB="0" distL="0" distR="0" wp14:anchorId="3580EBAA" wp14:editId="2DDDB718">
            <wp:extent cx="3314987" cy="6858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987" cy="685859"/>
                    </a:xfrm>
                    <a:prstGeom prst="rect">
                      <a:avLst/>
                    </a:prstGeom>
                  </pic:spPr>
                </pic:pic>
              </a:graphicData>
            </a:graphic>
          </wp:inline>
        </w:drawing>
      </w:r>
    </w:p>
    <w:p w14:paraId="7381ECFA" w14:textId="71439ACE" w:rsidR="00891AC1" w:rsidRPr="00891AC1" w:rsidRDefault="00891AC1" w:rsidP="00891AC1">
      <w:pPr>
        <w:pStyle w:val="NoSpacing"/>
        <w:rPr>
          <w:b/>
          <w:bCs/>
          <w:sz w:val="28"/>
          <w:szCs w:val="28"/>
        </w:rPr>
      </w:pPr>
      <w:bookmarkStart w:id="0" w:name="_Hlk125963720"/>
      <w:r>
        <w:rPr>
          <w:b/>
          <w:bCs/>
          <w:sz w:val="28"/>
          <w:szCs w:val="28"/>
          <w:lang w:val="vi-VN"/>
        </w:rPr>
        <w:t>2</w:t>
      </w:r>
      <w:r w:rsidRPr="00891AC1">
        <w:rPr>
          <w:b/>
          <w:bCs/>
          <w:sz w:val="28"/>
          <w:szCs w:val="28"/>
        </w:rPr>
        <w:t>.Trích chọn đặc trưng màu sắc.</w:t>
      </w:r>
    </w:p>
    <w:p w14:paraId="5A6D3532" w14:textId="77777777" w:rsidR="00891AC1" w:rsidRPr="00891AC1" w:rsidRDefault="00891AC1" w:rsidP="00891AC1">
      <w:pPr>
        <w:pStyle w:val="NoSpacing"/>
        <w:rPr>
          <w:b/>
          <w:bCs/>
          <w:sz w:val="28"/>
          <w:szCs w:val="28"/>
        </w:rPr>
      </w:pPr>
      <w:r w:rsidRPr="00891AC1">
        <w:rPr>
          <w:b/>
          <w:bCs/>
          <w:sz w:val="28"/>
          <w:szCs w:val="28"/>
        </w:rPr>
        <w:t>*Giới thiệu:</w:t>
      </w:r>
    </w:p>
    <w:p w14:paraId="2A9E9B1A" w14:textId="77777777" w:rsidR="00891AC1" w:rsidRPr="00891AC1" w:rsidRDefault="00891AC1" w:rsidP="00891AC1">
      <w:pPr>
        <w:pStyle w:val="NoSpacing"/>
        <w:ind w:firstLine="720"/>
        <w:rPr>
          <w:b/>
          <w:bCs/>
          <w:sz w:val="28"/>
          <w:szCs w:val="28"/>
        </w:rPr>
      </w:pPr>
      <w:r w:rsidRPr="00891AC1">
        <w:rPr>
          <w:sz w:val="28"/>
          <w:szCs w:val="28"/>
        </w:rPr>
        <w:t xml:space="preserve">Đặc trưng màu sắc là một trong những đặc trưng quan trọng được sử dụng trong trích đặc trưng ảnh. Nó bao gồm các thông tin về phân bố màu sắc trong hình ảnh, như số lượng màu, độ tương phản và sắc nét màu. Đặc trưng màu sắc </w:t>
      </w:r>
      <w:r w:rsidRPr="00891AC1">
        <w:rPr>
          <w:sz w:val="28"/>
          <w:szCs w:val="28"/>
        </w:rPr>
        <w:lastRenderedPageBreak/>
        <w:t>có thể được sử dụng để phân biệt giữa các đối tượng trong hình ảnh và giúp cho việc phân loại và nhận dạng đối tượng trở nên chính xác hơn</w:t>
      </w:r>
      <w:r w:rsidRPr="00891AC1">
        <w:rPr>
          <w:b/>
          <w:bCs/>
          <w:sz w:val="28"/>
          <w:szCs w:val="28"/>
        </w:rPr>
        <w:t>.</w:t>
      </w:r>
    </w:p>
    <w:p w14:paraId="21B1096B" w14:textId="77777777" w:rsidR="00891AC1" w:rsidRPr="00891AC1" w:rsidRDefault="00891AC1" w:rsidP="00891AC1">
      <w:pPr>
        <w:pStyle w:val="NoSpacing"/>
        <w:ind w:firstLine="360"/>
        <w:rPr>
          <w:sz w:val="28"/>
          <w:szCs w:val="28"/>
        </w:rPr>
      </w:pPr>
      <w:r w:rsidRPr="00891AC1">
        <w:rPr>
          <w:sz w:val="28"/>
          <w:szCs w:val="28"/>
        </w:rPr>
        <w:t>Các bước thực hiện trích đặc trưng màu sắc cho hình ảnh:</w:t>
      </w:r>
    </w:p>
    <w:p w14:paraId="1FC3009A" w14:textId="77777777" w:rsidR="00891AC1" w:rsidRPr="00891AC1" w:rsidRDefault="00891AC1" w:rsidP="00891AC1">
      <w:pPr>
        <w:pStyle w:val="NoSpacing"/>
        <w:numPr>
          <w:ilvl w:val="0"/>
          <w:numId w:val="3"/>
        </w:numPr>
        <w:spacing w:line="360" w:lineRule="auto"/>
        <w:jc w:val="both"/>
        <w:rPr>
          <w:sz w:val="28"/>
          <w:szCs w:val="28"/>
        </w:rPr>
      </w:pPr>
      <w:r w:rsidRPr="00891AC1">
        <w:rPr>
          <w:sz w:val="28"/>
          <w:szCs w:val="28"/>
        </w:rPr>
        <w:t>Chuyển đổi hình ảnh sang mô hình màu: Hình ảnh ban đầu có thể được chuyển đổi sang mô hình màu từ mô hình xám hoặc mô hình màu HSV, HSL, ...</w:t>
      </w:r>
    </w:p>
    <w:p w14:paraId="16FAC64D" w14:textId="77777777" w:rsidR="00891AC1" w:rsidRPr="00891AC1" w:rsidRDefault="00891AC1" w:rsidP="00891AC1">
      <w:pPr>
        <w:pStyle w:val="NoSpacing"/>
        <w:numPr>
          <w:ilvl w:val="0"/>
          <w:numId w:val="3"/>
        </w:numPr>
        <w:spacing w:line="360" w:lineRule="auto"/>
        <w:jc w:val="both"/>
        <w:rPr>
          <w:sz w:val="28"/>
          <w:szCs w:val="28"/>
        </w:rPr>
      </w:pPr>
      <w:r w:rsidRPr="00891AC1">
        <w:rPr>
          <w:sz w:val="28"/>
          <w:szCs w:val="28"/>
        </w:rPr>
        <w:t>Tính toán histogram màu: Tạo histogram màu cho hình ảnh để biểu diễn phân bố màu sắc trong hình ảnh.</w:t>
      </w:r>
    </w:p>
    <w:p w14:paraId="2D962DD9" w14:textId="77777777" w:rsidR="00891AC1" w:rsidRPr="00891AC1" w:rsidRDefault="00891AC1" w:rsidP="00891AC1">
      <w:pPr>
        <w:pStyle w:val="NoSpacing"/>
        <w:numPr>
          <w:ilvl w:val="0"/>
          <w:numId w:val="3"/>
        </w:numPr>
        <w:spacing w:line="360" w:lineRule="auto"/>
        <w:jc w:val="both"/>
        <w:rPr>
          <w:sz w:val="28"/>
          <w:szCs w:val="28"/>
        </w:rPr>
      </w:pPr>
      <w:r w:rsidRPr="00891AC1">
        <w:rPr>
          <w:sz w:val="28"/>
          <w:szCs w:val="28"/>
        </w:rPr>
        <w:t>Tìm các đặc trưng màu: Sử dụng các kỹ thuật như trung bình, phân vị, mode, ... để tìm đặc trưng màu chính trong hình ảnh.</w:t>
      </w:r>
    </w:p>
    <w:p w14:paraId="7569A84F" w14:textId="77777777" w:rsidR="00891AC1" w:rsidRPr="00891AC1" w:rsidRDefault="00891AC1" w:rsidP="00891AC1">
      <w:pPr>
        <w:pStyle w:val="NoSpacing"/>
        <w:numPr>
          <w:ilvl w:val="0"/>
          <w:numId w:val="3"/>
        </w:numPr>
        <w:spacing w:line="360" w:lineRule="auto"/>
        <w:jc w:val="both"/>
        <w:rPr>
          <w:sz w:val="28"/>
          <w:szCs w:val="28"/>
        </w:rPr>
      </w:pPr>
      <w:r w:rsidRPr="00891AC1">
        <w:rPr>
          <w:sz w:val="28"/>
          <w:szCs w:val="28"/>
        </w:rPr>
        <w:t>Lưu trữ đặc trưng màu: Lưu trữ các đặc trưng màu được tìm thấy trong bộ nhớ để sử dụng trong các bài toán khác.</w:t>
      </w:r>
    </w:p>
    <w:p w14:paraId="716ACDAA" w14:textId="77777777" w:rsidR="00891AC1" w:rsidRPr="00891AC1" w:rsidRDefault="00891AC1" w:rsidP="00891AC1">
      <w:pPr>
        <w:pStyle w:val="NoSpacing"/>
        <w:jc w:val="center"/>
        <w:rPr>
          <w:sz w:val="28"/>
          <w:szCs w:val="28"/>
        </w:rPr>
      </w:pPr>
    </w:p>
    <w:p w14:paraId="2960F369" w14:textId="77777777" w:rsidR="00891AC1" w:rsidRPr="00891AC1" w:rsidRDefault="00891AC1" w:rsidP="00891AC1">
      <w:pPr>
        <w:pStyle w:val="NoSpacing"/>
        <w:ind w:firstLine="360"/>
        <w:rPr>
          <w:sz w:val="28"/>
          <w:szCs w:val="28"/>
        </w:rPr>
      </w:pPr>
      <w:r w:rsidRPr="00891AC1">
        <w:rPr>
          <w:sz w:val="28"/>
          <w:szCs w:val="28"/>
        </w:rPr>
        <w:t>Có nhiều thuật toán khác nhau được sử dụng để trích đặc trưng màu sắc cho hình ảnh. Một số thuật toán phổ biến nhất bao gồm:</w:t>
      </w:r>
    </w:p>
    <w:p w14:paraId="0766D857" w14:textId="77777777" w:rsidR="00891AC1" w:rsidRPr="00891AC1" w:rsidRDefault="00891AC1" w:rsidP="00891AC1">
      <w:pPr>
        <w:pStyle w:val="NoSpacing"/>
        <w:numPr>
          <w:ilvl w:val="0"/>
          <w:numId w:val="4"/>
        </w:numPr>
        <w:spacing w:line="360" w:lineRule="auto"/>
        <w:jc w:val="both"/>
        <w:rPr>
          <w:sz w:val="28"/>
          <w:szCs w:val="28"/>
        </w:rPr>
      </w:pPr>
      <w:r w:rsidRPr="00891AC1">
        <w:rPr>
          <w:sz w:val="28"/>
          <w:szCs w:val="28"/>
        </w:rPr>
        <w:t>RGB Histograms</w:t>
      </w:r>
    </w:p>
    <w:p w14:paraId="0F86493D" w14:textId="77777777" w:rsidR="00891AC1" w:rsidRPr="00891AC1" w:rsidRDefault="00891AC1" w:rsidP="00891AC1">
      <w:pPr>
        <w:pStyle w:val="NoSpacing"/>
        <w:numPr>
          <w:ilvl w:val="0"/>
          <w:numId w:val="4"/>
        </w:numPr>
        <w:spacing w:line="360" w:lineRule="auto"/>
        <w:jc w:val="both"/>
        <w:rPr>
          <w:sz w:val="28"/>
          <w:szCs w:val="28"/>
        </w:rPr>
      </w:pPr>
      <w:r w:rsidRPr="00891AC1">
        <w:rPr>
          <w:sz w:val="28"/>
          <w:szCs w:val="28"/>
        </w:rPr>
        <w:t>HSL Color Space</w:t>
      </w:r>
    </w:p>
    <w:p w14:paraId="2DB47583" w14:textId="77777777" w:rsidR="00891AC1" w:rsidRPr="00891AC1" w:rsidRDefault="00891AC1" w:rsidP="00891AC1">
      <w:pPr>
        <w:pStyle w:val="NoSpacing"/>
        <w:numPr>
          <w:ilvl w:val="0"/>
          <w:numId w:val="4"/>
        </w:numPr>
        <w:spacing w:line="360" w:lineRule="auto"/>
        <w:jc w:val="both"/>
        <w:rPr>
          <w:sz w:val="28"/>
          <w:szCs w:val="28"/>
        </w:rPr>
      </w:pPr>
      <w:r w:rsidRPr="00891AC1">
        <w:rPr>
          <w:sz w:val="28"/>
          <w:szCs w:val="28"/>
        </w:rPr>
        <w:t>YUV Color Space</w:t>
      </w:r>
    </w:p>
    <w:p w14:paraId="7F0CFFF2" w14:textId="77777777" w:rsidR="00891AC1" w:rsidRPr="00891AC1" w:rsidRDefault="00891AC1" w:rsidP="00891AC1">
      <w:pPr>
        <w:pStyle w:val="NoSpacing"/>
        <w:numPr>
          <w:ilvl w:val="0"/>
          <w:numId w:val="4"/>
        </w:numPr>
        <w:spacing w:line="360" w:lineRule="auto"/>
        <w:jc w:val="both"/>
        <w:rPr>
          <w:sz w:val="28"/>
          <w:szCs w:val="28"/>
        </w:rPr>
      </w:pPr>
      <w:r w:rsidRPr="00891AC1">
        <w:rPr>
          <w:sz w:val="28"/>
          <w:szCs w:val="28"/>
        </w:rPr>
        <w:t>CIELAB Color Space</w:t>
      </w:r>
    </w:p>
    <w:p w14:paraId="30C3F38E" w14:textId="77777777" w:rsidR="00891AC1" w:rsidRPr="00891AC1" w:rsidRDefault="00891AC1" w:rsidP="00891AC1">
      <w:pPr>
        <w:pStyle w:val="NoSpacing"/>
        <w:numPr>
          <w:ilvl w:val="0"/>
          <w:numId w:val="4"/>
        </w:numPr>
        <w:spacing w:line="360" w:lineRule="auto"/>
        <w:jc w:val="both"/>
        <w:rPr>
          <w:sz w:val="28"/>
          <w:szCs w:val="28"/>
        </w:rPr>
      </w:pPr>
      <w:r w:rsidRPr="00891AC1">
        <w:rPr>
          <w:sz w:val="28"/>
          <w:szCs w:val="28"/>
        </w:rPr>
        <w:t>Color Moments</w:t>
      </w:r>
    </w:p>
    <w:p w14:paraId="6863662D" w14:textId="77777777" w:rsidR="00891AC1" w:rsidRPr="00891AC1" w:rsidRDefault="00891AC1" w:rsidP="00891AC1">
      <w:pPr>
        <w:pStyle w:val="NoSpacing"/>
        <w:numPr>
          <w:ilvl w:val="0"/>
          <w:numId w:val="4"/>
        </w:numPr>
        <w:spacing w:line="360" w:lineRule="auto"/>
        <w:jc w:val="both"/>
        <w:rPr>
          <w:sz w:val="28"/>
          <w:szCs w:val="28"/>
        </w:rPr>
      </w:pPr>
      <w:r w:rsidRPr="00891AC1">
        <w:rPr>
          <w:sz w:val="28"/>
          <w:szCs w:val="28"/>
        </w:rPr>
        <w:t>Color Correlogram</w:t>
      </w:r>
    </w:p>
    <w:p w14:paraId="4853B326" w14:textId="77777777" w:rsidR="00891AC1" w:rsidRPr="00891AC1" w:rsidRDefault="00891AC1" w:rsidP="00891AC1">
      <w:pPr>
        <w:pStyle w:val="NoSpacing"/>
        <w:numPr>
          <w:ilvl w:val="0"/>
          <w:numId w:val="4"/>
        </w:numPr>
        <w:spacing w:line="360" w:lineRule="auto"/>
        <w:jc w:val="both"/>
        <w:rPr>
          <w:sz w:val="28"/>
          <w:szCs w:val="28"/>
        </w:rPr>
      </w:pPr>
      <w:r w:rsidRPr="00891AC1">
        <w:rPr>
          <w:sz w:val="28"/>
          <w:szCs w:val="28"/>
        </w:rPr>
        <w:t xml:space="preserve">Tamura Texture Features </w:t>
      </w:r>
    </w:p>
    <w:p w14:paraId="059A9204" w14:textId="3B826D84" w:rsidR="0087640B" w:rsidRDefault="0087640B" w:rsidP="0068291F">
      <w:pPr>
        <w:ind w:left="720"/>
        <w:jc w:val="both"/>
        <w:rPr>
          <w:sz w:val="28"/>
          <w:szCs w:val="28"/>
        </w:rPr>
      </w:pPr>
    </w:p>
    <w:p w14:paraId="15B03D0B" w14:textId="77777777" w:rsidR="00DF0AD5" w:rsidRDefault="00DF0AD5" w:rsidP="0068291F">
      <w:pPr>
        <w:ind w:left="720"/>
        <w:jc w:val="both"/>
        <w:rPr>
          <w:sz w:val="28"/>
          <w:szCs w:val="28"/>
        </w:rPr>
      </w:pPr>
    </w:p>
    <w:p w14:paraId="682D45E5" w14:textId="41FB20D8" w:rsidR="0087640B" w:rsidRPr="0087640B" w:rsidRDefault="0087640B" w:rsidP="0087640B">
      <w:pPr>
        <w:pStyle w:val="NoSpacing"/>
        <w:jc w:val="both"/>
        <w:rPr>
          <w:rFonts w:cstheme="minorHAnsi"/>
          <w:b/>
          <w:bCs/>
          <w:sz w:val="28"/>
          <w:szCs w:val="28"/>
        </w:rPr>
      </w:pPr>
      <w:r>
        <w:rPr>
          <w:rFonts w:cstheme="minorHAnsi"/>
          <w:b/>
          <w:bCs/>
          <w:sz w:val="28"/>
          <w:szCs w:val="28"/>
          <w:lang w:val="vi-VN"/>
        </w:rPr>
        <w:t>3</w:t>
      </w:r>
      <w:r w:rsidRPr="0087640B">
        <w:rPr>
          <w:rFonts w:cstheme="minorHAnsi"/>
          <w:b/>
          <w:bCs/>
          <w:sz w:val="28"/>
          <w:szCs w:val="28"/>
        </w:rPr>
        <w:t>. Đặc trưng kết cấu</w:t>
      </w:r>
    </w:p>
    <w:p w14:paraId="31EE83F6" w14:textId="06B712CC" w:rsidR="0087640B" w:rsidRPr="0087640B" w:rsidRDefault="0087640B" w:rsidP="00791C88">
      <w:pPr>
        <w:pStyle w:val="NoSpacing"/>
        <w:jc w:val="both"/>
        <w:rPr>
          <w:rFonts w:cstheme="minorHAnsi"/>
          <w:sz w:val="28"/>
          <w:szCs w:val="28"/>
        </w:rPr>
      </w:pPr>
      <w:r w:rsidRPr="0087640B">
        <w:rPr>
          <w:rFonts w:cstheme="minorHAnsi"/>
          <w:sz w:val="28"/>
          <w:szCs w:val="28"/>
        </w:rPr>
        <w:t>Kết cấu là một đối t</w:t>
      </w:r>
      <w:r>
        <w:rPr>
          <w:rFonts w:cstheme="minorHAnsi"/>
          <w:sz w:val="28"/>
          <w:szCs w:val="28"/>
          <w:lang w:val="vi-VN"/>
        </w:rPr>
        <w:t>ư</w:t>
      </w:r>
      <w:r w:rsidRPr="0087640B">
        <w:rPr>
          <w:rFonts w:cstheme="minorHAnsi"/>
          <w:sz w:val="28"/>
          <w:szCs w:val="28"/>
        </w:rPr>
        <w:t>ợng dùng để phân hoạch ảnh ra thành những vùng quan tâm để phân lớp những vùng đó. Kết cấu cung cấp thông tin về sự sắp xếp về mặt không gian của màu sắc và cường độ một ảnh. Kết cấu được đặc tr</w:t>
      </w:r>
      <w:r>
        <w:rPr>
          <w:rFonts w:cstheme="minorHAnsi"/>
          <w:sz w:val="28"/>
          <w:szCs w:val="28"/>
          <w:lang w:val="vi-VN"/>
        </w:rPr>
        <w:t>ư</w:t>
      </w:r>
      <w:r w:rsidRPr="0087640B">
        <w:rPr>
          <w:rFonts w:cstheme="minorHAnsi"/>
          <w:sz w:val="28"/>
          <w:szCs w:val="28"/>
        </w:rPr>
        <w:t xml:space="preserve">ng bởi sự phân bổ </w:t>
      </w:r>
      <w:r w:rsidRPr="0087640B">
        <w:rPr>
          <w:rFonts w:cstheme="minorHAnsi"/>
          <w:sz w:val="28"/>
          <w:szCs w:val="28"/>
        </w:rPr>
        <w:lastRenderedPageBreak/>
        <w:t>không gian của những mức cường độ trong một khu vực láng giềng với nhau. Kết cấu gồm các kết cấu gốc hay nhiều kết cấu gộp lại đôi khi gọi là texel. Một số phương pháp dùng để trích xuất các đặc trưng kết cấu.</w:t>
      </w:r>
    </w:p>
    <w:p w14:paraId="26494B70" w14:textId="77777777" w:rsidR="0087640B" w:rsidRPr="0087640B" w:rsidRDefault="0087640B" w:rsidP="0087640B">
      <w:pPr>
        <w:pStyle w:val="NoSpacing"/>
        <w:ind w:firstLine="720"/>
        <w:jc w:val="both"/>
        <w:rPr>
          <w:rFonts w:cstheme="minorHAnsi"/>
          <w:sz w:val="28"/>
          <w:szCs w:val="28"/>
        </w:rPr>
      </w:pPr>
      <w:r w:rsidRPr="0087640B">
        <w:rPr>
          <w:rFonts w:cstheme="minorHAnsi"/>
          <w:sz w:val="28"/>
          <w:szCs w:val="28"/>
        </w:rPr>
        <w:t xml:space="preserve"> • Kim tự tháp "có thể lái được" (the steerable pyramid)</w:t>
      </w:r>
    </w:p>
    <w:p w14:paraId="64DFBDB5" w14:textId="77777777" w:rsidR="0087640B" w:rsidRPr="0087640B" w:rsidRDefault="0087640B" w:rsidP="0087640B">
      <w:pPr>
        <w:pStyle w:val="NoSpacing"/>
        <w:ind w:left="720"/>
        <w:jc w:val="both"/>
        <w:rPr>
          <w:rFonts w:cstheme="minorHAnsi"/>
          <w:sz w:val="28"/>
          <w:szCs w:val="28"/>
        </w:rPr>
      </w:pPr>
      <w:r w:rsidRPr="0087640B">
        <w:rPr>
          <w:rFonts w:cstheme="minorHAnsi"/>
          <w:sz w:val="28"/>
          <w:szCs w:val="28"/>
        </w:rPr>
        <w:t xml:space="preserve"> • Biến đổi đường viền (the cotourlet transform) </w:t>
      </w:r>
    </w:p>
    <w:p w14:paraId="767DC788" w14:textId="77777777" w:rsidR="0087640B" w:rsidRPr="0087640B" w:rsidRDefault="0087640B" w:rsidP="0087640B">
      <w:pPr>
        <w:pStyle w:val="NoSpacing"/>
        <w:ind w:left="720"/>
        <w:jc w:val="both"/>
        <w:rPr>
          <w:rFonts w:cstheme="minorHAnsi"/>
          <w:sz w:val="28"/>
          <w:szCs w:val="28"/>
        </w:rPr>
      </w:pPr>
      <w:r w:rsidRPr="0087640B">
        <w:rPr>
          <w:rFonts w:cstheme="minorHAnsi"/>
          <w:sz w:val="28"/>
          <w:szCs w:val="28"/>
        </w:rPr>
        <w:t xml:space="preserve"> • Biến đổi sóng Gabor (The Gabor Wavelet transform)</w:t>
      </w:r>
    </w:p>
    <w:p w14:paraId="525C9322" w14:textId="77777777" w:rsidR="0087640B" w:rsidRPr="0087640B" w:rsidRDefault="0087640B" w:rsidP="0087640B">
      <w:pPr>
        <w:pStyle w:val="NoSpacing"/>
        <w:ind w:left="720"/>
        <w:jc w:val="both"/>
        <w:rPr>
          <w:rFonts w:cstheme="minorHAnsi"/>
          <w:sz w:val="28"/>
          <w:szCs w:val="28"/>
        </w:rPr>
      </w:pPr>
      <w:r w:rsidRPr="0087640B">
        <w:rPr>
          <w:rFonts w:cstheme="minorHAnsi"/>
          <w:sz w:val="28"/>
          <w:szCs w:val="28"/>
        </w:rPr>
        <w:t xml:space="preserve"> • Biểu diễn ma trận đồng hiện (co-occurrence matrix)</w:t>
      </w:r>
    </w:p>
    <w:p w14:paraId="4AE97C67" w14:textId="0547206D" w:rsidR="0087640B" w:rsidRDefault="0087640B" w:rsidP="00926B19">
      <w:pPr>
        <w:pStyle w:val="NoSpacing"/>
        <w:ind w:left="720"/>
        <w:jc w:val="both"/>
        <w:rPr>
          <w:rFonts w:cstheme="minorHAnsi"/>
          <w:sz w:val="28"/>
          <w:szCs w:val="28"/>
        </w:rPr>
      </w:pPr>
      <w:r w:rsidRPr="0087640B">
        <w:rPr>
          <w:rFonts w:cstheme="minorHAnsi"/>
          <w:sz w:val="28"/>
          <w:szCs w:val="28"/>
        </w:rPr>
        <w:t xml:space="preserve"> • Hệ thống bộ lọc định hướng phức tạp (The complex directional fillter bank)</w:t>
      </w:r>
    </w:p>
    <w:p w14:paraId="3AD7311A" w14:textId="77777777" w:rsidR="002C5FE3" w:rsidRDefault="002C5FE3" w:rsidP="007172F1">
      <w:pPr>
        <w:pStyle w:val="NoSpacing"/>
        <w:jc w:val="both"/>
        <w:rPr>
          <w:rFonts w:cstheme="minorHAnsi"/>
          <w:sz w:val="28"/>
          <w:szCs w:val="28"/>
        </w:rPr>
      </w:pPr>
      <w:r>
        <w:rPr>
          <w:rFonts w:cstheme="minorHAnsi"/>
          <w:sz w:val="28"/>
          <w:szCs w:val="28"/>
        </w:rPr>
        <w:t xml:space="preserve"> </w:t>
      </w:r>
    </w:p>
    <w:p w14:paraId="4AA3D635" w14:textId="496EEBDF" w:rsidR="00926B19" w:rsidRPr="00926B19" w:rsidRDefault="002C5FE3" w:rsidP="007172F1">
      <w:pPr>
        <w:pStyle w:val="NoSpacing"/>
        <w:jc w:val="both"/>
        <w:rPr>
          <w:rFonts w:cstheme="minorHAnsi"/>
          <w:sz w:val="28"/>
          <w:szCs w:val="28"/>
        </w:rPr>
      </w:pPr>
      <w:r>
        <w:rPr>
          <w:rFonts w:cstheme="minorHAnsi"/>
          <w:sz w:val="28"/>
          <w:szCs w:val="28"/>
        </w:rPr>
        <w:t>Thuật toán</w:t>
      </w:r>
    </w:p>
    <w:p w14:paraId="33BF216E" w14:textId="77777777" w:rsidR="0087640B" w:rsidRDefault="0087640B" w:rsidP="0068291F">
      <w:pPr>
        <w:ind w:left="720"/>
        <w:jc w:val="both"/>
        <w:rPr>
          <w:sz w:val="28"/>
          <w:szCs w:val="28"/>
        </w:rPr>
      </w:pPr>
    </w:p>
    <w:bookmarkEnd w:id="0"/>
    <w:p w14:paraId="6B8B0762" w14:textId="4FA72154" w:rsidR="0087640B" w:rsidRDefault="0087640B" w:rsidP="0068291F">
      <w:pPr>
        <w:ind w:left="720"/>
        <w:jc w:val="both"/>
        <w:rPr>
          <w:sz w:val="28"/>
          <w:szCs w:val="28"/>
        </w:rPr>
      </w:pPr>
    </w:p>
    <w:p w14:paraId="37183693" w14:textId="77777777" w:rsidR="0087640B" w:rsidRPr="00541DFF" w:rsidRDefault="0087640B" w:rsidP="0068291F">
      <w:pPr>
        <w:ind w:left="720"/>
        <w:jc w:val="both"/>
        <w:rPr>
          <w:rFonts w:cstheme="minorHAnsi"/>
          <w:b/>
          <w:bCs/>
          <w:sz w:val="36"/>
          <w:szCs w:val="36"/>
        </w:rPr>
      </w:pPr>
    </w:p>
    <w:sectPr w:rsidR="0087640B" w:rsidRPr="0054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5185"/>
    <w:multiLevelType w:val="hybridMultilevel"/>
    <w:tmpl w:val="4496BA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9B33065"/>
    <w:multiLevelType w:val="hybridMultilevel"/>
    <w:tmpl w:val="927AC0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FA718D2"/>
    <w:multiLevelType w:val="hybridMultilevel"/>
    <w:tmpl w:val="2876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1216F"/>
    <w:multiLevelType w:val="hybridMultilevel"/>
    <w:tmpl w:val="B75A6C82"/>
    <w:lvl w:ilvl="0" w:tplc="7B328E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392597">
    <w:abstractNumId w:val="3"/>
  </w:num>
  <w:num w:numId="2" w16cid:durableId="1279489702">
    <w:abstractNumId w:val="2"/>
  </w:num>
  <w:num w:numId="3" w16cid:durableId="1961104613">
    <w:abstractNumId w:val="1"/>
  </w:num>
  <w:num w:numId="4" w16cid:durableId="136590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3F"/>
    <w:rsid w:val="000A7EE4"/>
    <w:rsid w:val="002C5FE3"/>
    <w:rsid w:val="0031535D"/>
    <w:rsid w:val="00456648"/>
    <w:rsid w:val="00541DFF"/>
    <w:rsid w:val="006553C0"/>
    <w:rsid w:val="0068291F"/>
    <w:rsid w:val="007172F1"/>
    <w:rsid w:val="00717706"/>
    <w:rsid w:val="00791C88"/>
    <w:rsid w:val="007A46E1"/>
    <w:rsid w:val="007E4D86"/>
    <w:rsid w:val="0087640B"/>
    <w:rsid w:val="00891AC1"/>
    <w:rsid w:val="00926B19"/>
    <w:rsid w:val="00933DC0"/>
    <w:rsid w:val="009464DF"/>
    <w:rsid w:val="009C1422"/>
    <w:rsid w:val="009D0C72"/>
    <w:rsid w:val="00AF20E6"/>
    <w:rsid w:val="00B3069E"/>
    <w:rsid w:val="00D93A72"/>
    <w:rsid w:val="00DF0AD5"/>
    <w:rsid w:val="00E37B3F"/>
    <w:rsid w:val="00FD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50B2"/>
  <w15:chartTrackingRefBased/>
  <w15:docId w15:val="{0BD4ED7E-773C-45E1-BE2A-E2492C5C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E1"/>
    <w:pPr>
      <w:ind w:left="720"/>
      <w:contextualSpacing/>
    </w:pPr>
  </w:style>
  <w:style w:type="paragraph" w:styleId="NoSpacing">
    <w:name w:val="No Spacing"/>
    <w:uiPriority w:val="1"/>
    <w:qFormat/>
    <w:rsid w:val="008764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2023-01-30T00:59:00Z</dcterms:created>
  <dcterms:modified xsi:type="dcterms:W3CDTF">2023-01-30T03:20:00Z</dcterms:modified>
</cp:coreProperties>
</file>