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B4F" w:rsidRPr="00CF260B" w:rsidRDefault="000D6BC7" w:rsidP="00701C85">
      <w:pPr>
        <w:pStyle w:val="Heading1"/>
        <w:spacing w:before="0" w:line="360" w:lineRule="auto"/>
        <w:rPr>
          <w:rFonts w:ascii="Lucida Sans" w:hAnsi="Lucida Sans"/>
          <w:sz w:val="22"/>
          <w:szCs w:val="22"/>
        </w:rPr>
      </w:pPr>
      <w:bookmarkStart w:id="0" w:name="_Toc285935624"/>
      <w:r w:rsidRPr="00CF260B">
        <w:rPr>
          <w:rFonts w:ascii="Lucida Sans" w:hAnsi="Lucida Sans"/>
          <w:sz w:val="22"/>
          <w:szCs w:val="22"/>
        </w:rPr>
        <w:t>scription of the Application</w:t>
      </w:r>
      <w:bookmarkEnd w:id="0"/>
    </w:p>
    <w:p w:rsidR="00ED49AA" w:rsidRPr="00CF260B" w:rsidRDefault="00A24B4F" w:rsidP="00701C85">
      <w:pPr>
        <w:spacing w:after="0" w:line="360" w:lineRule="auto"/>
        <w:jc w:val="both"/>
        <w:rPr>
          <w:rFonts w:ascii="Lucida Sans" w:hAnsi="Lucida Sans"/>
          <w:iCs/>
        </w:rPr>
      </w:pPr>
      <w:r w:rsidRPr="00CF260B">
        <w:rPr>
          <w:rFonts w:ascii="Lucida Sans" w:hAnsi="Lucida Sans"/>
          <w:iCs/>
        </w:rPr>
        <w:t>A large number of participants take part in programming courses every year. Participants need continuous programming practice in order to be able to correctly implement the concepts taught in programming classes. The</w:t>
      </w:r>
      <w:r w:rsidR="00314E28" w:rsidRPr="00CF260B">
        <w:rPr>
          <w:rFonts w:ascii="Lucida Sans" w:hAnsi="Lucida Sans"/>
          <w:iCs/>
        </w:rPr>
        <w:t xml:space="preserve"> programming</w:t>
      </w:r>
      <w:r w:rsidRPr="00CF260B">
        <w:rPr>
          <w:rFonts w:ascii="Lucida Sans" w:hAnsi="Lucida Sans"/>
          <w:iCs/>
        </w:rPr>
        <w:t xml:space="preserve"> assignments have to be evaluated by the instructors</w:t>
      </w:r>
      <w:r w:rsidR="00314E28" w:rsidRPr="00CF260B">
        <w:rPr>
          <w:rFonts w:ascii="Lucida Sans" w:hAnsi="Lucida Sans"/>
          <w:iCs/>
        </w:rPr>
        <w:t xml:space="preserve"> quickly, to help participants progress well</w:t>
      </w:r>
      <w:r w:rsidRPr="00CF260B">
        <w:rPr>
          <w:rFonts w:ascii="Lucida Sans" w:hAnsi="Lucida Sans"/>
          <w:iCs/>
        </w:rPr>
        <w:t>. As a result, instructors will have high wo</w:t>
      </w:r>
      <w:r w:rsidR="00ED49AA" w:rsidRPr="00CF260B">
        <w:rPr>
          <w:rFonts w:ascii="Lucida Sans" w:hAnsi="Lucida Sans"/>
          <w:iCs/>
        </w:rPr>
        <w:t>rkload of grading each program. Moreover, the only way to assess a program is to run it against several sets of test data to verify its correctness. This is time consuming when done manually.</w:t>
      </w:r>
    </w:p>
    <w:p w:rsidR="00A24B4F" w:rsidRPr="00CF260B" w:rsidRDefault="00A24B4F" w:rsidP="00701C85">
      <w:pPr>
        <w:spacing w:after="0" w:line="360" w:lineRule="auto"/>
        <w:jc w:val="both"/>
        <w:rPr>
          <w:rFonts w:ascii="Lucida Sans" w:hAnsi="Lucida Sans"/>
          <w:iCs/>
        </w:rPr>
      </w:pPr>
      <w:r w:rsidRPr="00CF260B">
        <w:rPr>
          <w:rFonts w:ascii="Lucida Sans" w:hAnsi="Lucida Sans"/>
          <w:iCs/>
        </w:rPr>
        <w:t xml:space="preserve">An automatic evaluation tool will reduce this workload. The web application developed by </w:t>
      </w:r>
      <w:r w:rsidR="00ED49AA" w:rsidRPr="00CF260B">
        <w:rPr>
          <w:rFonts w:ascii="Lucida Sans" w:hAnsi="Lucida Sans"/>
          <w:iCs/>
        </w:rPr>
        <w:t>us</w:t>
      </w:r>
      <w:r w:rsidRPr="00CF260B">
        <w:rPr>
          <w:rFonts w:ascii="Lucida Sans" w:hAnsi="Lucida Sans"/>
          <w:iCs/>
        </w:rPr>
        <w:t xml:space="preserve"> </w:t>
      </w:r>
      <w:r w:rsidR="00ED49AA" w:rsidRPr="00CF260B">
        <w:rPr>
          <w:rFonts w:ascii="Lucida Sans" w:hAnsi="Lucida Sans"/>
          <w:iCs/>
        </w:rPr>
        <w:t xml:space="preserve">is an automated system for assessment of solutions to programming assignments. It </w:t>
      </w:r>
      <w:r w:rsidRPr="00CF260B">
        <w:rPr>
          <w:rFonts w:ascii="Lucida Sans" w:hAnsi="Lucida Sans"/>
          <w:iCs/>
        </w:rPr>
        <w:t xml:space="preserve">allows instructors to specify programming exercises for a group of participants. Participants can view the problem statements assigned to them, and work on the programs. </w:t>
      </w:r>
      <w:r w:rsidR="00ED49AA" w:rsidRPr="00CF260B">
        <w:rPr>
          <w:rFonts w:ascii="Lucida Sans" w:hAnsi="Lucida Sans"/>
          <w:iCs/>
        </w:rPr>
        <w:t xml:space="preserve">They can also test their solution against a set of public test cases, available along with each problem statement. </w:t>
      </w:r>
      <w:r w:rsidRPr="00CF260B">
        <w:rPr>
          <w:rFonts w:ascii="Lucida Sans" w:hAnsi="Lucida Sans"/>
          <w:iCs/>
        </w:rPr>
        <w:t xml:space="preserve">Once the participant uploads the solution, the system automatically </w:t>
      </w:r>
      <w:r w:rsidR="00ED49AA" w:rsidRPr="00CF260B">
        <w:rPr>
          <w:rFonts w:ascii="Lucida Sans" w:hAnsi="Lucida Sans"/>
          <w:iCs/>
        </w:rPr>
        <w:t>grades the program based on the complete set of test cases</w:t>
      </w:r>
      <w:r w:rsidRPr="00CF260B">
        <w:rPr>
          <w:rFonts w:ascii="Lucida Sans" w:hAnsi="Lucida Sans"/>
          <w:iCs/>
        </w:rPr>
        <w:t>. Instructors and students can see statistics about each programming assignment. Various kinds of reports can be generated from the system.</w:t>
      </w:r>
    </w:p>
    <w:p w:rsidR="00860B78" w:rsidRPr="00CF260B" w:rsidRDefault="00860B78" w:rsidP="00701C85">
      <w:pPr>
        <w:spacing w:after="0" w:line="360" w:lineRule="auto"/>
        <w:rPr>
          <w:rFonts w:ascii="Lucida Sans" w:eastAsiaTheme="majorEastAsia" w:hAnsi="Lucida Sans" w:cstheme="majorBidi"/>
          <w:b/>
          <w:bCs/>
          <w:color w:val="365F91" w:themeColor="accent1" w:themeShade="BF"/>
        </w:rPr>
      </w:pPr>
      <w:r w:rsidRPr="00CF260B">
        <w:rPr>
          <w:rFonts w:ascii="Lucida Sans" w:hAnsi="Lucida Sans"/>
        </w:rPr>
        <w:br w:type="page"/>
      </w:r>
    </w:p>
    <w:p w:rsidR="00701C85" w:rsidRPr="00CF260B" w:rsidRDefault="00701C85" w:rsidP="00701C85">
      <w:pPr>
        <w:pStyle w:val="Heading1"/>
        <w:spacing w:before="0" w:line="360" w:lineRule="auto"/>
        <w:rPr>
          <w:rFonts w:ascii="Lucida Sans" w:hAnsi="Lucida Sans"/>
          <w:sz w:val="22"/>
          <w:szCs w:val="22"/>
        </w:rPr>
      </w:pPr>
      <w:bookmarkStart w:id="1" w:name="_Toc285935625"/>
      <w:r w:rsidRPr="00CF260B">
        <w:rPr>
          <w:rFonts w:ascii="Lucida Sans" w:hAnsi="Lucida Sans"/>
          <w:sz w:val="22"/>
          <w:szCs w:val="22"/>
        </w:rPr>
        <w:lastRenderedPageBreak/>
        <w:t>Users and Use Cases</w:t>
      </w:r>
      <w:bookmarkEnd w:id="1"/>
    </w:p>
    <w:p w:rsidR="00701C85" w:rsidRPr="00CF260B" w:rsidRDefault="00701C85" w:rsidP="00701C85">
      <w:pPr>
        <w:spacing w:after="0" w:line="360" w:lineRule="auto"/>
        <w:rPr>
          <w:rFonts w:ascii="Lucida Sans" w:hAnsi="Lucida Sans"/>
        </w:rPr>
      </w:pPr>
      <w:r w:rsidRPr="00CF260B">
        <w:rPr>
          <w:rFonts w:ascii="Lucida Sans" w:hAnsi="Lucida Sans"/>
        </w:rPr>
        <w:t>This web application will have two categories of users:</w:t>
      </w:r>
    </w:p>
    <w:p w:rsidR="00701C85" w:rsidRPr="00CF260B" w:rsidRDefault="00701C85" w:rsidP="00701C85">
      <w:pPr>
        <w:pStyle w:val="ListParagraph"/>
        <w:numPr>
          <w:ilvl w:val="0"/>
          <w:numId w:val="4"/>
        </w:numPr>
        <w:spacing w:after="0" w:line="360" w:lineRule="auto"/>
        <w:rPr>
          <w:rFonts w:ascii="Lucida Sans" w:eastAsiaTheme="majorEastAsia" w:hAnsi="Lucida Sans" w:cstheme="majorBidi"/>
          <w:color w:val="365F91" w:themeColor="accent1" w:themeShade="BF"/>
        </w:rPr>
      </w:pPr>
      <w:r w:rsidRPr="00CF260B">
        <w:rPr>
          <w:rFonts w:ascii="Lucida Sans" w:hAnsi="Lucida Sans"/>
        </w:rPr>
        <w:t>Administrators</w:t>
      </w:r>
    </w:p>
    <w:p w:rsidR="00701C85" w:rsidRPr="00CF260B" w:rsidRDefault="00701C85" w:rsidP="00701C85">
      <w:pPr>
        <w:pStyle w:val="ListParagraph"/>
        <w:numPr>
          <w:ilvl w:val="0"/>
          <w:numId w:val="4"/>
        </w:numPr>
        <w:spacing w:after="0" w:line="360" w:lineRule="auto"/>
        <w:rPr>
          <w:rFonts w:ascii="Lucida Sans" w:eastAsiaTheme="majorEastAsia" w:hAnsi="Lucida Sans" w:cstheme="majorBidi"/>
          <w:color w:val="365F91" w:themeColor="accent1" w:themeShade="BF"/>
        </w:rPr>
      </w:pPr>
      <w:r w:rsidRPr="00CF260B">
        <w:rPr>
          <w:rFonts w:ascii="Lucida Sans" w:hAnsi="Lucida Sans"/>
        </w:rPr>
        <w:t>Test Takers</w:t>
      </w:r>
    </w:p>
    <w:p w:rsidR="000A24FD" w:rsidRDefault="000A24FD" w:rsidP="00701C85">
      <w:pPr>
        <w:spacing w:after="0" w:line="360" w:lineRule="auto"/>
        <w:rPr>
          <w:rFonts w:ascii="Lucida Sans" w:hAnsi="Lucida Sans"/>
        </w:rPr>
      </w:pPr>
    </w:p>
    <w:p w:rsidR="00701C85" w:rsidRPr="00CF260B" w:rsidRDefault="00701C85" w:rsidP="00701C85">
      <w:pPr>
        <w:spacing w:after="0" w:line="360" w:lineRule="auto"/>
        <w:rPr>
          <w:rFonts w:ascii="Lucida Sans" w:hAnsi="Lucida Sans"/>
        </w:rPr>
      </w:pPr>
      <w:r w:rsidRPr="00CF260B">
        <w:rPr>
          <w:rFonts w:ascii="Lucida Sans" w:hAnsi="Lucida Sans"/>
        </w:rPr>
        <w:t>A short list of use-cases (features) of the system is given below:</w:t>
      </w:r>
    </w:p>
    <w:p w:rsidR="00701C85" w:rsidRPr="00650E86" w:rsidRDefault="00701C85" w:rsidP="00701C85">
      <w:pPr>
        <w:spacing w:after="0" w:line="360" w:lineRule="auto"/>
        <w:ind w:left="360"/>
        <w:rPr>
          <w:rFonts w:ascii="Lucida Sans" w:hAnsi="Lucida Sans"/>
          <w:bCs/>
        </w:rPr>
      </w:pPr>
      <w:r w:rsidRPr="00650E86">
        <w:rPr>
          <w:rFonts w:ascii="Lucida Sans" w:hAnsi="Lucida Sans"/>
          <w:bCs/>
        </w:rPr>
        <w:t>Use cases common to both users</w:t>
      </w:r>
    </w:p>
    <w:p w:rsidR="00701C85" w:rsidRDefault="005E402A" w:rsidP="00701C85">
      <w:pPr>
        <w:numPr>
          <w:ilvl w:val="0"/>
          <w:numId w:val="5"/>
        </w:numPr>
        <w:spacing w:after="0" w:line="360" w:lineRule="auto"/>
        <w:ind w:left="1080"/>
        <w:rPr>
          <w:rFonts w:ascii="Lucida Sans" w:hAnsi="Lucida Sans"/>
        </w:rPr>
      </w:pPr>
      <w:r>
        <w:rPr>
          <w:rFonts w:ascii="Lucida Sans" w:hAnsi="Lucida Sans"/>
        </w:rPr>
        <w:t>Login</w:t>
      </w:r>
    </w:p>
    <w:p w:rsidR="00701C85" w:rsidRDefault="005E402A" w:rsidP="00701C85">
      <w:pPr>
        <w:numPr>
          <w:ilvl w:val="0"/>
          <w:numId w:val="5"/>
        </w:numPr>
        <w:spacing w:after="0" w:line="360" w:lineRule="auto"/>
        <w:ind w:left="1080"/>
        <w:rPr>
          <w:rFonts w:ascii="Lucida Sans" w:hAnsi="Lucida Sans"/>
        </w:rPr>
      </w:pPr>
      <w:r>
        <w:rPr>
          <w:rFonts w:ascii="Lucida Sans" w:hAnsi="Lucida Sans"/>
        </w:rPr>
        <w:t>Logout</w:t>
      </w:r>
    </w:p>
    <w:p w:rsidR="000A24FD" w:rsidRDefault="000A24FD" w:rsidP="00701C85">
      <w:pPr>
        <w:spacing w:after="0" w:line="360" w:lineRule="auto"/>
        <w:ind w:left="360"/>
        <w:rPr>
          <w:rFonts w:ascii="Lucida Sans" w:hAnsi="Lucida Sans"/>
          <w:bCs/>
        </w:rPr>
      </w:pPr>
    </w:p>
    <w:p w:rsidR="00701C85" w:rsidRPr="00650E86" w:rsidRDefault="00701C85" w:rsidP="00701C85">
      <w:pPr>
        <w:spacing w:after="0" w:line="360" w:lineRule="auto"/>
        <w:ind w:left="360"/>
        <w:rPr>
          <w:rFonts w:ascii="Lucida Sans" w:hAnsi="Lucida Sans"/>
          <w:bCs/>
        </w:rPr>
      </w:pPr>
      <w:r w:rsidRPr="00650E86">
        <w:rPr>
          <w:rFonts w:ascii="Lucida Sans" w:hAnsi="Lucida Sans"/>
          <w:bCs/>
        </w:rPr>
        <w:t>Use cases for Administrators</w:t>
      </w:r>
    </w:p>
    <w:p w:rsidR="005E402A" w:rsidRDefault="005E402A" w:rsidP="005E402A">
      <w:pPr>
        <w:numPr>
          <w:ilvl w:val="0"/>
          <w:numId w:val="6"/>
        </w:numPr>
        <w:spacing w:after="0" w:line="360" w:lineRule="auto"/>
        <w:ind w:left="1080"/>
        <w:rPr>
          <w:rFonts w:ascii="Lucida Sans" w:hAnsi="Lucida Sans"/>
        </w:rPr>
      </w:pPr>
      <w:r w:rsidRPr="005E402A">
        <w:rPr>
          <w:rFonts w:ascii="Lucida Sans" w:hAnsi="Lucida Sans"/>
        </w:rPr>
        <w:t xml:space="preserve">Create </w:t>
      </w:r>
      <w:r>
        <w:rPr>
          <w:rFonts w:ascii="Lucida Sans" w:hAnsi="Lucida Sans"/>
        </w:rPr>
        <w:t xml:space="preserve">a group </w:t>
      </w:r>
      <w:r w:rsidRPr="005E402A">
        <w:rPr>
          <w:rFonts w:ascii="Lucida Sans" w:hAnsi="Lucida Sans"/>
        </w:rPr>
        <w:t>of candidates</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C</w:t>
      </w:r>
      <w:r w:rsidRPr="005E402A">
        <w:rPr>
          <w:rFonts w:ascii="Lucida Sans" w:hAnsi="Lucida Sans"/>
        </w:rPr>
        <w:t>reate a candidate</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A</w:t>
      </w:r>
      <w:r w:rsidRPr="005E402A">
        <w:rPr>
          <w:rFonts w:ascii="Lucida Sans" w:hAnsi="Lucida Sans"/>
        </w:rPr>
        <w:t>ssociate a group with a candidate</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A</w:t>
      </w:r>
      <w:r w:rsidR="001363A3">
        <w:rPr>
          <w:rFonts w:ascii="Lucida Sans" w:hAnsi="Lucida Sans"/>
        </w:rPr>
        <w:t>dd an assessment</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A</w:t>
      </w:r>
      <w:r w:rsidRPr="005E402A">
        <w:rPr>
          <w:rFonts w:ascii="Lucida Sans" w:hAnsi="Lucida Sans"/>
        </w:rPr>
        <w:t>dd a test case to an assessment</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S</w:t>
      </w:r>
      <w:r w:rsidRPr="005E402A">
        <w:rPr>
          <w:rFonts w:ascii="Lucida Sans" w:hAnsi="Lucida Sans"/>
        </w:rPr>
        <w:t>chedule an assessment - for a group or a test taker</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U</w:t>
      </w:r>
      <w:r w:rsidRPr="005E402A">
        <w:rPr>
          <w:rFonts w:ascii="Lucida Sans" w:hAnsi="Lucida Sans"/>
        </w:rPr>
        <w:t>pdate an assessment -</w:t>
      </w:r>
      <w:r w:rsidR="001363A3">
        <w:rPr>
          <w:rFonts w:ascii="Lucida Sans" w:hAnsi="Lucida Sans"/>
        </w:rPr>
        <w:t xml:space="preserve"> activate</w:t>
      </w:r>
      <w:r w:rsidRPr="005E402A">
        <w:rPr>
          <w:rFonts w:ascii="Lucida Sans" w:hAnsi="Lucida Sans"/>
        </w:rPr>
        <w:t>, d</w:t>
      </w:r>
      <w:r w:rsidR="001363A3">
        <w:rPr>
          <w:rFonts w:ascii="Lucida Sans" w:hAnsi="Lucida Sans"/>
        </w:rPr>
        <w:t>eactivate</w:t>
      </w:r>
    </w:p>
    <w:p w:rsidR="00701C85" w:rsidRPr="00CF260B" w:rsidRDefault="005E402A" w:rsidP="005E402A">
      <w:pPr>
        <w:numPr>
          <w:ilvl w:val="0"/>
          <w:numId w:val="6"/>
        </w:numPr>
        <w:spacing w:after="0" w:line="360" w:lineRule="auto"/>
        <w:ind w:left="1080"/>
        <w:rPr>
          <w:rFonts w:ascii="Lucida Sans" w:hAnsi="Lucida Sans"/>
        </w:rPr>
      </w:pPr>
      <w:r>
        <w:rPr>
          <w:rFonts w:ascii="Lucida Sans" w:hAnsi="Lucida Sans"/>
        </w:rPr>
        <w:t>V</w:t>
      </w:r>
      <w:r w:rsidRPr="005E402A">
        <w:rPr>
          <w:rFonts w:ascii="Lucida Sans" w:hAnsi="Lucida Sans"/>
        </w:rPr>
        <w:t>iew assessment reports for a group or a test taker</w:t>
      </w:r>
    </w:p>
    <w:p w:rsidR="00701C85" w:rsidRPr="00CF260B" w:rsidRDefault="00701C85" w:rsidP="00701C85">
      <w:pPr>
        <w:spacing w:after="0" w:line="360" w:lineRule="auto"/>
        <w:ind w:left="360"/>
        <w:rPr>
          <w:rFonts w:ascii="Lucida Sans" w:hAnsi="Lucida Sans"/>
          <w:b/>
          <w:bCs/>
        </w:rPr>
      </w:pPr>
    </w:p>
    <w:p w:rsidR="00701C85" w:rsidRPr="00650E86" w:rsidRDefault="00701C85" w:rsidP="00701C85">
      <w:pPr>
        <w:spacing w:after="0" w:line="360" w:lineRule="auto"/>
        <w:ind w:left="360"/>
        <w:rPr>
          <w:rFonts w:ascii="Lucida Sans" w:hAnsi="Lucida Sans"/>
          <w:bCs/>
        </w:rPr>
      </w:pPr>
      <w:r w:rsidRPr="00650E86">
        <w:rPr>
          <w:rFonts w:ascii="Lucida Sans" w:hAnsi="Lucida Sans"/>
          <w:bCs/>
        </w:rPr>
        <w:t>Use cases for Test Takers</w:t>
      </w:r>
    </w:p>
    <w:p w:rsidR="005E402A" w:rsidRPr="005E402A" w:rsidRDefault="005E402A" w:rsidP="005E402A">
      <w:pPr>
        <w:numPr>
          <w:ilvl w:val="0"/>
          <w:numId w:val="7"/>
        </w:numPr>
        <w:spacing w:after="0" w:line="360" w:lineRule="auto"/>
        <w:ind w:left="1080"/>
        <w:rPr>
          <w:rFonts w:ascii="Lucida Sans" w:hAnsi="Lucida Sans"/>
        </w:rPr>
      </w:pPr>
      <w:r w:rsidRPr="005E402A">
        <w:rPr>
          <w:rFonts w:ascii="Lucida Sans" w:hAnsi="Lucida Sans"/>
        </w:rPr>
        <w:t>View assigned assessments</w:t>
      </w:r>
    </w:p>
    <w:p w:rsidR="005E402A" w:rsidRDefault="005E402A" w:rsidP="005E402A">
      <w:pPr>
        <w:numPr>
          <w:ilvl w:val="0"/>
          <w:numId w:val="7"/>
        </w:numPr>
        <w:spacing w:after="0" w:line="360" w:lineRule="auto"/>
        <w:ind w:left="1080"/>
        <w:rPr>
          <w:rFonts w:ascii="Lucida Sans" w:hAnsi="Lucida Sans"/>
        </w:rPr>
      </w:pPr>
      <w:r>
        <w:rPr>
          <w:rFonts w:ascii="Lucida Sans" w:hAnsi="Lucida Sans"/>
        </w:rPr>
        <w:t>S</w:t>
      </w:r>
      <w:r w:rsidRPr="005E402A">
        <w:rPr>
          <w:rFonts w:ascii="Lucida Sans" w:hAnsi="Lucida Sans"/>
        </w:rPr>
        <w:t>tart an assessment</w:t>
      </w:r>
    </w:p>
    <w:p w:rsidR="000A24FD" w:rsidRDefault="000A24FD" w:rsidP="005E402A">
      <w:pPr>
        <w:numPr>
          <w:ilvl w:val="0"/>
          <w:numId w:val="7"/>
        </w:numPr>
        <w:spacing w:after="0" w:line="360" w:lineRule="auto"/>
        <w:ind w:left="1080"/>
        <w:rPr>
          <w:rFonts w:ascii="Lucida Sans" w:hAnsi="Lucida Sans"/>
        </w:rPr>
      </w:pPr>
      <w:r>
        <w:rPr>
          <w:rFonts w:ascii="Lucida Sans" w:hAnsi="Lucida Sans"/>
        </w:rPr>
        <w:t xml:space="preserve">Compile and </w:t>
      </w:r>
      <w:r w:rsidR="001363A3">
        <w:rPr>
          <w:rFonts w:ascii="Lucida Sans" w:hAnsi="Lucida Sans"/>
        </w:rPr>
        <w:t>e</w:t>
      </w:r>
      <w:r>
        <w:rPr>
          <w:rFonts w:ascii="Lucida Sans" w:hAnsi="Lucida Sans"/>
        </w:rPr>
        <w:t>xecute a solution</w:t>
      </w:r>
    </w:p>
    <w:p w:rsidR="001363A3" w:rsidRPr="005E402A" w:rsidRDefault="001363A3" w:rsidP="005E402A">
      <w:pPr>
        <w:numPr>
          <w:ilvl w:val="0"/>
          <w:numId w:val="7"/>
        </w:numPr>
        <w:spacing w:after="0" w:line="360" w:lineRule="auto"/>
        <w:ind w:left="1080"/>
        <w:rPr>
          <w:rFonts w:ascii="Lucida Sans" w:hAnsi="Lucida Sans"/>
        </w:rPr>
      </w:pPr>
      <w:r>
        <w:rPr>
          <w:rFonts w:ascii="Lucida Sans" w:hAnsi="Lucida Sans"/>
        </w:rPr>
        <w:t>View compilation &amp; runtime results</w:t>
      </w:r>
    </w:p>
    <w:p w:rsidR="005E402A" w:rsidRPr="002B1772" w:rsidRDefault="005E402A" w:rsidP="005E402A">
      <w:pPr>
        <w:numPr>
          <w:ilvl w:val="0"/>
          <w:numId w:val="7"/>
        </w:numPr>
        <w:spacing w:after="0" w:line="360" w:lineRule="auto"/>
        <w:ind w:left="1080"/>
        <w:rPr>
          <w:rFonts w:ascii="Lucida Sans" w:hAnsi="Lucida Sans"/>
        </w:rPr>
      </w:pPr>
      <w:r w:rsidRPr="002B1772">
        <w:rPr>
          <w:rFonts w:ascii="Lucida Sans" w:hAnsi="Lucida Sans"/>
        </w:rPr>
        <w:t>Submit a solution</w:t>
      </w:r>
    </w:p>
    <w:p w:rsidR="00701C85" w:rsidRPr="00CF260B" w:rsidRDefault="005E402A" w:rsidP="005E402A">
      <w:pPr>
        <w:numPr>
          <w:ilvl w:val="0"/>
          <w:numId w:val="7"/>
        </w:numPr>
        <w:spacing w:after="0" w:line="360" w:lineRule="auto"/>
        <w:ind w:left="1080"/>
        <w:rPr>
          <w:rFonts w:ascii="Lucida Sans" w:eastAsiaTheme="majorEastAsia" w:hAnsi="Lucida Sans" w:cstheme="majorBidi"/>
          <w:color w:val="365F91" w:themeColor="accent1" w:themeShade="BF"/>
        </w:rPr>
      </w:pPr>
      <w:r>
        <w:rPr>
          <w:rFonts w:ascii="Lucida Sans" w:hAnsi="Lucida Sans"/>
        </w:rPr>
        <w:t>V</w:t>
      </w:r>
      <w:r w:rsidRPr="005E402A">
        <w:rPr>
          <w:rFonts w:ascii="Lucida Sans" w:hAnsi="Lucida Sans"/>
        </w:rPr>
        <w:t xml:space="preserve">iew reports </w:t>
      </w:r>
      <w:r w:rsidR="00701C85" w:rsidRPr="00CF260B">
        <w:rPr>
          <w:rFonts w:ascii="Lucida Sans" w:hAnsi="Lucida Sans"/>
        </w:rPr>
        <w:br w:type="page"/>
      </w:r>
    </w:p>
    <w:p w:rsidR="00A24B4F" w:rsidRPr="00CF260B" w:rsidRDefault="00D0140E" w:rsidP="00701C85">
      <w:pPr>
        <w:pStyle w:val="Heading1"/>
        <w:spacing w:before="0" w:line="360" w:lineRule="auto"/>
        <w:rPr>
          <w:rFonts w:ascii="Lucida Sans" w:hAnsi="Lucida Sans"/>
          <w:sz w:val="22"/>
          <w:szCs w:val="22"/>
        </w:rPr>
      </w:pPr>
      <w:bookmarkStart w:id="2" w:name="_Toc285935626"/>
      <w:r w:rsidRPr="00CF260B">
        <w:rPr>
          <w:rFonts w:ascii="Lucida Sans" w:hAnsi="Lucida Sans"/>
          <w:sz w:val="22"/>
          <w:szCs w:val="22"/>
        </w:rPr>
        <w:lastRenderedPageBreak/>
        <w:t>Software Technologies Used</w:t>
      </w:r>
      <w:bookmarkEnd w:id="2"/>
    </w:p>
    <w:p w:rsidR="005D70C8" w:rsidRPr="00CF260B" w:rsidRDefault="005D70C8" w:rsidP="00701C85">
      <w:pPr>
        <w:spacing w:after="0" w:line="360" w:lineRule="auto"/>
        <w:rPr>
          <w:rFonts w:ascii="Lucida Sans" w:hAnsi="Lucida Sans"/>
          <w:iCs/>
        </w:rPr>
      </w:pPr>
      <w:r w:rsidRPr="00CF260B">
        <w:rPr>
          <w:rFonts w:ascii="Lucida Sans" w:hAnsi="Lucida Sans"/>
          <w:iCs/>
        </w:rPr>
        <w:t>The web application has been developed using the following technologies:</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 xml:space="preserve">Java </w:t>
      </w:r>
      <w:r w:rsidR="007F11BD" w:rsidRPr="00CF260B">
        <w:rPr>
          <w:rFonts w:ascii="Lucida Sans" w:hAnsi="Lucida Sans"/>
          <w:iCs/>
        </w:rPr>
        <w:t>Development Kit</w:t>
      </w:r>
    </w:p>
    <w:p w:rsidR="00B37EBA" w:rsidRPr="00CF260B" w:rsidRDefault="00B37EBA" w:rsidP="00701C85">
      <w:pPr>
        <w:pStyle w:val="ListParagraph"/>
        <w:numPr>
          <w:ilvl w:val="0"/>
          <w:numId w:val="1"/>
        </w:numPr>
        <w:spacing w:after="0" w:line="360" w:lineRule="auto"/>
        <w:rPr>
          <w:rFonts w:ascii="Lucida Sans" w:hAnsi="Lucida Sans"/>
          <w:iCs/>
        </w:rPr>
      </w:pPr>
      <w:r w:rsidRPr="00CF260B">
        <w:rPr>
          <w:rFonts w:ascii="Lucida Sans" w:hAnsi="Lucida Sans"/>
          <w:iCs/>
        </w:rPr>
        <w:t>Java Enterprise Edition</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Spring Framework</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Hibernate Framework</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MySQL Database Server</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Apache Tomcat Web Server</w:t>
      </w:r>
    </w:p>
    <w:p w:rsidR="00650E86" w:rsidRDefault="00650E86" w:rsidP="00701C85">
      <w:pPr>
        <w:pStyle w:val="Heading1"/>
        <w:spacing w:before="0" w:line="360" w:lineRule="auto"/>
        <w:rPr>
          <w:rFonts w:ascii="Lucida Sans" w:hAnsi="Lucida Sans"/>
          <w:sz w:val="22"/>
          <w:szCs w:val="22"/>
        </w:rPr>
      </w:pPr>
    </w:p>
    <w:p w:rsidR="00855016" w:rsidRPr="00CF260B" w:rsidRDefault="00855016" w:rsidP="00701C85">
      <w:pPr>
        <w:pStyle w:val="Heading1"/>
        <w:spacing w:before="0" w:line="360" w:lineRule="auto"/>
        <w:rPr>
          <w:rFonts w:ascii="Lucida Sans" w:hAnsi="Lucida Sans"/>
          <w:sz w:val="22"/>
          <w:szCs w:val="22"/>
        </w:rPr>
      </w:pPr>
      <w:bookmarkStart w:id="3" w:name="_Toc285935627"/>
      <w:r w:rsidRPr="00CF260B">
        <w:rPr>
          <w:rFonts w:ascii="Lucida Sans" w:hAnsi="Lucida Sans"/>
          <w:sz w:val="22"/>
          <w:szCs w:val="22"/>
        </w:rPr>
        <w:t>System Design</w:t>
      </w:r>
      <w:bookmarkEnd w:id="3"/>
    </w:p>
    <w:p w:rsidR="00D0140E" w:rsidRPr="00CF260B" w:rsidRDefault="00D0140E" w:rsidP="00701C85">
      <w:pPr>
        <w:spacing w:after="0" w:line="360" w:lineRule="auto"/>
        <w:rPr>
          <w:rFonts w:ascii="Lucida Sans" w:hAnsi="Lucida Sans"/>
        </w:rPr>
      </w:pPr>
      <w:r w:rsidRPr="00CF260B">
        <w:rPr>
          <w:rFonts w:ascii="Lucida Sans" w:hAnsi="Lucida Sans"/>
        </w:rPr>
        <w:t>We have followed the typical 3-tier architecture using the software technologies listed above.</w:t>
      </w:r>
      <w:r w:rsidR="00DA5BAF" w:rsidRPr="00CF260B">
        <w:rPr>
          <w:rFonts w:ascii="Lucida Sans" w:hAnsi="Lucida Sans"/>
        </w:rPr>
        <w:t xml:space="preserve"> The components of each tier are given below.</w:t>
      </w:r>
    </w:p>
    <w:p w:rsidR="00BA171A" w:rsidRPr="00CF260B" w:rsidRDefault="00D0140E" w:rsidP="00701C85">
      <w:pPr>
        <w:spacing w:after="0" w:line="360" w:lineRule="auto"/>
        <w:jc w:val="center"/>
        <w:rPr>
          <w:rFonts w:ascii="Lucida Sans" w:hAnsi="Lucida Sans"/>
          <w:iCs/>
        </w:rPr>
      </w:pPr>
      <w:r w:rsidRPr="00CF260B">
        <w:rPr>
          <w:rFonts w:ascii="Lucida Sans" w:hAnsi="Lucida Sans"/>
          <w:iCs/>
          <w:noProof/>
          <w:lang w:val="en-IN" w:eastAsia="en-IN"/>
        </w:rPr>
        <w:drawing>
          <wp:inline distT="0" distB="0" distL="0" distR="0">
            <wp:extent cx="4406646" cy="2567635"/>
            <wp:effectExtent l="76200" t="38100" r="70104" b="23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60B78" w:rsidRPr="00CF260B" w:rsidRDefault="00860B78" w:rsidP="00701C85">
      <w:pPr>
        <w:spacing w:after="0" w:line="360" w:lineRule="auto"/>
        <w:rPr>
          <w:rFonts w:ascii="Lucida Sans" w:eastAsiaTheme="majorEastAsia" w:hAnsi="Lucida Sans" w:cstheme="majorBidi"/>
          <w:b/>
          <w:bCs/>
          <w:color w:val="365F91" w:themeColor="accent1" w:themeShade="BF"/>
        </w:rPr>
      </w:pPr>
      <w:r w:rsidRPr="00CF260B">
        <w:rPr>
          <w:rFonts w:ascii="Lucida Sans" w:hAnsi="Lucida Sans"/>
        </w:rPr>
        <w:br w:type="page"/>
      </w:r>
    </w:p>
    <w:p w:rsidR="00896551" w:rsidRPr="00CF260B" w:rsidRDefault="00896551" w:rsidP="00701C85">
      <w:pPr>
        <w:pStyle w:val="Heading1"/>
        <w:spacing w:before="0" w:line="360" w:lineRule="auto"/>
        <w:rPr>
          <w:rFonts w:ascii="Lucida Sans" w:hAnsi="Lucida Sans"/>
          <w:sz w:val="22"/>
          <w:szCs w:val="22"/>
        </w:rPr>
      </w:pPr>
      <w:bookmarkStart w:id="4" w:name="_Toc285935628"/>
      <w:r w:rsidRPr="00CF260B">
        <w:rPr>
          <w:rFonts w:ascii="Lucida Sans" w:hAnsi="Lucida Sans"/>
          <w:sz w:val="22"/>
          <w:szCs w:val="22"/>
        </w:rPr>
        <w:lastRenderedPageBreak/>
        <w:t>Database Design</w:t>
      </w:r>
      <w:bookmarkEnd w:id="4"/>
    </w:p>
    <w:p w:rsidR="00896551" w:rsidRPr="00CF260B" w:rsidRDefault="00896551" w:rsidP="00701C85">
      <w:pPr>
        <w:spacing w:after="0" w:line="360" w:lineRule="auto"/>
        <w:rPr>
          <w:rFonts w:ascii="Lucida Sans" w:hAnsi="Lucida Sans"/>
        </w:rPr>
      </w:pPr>
      <w:r w:rsidRPr="00CF260B">
        <w:rPr>
          <w:rFonts w:ascii="Lucida Sans" w:hAnsi="Lucida Sans"/>
        </w:rPr>
        <w:t>An entity-relationship diagram depicting the database tables is given below:</w:t>
      </w:r>
    </w:p>
    <w:p w:rsidR="00860B78" w:rsidRPr="00CF260B" w:rsidRDefault="00896551" w:rsidP="00701C85">
      <w:pPr>
        <w:spacing w:after="0" w:line="360" w:lineRule="auto"/>
        <w:rPr>
          <w:rFonts w:ascii="Lucida Sans" w:eastAsiaTheme="majorEastAsia" w:hAnsi="Lucida Sans" w:cstheme="majorBidi"/>
          <w:b/>
          <w:bCs/>
          <w:color w:val="365F91" w:themeColor="accent1" w:themeShade="BF"/>
        </w:rPr>
      </w:pPr>
      <w:r w:rsidRPr="00CF260B">
        <w:rPr>
          <w:rFonts w:ascii="Lucida Sans" w:hAnsi="Lucida Sans"/>
          <w:noProof/>
          <w:lang w:val="en-IN" w:eastAsia="en-IN"/>
        </w:rPr>
        <w:drawing>
          <wp:inline distT="0" distB="0" distL="0" distR="0">
            <wp:extent cx="5943600" cy="3584575"/>
            <wp:effectExtent l="19050" t="0" r="0" b="0"/>
            <wp:docPr id="2" name="Picture 1"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2" cstate="print"/>
                    <a:stretch>
                      <a:fillRect/>
                    </a:stretch>
                  </pic:blipFill>
                  <pic:spPr>
                    <a:xfrm>
                      <a:off x="0" y="0"/>
                      <a:ext cx="5943600" cy="3584575"/>
                    </a:xfrm>
                    <a:prstGeom prst="rect">
                      <a:avLst/>
                    </a:prstGeom>
                  </pic:spPr>
                </pic:pic>
              </a:graphicData>
            </a:graphic>
          </wp:inline>
        </w:drawing>
      </w:r>
      <w:r w:rsidR="00860B78" w:rsidRPr="00CF260B">
        <w:rPr>
          <w:rFonts w:ascii="Lucida Sans" w:hAnsi="Lucida Sans"/>
        </w:rPr>
        <w:br w:type="page"/>
      </w:r>
    </w:p>
    <w:p w:rsidR="00D35900" w:rsidRPr="00CF260B" w:rsidRDefault="00D35900" w:rsidP="00701C85">
      <w:pPr>
        <w:pStyle w:val="Heading1"/>
        <w:spacing w:before="0" w:line="360" w:lineRule="auto"/>
        <w:rPr>
          <w:rFonts w:ascii="Lucida Sans" w:hAnsi="Lucida Sans"/>
          <w:sz w:val="22"/>
          <w:szCs w:val="22"/>
        </w:rPr>
      </w:pPr>
      <w:bookmarkStart w:id="5" w:name="_Toc285935629"/>
      <w:r w:rsidRPr="00CF260B">
        <w:rPr>
          <w:rFonts w:ascii="Lucida Sans" w:hAnsi="Lucida Sans"/>
          <w:sz w:val="22"/>
          <w:szCs w:val="22"/>
        </w:rPr>
        <w:lastRenderedPageBreak/>
        <w:t>User Manual</w:t>
      </w:r>
      <w:bookmarkEnd w:id="5"/>
    </w:p>
    <w:p w:rsidR="00D35900" w:rsidRPr="00CF260B" w:rsidRDefault="00D35900" w:rsidP="00701C85">
      <w:pPr>
        <w:spacing w:after="0" w:line="360" w:lineRule="auto"/>
        <w:rPr>
          <w:rFonts w:ascii="Lucida Sans" w:hAnsi="Lucida Sans"/>
        </w:rPr>
      </w:pPr>
      <w:r w:rsidRPr="00CF260B">
        <w:rPr>
          <w:rFonts w:ascii="Lucida Sans" w:hAnsi="Lucida Sans"/>
        </w:rPr>
        <w:t>The following screenshots describe the usage of the system.</w:t>
      </w:r>
    </w:p>
    <w:p w:rsidR="00474562" w:rsidRDefault="00DE2F98" w:rsidP="00474562">
      <w:pPr>
        <w:spacing w:after="0" w:line="360" w:lineRule="auto"/>
        <w:jc w:val="center"/>
        <w:rPr>
          <w:rFonts w:ascii="Lucida Sans" w:hAnsi="Lucida Sans"/>
        </w:rPr>
      </w:pPr>
      <w:r>
        <w:rPr>
          <w:rFonts w:ascii="Lucida Sans" w:hAnsi="Lucida Sans"/>
          <w:noProof/>
          <w:lang w:val="en-IN" w:eastAsia="en-IN"/>
        </w:rPr>
        <w:drawing>
          <wp:inline distT="0" distB="0" distL="0" distR="0">
            <wp:extent cx="3305175" cy="1780871"/>
            <wp:effectExtent l="19050" t="19050" r="28575" b="9829"/>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305175" cy="1780871"/>
                    </a:xfrm>
                    <a:prstGeom prst="rect">
                      <a:avLst/>
                    </a:prstGeom>
                    <a:noFill/>
                    <a:ln w="9525">
                      <a:solidFill>
                        <a:schemeClr val="tx1"/>
                      </a:solidFill>
                      <a:miter lim="800000"/>
                      <a:headEnd/>
                      <a:tailEnd/>
                    </a:ln>
                  </pic:spPr>
                </pic:pic>
              </a:graphicData>
            </a:graphic>
          </wp:inline>
        </w:drawing>
      </w:r>
    </w:p>
    <w:p w:rsidR="00DE2F98" w:rsidRDefault="00DE2F98" w:rsidP="00474562">
      <w:pPr>
        <w:spacing w:after="0" w:line="360" w:lineRule="auto"/>
        <w:jc w:val="center"/>
        <w:rPr>
          <w:rFonts w:ascii="Lucida Sans" w:hAnsi="Lucida Sans"/>
        </w:rPr>
      </w:pPr>
    </w:p>
    <w:p w:rsidR="00474562" w:rsidRDefault="00DE2F98" w:rsidP="00474562">
      <w:pPr>
        <w:spacing w:after="0" w:line="360" w:lineRule="auto"/>
        <w:jc w:val="center"/>
        <w:rPr>
          <w:rFonts w:ascii="Lucida Sans" w:hAnsi="Lucida Sans"/>
        </w:rPr>
      </w:pPr>
      <w:r w:rsidRPr="00DE2F98">
        <w:rPr>
          <w:rFonts w:ascii="Lucida Sans" w:hAnsi="Lucida Sans"/>
          <w:noProof/>
          <w:lang w:val="en-IN" w:eastAsia="en-IN"/>
        </w:rPr>
        <w:drawing>
          <wp:inline distT="0" distB="0" distL="0" distR="0">
            <wp:extent cx="5715000" cy="2501916"/>
            <wp:effectExtent l="19050" t="19050" r="19050" b="12684"/>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714419" cy="2501662"/>
                    </a:xfrm>
                    <a:prstGeom prst="rect">
                      <a:avLst/>
                    </a:prstGeom>
                    <a:noFill/>
                    <a:ln w="9525">
                      <a:solidFill>
                        <a:schemeClr val="tx1"/>
                      </a:solidFill>
                      <a:miter lim="800000"/>
                      <a:headEnd/>
                      <a:tailEnd/>
                    </a:ln>
                  </pic:spPr>
                </pic:pic>
              </a:graphicData>
            </a:graphic>
          </wp:inline>
        </w:drawing>
      </w:r>
    </w:p>
    <w:p w:rsidR="00DE2F98" w:rsidRDefault="00DE2F98" w:rsidP="00474562">
      <w:pPr>
        <w:spacing w:after="0" w:line="360" w:lineRule="auto"/>
        <w:jc w:val="center"/>
        <w:rPr>
          <w:rFonts w:ascii="Lucida Sans" w:hAnsi="Lucida Sans"/>
        </w:rPr>
      </w:pPr>
    </w:p>
    <w:p w:rsidR="00474562" w:rsidRDefault="00474562" w:rsidP="00474562">
      <w:pPr>
        <w:spacing w:after="0" w:line="360" w:lineRule="auto"/>
        <w:jc w:val="center"/>
        <w:rPr>
          <w:rFonts w:ascii="Lucida Sans" w:hAnsi="Lucida Sans"/>
        </w:rPr>
      </w:pPr>
      <w:r>
        <w:rPr>
          <w:rFonts w:ascii="Lucida Sans" w:hAnsi="Lucida Sans"/>
          <w:noProof/>
          <w:lang w:val="en-IN" w:eastAsia="en-IN"/>
        </w:rPr>
        <w:drawing>
          <wp:inline distT="0" distB="0" distL="0" distR="0">
            <wp:extent cx="2951820" cy="1149792"/>
            <wp:effectExtent l="19050" t="19050" r="19980" b="12258"/>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957169" cy="1151876"/>
                    </a:xfrm>
                    <a:prstGeom prst="rect">
                      <a:avLst/>
                    </a:prstGeom>
                    <a:noFill/>
                    <a:ln w="9525">
                      <a:solidFill>
                        <a:schemeClr val="tx1"/>
                      </a:solidFill>
                      <a:miter lim="800000"/>
                      <a:headEnd/>
                      <a:tailEnd/>
                    </a:ln>
                  </pic:spPr>
                </pic:pic>
              </a:graphicData>
            </a:graphic>
          </wp:inline>
        </w:drawing>
      </w:r>
    </w:p>
    <w:p w:rsidR="00DE2F98" w:rsidRDefault="00DE2F98" w:rsidP="00474562">
      <w:pPr>
        <w:spacing w:after="0" w:line="360" w:lineRule="auto"/>
        <w:jc w:val="center"/>
        <w:rPr>
          <w:rFonts w:ascii="Lucida Sans" w:hAnsi="Lucida Sans"/>
        </w:rPr>
      </w:pPr>
    </w:p>
    <w:p w:rsidR="00C9288F" w:rsidRDefault="00C9288F" w:rsidP="00474562">
      <w:pPr>
        <w:spacing w:after="0" w:line="360" w:lineRule="auto"/>
        <w:jc w:val="center"/>
        <w:rPr>
          <w:rFonts w:ascii="Lucida Sans" w:hAnsi="Lucida Sans"/>
        </w:rPr>
      </w:pPr>
      <w:r>
        <w:rPr>
          <w:rFonts w:ascii="Lucida Sans" w:hAnsi="Lucida Sans"/>
          <w:noProof/>
          <w:lang w:val="en-IN" w:eastAsia="en-IN"/>
        </w:rPr>
        <w:lastRenderedPageBreak/>
        <w:drawing>
          <wp:inline distT="0" distB="0" distL="0" distR="0">
            <wp:extent cx="2919412" cy="1746140"/>
            <wp:effectExtent l="19050" t="19050" r="14288" b="255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927924" cy="1751231"/>
                    </a:xfrm>
                    <a:prstGeom prst="rect">
                      <a:avLst/>
                    </a:prstGeom>
                    <a:noFill/>
                    <a:ln w="9525">
                      <a:solidFill>
                        <a:schemeClr val="tx1"/>
                      </a:solidFill>
                      <a:miter lim="800000"/>
                      <a:headEnd/>
                      <a:tailEnd/>
                    </a:ln>
                  </pic:spPr>
                </pic:pic>
              </a:graphicData>
            </a:graphic>
          </wp:inline>
        </w:drawing>
      </w:r>
    </w:p>
    <w:p w:rsidR="00DE2F98" w:rsidRDefault="00DE2F98" w:rsidP="00474562">
      <w:pPr>
        <w:spacing w:after="0" w:line="360" w:lineRule="auto"/>
        <w:jc w:val="center"/>
        <w:rPr>
          <w:rFonts w:ascii="Lucida Sans" w:hAnsi="Lucida Sans"/>
        </w:rPr>
      </w:pPr>
    </w:p>
    <w:p w:rsidR="00C9288F" w:rsidRDefault="00C9288F" w:rsidP="00C9288F">
      <w:pPr>
        <w:spacing w:after="0" w:line="360" w:lineRule="auto"/>
        <w:jc w:val="center"/>
        <w:rPr>
          <w:rFonts w:ascii="Lucida Sans" w:hAnsi="Lucida Sans"/>
        </w:rPr>
      </w:pPr>
      <w:r>
        <w:rPr>
          <w:rFonts w:ascii="Lucida Sans" w:hAnsi="Lucida Sans"/>
          <w:noProof/>
          <w:lang w:val="en-IN" w:eastAsia="en-IN"/>
        </w:rPr>
        <w:drawing>
          <wp:inline distT="0" distB="0" distL="0" distR="0">
            <wp:extent cx="3233033" cy="1487204"/>
            <wp:effectExtent l="19050" t="19050" r="24517" b="17746"/>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235471" cy="1488325"/>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C9288F" w:rsidRDefault="00182AA7" w:rsidP="00C9288F">
      <w:pPr>
        <w:spacing w:after="0" w:line="360" w:lineRule="auto"/>
        <w:jc w:val="center"/>
        <w:rPr>
          <w:rFonts w:ascii="Lucida Sans" w:hAnsi="Lucida Sans"/>
        </w:rPr>
      </w:pPr>
      <w:r>
        <w:rPr>
          <w:rFonts w:ascii="Lucida Sans" w:hAnsi="Lucida Sans"/>
          <w:noProof/>
          <w:lang w:val="en-IN" w:eastAsia="en-IN"/>
        </w:rPr>
        <w:drawing>
          <wp:inline distT="0" distB="0" distL="0" distR="0">
            <wp:extent cx="4277762" cy="2954738"/>
            <wp:effectExtent l="19050" t="19050" r="27538" b="17062"/>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279433" cy="2955892"/>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040E9F" w:rsidRDefault="005445CC" w:rsidP="00C9288F">
      <w:pPr>
        <w:spacing w:after="0" w:line="360" w:lineRule="auto"/>
        <w:jc w:val="center"/>
        <w:rPr>
          <w:rFonts w:ascii="Lucida Sans" w:hAnsi="Lucida Sans"/>
        </w:rPr>
      </w:pPr>
      <w:r>
        <w:rPr>
          <w:rFonts w:ascii="Lucida Sans" w:hAnsi="Lucida Sans"/>
          <w:noProof/>
          <w:lang w:val="en-IN" w:eastAsia="en-IN"/>
        </w:rPr>
        <w:lastRenderedPageBreak/>
        <w:drawing>
          <wp:inline distT="0" distB="0" distL="0" distR="0">
            <wp:extent cx="5934075" cy="2790825"/>
            <wp:effectExtent l="19050" t="19050" r="28575" b="2857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934075" cy="2790825"/>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5445CC" w:rsidRDefault="005445CC" w:rsidP="00C9288F">
      <w:pPr>
        <w:spacing w:after="0" w:line="360" w:lineRule="auto"/>
        <w:jc w:val="center"/>
        <w:rPr>
          <w:rFonts w:ascii="Lucida Sans" w:hAnsi="Lucida Sans"/>
        </w:rPr>
      </w:pPr>
      <w:r>
        <w:rPr>
          <w:rFonts w:ascii="Lucida Sans" w:hAnsi="Lucida Sans"/>
          <w:noProof/>
          <w:lang w:val="en-IN" w:eastAsia="en-IN"/>
        </w:rPr>
        <w:drawing>
          <wp:inline distT="0" distB="0" distL="0" distR="0">
            <wp:extent cx="3248025" cy="2244631"/>
            <wp:effectExtent l="19050" t="19050" r="28575" b="22319"/>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248025" cy="2244631"/>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5445CC" w:rsidRDefault="005445CC" w:rsidP="00C9288F">
      <w:pPr>
        <w:spacing w:after="0" w:line="360" w:lineRule="auto"/>
        <w:jc w:val="center"/>
        <w:rPr>
          <w:rFonts w:ascii="Lucida Sans" w:hAnsi="Lucida Sans"/>
        </w:rPr>
      </w:pPr>
      <w:r>
        <w:rPr>
          <w:rFonts w:ascii="Lucida Sans" w:hAnsi="Lucida Sans"/>
          <w:noProof/>
          <w:lang w:val="en-IN" w:eastAsia="en-IN"/>
        </w:rPr>
        <w:drawing>
          <wp:inline distT="0" distB="0" distL="0" distR="0">
            <wp:extent cx="3391728" cy="2000250"/>
            <wp:effectExtent l="19050" t="19050" r="18222" b="190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3391728" cy="2000250"/>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DE2F98" w:rsidRDefault="00DE2F98" w:rsidP="00C9288F">
      <w:pPr>
        <w:spacing w:after="0" w:line="360" w:lineRule="auto"/>
        <w:jc w:val="center"/>
        <w:rPr>
          <w:rFonts w:ascii="Lucida Sans" w:hAnsi="Lucida Sans"/>
        </w:rPr>
      </w:pPr>
      <w:r>
        <w:rPr>
          <w:rFonts w:ascii="Lucida Sans" w:hAnsi="Lucida Sans"/>
          <w:noProof/>
          <w:lang w:val="en-IN" w:eastAsia="en-IN"/>
        </w:rPr>
        <w:lastRenderedPageBreak/>
        <w:drawing>
          <wp:inline distT="0" distB="0" distL="0" distR="0">
            <wp:extent cx="3648075" cy="1931822"/>
            <wp:effectExtent l="19050" t="19050" r="28575" b="11278"/>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648075" cy="1931822"/>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r>
        <w:rPr>
          <w:rFonts w:ascii="Lucida Sans" w:hAnsi="Lucida Sans"/>
          <w:noProof/>
          <w:lang w:val="en-IN" w:eastAsia="en-IN"/>
        </w:rPr>
        <w:drawing>
          <wp:inline distT="0" distB="0" distL="0" distR="0">
            <wp:extent cx="3733800" cy="1618261"/>
            <wp:effectExtent l="19050" t="19050" r="19050" b="20039"/>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733800" cy="1618261"/>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r>
        <w:rPr>
          <w:rFonts w:ascii="Lucida Sans" w:hAnsi="Lucida Sans"/>
          <w:noProof/>
          <w:lang w:val="en-IN" w:eastAsia="en-IN"/>
        </w:rPr>
        <w:drawing>
          <wp:inline distT="0" distB="0" distL="0" distR="0">
            <wp:extent cx="3719343" cy="2628900"/>
            <wp:effectExtent l="19050" t="19050" r="14457" b="1905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3719343" cy="2628900"/>
                    </a:xfrm>
                    <a:prstGeom prst="rect">
                      <a:avLst/>
                    </a:prstGeom>
                    <a:noFill/>
                    <a:ln w="9525">
                      <a:solidFill>
                        <a:schemeClr val="tx1"/>
                      </a:solidFill>
                      <a:miter lim="800000"/>
                      <a:headEnd/>
                      <a:tailEnd/>
                    </a:ln>
                  </pic:spPr>
                </pic:pic>
              </a:graphicData>
            </a:graphic>
          </wp:inline>
        </w:drawing>
      </w:r>
    </w:p>
    <w:p w:rsidR="00DE2F98" w:rsidRDefault="00294636" w:rsidP="00C9288F">
      <w:pPr>
        <w:spacing w:after="0" w:line="360" w:lineRule="auto"/>
        <w:jc w:val="center"/>
        <w:rPr>
          <w:rFonts w:ascii="Lucida Sans" w:hAnsi="Lucida Sans"/>
        </w:rPr>
      </w:pPr>
      <w:r>
        <w:rPr>
          <w:rFonts w:ascii="Lucida Sans" w:hAnsi="Lucida Sans"/>
          <w:noProof/>
          <w:lang w:val="en-IN" w:eastAsia="en-IN"/>
        </w:rPr>
        <w:lastRenderedPageBreak/>
        <w:drawing>
          <wp:inline distT="0" distB="0" distL="0" distR="0">
            <wp:extent cx="5934075" cy="5362575"/>
            <wp:effectExtent l="19050" t="19050" r="28575" b="2857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934075" cy="5362575"/>
                    </a:xfrm>
                    <a:prstGeom prst="rect">
                      <a:avLst/>
                    </a:prstGeom>
                    <a:noFill/>
                    <a:ln w="9525">
                      <a:solidFill>
                        <a:schemeClr val="tx1"/>
                      </a:solidFill>
                      <a:miter lim="800000"/>
                      <a:headEnd/>
                      <a:tailEnd/>
                    </a:ln>
                  </pic:spPr>
                </pic:pic>
              </a:graphicData>
            </a:graphic>
          </wp:inline>
        </w:drawing>
      </w:r>
    </w:p>
    <w:p w:rsidR="00DE2F98" w:rsidRDefault="00294636" w:rsidP="00C9288F">
      <w:pPr>
        <w:spacing w:after="0" w:line="360" w:lineRule="auto"/>
        <w:jc w:val="center"/>
        <w:rPr>
          <w:rFonts w:ascii="Lucida Sans" w:hAnsi="Lucida Sans"/>
        </w:rPr>
      </w:pPr>
      <w:r>
        <w:rPr>
          <w:rFonts w:ascii="Lucida Sans" w:hAnsi="Lucida Sans"/>
          <w:noProof/>
          <w:lang w:val="en-IN" w:eastAsia="en-IN"/>
        </w:rPr>
        <w:lastRenderedPageBreak/>
        <w:drawing>
          <wp:inline distT="0" distB="0" distL="0" distR="0">
            <wp:extent cx="5934075" cy="5562600"/>
            <wp:effectExtent l="19050" t="19050" r="28575" b="1905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934075" cy="5562600"/>
                    </a:xfrm>
                    <a:prstGeom prst="rect">
                      <a:avLst/>
                    </a:prstGeom>
                    <a:noFill/>
                    <a:ln w="9525">
                      <a:solidFill>
                        <a:schemeClr val="tx1"/>
                      </a:solidFill>
                      <a:miter lim="800000"/>
                      <a:headEnd/>
                      <a:tailEnd/>
                    </a:ln>
                  </pic:spPr>
                </pic:pic>
              </a:graphicData>
            </a:graphic>
          </wp:inline>
        </w:drawing>
      </w:r>
    </w:p>
    <w:p w:rsidR="00294636" w:rsidRDefault="007D1BFE" w:rsidP="00C9288F">
      <w:pPr>
        <w:spacing w:after="0" w:line="360" w:lineRule="auto"/>
        <w:jc w:val="center"/>
        <w:rPr>
          <w:rFonts w:ascii="Lucida Sans" w:hAnsi="Lucida Sans"/>
        </w:rPr>
      </w:pPr>
      <w:r>
        <w:rPr>
          <w:rFonts w:ascii="Lucida Sans" w:hAnsi="Lucida Sans"/>
          <w:noProof/>
          <w:lang w:val="en-IN" w:eastAsia="en-IN"/>
        </w:rPr>
        <w:lastRenderedPageBreak/>
        <w:drawing>
          <wp:inline distT="0" distB="0" distL="0" distR="0">
            <wp:extent cx="5934075" cy="5686425"/>
            <wp:effectExtent l="19050" t="19050" r="28575" b="28575"/>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5934075" cy="5686425"/>
                    </a:xfrm>
                    <a:prstGeom prst="rect">
                      <a:avLst/>
                    </a:prstGeom>
                    <a:noFill/>
                    <a:ln w="9525">
                      <a:solidFill>
                        <a:schemeClr val="tx1"/>
                      </a:solidFill>
                      <a:miter lim="800000"/>
                      <a:headEnd/>
                      <a:tailEnd/>
                    </a:ln>
                  </pic:spPr>
                </pic:pic>
              </a:graphicData>
            </a:graphic>
          </wp:inline>
        </w:drawing>
      </w:r>
    </w:p>
    <w:p w:rsidR="005445CC" w:rsidRDefault="007D1BFE" w:rsidP="00C9288F">
      <w:pPr>
        <w:spacing w:after="0" w:line="360" w:lineRule="auto"/>
        <w:jc w:val="center"/>
        <w:rPr>
          <w:rFonts w:ascii="Lucida Sans" w:hAnsi="Lucida Sans"/>
        </w:rPr>
      </w:pPr>
      <w:r>
        <w:rPr>
          <w:rFonts w:ascii="Lucida Sans" w:hAnsi="Lucida Sans"/>
          <w:noProof/>
          <w:lang w:val="en-IN" w:eastAsia="en-IN"/>
        </w:rPr>
        <w:drawing>
          <wp:inline distT="0" distB="0" distL="0" distR="0">
            <wp:extent cx="4038600" cy="2035014"/>
            <wp:effectExtent l="19050" t="19050" r="19050" b="22386"/>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4038600" cy="2035014"/>
                    </a:xfrm>
                    <a:prstGeom prst="rect">
                      <a:avLst/>
                    </a:prstGeom>
                    <a:noFill/>
                    <a:ln w="9525">
                      <a:solidFill>
                        <a:schemeClr val="tx1"/>
                      </a:solidFill>
                      <a:miter lim="800000"/>
                      <a:headEnd/>
                      <a:tailEnd/>
                    </a:ln>
                  </pic:spPr>
                </pic:pic>
              </a:graphicData>
            </a:graphic>
          </wp:inline>
        </w:drawing>
      </w:r>
    </w:p>
    <w:p w:rsidR="00474562" w:rsidRPr="00CF260B" w:rsidRDefault="005A317C" w:rsidP="00474562">
      <w:pPr>
        <w:spacing w:after="0" w:line="360" w:lineRule="auto"/>
        <w:jc w:val="center"/>
        <w:rPr>
          <w:rFonts w:ascii="Lucida Sans" w:eastAsiaTheme="majorEastAsia" w:hAnsi="Lucida Sans" w:cstheme="majorBidi"/>
          <w:b/>
          <w:bCs/>
          <w:color w:val="365F91" w:themeColor="accent1" w:themeShade="BF"/>
        </w:rPr>
      </w:pPr>
      <w:r>
        <w:rPr>
          <w:rFonts w:ascii="Lucida Sans" w:eastAsiaTheme="majorEastAsia" w:hAnsi="Lucida Sans" w:cstheme="majorBidi"/>
          <w:b/>
          <w:bCs/>
          <w:noProof/>
          <w:color w:val="365F91" w:themeColor="accent1" w:themeShade="BF"/>
          <w:lang w:val="en-IN" w:eastAsia="en-IN"/>
        </w:rPr>
        <w:lastRenderedPageBreak/>
        <w:drawing>
          <wp:inline distT="0" distB="0" distL="0" distR="0">
            <wp:extent cx="5467350" cy="2628534"/>
            <wp:effectExtent l="19050" t="19050" r="19050" b="19416"/>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67350" cy="2628534"/>
                    </a:xfrm>
                    <a:prstGeom prst="rect">
                      <a:avLst/>
                    </a:prstGeom>
                    <a:noFill/>
                    <a:ln w="9525">
                      <a:solidFill>
                        <a:schemeClr val="tx1"/>
                      </a:solidFill>
                      <a:miter lim="800000"/>
                      <a:headEnd/>
                      <a:tailEnd/>
                    </a:ln>
                  </pic:spPr>
                </pic:pic>
              </a:graphicData>
            </a:graphic>
          </wp:inline>
        </w:drawing>
      </w:r>
    </w:p>
    <w:p w:rsidR="0049079A" w:rsidRDefault="0049079A">
      <w:pPr>
        <w:rPr>
          <w:rFonts w:ascii="Lucida Sans" w:eastAsiaTheme="majorEastAsia" w:hAnsi="Lucida Sans" w:cstheme="majorBidi"/>
          <w:b/>
          <w:bCs/>
          <w:color w:val="365F91" w:themeColor="accent1" w:themeShade="BF"/>
        </w:rPr>
      </w:pPr>
      <w:r>
        <w:rPr>
          <w:rFonts w:ascii="Lucida Sans" w:hAnsi="Lucida Sans"/>
        </w:rPr>
        <w:br w:type="page"/>
      </w:r>
    </w:p>
    <w:p w:rsidR="005D70C8" w:rsidRPr="00CF260B" w:rsidRDefault="00B37EBA" w:rsidP="00701C85">
      <w:pPr>
        <w:pStyle w:val="Heading1"/>
        <w:spacing w:before="0" w:line="360" w:lineRule="auto"/>
        <w:rPr>
          <w:rFonts w:ascii="Lucida Sans" w:hAnsi="Lucida Sans"/>
          <w:sz w:val="22"/>
          <w:szCs w:val="22"/>
        </w:rPr>
      </w:pPr>
      <w:bookmarkStart w:id="6" w:name="_Toc285935630"/>
      <w:r w:rsidRPr="00CF260B">
        <w:rPr>
          <w:rFonts w:ascii="Lucida Sans" w:hAnsi="Lucida Sans"/>
          <w:sz w:val="22"/>
          <w:szCs w:val="22"/>
        </w:rPr>
        <w:lastRenderedPageBreak/>
        <w:t>Future Enhancements</w:t>
      </w:r>
      <w:bookmarkEnd w:id="6"/>
    </w:p>
    <w:p w:rsidR="00B37EBA" w:rsidRPr="00CF260B" w:rsidRDefault="00B37EBA" w:rsidP="00701C85">
      <w:pPr>
        <w:spacing w:after="0" w:line="360" w:lineRule="auto"/>
        <w:rPr>
          <w:rFonts w:ascii="Lucida Sans" w:hAnsi="Lucida Sans"/>
          <w:iCs/>
        </w:rPr>
      </w:pPr>
      <w:r w:rsidRPr="00CF260B">
        <w:rPr>
          <w:rFonts w:ascii="Lucida Sans" w:hAnsi="Lucida Sans"/>
          <w:iCs/>
        </w:rPr>
        <w:t>The following enhancements are planned for the current system:</w:t>
      </w:r>
    </w:p>
    <w:p w:rsidR="00B37EBA" w:rsidRPr="00CF260B" w:rsidRDefault="00B37EBA" w:rsidP="00701C85">
      <w:pPr>
        <w:pStyle w:val="ListParagraph"/>
        <w:numPr>
          <w:ilvl w:val="0"/>
          <w:numId w:val="2"/>
        </w:numPr>
        <w:spacing w:after="0" w:line="360" w:lineRule="auto"/>
        <w:rPr>
          <w:rFonts w:ascii="Lucida Sans" w:hAnsi="Lucida Sans"/>
          <w:iCs/>
        </w:rPr>
      </w:pPr>
      <w:r w:rsidRPr="00CF260B">
        <w:rPr>
          <w:rFonts w:ascii="Lucida Sans" w:hAnsi="Lucida Sans"/>
          <w:iCs/>
        </w:rPr>
        <w:t>Support for multi-file programs</w:t>
      </w:r>
    </w:p>
    <w:p w:rsidR="00B37EBA" w:rsidRPr="00CF260B" w:rsidRDefault="00B37EBA" w:rsidP="00701C85">
      <w:pPr>
        <w:pStyle w:val="ListParagraph"/>
        <w:numPr>
          <w:ilvl w:val="0"/>
          <w:numId w:val="2"/>
        </w:numPr>
        <w:spacing w:after="0" w:line="360" w:lineRule="auto"/>
        <w:rPr>
          <w:rFonts w:ascii="Lucida Sans" w:hAnsi="Lucida Sans"/>
          <w:iCs/>
        </w:rPr>
      </w:pPr>
      <w:r w:rsidRPr="00CF260B">
        <w:rPr>
          <w:rFonts w:ascii="Lucida Sans" w:hAnsi="Lucida Sans"/>
          <w:iCs/>
        </w:rPr>
        <w:t>Support for web and database applications</w:t>
      </w:r>
    </w:p>
    <w:p w:rsidR="00B37EBA" w:rsidRPr="00CF260B" w:rsidRDefault="00B37EBA" w:rsidP="00701C85">
      <w:pPr>
        <w:pStyle w:val="ListParagraph"/>
        <w:numPr>
          <w:ilvl w:val="0"/>
          <w:numId w:val="2"/>
        </w:numPr>
        <w:spacing w:after="0" w:line="360" w:lineRule="auto"/>
        <w:rPr>
          <w:rFonts w:ascii="Lucida Sans" w:hAnsi="Lucida Sans"/>
          <w:iCs/>
        </w:rPr>
      </w:pPr>
      <w:r w:rsidRPr="00CF260B">
        <w:rPr>
          <w:rFonts w:ascii="Lucida Sans" w:hAnsi="Lucida Sans"/>
          <w:iCs/>
        </w:rPr>
        <w:t>Enhanced security</w:t>
      </w:r>
    </w:p>
    <w:p w:rsidR="00B37EBA" w:rsidRDefault="00B37EBA" w:rsidP="00701C85">
      <w:pPr>
        <w:pStyle w:val="ListParagraph"/>
        <w:numPr>
          <w:ilvl w:val="0"/>
          <w:numId w:val="2"/>
        </w:numPr>
        <w:spacing w:after="0" w:line="360" w:lineRule="auto"/>
        <w:rPr>
          <w:rFonts w:ascii="Lucida Sans" w:hAnsi="Lucida Sans"/>
          <w:iCs/>
        </w:rPr>
      </w:pPr>
      <w:r w:rsidRPr="00CF260B">
        <w:rPr>
          <w:rFonts w:ascii="Lucida Sans" w:hAnsi="Lucida Sans"/>
          <w:iCs/>
        </w:rPr>
        <w:t>Plagiarism detection</w:t>
      </w:r>
    </w:p>
    <w:p w:rsidR="00CB3DCB" w:rsidRDefault="00CB3DCB" w:rsidP="00701C85">
      <w:pPr>
        <w:pStyle w:val="ListParagraph"/>
        <w:numPr>
          <w:ilvl w:val="0"/>
          <w:numId w:val="2"/>
        </w:numPr>
        <w:spacing w:after="0" w:line="360" w:lineRule="auto"/>
        <w:rPr>
          <w:rFonts w:ascii="Lucida Sans" w:hAnsi="Lucida Sans"/>
          <w:iCs/>
        </w:rPr>
      </w:pPr>
      <w:r>
        <w:rPr>
          <w:rFonts w:ascii="Lucida Sans" w:hAnsi="Lucida Sans"/>
          <w:iCs/>
        </w:rPr>
        <w:t>Code quality reports</w:t>
      </w:r>
    </w:p>
    <w:p w:rsidR="00CB3DCB" w:rsidRPr="00CF260B" w:rsidRDefault="00CB3DCB" w:rsidP="00701C85">
      <w:pPr>
        <w:pStyle w:val="ListParagraph"/>
        <w:numPr>
          <w:ilvl w:val="0"/>
          <w:numId w:val="2"/>
        </w:numPr>
        <w:spacing w:after="0" w:line="360" w:lineRule="auto"/>
        <w:rPr>
          <w:rFonts w:ascii="Lucida Sans" w:hAnsi="Lucida Sans"/>
          <w:iCs/>
        </w:rPr>
      </w:pPr>
      <w:r>
        <w:rPr>
          <w:rFonts w:ascii="Lucida Sans" w:hAnsi="Lucida Sans"/>
          <w:iCs/>
        </w:rPr>
        <w:t>Generation of various other reports</w:t>
      </w:r>
    </w:p>
    <w:p w:rsidR="00860B78" w:rsidRPr="00CF260B" w:rsidRDefault="00860B78" w:rsidP="00663290">
      <w:pPr>
        <w:pStyle w:val="Heading1"/>
        <w:spacing w:before="0" w:line="360" w:lineRule="auto"/>
        <w:rPr>
          <w:rFonts w:ascii="Lucida Sans" w:hAnsi="Lucida Sans"/>
          <w:b w:val="0"/>
          <w:bCs w:val="0"/>
        </w:rPr>
      </w:pPr>
      <w:r w:rsidRPr="00CF260B">
        <w:rPr>
          <w:rFonts w:ascii="Lucida Sans" w:hAnsi="Lucida Sans"/>
        </w:rPr>
        <w:br w:type="page"/>
      </w:r>
    </w:p>
    <w:sectPr w:rsidR="00860B78" w:rsidRPr="00CF260B" w:rsidSect="00416D6A">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AF7" w:rsidRDefault="006F2AF7" w:rsidP="00744826">
      <w:pPr>
        <w:spacing w:after="0" w:line="240" w:lineRule="auto"/>
      </w:pPr>
      <w:r>
        <w:separator/>
      </w:r>
    </w:p>
  </w:endnote>
  <w:endnote w:type="continuationSeparator" w:id="1">
    <w:p w:rsidR="006F2AF7" w:rsidRDefault="006F2AF7" w:rsidP="007448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027926"/>
      <w:docPartObj>
        <w:docPartGallery w:val="Page Numbers (Bottom of Page)"/>
        <w:docPartUnique/>
      </w:docPartObj>
    </w:sdtPr>
    <w:sdtEndPr>
      <w:rPr>
        <w:rFonts w:ascii="Lucida Sans" w:hAnsi="Lucida Sans"/>
        <w:sz w:val="20"/>
        <w:szCs w:val="20"/>
      </w:rPr>
    </w:sdtEndPr>
    <w:sdtContent>
      <w:p w:rsidR="00744826" w:rsidRPr="00744826" w:rsidRDefault="00744826">
        <w:pPr>
          <w:pStyle w:val="Footer"/>
          <w:jc w:val="right"/>
          <w:rPr>
            <w:rFonts w:ascii="Lucida Sans" w:hAnsi="Lucida Sans"/>
            <w:sz w:val="20"/>
            <w:szCs w:val="20"/>
          </w:rPr>
        </w:pPr>
        <w:r w:rsidRPr="00744826">
          <w:rPr>
            <w:rFonts w:ascii="Lucida Sans" w:hAnsi="Lucida Sans"/>
            <w:sz w:val="20"/>
            <w:szCs w:val="20"/>
          </w:rPr>
          <w:t xml:space="preserve">Page | </w:t>
        </w:r>
        <w:r w:rsidR="00191041" w:rsidRPr="00744826">
          <w:rPr>
            <w:rFonts w:ascii="Lucida Sans" w:hAnsi="Lucida Sans"/>
            <w:sz w:val="20"/>
            <w:szCs w:val="20"/>
          </w:rPr>
          <w:fldChar w:fldCharType="begin"/>
        </w:r>
        <w:r w:rsidRPr="00744826">
          <w:rPr>
            <w:rFonts w:ascii="Lucida Sans" w:hAnsi="Lucida Sans"/>
            <w:sz w:val="20"/>
            <w:szCs w:val="20"/>
          </w:rPr>
          <w:instrText xml:space="preserve"> PAGE   \* MERGEFORMAT </w:instrText>
        </w:r>
        <w:r w:rsidR="00191041" w:rsidRPr="00744826">
          <w:rPr>
            <w:rFonts w:ascii="Lucida Sans" w:hAnsi="Lucida Sans"/>
            <w:sz w:val="20"/>
            <w:szCs w:val="20"/>
          </w:rPr>
          <w:fldChar w:fldCharType="separate"/>
        </w:r>
        <w:r w:rsidR="00581C4E">
          <w:rPr>
            <w:rFonts w:ascii="Lucida Sans" w:hAnsi="Lucida Sans"/>
            <w:noProof/>
            <w:sz w:val="20"/>
            <w:szCs w:val="20"/>
          </w:rPr>
          <w:t>1</w:t>
        </w:r>
        <w:r w:rsidR="00191041" w:rsidRPr="00744826">
          <w:rPr>
            <w:rFonts w:ascii="Lucida Sans" w:hAnsi="Lucida Sans"/>
            <w:sz w:val="20"/>
            <w:szCs w:val="20"/>
          </w:rPr>
          <w:fldChar w:fldCharType="end"/>
        </w:r>
        <w:r w:rsidRPr="00744826">
          <w:rPr>
            <w:rFonts w:ascii="Lucida Sans" w:hAnsi="Lucida Sans"/>
            <w:sz w:val="20"/>
            <w:szCs w:val="20"/>
          </w:rPr>
          <w:t xml:space="preserve"> </w:t>
        </w:r>
      </w:p>
    </w:sdtContent>
  </w:sdt>
  <w:p w:rsidR="00744826" w:rsidRDefault="007448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AF7" w:rsidRDefault="006F2AF7" w:rsidP="00744826">
      <w:pPr>
        <w:spacing w:after="0" w:line="240" w:lineRule="auto"/>
      </w:pPr>
      <w:r>
        <w:separator/>
      </w:r>
    </w:p>
  </w:footnote>
  <w:footnote w:type="continuationSeparator" w:id="1">
    <w:p w:rsidR="006F2AF7" w:rsidRDefault="006F2AF7" w:rsidP="007448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5351E"/>
    <w:multiLevelType w:val="hybridMultilevel"/>
    <w:tmpl w:val="034E08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70145E6"/>
    <w:multiLevelType w:val="hybridMultilevel"/>
    <w:tmpl w:val="95F0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45562"/>
    <w:multiLevelType w:val="hybridMultilevel"/>
    <w:tmpl w:val="8F0A01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3A050027"/>
    <w:multiLevelType w:val="hybridMultilevel"/>
    <w:tmpl w:val="130C2C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nsid w:val="45F220B4"/>
    <w:multiLevelType w:val="hybridMultilevel"/>
    <w:tmpl w:val="BDDA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443D7"/>
    <w:multiLevelType w:val="hybridMultilevel"/>
    <w:tmpl w:val="957E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771779"/>
    <w:multiLevelType w:val="hybridMultilevel"/>
    <w:tmpl w:val="41327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A24B4F"/>
    <w:rsid w:val="00040E9F"/>
    <w:rsid w:val="000A24FD"/>
    <w:rsid w:val="000B524C"/>
    <w:rsid w:val="000D6BC7"/>
    <w:rsid w:val="001363A3"/>
    <w:rsid w:val="00182AA7"/>
    <w:rsid w:val="00191041"/>
    <w:rsid w:val="001B5863"/>
    <w:rsid w:val="001E70BC"/>
    <w:rsid w:val="00252EAD"/>
    <w:rsid w:val="00294636"/>
    <w:rsid w:val="002B1772"/>
    <w:rsid w:val="00314E28"/>
    <w:rsid w:val="00342264"/>
    <w:rsid w:val="00354FD6"/>
    <w:rsid w:val="00386686"/>
    <w:rsid w:val="00416D6A"/>
    <w:rsid w:val="00442975"/>
    <w:rsid w:val="00474562"/>
    <w:rsid w:val="0049079A"/>
    <w:rsid w:val="004A74A6"/>
    <w:rsid w:val="005216E5"/>
    <w:rsid w:val="0052310B"/>
    <w:rsid w:val="0053270B"/>
    <w:rsid w:val="005445CC"/>
    <w:rsid w:val="00566E3E"/>
    <w:rsid w:val="00581C4E"/>
    <w:rsid w:val="005A317C"/>
    <w:rsid w:val="005D70C8"/>
    <w:rsid w:val="005E402A"/>
    <w:rsid w:val="0060166A"/>
    <w:rsid w:val="00650E86"/>
    <w:rsid w:val="00663290"/>
    <w:rsid w:val="006C11C2"/>
    <w:rsid w:val="006F2AF7"/>
    <w:rsid w:val="00701C85"/>
    <w:rsid w:val="00732A14"/>
    <w:rsid w:val="00744826"/>
    <w:rsid w:val="007D1BFE"/>
    <w:rsid w:val="007F11BD"/>
    <w:rsid w:val="00844D5E"/>
    <w:rsid w:val="00855016"/>
    <w:rsid w:val="00860977"/>
    <w:rsid w:val="00860B78"/>
    <w:rsid w:val="00896551"/>
    <w:rsid w:val="00916B07"/>
    <w:rsid w:val="00947DFD"/>
    <w:rsid w:val="009805AE"/>
    <w:rsid w:val="00982BC6"/>
    <w:rsid w:val="00A03C53"/>
    <w:rsid w:val="00A23D42"/>
    <w:rsid w:val="00A24B4F"/>
    <w:rsid w:val="00AE41CC"/>
    <w:rsid w:val="00B37EBA"/>
    <w:rsid w:val="00B91E3C"/>
    <w:rsid w:val="00BA171A"/>
    <w:rsid w:val="00BC36A3"/>
    <w:rsid w:val="00BD73D4"/>
    <w:rsid w:val="00BE2692"/>
    <w:rsid w:val="00C3538B"/>
    <w:rsid w:val="00C9288F"/>
    <w:rsid w:val="00CA5D12"/>
    <w:rsid w:val="00CB3DCB"/>
    <w:rsid w:val="00CF260B"/>
    <w:rsid w:val="00D0140E"/>
    <w:rsid w:val="00D35900"/>
    <w:rsid w:val="00D365F6"/>
    <w:rsid w:val="00DA5BAF"/>
    <w:rsid w:val="00DE2F98"/>
    <w:rsid w:val="00E801B1"/>
    <w:rsid w:val="00ED49AA"/>
    <w:rsid w:val="00F179D0"/>
    <w:rsid w:val="00FF7E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A24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4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4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4B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70C8"/>
    <w:pPr>
      <w:ind w:left="720"/>
      <w:contextualSpacing/>
    </w:pPr>
  </w:style>
  <w:style w:type="paragraph" w:styleId="BalloonText">
    <w:name w:val="Balloon Text"/>
    <w:basedOn w:val="Normal"/>
    <w:link w:val="BalloonTextChar"/>
    <w:uiPriority w:val="99"/>
    <w:semiHidden/>
    <w:unhideWhenUsed/>
    <w:rsid w:val="00D01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0E"/>
    <w:rPr>
      <w:rFonts w:ascii="Tahoma" w:hAnsi="Tahoma" w:cs="Tahoma"/>
      <w:sz w:val="16"/>
      <w:szCs w:val="16"/>
    </w:rPr>
  </w:style>
  <w:style w:type="paragraph" w:styleId="TOCHeading">
    <w:name w:val="TOC Heading"/>
    <w:basedOn w:val="Heading1"/>
    <w:next w:val="Normal"/>
    <w:uiPriority w:val="39"/>
    <w:semiHidden/>
    <w:unhideWhenUsed/>
    <w:qFormat/>
    <w:rsid w:val="000D6BC7"/>
    <w:pPr>
      <w:outlineLvl w:val="9"/>
    </w:pPr>
  </w:style>
  <w:style w:type="paragraph" w:styleId="TOC2">
    <w:name w:val="toc 2"/>
    <w:basedOn w:val="Normal"/>
    <w:next w:val="Normal"/>
    <w:autoRedefine/>
    <w:uiPriority w:val="39"/>
    <w:semiHidden/>
    <w:unhideWhenUsed/>
    <w:qFormat/>
    <w:rsid w:val="000D6BC7"/>
    <w:pPr>
      <w:spacing w:after="100"/>
      <w:ind w:left="220"/>
    </w:pPr>
    <w:rPr>
      <w:rFonts w:eastAsiaTheme="minorEastAsia"/>
    </w:rPr>
  </w:style>
  <w:style w:type="paragraph" w:styleId="TOC1">
    <w:name w:val="toc 1"/>
    <w:basedOn w:val="Normal"/>
    <w:next w:val="Normal"/>
    <w:autoRedefine/>
    <w:uiPriority w:val="39"/>
    <w:unhideWhenUsed/>
    <w:qFormat/>
    <w:rsid w:val="000D6BC7"/>
    <w:pPr>
      <w:spacing w:after="100"/>
    </w:pPr>
    <w:rPr>
      <w:rFonts w:eastAsiaTheme="minorEastAsia"/>
    </w:rPr>
  </w:style>
  <w:style w:type="paragraph" w:styleId="TOC3">
    <w:name w:val="toc 3"/>
    <w:basedOn w:val="Normal"/>
    <w:next w:val="Normal"/>
    <w:autoRedefine/>
    <w:uiPriority w:val="39"/>
    <w:semiHidden/>
    <w:unhideWhenUsed/>
    <w:qFormat/>
    <w:rsid w:val="000D6BC7"/>
    <w:pPr>
      <w:spacing w:after="100"/>
      <w:ind w:left="440"/>
    </w:pPr>
    <w:rPr>
      <w:rFonts w:eastAsiaTheme="minorEastAsia"/>
    </w:rPr>
  </w:style>
  <w:style w:type="character" w:styleId="Hyperlink">
    <w:name w:val="Hyperlink"/>
    <w:basedOn w:val="DefaultParagraphFont"/>
    <w:uiPriority w:val="99"/>
    <w:unhideWhenUsed/>
    <w:rsid w:val="000D6BC7"/>
    <w:rPr>
      <w:color w:val="0000FF" w:themeColor="hyperlink"/>
      <w:u w:val="single"/>
    </w:rPr>
  </w:style>
  <w:style w:type="paragraph" w:styleId="Header">
    <w:name w:val="header"/>
    <w:basedOn w:val="Normal"/>
    <w:link w:val="HeaderChar"/>
    <w:uiPriority w:val="99"/>
    <w:semiHidden/>
    <w:unhideWhenUsed/>
    <w:rsid w:val="007448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826"/>
  </w:style>
  <w:style w:type="paragraph" w:styleId="Footer">
    <w:name w:val="footer"/>
    <w:basedOn w:val="Normal"/>
    <w:link w:val="FooterChar"/>
    <w:uiPriority w:val="99"/>
    <w:unhideWhenUsed/>
    <w:rsid w:val="0074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826"/>
  </w:style>
</w:styles>
</file>

<file path=word/webSettings.xml><?xml version="1.0" encoding="utf-8"?>
<w:webSettings xmlns:r="http://schemas.openxmlformats.org/officeDocument/2006/relationships" xmlns:w="http://schemas.openxmlformats.org/wordprocessingml/2006/main">
  <w:divs>
    <w:div w:id="302736317">
      <w:bodyDiv w:val="1"/>
      <w:marLeft w:val="0"/>
      <w:marRight w:val="0"/>
      <w:marTop w:val="0"/>
      <w:marBottom w:val="0"/>
      <w:divBdr>
        <w:top w:val="none" w:sz="0" w:space="0" w:color="auto"/>
        <w:left w:val="none" w:sz="0" w:space="0" w:color="auto"/>
        <w:bottom w:val="none" w:sz="0" w:space="0" w:color="auto"/>
        <w:right w:val="none" w:sz="0" w:space="0" w:color="auto"/>
      </w:divBdr>
    </w:div>
    <w:div w:id="602107518">
      <w:bodyDiv w:val="1"/>
      <w:marLeft w:val="0"/>
      <w:marRight w:val="0"/>
      <w:marTop w:val="0"/>
      <w:marBottom w:val="0"/>
      <w:divBdr>
        <w:top w:val="none" w:sz="0" w:space="0" w:color="auto"/>
        <w:left w:val="none" w:sz="0" w:space="0" w:color="auto"/>
        <w:bottom w:val="none" w:sz="0" w:space="0" w:color="auto"/>
        <w:right w:val="none" w:sz="0" w:space="0" w:color="auto"/>
      </w:divBdr>
    </w:div>
    <w:div w:id="893390931">
      <w:bodyDiv w:val="1"/>
      <w:marLeft w:val="0"/>
      <w:marRight w:val="0"/>
      <w:marTop w:val="0"/>
      <w:marBottom w:val="0"/>
      <w:divBdr>
        <w:top w:val="none" w:sz="0" w:space="0" w:color="auto"/>
        <w:left w:val="none" w:sz="0" w:space="0" w:color="auto"/>
        <w:bottom w:val="none" w:sz="0" w:space="0" w:color="auto"/>
        <w:right w:val="none" w:sz="0" w:space="0" w:color="auto"/>
      </w:divBdr>
    </w:div>
    <w:div w:id="1320766500">
      <w:bodyDiv w:val="1"/>
      <w:marLeft w:val="0"/>
      <w:marRight w:val="0"/>
      <w:marTop w:val="0"/>
      <w:marBottom w:val="0"/>
      <w:divBdr>
        <w:top w:val="none" w:sz="0" w:space="0" w:color="auto"/>
        <w:left w:val="none" w:sz="0" w:space="0" w:color="auto"/>
        <w:bottom w:val="none" w:sz="0" w:space="0" w:color="auto"/>
        <w:right w:val="none" w:sz="0" w:space="0" w:color="auto"/>
      </w:divBdr>
    </w:div>
    <w:div w:id="18666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diagramQuickStyle" Target="diagrams/quickStyle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7B453E-65F0-4504-9441-3BDDBDF67200}" type="doc">
      <dgm:prSet loTypeId="urn:microsoft.com/office/officeart/2005/8/layout/process4" loCatId="list" qsTypeId="urn:microsoft.com/office/officeart/2005/8/quickstyle/3d3" qsCatId="3D" csTypeId="urn:microsoft.com/office/officeart/2005/8/colors/colorful2" csCatId="colorful" phldr="1"/>
      <dgm:spPr/>
      <dgm:t>
        <a:bodyPr/>
        <a:lstStyle/>
        <a:p>
          <a:endParaRPr lang="en-US"/>
        </a:p>
      </dgm:t>
    </dgm:pt>
    <dgm:pt modelId="{731E9FDE-C977-4F68-872E-965CCB1AF35C}">
      <dgm:prSet phldrT="[Text]"/>
      <dgm:spPr/>
      <dgm:t>
        <a:bodyPr/>
        <a:lstStyle/>
        <a:p>
          <a:pPr algn="ctr"/>
          <a:r>
            <a:rPr lang="en-US"/>
            <a:t>Presentation Tier</a:t>
          </a:r>
        </a:p>
      </dgm:t>
    </dgm:pt>
    <dgm:pt modelId="{A0B8AE03-347F-49F7-8CF3-C7F529A896E0}" type="parTrans" cxnId="{57A7422B-9494-4066-BC5B-D13F926AA7E7}">
      <dgm:prSet/>
      <dgm:spPr/>
      <dgm:t>
        <a:bodyPr/>
        <a:lstStyle/>
        <a:p>
          <a:pPr algn="ctr"/>
          <a:endParaRPr lang="en-US"/>
        </a:p>
      </dgm:t>
    </dgm:pt>
    <dgm:pt modelId="{59D872FB-0574-4E65-967C-ADE9E41F9C0A}" type="sibTrans" cxnId="{57A7422B-9494-4066-BC5B-D13F926AA7E7}">
      <dgm:prSet/>
      <dgm:spPr/>
      <dgm:t>
        <a:bodyPr/>
        <a:lstStyle/>
        <a:p>
          <a:pPr algn="ctr"/>
          <a:endParaRPr lang="en-US"/>
        </a:p>
      </dgm:t>
    </dgm:pt>
    <dgm:pt modelId="{B47888B0-067D-43B9-B296-7331F3E96F9D}">
      <dgm:prSet phldrT="[Text]"/>
      <dgm:spPr/>
      <dgm:t>
        <a:bodyPr/>
        <a:lstStyle/>
        <a:p>
          <a:pPr algn="ctr"/>
          <a:r>
            <a:rPr lang="en-US"/>
            <a:t>Java Server Pages</a:t>
          </a:r>
        </a:p>
      </dgm:t>
    </dgm:pt>
    <dgm:pt modelId="{B6A26835-12A9-421C-91C7-730DD750F104}" type="parTrans" cxnId="{9D2B4099-1C55-422E-8EB6-09E3D48E647B}">
      <dgm:prSet/>
      <dgm:spPr/>
      <dgm:t>
        <a:bodyPr/>
        <a:lstStyle/>
        <a:p>
          <a:pPr algn="ctr"/>
          <a:endParaRPr lang="en-US"/>
        </a:p>
      </dgm:t>
    </dgm:pt>
    <dgm:pt modelId="{6E0BA0F5-68B0-4937-89AC-38B7C19287CB}" type="sibTrans" cxnId="{9D2B4099-1C55-422E-8EB6-09E3D48E647B}">
      <dgm:prSet/>
      <dgm:spPr/>
      <dgm:t>
        <a:bodyPr/>
        <a:lstStyle/>
        <a:p>
          <a:pPr algn="ctr"/>
          <a:endParaRPr lang="en-US"/>
        </a:p>
      </dgm:t>
    </dgm:pt>
    <dgm:pt modelId="{107B4571-1562-4738-8BF8-9BCC621B4266}">
      <dgm:prSet phldrT="[Text]"/>
      <dgm:spPr/>
      <dgm:t>
        <a:bodyPr/>
        <a:lstStyle/>
        <a:p>
          <a:pPr algn="ctr"/>
          <a:r>
            <a:rPr lang="en-US"/>
            <a:t>JavaScript/Validators</a:t>
          </a:r>
        </a:p>
      </dgm:t>
    </dgm:pt>
    <dgm:pt modelId="{B594B828-5983-4BC0-8D9D-70AC5C70BE35}" type="parTrans" cxnId="{5174F1B3-4FEF-4527-9564-E74A3F257440}">
      <dgm:prSet/>
      <dgm:spPr/>
      <dgm:t>
        <a:bodyPr/>
        <a:lstStyle/>
        <a:p>
          <a:pPr algn="ctr"/>
          <a:endParaRPr lang="en-US"/>
        </a:p>
      </dgm:t>
    </dgm:pt>
    <dgm:pt modelId="{4B5D4045-9E43-4233-AFD2-26B36C59DC69}" type="sibTrans" cxnId="{5174F1B3-4FEF-4527-9564-E74A3F257440}">
      <dgm:prSet/>
      <dgm:spPr/>
      <dgm:t>
        <a:bodyPr/>
        <a:lstStyle/>
        <a:p>
          <a:pPr algn="ctr"/>
          <a:endParaRPr lang="en-US"/>
        </a:p>
      </dgm:t>
    </dgm:pt>
    <dgm:pt modelId="{A8955D96-A37F-4AD9-918E-A6E419F854F2}">
      <dgm:prSet phldrT="[Text]"/>
      <dgm:spPr/>
      <dgm:t>
        <a:bodyPr/>
        <a:lstStyle/>
        <a:p>
          <a:pPr algn="ctr"/>
          <a:r>
            <a:rPr lang="en-US"/>
            <a:t>Business Logic Tier </a:t>
          </a:r>
        </a:p>
      </dgm:t>
    </dgm:pt>
    <dgm:pt modelId="{24552F67-2094-4505-B8F6-AE97EC830183}" type="parTrans" cxnId="{05DAABFF-C35E-4542-8C9A-423F5BD6D9B7}">
      <dgm:prSet/>
      <dgm:spPr/>
      <dgm:t>
        <a:bodyPr/>
        <a:lstStyle/>
        <a:p>
          <a:pPr algn="ctr"/>
          <a:endParaRPr lang="en-US"/>
        </a:p>
      </dgm:t>
    </dgm:pt>
    <dgm:pt modelId="{30AA52E7-E3F5-4F12-878A-9ACA5BCFA603}" type="sibTrans" cxnId="{05DAABFF-C35E-4542-8C9A-423F5BD6D9B7}">
      <dgm:prSet/>
      <dgm:spPr/>
      <dgm:t>
        <a:bodyPr/>
        <a:lstStyle/>
        <a:p>
          <a:pPr algn="ctr"/>
          <a:endParaRPr lang="en-US"/>
        </a:p>
      </dgm:t>
    </dgm:pt>
    <dgm:pt modelId="{90BC282A-CE16-41DF-B4DC-29013F64CAAA}">
      <dgm:prSet phldrT="[Text]"/>
      <dgm:spPr/>
      <dgm:t>
        <a:bodyPr/>
        <a:lstStyle/>
        <a:p>
          <a:pPr algn="ctr"/>
          <a:r>
            <a:rPr lang="en-US"/>
            <a:t>Business Objects</a:t>
          </a:r>
        </a:p>
      </dgm:t>
    </dgm:pt>
    <dgm:pt modelId="{05410503-EBAB-4D96-9B8B-61C97AE94568}" type="parTrans" cxnId="{A8E17104-290B-4466-88D2-714B561485AF}">
      <dgm:prSet/>
      <dgm:spPr/>
      <dgm:t>
        <a:bodyPr/>
        <a:lstStyle/>
        <a:p>
          <a:pPr algn="ctr"/>
          <a:endParaRPr lang="en-US"/>
        </a:p>
      </dgm:t>
    </dgm:pt>
    <dgm:pt modelId="{ABD1FDF4-4E1B-475E-80F9-01B690CEE2D0}" type="sibTrans" cxnId="{A8E17104-290B-4466-88D2-714B561485AF}">
      <dgm:prSet/>
      <dgm:spPr/>
      <dgm:t>
        <a:bodyPr/>
        <a:lstStyle/>
        <a:p>
          <a:pPr algn="ctr"/>
          <a:endParaRPr lang="en-US"/>
        </a:p>
      </dgm:t>
    </dgm:pt>
    <dgm:pt modelId="{571203DC-D810-4FEF-99BA-E49384B12115}">
      <dgm:prSet phldrT="[Text]"/>
      <dgm:spPr/>
      <dgm:t>
        <a:bodyPr/>
        <a:lstStyle/>
        <a:p>
          <a:pPr algn="ctr"/>
          <a:r>
            <a:rPr lang="en-US"/>
            <a:t>Hibernate Integration</a:t>
          </a:r>
        </a:p>
      </dgm:t>
    </dgm:pt>
    <dgm:pt modelId="{2D276864-106B-45DC-961A-49EFF9769864}" type="parTrans" cxnId="{8703BBCD-930E-4C00-8865-2477322CFF23}">
      <dgm:prSet/>
      <dgm:spPr/>
      <dgm:t>
        <a:bodyPr/>
        <a:lstStyle/>
        <a:p>
          <a:pPr algn="ctr"/>
          <a:endParaRPr lang="en-US"/>
        </a:p>
      </dgm:t>
    </dgm:pt>
    <dgm:pt modelId="{D0AD77B1-6131-4B60-947A-EBC4481981FA}" type="sibTrans" cxnId="{8703BBCD-930E-4C00-8865-2477322CFF23}">
      <dgm:prSet/>
      <dgm:spPr/>
      <dgm:t>
        <a:bodyPr/>
        <a:lstStyle/>
        <a:p>
          <a:pPr algn="ctr"/>
          <a:endParaRPr lang="en-US"/>
        </a:p>
      </dgm:t>
    </dgm:pt>
    <dgm:pt modelId="{466BF8D9-0706-4E48-B8C7-12D85B798645}">
      <dgm:prSet phldrT="[Text]"/>
      <dgm:spPr/>
      <dgm:t>
        <a:bodyPr/>
        <a:lstStyle/>
        <a:p>
          <a:pPr algn="ctr"/>
          <a:r>
            <a:rPr lang="en-US"/>
            <a:t>Data Tier</a:t>
          </a:r>
        </a:p>
      </dgm:t>
    </dgm:pt>
    <dgm:pt modelId="{904F06B0-AD1D-499D-AA1B-EFDC35E4F506}" type="parTrans" cxnId="{02384175-466E-4640-88C5-62A907631910}">
      <dgm:prSet/>
      <dgm:spPr/>
      <dgm:t>
        <a:bodyPr/>
        <a:lstStyle/>
        <a:p>
          <a:pPr algn="ctr"/>
          <a:endParaRPr lang="en-US"/>
        </a:p>
      </dgm:t>
    </dgm:pt>
    <dgm:pt modelId="{7CC7627E-E439-44B8-936C-569C82050F8E}" type="sibTrans" cxnId="{02384175-466E-4640-88C5-62A907631910}">
      <dgm:prSet/>
      <dgm:spPr/>
      <dgm:t>
        <a:bodyPr/>
        <a:lstStyle/>
        <a:p>
          <a:pPr algn="ctr"/>
          <a:endParaRPr lang="en-US"/>
        </a:p>
      </dgm:t>
    </dgm:pt>
    <dgm:pt modelId="{06D725E4-C4E8-40C0-859C-925AA839C4BB}">
      <dgm:prSet phldrT="[Text]"/>
      <dgm:spPr/>
      <dgm:t>
        <a:bodyPr/>
        <a:lstStyle/>
        <a:p>
          <a:pPr algn="ctr"/>
          <a:r>
            <a:rPr lang="en-US"/>
            <a:t>Data Access Objects</a:t>
          </a:r>
        </a:p>
      </dgm:t>
    </dgm:pt>
    <dgm:pt modelId="{423391EC-F519-4FBF-B2E2-351ACC16C63B}" type="parTrans" cxnId="{AF61CBFD-D04A-43FA-A257-DDBADA75575C}">
      <dgm:prSet/>
      <dgm:spPr/>
      <dgm:t>
        <a:bodyPr/>
        <a:lstStyle/>
        <a:p>
          <a:pPr algn="ctr"/>
          <a:endParaRPr lang="en-US"/>
        </a:p>
      </dgm:t>
    </dgm:pt>
    <dgm:pt modelId="{3BED7B67-19F1-4A7D-B758-D3AB46862393}" type="sibTrans" cxnId="{AF61CBFD-D04A-43FA-A257-DDBADA75575C}">
      <dgm:prSet/>
      <dgm:spPr/>
      <dgm:t>
        <a:bodyPr/>
        <a:lstStyle/>
        <a:p>
          <a:pPr algn="ctr"/>
          <a:endParaRPr lang="en-US"/>
        </a:p>
      </dgm:t>
    </dgm:pt>
    <dgm:pt modelId="{FE66BB5E-FE90-4875-8841-32B1FB33B210}">
      <dgm:prSet phldrT="[Text]"/>
      <dgm:spPr/>
      <dgm:t>
        <a:bodyPr/>
        <a:lstStyle/>
        <a:p>
          <a:pPr algn="ctr"/>
          <a:r>
            <a:rPr lang="en-US"/>
            <a:t>Object-Relational Mapping</a:t>
          </a:r>
        </a:p>
      </dgm:t>
    </dgm:pt>
    <dgm:pt modelId="{191AA6B0-2135-4F65-B82A-0676AA2B2D82}" type="parTrans" cxnId="{23355D20-5EF6-4B2F-A3AD-56C226A38FC2}">
      <dgm:prSet/>
      <dgm:spPr/>
      <dgm:t>
        <a:bodyPr/>
        <a:lstStyle/>
        <a:p>
          <a:pPr algn="ctr"/>
          <a:endParaRPr lang="en-US"/>
        </a:p>
      </dgm:t>
    </dgm:pt>
    <dgm:pt modelId="{19FECCF7-3449-4B14-B0D1-7947B770E1A2}" type="sibTrans" cxnId="{23355D20-5EF6-4B2F-A3AD-56C226A38FC2}">
      <dgm:prSet/>
      <dgm:spPr/>
      <dgm:t>
        <a:bodyPr/>
        <a:lstStyle/>
        <a:p>
          <a:pPr algn="ctr"/>
          <a:endParaRPr lang="en-US"/>
        </a:p>
      </dgm:t>
    </dgm:pt>
    <dgm:pt modelId="{EE21F3D2-3B2A-4063-9B3D-E0B903E41391}">
      <dgm:prSet phldrT="[Text]"/>
      <dgm:spPr/>
      <dgm:t>
        <a:bodyPr/>
        <a:lstStyle/>
        <a:p>
          <a:pPr algn="ctr"/>
          <a:r>
            <a:rPr lang="en-US"/>
            <a:t>Resource Bundles</a:t>
          </a:r>
        </a:p>
      </dgm:t>
    </dgm:pt>
    <dgm:pt modelId="{27E9F43A-C9AA-48E4-9B29-CCC4DE6D9746}" type="parTrans" cxnId="{5ED07C77-04B5-498B-8C41-76E3D2782AAD}">
      <dgm:prSet/>
      <dgm:spPr/>
      <dgm:t>
        <a:bodyPr/>
        <a:lstStyle/>
        <a:p>
          <a:pPr algn="ctr"/>
          <a:endParaRPr lang="en-US"/>
        </a:p>
      </dgm:t>
    </dgm:pt>
    <dgm:pt modelId="{9DD468D5-E1EE-4CAC-AFAC-FAA28D0A81DC}" type="sibTrans" cxnId="{5ED07C77-04B5-498B-8C41-76E3D2782AAD}">
      <dgm:prSet/>
      <dgm:spPr/>
      <dgm:t>
        <a:bodyPr/>
        <a:lstStyle/>
        <a:p>
          <a:pPr algn="ctr"/>
          <a:endParaRPr lang="en-US"/>
        </a:p>
      </dgm:t>
    </dgm:pt>
    <dgm:pt modelId="{7E22B39C-844F-40C5-8E1B-F0BA27237FEB}">
      <dgm:prSet phldrT="[Text]"/>
      <dgm:spPr/>
      <dgm:t>
        <a:bodyPr/>
        <a:lstStyle/>
        <a:p>
          <a:pPr algn="ctr"/>
          <a:r>
            <a:rPr lang="en-US"/>
            <a:t>Transaction Management</a:t>
          </a:r>
        </a:p>
      </dgm:t>
    </dgm:pt>
    <dgm:pt modelId="{44083BEE-87F8-467B-93FB-F515E63334EE}" type="parTrans" cxnId="{0D6772FE-1617-457C-8809-85783D9E2E9B}">
      <dgm:prSet/>
      <dgm:spPr/>
      <dgm:t>
        <a:bodyPr/>
        <a:lstStyle/>
        <a:p>
          <a:pPr algn="ctr"/>
          <a:endParaRPr lang="en-US"/>
        </a:p>
      </dgm:t>
    </dgm:pt>
    <dgm:pt modelId="{7EFA752D-4E6F-4E03-A7C4-320AD99E61C2}" type="sibTrans" cxnId="{0D6772FE-1617-457C-8809-85783D9E2E9B}">
      <dgm:prSet/>
      <dgm:spPr/>
      <dgm:t>
        <a:bodyPr/>
        <a:lstStyle/>
        <a:p>
          <a:pPr algn="ctr"/>
          <a:endParaRPr lang="en-US"/>
        </a:p>
      </dgm:t>
    </dgm:pt>
    <dgm:pt modelId="{A20BF48C-FDEC-4C43-AFFD-C25F1D12AFD7}">
      <dgm:prSet phldrT="[Text]"/>
      <dgm:spPr/>
      <dgm:t>
        <a:bodyPr/>
        <a:lstStyle/>
        <a:p>
          <a:pPr algn="ctr"/>
          <a:r>
            <a:rPr lang="en-US"/>
            <a:t>Service Beans</a:t>
          </a:r>
        </a:p>
      </dgm:t>
    </dgm:pt>
    <dgm:pt modelId="{4C4F2C47-3EE2-4EC6-A83E-E5A5636841A5}" type="parTrans" cxnId="{F3BA6570-CC09-469E-AF69-C817D8EAB415}">
      <dgm:prSet/>
      <dgm:spPr/>
      <dgm:t>
        <a:bodyPr/>
        <a:lstStyle/>
        <a:p>
          <a:pPr algn="ctr"/>
          <a:endParaRPr lang="en-US"/>
        </a:p>
      </dgm:t>
    </dgm:pt>
    <dgm:pt modelId="{ACB79420-12FD-4C51-A5A1-99C23BFF7237}" type="sibTrans" cxnId="{F3BA6570-CC09-469E-AF69-C817D8EAB415}">
      <dgm:prSet/>
      <dgm:spPr/>
      <dgm:t>
        <a:bodyPr/>
        <a:lstStyle/>
        <a:p>
          <a:pPr algn="ctr"/>
          <a:endParaRPr lang="en-US"/>
        </a:p>
      </dgm:t>
    </dgm:pt>
    <dgm:pt modelId="{982231E2-B022-47CB-92A3-322D594BAC19}" type="pres">
      <dgm:prSet presAssocID="{F07B453E-65F0-4504-9441-3BDDBDF67200}" presName="Name0" presStyleCnt="0">
        <dgm:presLayoutVars>
          <dgm:dir/>
          <dgm:animLvl val="lvl"/>
          <dgm:resizeHandles val="exact"/>
        </dgm:presLayoutVars>
      </dgm:prSet>
      <dgm:spPr/>
      <dgm:t>
        <a:bodyPr/>
        <a:lstStyle/>
        <a:p>
          <a:endParaRPr lang="en-US"/>
        </a:p>
      </dgm:t>
    </dgm:pt>
    <dgm:pt modelId="{BFE3DA5E-E1BF-4162-A4EC-CDEC7FA82DDC}" type="pres">
      <dgm:prSet presAssocID="{466BF8D9-0706-4E48-B8C7-12D85B798645}" presName="boxAndChildren" presStyleCnt="0"/>
      <dgm:spPr/>
    </dgm:pt>
    <dgm:pt modelId="{E0DC597E-3730-4B99-AEFF-EE3612E23FEB}" type="pres">
      <dgm:prSet presAssocID="{466BF8D9-0706-4E48-B8C7-12D85B798645}" presName="parentTextBox" presStyleLbl="node1" presStyleIdx="0" presStyleCnt="3"/>
      <dgm:spPr/>
      <dgm:t>
        <a:bodyPr/>
        <a:lstStyle/>
        <a:p>
          <a:endParaRPr lang="en-US"/>
        </a:p>
      </dgm:t>
    </dgm:pt>
    <dgm:pt modelId="{14AE3669-8A88-49ED-9B93-6B66F8CCC1C8}" type="pres">
      <dgm:prSet presAssocID="{466BF8D9-0706-4E48-B8C7-12D85B798645}" presName="entireBox" presStyleLbl="node1" presStyleIdx="0" presStyleCnt="3"/>
      <dgm:spPr/>
      <dgm:t>
        <a:bodyPr/>
        <a:lstStyle/>
        <a:p>
          <a:endParaRPr lang="en-US"/>
        </a:p>
      </dgm:t>
    </dgm:pt>
    <dgm:pt modelId="{7D53B31B-1AA7-495C-B9E5-C065F151902D}" type="pres">
      <dgm:prSet presAssocID="{466BF8D9-0706-4E48-B8C7-12D85B798645}" presName="descendantBox" presStyleCnt="0"/>
      <dgm:spPr/>
    </dgm:pt>
    <dgm:pt modelId="{D599944C-036C-496C-90B7-C6CC6E6059D2}" type="pres">
      <dgm:prSet presAssocID="{06D725E4-C4E8-40C0-859C-925AA839C4BB}" presName="childTextBox" presStyleLbl="fgAccFollowNode1" presStyleIdx="0" presStyleCnt="9">
        <dgm:presLayoutVars>
          <dgm:bulletEnabled val="1"/>
        </dgm:presLayoutVars>
      </dgm:prSet>
      <dgm:spPr/>
      <dgm:t>
        <a:bodyPr/>
        <a:lstStyle/>
        <a:p>
          <a:endParaRPr lang="en-US"/>
        </a:p>
      </dgm:t>
    </dgm:pt>
    <dgm:pt modelId="{B2899336-8197-419A-88E9-DF893EEDA471}" type="pres">
      <dgm:prSet presAssocID="{FE66BB5E-FE90-4875-8841-32B1FB33B210}" presName="childTextBox" presStyleLbl="fgAccFollowNode1" presStyleIdx="1" presStyleCnt="9">
        <dgm:presLayoutVars>
          <dgm:bulletEnabled val="1"/>
        </dgm:presLayoutVars>
      </dgm:prSet>
      <dgm:spPr/>
      <dgm:t>
        <a:bodyPr/>
        <a:lstStyle/>
        <a:p>
          <a:endParaRPr lang="en-US"/>
        </a:p>
      </dgm:t>
    </dgm:pt>
    <dgm:pt modelId="{38DD8A5C-64E1-4A4E-9B93-DE09C2E4980B}" type="pres">
      <dgm:prSet presAssocID="{7E22B39C-844F-40C5-8E1B-F0BA27237FEB}" presName="childTextBox" presStyleLbl="fgAccFollowNode1" presStyleIdx="2" presStyleCnt="9">
        <dgm:presLayoutVars>
          <dgm:bulletEnabled val="1"/>
        </dgm:presLayoutVars>
      </dgm:prSet>
      <dgm:spPr/>
      <dgm:t>
        <a:bodyPr/>
        <a:lstStyle/>
        <a:p>
          <a:endParaRPr lang="en-US"/>
        </a:p>
      </dgm:t>
    </dgm:pt>
    <dgm:pt modelId="{674AEEBF-205C-4CEA-8193-EA1235020FDF}" type="pres">
      <dgm:prSet presAssocID="{30AA52E7-E3F5-4F12-878A-9ACA5BCFA603}" presName="sp" presStyleCnt="0"/>
      <dgm:spPr/>
    </dgm:pt>
    <dgm:pt modelId="{8401F766-CBEA-41ED-84D8-78030E6AA504}" type="pres">
      <dgm:prSet presAssocID="{A8955D96-A37F-4AD9-918E-A6E419F854F2}" presName="arrowAndChildren" presStyleCnt="0"/>
      <dgm:spPr/>
    </dgm:pt>
    <dgm:pt modelId="{02ABEAC4-7CCE-4AF1-BEC0-62A9313353B5}" type="pres">
      <dgm:prSet presAssocID="{A8955D96-A37F-4AD9-918E-A6E419F854F2}" presName="parentTextArrow" presStyleLbl="node1" presStyleIdx="0" presStyleCnt="3"/>
      <dgm:spPr/>
      <dgm:t>
        <a:bodyPr/>
        <a:lstStyle/>
        <a:p>
          <a:endParaRPr lang="en-US"/>
        </a:p>
      </dgm:t>
    </dgm:pt>
    <dgm:pt modelId="{318F8F92-B0FB-49E3-9319-CAB427044961}" type="pres">
      <dgm:prSet presAssocID="{A8955D96-A37F-4AD9-918E-A6E419F854F2}" presName="arrow" presStyleLbl="node1" presStyleIdx="1" presStyleCnt="3"/>
      <dgm:spPr/>
      <dgm:t>
        <a:bodyPr/>
        <a:lstStyle/>
        <a:p>
          <a:endParaRPr lang="en-US"/>
        </a:p>
      </dgm:t>
    </dgm:pt>
    <dgm:pt modelId="{061740BD-D92B-46FB-BC05-0A6376B203A2}" type="pres">
      <dgm:prSet presAssocID="{A8955D96-A37F-4AD9-918E-A6E419F854F2}" presName="descendantArrow" presStyleCnt="0"/>
      <dgm:spPr/>
    </dgm:pt>
    <dgm:pt modelId="{6BDB9784-723C-4A34-9572-C2D637165901}" type="pres">
      <dgm:prSet presAssocID="{90BC282A-CE16-41DF-B4DC-29013F64CAAA}" presName="childTextArrow" presStyleLbl="fgAccFollowNode1" presStyleIdx="3" presStyleCnt="9">
        <dgm:presLayoutVars>
          <dgm:bulletEnabled val="1"/>
        </dgm:presLayoutVars>
      </dgm:prSet>
      <dgm:spPr/>
      <dgm:t>
        <a:bodyPr/>
        <a:lstStyle/>
        <a:p>
          <a:endParaRPr lang="en-US"/>
        </a:p>
      </dgm:t>
    </dgm:pt>
    <dgm:pt modelId="{CF3B91BC-C84E-4793-862D-630D4468C94F}" type="pres">
      <dgm:prSet presAssocID="{A20BF48C-FDEC-4C43-AFFD-C25F1D12AFD7}" presName="childTextArrow" presStyleLbl="fgAccFollowNode1" presStyleIdx="4" presStyleCnt="9">
        <dgm:presLayoutVars>
          <dgm:bulletEnabled val="1"/>
        </dgm:presLayoutVars>
      </dgm:prSet>
      <dgm:spPr/>
      <dgm:t>
        <a:bodyPr/>
        <a:lstStyle/>
        <a:p>
          <a:endParaRPr lang="en-US"/>
        </a:p>
      </dgm:t>
    </dgm:pt>
    <dgm:pt modelId="{403F2AF1-BD3C-4FBC-A643-509511EAB722}" type="pres">
      <dgm:prSet presAssocID="{571203DC-D810-4FEF-99BA-E49384B12115}" presName="childTextArrow" presStyleLbl="fgAccFollowNode1" presStyleIdx="5" presStyleCnt="9">
        <dgm:presLayoutVars>
          <dgm:bulletEnabled val="1"/>
        </dgm:presLayoutVars>
      </dgm:prSet>
      <dgm:spPr/>
      <dgm:t>
        <a:bodyPr/>
        <a:lstStyle/>
        <a:p>
          <a:endParaRPr lang="en-US"/>
        </a:p>
      </dgm:t>
    </dgm:pt>
    <dgm:pt modelId="{06BC227D-3B03-4F28-A673-A14E33C009B9}" type="pres">
      <dgm:prSet presAssocID="{59D872FB-0574-4E65-967C-ADE9E41F9C0A}" presName="sp" presStyleCnt="0"/>
      <dgm:spPr/>
    </dgm:pt>
    <dgm:pt modelId="{9B243BCF-FE5A-4843-B168-94ABB75AE006}" type="pres">
      <dgm:prSet presAssocID="{731E9FDE-C977-4F68-872E-965CCB1AF35C}" presName="arrowAndChildren" presStyleCnt="0"/>
      <dgm:spPr/>
    </dgm:pt>
    <dgm:pt modelId="{A5E1A02C-3441-4F00-B4C9-A2E374DA1428}" type="pres">
      <dgm:prSet presAssocID="{731E9FDE-C977-4F68-872E-965CCB1AF35C}" presName="parentTextArrow" presStyleLbl="node1" presStyleIdx="1" presStyleCnt="3"/>
      <dgm:spPr/>
      <dgm:t>
        <a:bodyPr/>
        <a:lstStyle/>
        <a:p>
          <a:endParaRPr lang="en-US"/>
        </a:p>
      </dgm:t>
    </dgm:pt>
    <dgm:pt modelId="{A23D2305-35B6-4462-B264-EFC092A1E46A}" type="pres">
      <dgm:prSet presAssocID="{731E9FDE-C977-4F68-872E-965CCB1AF35C}" presName="arrow" presStyleLbl="node1" presStyleIdx="2" presStyleCnt="3"/>
      <dgm:spPr/>
      <dgm:t>
        <a:bodyPr/>
        <a:lstStyle/>
        <a:p>
          <a:endParaRPr lang="en-US"/>
        </a:p>
      </dgm:t>
    </dgm:pt>
    <dgm:pt modelId="{5FAF1A37-D750-4436-88D6-06232DC47511}" type="pres">
      <dgm:prSet presAssocID="{731E9FDE-C977-4F68-872E-965CCB1AF35C}" presName="descendantArrow" presStyleCnt="0"/>
      <dgm:spPr/>
    </dgm:pt>
    <dgm:pt modelId="{6E0081D6-2A88-4AB5-A316-47933B323B43}" type="pres">
      <dgm:prSet presAssocID="{B47888B0-067D-43B9-B296-7331F3E96F9D}" presName="childTextArrow" presStyleLbl="fgAccFollowNode1" presStyleIdx="6" presStyleCnt="9">
        <dgm:presLayoutVars>
          <dgm:bulletEnabled val="1"/>
        </dgm:presLayoutVars>
      </dgm:prSet>
      <dgm:spPr/>
      <dgm:t>
        <a:bodyPr/>
        <a:lstStyle/>
        <a:p>
          <a:endParaRPr lang="en-US"/>
        </a:p>
      </dgm:t>
    </dgm:pt>
    <dgm:pt modelId="{204016F7-AE59-4E28-9D65-94CEFFBF77D6}" type="pres">
      <dgm:prSet presAssocID="{107B4571-1562-4738-8BF8-9BCC621B4266}" presName="childTextArrow" presStyleLbl="fgAccFollowNode1" presStyleIdx="7" presStyleCnt="9">
        <dgm:presLayoutVars>
          <dgm:bulletEnabled val="1"/>
        </dgm:presLayoutVars>
      </dgm:prSet>
      <dgm:spPr/>
      <dgm:t>
        <a:bodyPr/>
        <a:lstStyle/>
        <a:p>
          <a:endParaRPr lang="en-US"/>
        </a:p>
      </dgm:t>
    </dgm:pt>
    <dgm:pt modelId="{46D7E6C1-E0A6-4F8D-BB7E-2B19ABF41C41}" type="pres">
      <dgm:prSet presAssocID="{EE21F3D2-3B2A-4063-9B3D-E0B903E41391}" presName="childTextArrow" presStyleLbl="fgAccFollowNode1" presStyleIdx="8" presStyleCnt="9">
        <dgm:presLayoutVars>
          <dgm:bulletEnabled val="1"/>
        </dgm:presLayoutVars>
      </dgm:prSet>
      <dgm:spPr/>
      <dgm:t>
        <a:bodyPr/>
        <a:lstStyle/>
        <a:p>
          <a:endParaRPr lang="en-US"/>
        </a:p>
      </dgm:t>
    </dgm:pt>
  </dgm:ptLst>
  <dgm:cxnLst>
    <dgm:cxn modelId="{6D1F8156-B6C0-443C-82F6-9E8FA891DB83}" type="presOf" srcId="{06D725E4-C4E8-40C0-859C-925AA839C4BB}" destId="{D599944C-036C-496C-90B7-C6CC6E6059D2}" srcOrd="0" destOrd="0" presId="urn:microsoft.com/office/officeart/2005/8/layout/process4"/>
    <dgm:cxn modelId="{7FC5AB7E-19D3-44A5-B911-510D90E17544}" type="presOf" srcId="{90BC282A-CE16-41DF-B4DC-29013F64CAAA}" destId="{6BDB9784-723C-4A34-9572-C2D637165901}" srcOrd="0" destOrd="0" presId="urn:microsoft.com/office/officeart/2005/8/layout/process4"/>
    <dgm:cxn modelId="{F1FE55C3-F184-49AD-AEF4-62F1359710A8}" type="presOf" srcId="{A8955D96-A37F-4AD9-918E-A6E419F854F2}" destId="{02ABEAC4-7CCE-4AF1-BEC0-62A9313353B5}" srcOrd="0" destOrd="0" presId="urn:microsoft.com/office/officeart/2005/8/layout/process4"/>
    <dgm:cxn modelId="{3369C671-09BC-4B03-89C0-64F6B3F1F746}" type="presOf" srcId="{571203DC-D810-4FEF-99BA-E49384B12115}" destId="{403F2AF1-BD3C-4FBC-A643-509511EAB722}" srcOrd="0" destOrd="0" presId="urn:microsoft.com/office/officeart/2005/8/layout/process4"/>
    <dgm:cxn modelId="{23355D20-5EF6-4B2F-A3AD-56C226A38FC2}" srcId="{466BF8D9-0706-4E48-B8C7-12D85B798645}" destId="{FE66BB5E-FE90-4875-8841-32B1FB33B210}" srcOrd="1" destOrd="0" parTransId="{191AA6B0-2135-4F65-B82A-0676AA2B2D82}" sibTransId="{19FECCF7-3449-4B14-B0D1-7947B770E1A2}"/>
    <dgm:cxn modelId="{05DAABFF-C35E-4542-8C9A-423F5BD6D9B7}" srcId="{F07B453E-65F0-4504-9441-3BDDBDF67200}" destId="{A8955D96-A37F-4AD9-918E-A6E419F854F2}" srcOrd="1" destOrd="0" parTransId="{24552F67-2094-4505-B8F6-AE97EC830183}" sibTransId="{30AA52E7-E3F5-4F12-878A-9ACA5BCFA603}"/>
    <dgm:cxn modelId="{5174F1B3-4FEF-4527-9564-E74A3F257440}" srcId="{731E9FDE-C977-4F68-872E-965CCB1AF35C}" destId="{107B4571-1562-4738-8BF8-9BCC621B4266}" srcOrd="1" destOrd="0" parTransId="{B594B828-5983-4BC0-8D9D-70AC5C70BE35}" sibTransId="{4B5D4045-9E43-4233-AFD2-26B36C59DC69}"/>
    <dgm:cxn modelId="{9DFD42D0-F9D3-4D03-8EFC-95BC04E6757C}" type="presOf" srcId="{A20BF48C-FDEC-4C43-AFFD-C25F1D12AFD7}" destId="{CF3B91BC-C84E-4793-862D-630D4468C94F}" srcOrd="0" destOrd="0" presId="urn:microsoft.com/office/officeart/2005/8/layout/process4"/>
    <dgm:cxn modelId="{8703BBCD-930E-4C00-8865-2477322CFF23}" srcId="{A8955D96-A37F-4AD9-918E-A6E419F854F2}" destId="{571203DC-D810-4FEF-99BA-E49384B12115}" srcOrd="2" destOrd="0" parTransId="{2D276864-106B-45DC-961A-49EFF9769864}" sibTransId="{D0AD77B1-6131-4B60-947A-EBC4481981FA}"/>
    <dgm:cxn modelId="{F3BA6570-CC09-469E-AF69-C817D8EAB415}" srcId="{A8955D96-A37F-4AD9-918E-A6E419F854F2}" destId="{A20BF48C-FDEC-4C43-AFFD-C25F1D12AFD7}" srcOrd="1" destOrd="0" parTransId="{4C4F2C47-3EE2-4EC6-A83E-E5A5636841A5}" sibTransId="{ACB79420-12FD-4C51-A5A1-99C23BFF7237}"/>
    <dgm:cxn modelId="{80ED048A-A526-4762-ABD4-BDB5ACFE943C}" type="presOf" srcId="{F07B453E-65F0-4504-9441-3BDDBDF67200}" destId="{982231E2-B022-47CB-92A3-322D594BAC19}" srcOrd="0" destOrd="0" presId="urn:microsoft.com/office/officeart/2005/8/layout/process4"/>
    <dgm:cxn modelId="{A8E17104-290B-4466-88D2-714B561485AF}" srcId="{A8955D96-A37F-4AD9-918E-A6E419F854F2}" destId="{90BC282A-CE16-41DF-B4DC-29013F64CAAA}" srcOrd="0" destOrd="0" parTransId="{05410503-EBAB-4D96-9B8B-61C97AE94568}" sibTransId="{ABD1FDF4-4E1B-475E-80F9-01B690CEE2D0}"/>
    <dgm:cxn modelId="{6DB0AAEA-3C53-41B8-8C0C-463EB1A71A76}" type="presOf" srcId="{731E9FDE-C977-4F68-872E-965CCB1AF35C}" destId="{A23D2305-35B6-4462-B264-EFC092A1E46A}" srcOrd="1" destOrd="0" presId="urn:microsoft.com/office/officeart/2005/8/layout/process4"/>
    <dgm:cxn modelId="{8DC2C7F4-B178-4B10-9C93-871A2F6C44CB}" type="presOf" srcId="{466BF8D9-0706-4E48-B8C7-12D85B798645}" destId="{14AE3669-8A88-49ED-9B93-6B66F8CCC1C8}" srcOrd="1" destOrd="0" presId="urn:microsoft.com/office/officeart/2005/8/layout/process4"/>
    <dgm:cxn modelId="{AF61CBFD-D04A-43FA-A257-DDBADA75575C}" srcId="{466BF8D9-0706-4E48-B8C7-12D85B798645}" destId="{06D725E4-C4E8-40C0-859C-925AA839C4BB}" srcOrd="0" destOrd="0" parTransId="{423391EC-F519-4FBF-B2E2-351ACC16C63B}" sibTransId="{3BED7B67-19F1-4A7D-B758-D3AB46862393}"/>
    <dgm:cxn modelId="{68EA590F-57B3-4FE5-8A11-638DDBA57989}" type="presOf" srcId="{A8955D96-A37F-4AD9-918E-A6E419F854F2}" destId="{318F8F92-B0FB-49E3-9319-CAB427044961}" srcOrd="1" destOrd="0" presId="urn:microsoft.com/office/officeart/2005/8/layout/process4"/>
    <dgm:cxn modelId="{BD2BA2F0-3310-4EB4-A23D-834CF9788741}" type="presOf" srcId="{7E22B39C-844F-40C5-8E1B-F0BA27237FEB}" destId="{38DD8A5C-64E1-4A4E-9B93-DE09C2E4980B}" srcOrd="0" destOrd="0" presId="urn:microsoft.com/office/officeart/2005/8/layout/process4"/>
    <dgm:cxn modelId="{118EDB5F-91FE-4B56-8302-066D2743F343}" type="presOf" srcId="{466BF8D9-0706-4E48-B8C7-12D85B798645}" destId="{E0DC597E-3730-4B99-AEFF-EE3612E23FEB}" srcOrd="0" destOrd="0" presId="urn:microsoft.com/office/officeart/2005/8/layout/process4"/>
    <dgm:cxn modelId="{AA59A2CE-1340-4E3B-BDB6-746F7230EA52}" type="presOf" srcId="{107B4571-1562-4738-8BF8-9BCC621B4266}" destId="{204016F7-AE59-4E28-9D65-94CEFFBF77D6}" srcOrd="0" destOrd="0" presId="urn:microsoft.com/office/officeart/2005/8/layout/process4"/>
    <dgm:cxn modelId="{7B150CFA-D7E3-4DA7-972C-ACF379F41607}" type="presOf" srcId="{731E9FDE-C977-4F68-872E-965CCB1AF35C}" destId="{A5E1A02C-3441-4F00-B4C9-A2E374DA1428}" srcOrd="0" destOrd="0" presId="urn:microsoft.com/office/officeart/2005/8/layout/process4"/>
    <dgm:cxn modelId="{86233C21-56CA-467F-A521-775DAE774066}" type="presOf" srcId="{EE21F3D2-3B2A-4063-9B3D-E0B903E41391}" destId="{46D7E6C1-E0A6-4F8D-BB7E-2B19ABF41C41}" srcOrd="0" destOrd="0" presId="urn:microsoft.com/office/officeart/2005/8/layout/process4"/>
    <dgm:cxn modelId="{02384175-466E-4640-88C5-62A907631910}" srcId="{F07B453E-65F0-4504-9441-3BDDBDF67200}" destId="{466BF8D9-0706-4E48-B8C7-12D85B798645}" srcOrd="2" destOrd="0" parTransId="{904F06B0-AD1D-499D-AA1B-EFDC35E4F506}" sibTransId="{7CC7627E-E439-44B8-936C-569C82050F8E}"/>
    <dgm:cxn modelId="{57A7422B-9494-4066-BC5B-D13F926AA7E7}" srcId="{F07B453E-65F0-4504-9441-3BDDBDF67200}" destId="{731E9FDE-C977-4F68-872E-965CCB1AF35C}" srcOrd="0" destOrd="0" parTransId="{A0B8AE03-347F-49F7-8CF3-C7F529A896E0}" sibTransId="{59D872FB-0574-4E65-967C-ADE9E41F9C0A}"/>
    <dgm:cxn modelId="{0198D089-F5B7-4725-8765-C6543D3A1D0F}" type="presOf" srcId="{FE66BB5E-FE90-4875-8841-32B1FB33B210}" destId="{B2899336-8197-419A-88E9-DF893EEDA471}" srcOrd="0" destOrd="0" presId="urn:microsoft.com/office/officeart/2005/8/layout/process4"/>
    <dgm:cxn modelId="{9D2B4099-1C55-422E-8EB6-09E3D48E647B}" srcId="{731E9FDE-C977-4F68-872E-965CCB1AF35C}" destId="{B47888B0-067D-43B9-B296-7331F3E96F9D}" srcOrd="0" destOrd="0" parTransId="{B6A26835-12A9-421C-91C7-730DD750F104}" sibTransId="{6E0BA0F5-68B0-4937-89AC-38B7C19287CB}"/>
    <dgm:cxn modelId="{0D6772FE-1617-457C-8809-85783D9E2E9B}" srcId="{466BF8D9-0706-4E48-B8C7-12D85B798645}" destId="{7E22B39C-844F-40C5-8E1B-F0BA27237FEB}" srcOrd="2" destOrd="0" parTransId="{44083BEE-87F8-467B-93FB-F515E63334EE}" sibTransId="{7EFA752D-4E6F-4E03-A7C4-320AD99E61C2}"/>
    <dgm:cxn modelId="{A7B7567A-C71F-4E60-B8B2-64DD1EF6561C}" type="presOf" srcId="{B47888B0-067D-43B9-B296-7331F3E96F9D}" destId="{6E0081D6-2A88-4AB5-A316-47933B323B43}" srcOrd="0" destOrd="0" presId="urn:microsoft.com/office/officeart/2005/8/layout/process4"/>
    <dgm:cxn modelId="{5ED07C77-04B5-498B-8C41-76E3D2782AAD}" srcId="{731E9FDE-C977-4F68-872E-965CCB1AF35C}" destId="{EE21F3D2-3B2A-4063-9B3D-E0B903E41391}" srcOrd="2" destOrd="0" parTransId="{27E9F43A-C9AA-48E4-9B29-CCC4DE6D9746}" sibTransId="{9DD468D5-E1EE-4CAC-AFAC-FAA28D0A81DC}"/>
    <dgm:cxn modelId="{B2A09A4F-C025-470F-89B0-97202683C6F8}" type="presParOf" srcId="{982231E2-B022-47CB-92A3-322D594BAC19}" destId="{BFE3DA5E-E1BF-4162-A4EC-CDEC7FA82DDC}" srcOrd="0" destOrd="0" presId="urn:microsoft.com/office/officeart/2005/8/layout/process4"/>
    <dgm:cxn modelId="{ECE8C8BF-3944-4E95-AABF-D6CC82D49314}" type="presParOf" srcId="{BFE3DA5E-E1BF-4162-A4EC-CDEC7FA82DDC}" destId="{E0DC597E-3730-4B99-AEFF-EE3612E23FEB}" srcOrd="0" destOrd="0" presId="urn:microsoft.com/office/officeart/2005/8/layout/process4"/>
    <dgm:cxn modelId="{4385484D-EC74-43D0-81D3-52C505D2864A}" type="presParOf" srcId="{BFE3DA5E-E1BF-4162-A4EC-CDEC7FA82DDC}" destId="{14AE3669-8A88-49ED-9B93-6B66F8CCC1C8}" srcOrd="1" destOrd="0" presId="urn:microsoft.com/office/officeart/2005/8/layout/process4"/>
    <dgm:cxn modelId="{31921CFA-D459-4376-944F-B6BC270E7BAD}" type="presParOf" srcId="{BFE3DA5E-E1BF-4162-A4EC-CDEC7FA82DDC}" destId="{7D53B31B-1AA7-495C-B9E5-C065F151902D}" srcOrd="2" destOrd="0" presId="urn:microsoft.com/office/officeart/2005/8/layout/process4"/>
    <dgm:cxn modelId="{1B2D9CD6-D0BE-49FC-8AC1-ADF5F5F15198}" type="presParOf" srcId="{7D53B31B-1AA7-495C-B9E5-C065F151902D}" destId="{D599944C-036C-496C-90B7-C6CC6E6059D2}" srcOrd="0" destOrd="0" presId="urn:microsoft.com/office/officeart/2005/8/layout/process4"/>
    <dgm:cxn modelId="{611CBA2F-E9E2-4CE4-8209-A97617DAF18B}" type="presParOf" srcId="{7D53B31B-1AA7-495C-B9E5-C065F151902D}" destId="{B2899336-8197-419A-88E9-DF893EEDA471}" srcOrd="1" destOrd="0" presId="urn:microsoft.com/office/officeart/2005/8/layout/process4"/>
    <dgm:cxn modelId="{CFF226AF-9026-4F6C-89C9-EB766B96E902}" type="presParOf" srcId="{7D53B31B-1AA7-495C-B9E5-C065F151902D}" destId="{38DD8A5C-64E1-4A4E-9B93-DE09C2E4980B}" srcOrd="2" destOrd="0" presId="urn:microsoft.com/office/officeart/2005/8/layout/process4"/>
    <dgm:cxn modelId="{8BEDBF2D-E825-4377-AF69-70852512A4AD}" type="presParOf" srcId="{982231E2-B022-47CB-92A3-322D594BAC19}" destId="{674AEEBF-205C-4CEA-8193-EA1235020FDF}" srcOrd="1" destOrd="0" presId="urn:microsoft.com/office/officeart/2005/8/layout/process4"/>
    <dgm:cxn modelId="{D7510818-7B8A-43A6-8576-BD00A14FF8CA}" type="presParOf" srcId="{982231E2-B022-47CB-92A3-322D594BAC19}" destId="{8401F766-CBEA-41ED-84D8-78030E6AA504}" srcOrd="2" destOrd="0" presId="urn:microsoft.com/office/officeart/2005/8/layout/process4"/>
    <dgm:cxn modelId="{FA32A07C-4AF2-4ACD-B636-3E7C593BC27A}" type="presParOf" srcId="{8401F766-CBEA-41ED-84D8-78030E6AA504}" destId="{02ABEAC4-7CCE-4AF1-BEC0-62A9313353B5}" srcOrd="0" destOrd="0" presId="urn:microsoft.com/office/officeart/2005/8/layout/process4"/>
    <dgm:cxn modelId="{E57C69AB-4E4D-46DC-8827-400E6F794EA6}" type="presParOf" srcId="{8401F766-CBEA-41ED-84D8-78030E6AA504}" destId="{318F8F92-B0FB-49E3-9319-CAB427044961}" srcOrd="1" destOrd="0" presId="urn:microsoft.com/office/officeart/2005/8/layout/process4"/>
    <dgm:cxn modelId="{305F217A-408F-4543-941A-05951188738D}" type="presParOf" srcId="{8401F766-CBEA-41ED-84D8-78030E6AA504}" destId="{061740BD-D92B-46FB-BC05-0A6376B203A2}" srcOrd="2" destOrd="0" presId="urn:microsoft.com/office/officeart/2005/8/layout/process4"/>
    <dgm:cxn modelId="{82CA1B55-0E1B-416D-AEAA-F4F773099D2B}" type="presParOf" srcId="{061740BD-D92B-46FB-BC05-0A6376B203A2}" destId="{6BDB9784-723C-4A34-9572-C2D637165901}" srcOrd="0" destOrd="0" presId="urn:microsoft.com/office/officeart/2005/8/layout/process4"/>
    <dgm:cxn modelId="{26C7E51A-924B-4A8F-8C5B-0330444AF796}" type="presParOf" srcId="{061740BD-D92B-46FB-BC05-0A6376B203A2}" destId="{CF3B91BC-C84E-4793-862D-630D4468C94F}" srcOrd="1" destOrd="0" presId="urn:microsoft.com/office/officeart/2005/8/layout/process4"/>
    <dgm:cxn modelId="{4C4BE863-817A-47E0-B20B-DBBB921F34FF}" type="presParOf" srcId="{061740BD-D92B-46FB-BC05-0A6376B203A2}" destId="{403F2AF1-BD3C-4FBC-A643-509511EAB722}" srcOrd="2" destOrd="0" presId="urn:microsoft.com/office/officeart/2005/8/layout/process4"/>
    <dgm:cxn modelId="{16274CB3-2B72-477A-8879-0291E1DA1BD3}" type="presParOf" srcId="{982231E2-B022-47CB-92A3-322D594BAC19}" destId="{06BC227D-3B03-4F28-A673-A14E33C009B9}" srcOrd="3" destOrd="0" presId="urn:microsoft.com/office/officeart/2005/8/layout/process4"/>
    <dgm:cxn modelId="{0B5D703C-498D-41AD-AF82-522BA81FE298}" type="presParOf" srcId="{982231E2-B022-47CB-92A3-322D594BAC19}" destId="{9B243BCF-FE5A-4843-B168-94ABB75AE006}" srcOrd="4" destOrd="0" presId="urn:microsoft.com/office/officeart/2005/8/layout/process4"/>
    <dgm:cxn modelId="{AD6CA2AF-4DBC-4FF2-938F-886C3EA0F6F3}" type="presParOf" srcId="{9B243BCF-FE5A-4843-B168-94ABB75AE006}" destId="{A5E1A02C-3441-4F00-B4C9-A2E374DA1428}" srcOrd="0" destOrd="0" presId="urn:microsoft.com/office/officeart/2005/8/layout/process4"/>
    <dgm:cxn modelId="{8305C754-98E6-4750-8A11-70FD24DDEBC3}" type="presParOf" srcId="{9B243BCF-FE5A-4843-B168-94ABB75AE006}" destId="{A23D2305-35B6-4462-B264-EFC092A1E46A}" srcOrd="1" destOrd="0" presId="urn:microsoft.com/office/officeart/2005/8/layout/process4"/>
    <dgm:cxn modelId="{F82350C5-8A5F-40EA-9176-A833C8BE5378}" type="presParOf" srcId="{9B243BCF-FE5A-4843-B168-94ABB75AE006}" destId="{5FAF1A37-D750-4436-88D6-06232DC47511}" srcOrd="2" destOrd="0" presId="urn:microsoft.com/office/officeart/2005/8/layout/process4"/>
    <dgm:cxn modelId="{2EB71E5A-7C7B-4FB4-941F-0550142B9D40}" type="presParOf" srcId="{5FAF1A37-D750-4436-88D6-06232DC47511}" destId="{6E0081D6-2A88-4AB5-A316-47933B323B43}" srcOrd="0" destOrd="0" presId="urn:microsoft.com/office/officeart/2005/8/layout/process4"/>
    <dgm:cxn modelId="{7FCB1118-DCBD-46EE-A357-4F6BB7E9AF6F}" type="presParOf" srcId="{5FAF1A37-D750-4436-88D6-06232DC47511}" destId="{204016F7-AE59-4E28-9D65-94CEFFBF77D6}" srcOrd="1" destOrd="0" presId="urn:microsoft.com/office/officeart/2005/8/layout/process4"/>
    <dgm:cxn modelId="{F0423667-A03E-4889-B419-D0454E53F272}" type="presParOf" srcId="{5FAF1A37-D750-4436-88D6-06232DC47511}" destId="{46D7E6C1-E0A6-4F8D-BB7E-2B19ABF41C41}" srcOrd="2" destOrd="0" presId="urn:microsoft.com/office/officeart/2005/8/layout/process4"/>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AE3669-8A88-49ED-9B93-6B66F8CCC1C8}">
      <dsp:nvSpPr>
        <dsp:cNvPr id="0" name=""/>
        <dsp:cNvSpPr/>
      </dsp:nvSpPr>
      <dsp:spPr>
        <a:xfrm>
          <a:off x="0" y="1932794"/>
          <a:ext cx="4406646" cy="634386"/>
        </a:xfrm>
        <a:prstGeom prst="rect">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Data Tier</a:t>
          </a:r>
        </a:p>
      </dsp:txBody>
      <dsp:txXfrm>
        <a:off x="0" y="1932794"/>
        <a:ext cx="4406646" cy="342568"/>
      </dsp:txXfrm>
    </dsp:sp>
    <dsp:sp modelId="{D599944C-036C-496C-90B7-C6CC6E6059D2}">
      <dsp:nvSpPr>
        <dsp:cNvPr id="0" name=""/>
        <dsp:cNvSpPr/>
      </dsp:nvSpPr>
      <dsp:spPr>
        <a:xfrm>
          <a:off x="2151" y="2262675"/>
          <a:ext cx="1467447" cy="291817"/>
        </a:xfrm>
        <a:prstGeom prst="rect">
          <a:avLst/>
        </a:prstGeom>
        <a:solidFill>
          <a:schemeClr val="accent2">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Data Access Objects</a:t>
          </a:r>
        </a:p>
      </dsp:txBody>
      <dsp:txXfrm>
        <a:off x="2151" y="2262675"/>
        <a:ext cx="1467447" cy="291817"/>
      </dsp:txXfrm>
    </dsp:sp>
    <dsp:sp modelId="{B2899336-8197-419A-88E9-DF893EEDA471}">
      <dsp:nvSpPr>
        <dsp:cNvPr id="0" name=""/>
        <dsp:cNvSpPr/>
      </dsp:nvSpPr>
      <dsp:spPr>
        <a:xfrm>
          <a:off x="1469599" y="2262675"/>
          <a:ext cx="1467447" cy="291817"/>
        </a:xfrm>
        <a:prstGeom prst="rect">
          <a:avLst/>
        </a:prstGeom>
        <a:solidFill>
          <a:schemeClr val="accent2">
            <a:tint val="40000"/>
            <a:alpha val="90000"/>
            <a:hueOff val="628228"/>
            <a:satOff val="-547"/>
            <a:lumOff val="-1"/>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Object-Relational Mapping</a:t>
          </a:r>
        </a:p>
      </dsp:txBody>
      <dsp:txXfrm>
        <a:off x="1469599" y="2262675"/>
        <a:ext cx="1467447" cy="291817"/>
      </dsp:txXfrm>
    </dsp:sp>
    <dsp:sp modelId="{38DD8A5C-64E1-4A4E-9B93-DE09C2E4980B}">
      <dsp:nvSpPr>
        <dsp:cNvPr id="0" name=""/>
        <dsp:cNvSpPr/>
      </dsp:nvSpPr>
      <dsp:spPr>
        <a:xfrm>
          <a:off x="2937046" y="2262675"/>
          <a:ext cx="1467447" cy="291817"/>
        </a:xfrm>
        <a:prstGeom prst="rect">
          <a:avLst/>
        </a:prstGeom>
        <a:solidFill>
          <a:schemeClr val="accent2">
            <a:tint val="40000"/>
            <a:alpha val="90000"/>
            <a:hueOff val="1256455"/>
            <a:satOff val="-1094"/>
            <a:lumOff val="-1"/>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Transaction Management</a:t>
          </a:r>
        </a:p>
      </dsp:txBody>
      <dsp:txXfrm>
        <a:off x="2937046" y="2262675"/>
        <a:ext cx="1467447" cy="291817"/>
      </dsp:txXfrm>
    </dsp:sp>
    <dsp:sp modelId="{318F8F92-B0FB-49E3-9319-CAB427044961}">
      <dsp:nvSpPr>
        <dsp:cNvPr id="0" name=""/>
        <dsp:cNvSpPr/>
      </dsp:nvSpPr>
      <dsp:spPr>
        <a:xfrm rot="10800000">
          <a:off x="0" y="966624"/>
          <a:ext cx="4406646" cy="975686"/>
        </a:xfrm>
        <a:prstGeom prst="upArrowCallout">
          <a:avLst/>
        </a:prstGeom>
        <a:solidFill>
          <a:schemeClr val="accent2">
            <a:hueOff val="2340759"/>
            <a:satOff val="-2919"/>
            <a:lumOff val="68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Business Logic Tier </a:t>
          </a:r>
        </a:p>
      </dsp:txBody>
      <dsp:txXfrm>
        <a:off x="0" y="966624"/>
        <a:ext cx="4406646" cy="342465"/>
      </dsp:txXfrm>
    </dsp:sp>
    <dsp:sp modelId="{6BDB9784-723C-4A34-9572-C2D637165901}">
      <dsp:nvSpPr>
        <dsp:cNvPr id="0" name=""/>
        <dsp:cNvSpPr/>
      </dsp:nvSpPr>
      <dsp:spPr>
        <a:xfrm>
          <a:off x="2151" y="1309090"/>
          <a:ext cx="1467447" cy="291730"/>
        </a:xfrm>
        <a:prstGeom prst="rect">
          <a:avLst/>
        </a:prstGeom>
        <a:solidFill>
          <a:schemeClr val="accent2">
            <a:tint val="40000"/>
            <a:alpha val="90000"/>
            <a:hueOff val="1884683"/>
            <a:satOff val="-1642"/>
            <a:lumOff val="-2"/>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Business Objects</a:t>
          </a:r>
        </a:p>
      </dsp:txBody>
      <dsp:txXfrm>
        <a:off x="2151" y="1309090"/>
        <a:ext cx="1467447" cy="291730"/>
      </dsp:txXfrm>
    </dsp:sp>
    <dsp:sp modelId="{CF3B91BC-C84E-4793-862D-630D4468C94F}">
      <dsp:nvSpPr>
        <dsp:cNvPr id="0" name=""/>
        <dsp:cNvSpPr/>
      </dsp:nvSpPr>
      <dsp:spPr>
        <a:xfrm>
          <a:off x="1469599" y="1309090"/>
          <a:ext cx="1467447" cy="291730"/>
        </a:xfrm>
        <a:prstGeom prst="rect">
          <a:avLst/>
        </a:prstGeom>
        <a:solidFill>
          <a:schemeClr val="accent2">
            <a:tint val="40000"/>
            <a:alpha val="90000"/>
            <a:hueOff val="2512910"/>
            <a:satOff val="-2189"/>
            <a:lumOff val="-3"/>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Service Beans</a:t>
          </a:r>
        </a:p>
      </dsp:txBody>
      <dsp:txXfrm>
        <a:off x="1469599" y="1309090"/>
        <a:ext cx="1467447" cy="291730"/>
      </dsp:txXfrm>
    </dsp:sp>
    <dsp:sp modelId="{403F2AF1-BD3C-4FBC-A643-509511EAB722}">
      <dsp:nvSpPr>
        <dsp:cNvPr id="0" name=""/>
        <dsp:cNvSpPr/>
      </dsp:nvSpPr>
      <dsp:spPr>
        <a:xfrm>
          <a:off x="2937046" y="1309090"/>
          <a:ext cx="1467447" cy="291730"/>
        </a:xfrm>
        <a:prstGeom prst="rect">
          <a:avLst/>
        </a:prstGeom>
        <a:solidFill>
          <a:schemeClr val="accent2">
            <a:tint val="40000"/>
            <a:alpha val="90000"/>
            <a:hueOff val="3141138"/>
            <a:satOff val="-2736"/>
            <a:lumOff val="-4"/>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Hibernate Integration</a:t>
          </a:r>
        </a:p>
      </dsp:txBody>
      <dsp:txXfrm>
        <a:off x="2937046" y="1309090"/>
        <a:ext cx="1467447" cy="291730"/>
      </dsp:txXfrm>
    </dsp:sp>
    <dsp:sp modelId="{A23D2305-35B6-4462-B264-EFC092A1E46A}">
      <dsp:nvSpPr>
        <dsp:cNvPr id="0" name=""/>
        <dsp:cNvSpPr/>
      </dsp:nvSpPr>
      <dsp:spPr>
        <a:xfrm rot="10800000">
          <a:off x="0" y="453"/>
          <a:ext cx="4406646" cy="975686"/>
        </a:xfrm>
        <a:prstGeom prst="upArrowCallout">
          <a:avLst/>
        </a:prstGeom>
        <a:solidFill>
          <a:schemeClr val="accent2">
            <a:hueOff val="4681519"/>
            <a:satOff val="-5839"/>
            <a:lumOff val="1373"/>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Presentation Tier</a:t>
          </a:r>
        </a:p>
      </dsp:txBody>
      <dsp:txXfrm>
        <a:off x="0" y="453"/>
        <a:ext cx="4406646" cy="342465"/>
      </dsp:txXfrm>
    </dsp:sp>
    <dsp:sp modelId="{6E0081D6-2A88-4AB5-A316-47933B323B43}">
      <dsp:nvSpPr>
        <dsp:cNvPr id="0" name=""/>
        <dsp:cNvSpPr/>
      </dsp:nvSpPr>
      <dsp:spPr>
        <a:xfrm>
          <a:off x="2151" y="342919"/>
          <a:ext cx="1467447" cy="291730"/>
        </a:xfrm>
        <a:prstGeom prst="rect">
          <a:avLst/>
        </a:prstGeom>
        <a:solidFill>
          <a:schemeClr val="accent2">
            <a:tint val="40000"/>
            <a:alpha val="90000"/>
            <a:hueOff val="3769366"/>
            <a:satOff val="-3283"/>
            <a:lumOff val="-4"/>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Java Server Pages</a:t>
          </a:r>
        </a:p>
      </dsp:txBody>
      <dsp:txXfrm>
        <a:off x="2151" y="342919"/>
        <a:ext cx="1467447" cy="291730"/>
      </dsp:txXfrm>
    </dsp:sp>
    <dsp:sp modelId="{204016F7-AE59-4E28-9D65-94CEFFBF77D6}">
      <dsp:nvSpPr>
        <dsp:cNvPr id="0" name=""/>
        <dsp:cNvSpPr/>
      </dsp:nvSpPr>
      <dsp:spPr>
        <a:xfrm>
          <a:off x="1469599" y="342919"/>
          <a:ext cx="1467447" cy="291730"/>
        </a:xfrm>
        <a:prstGeom prst="rect">
          <a:avLst/>
        </a:prstGeom>
        <a:solidFill>
          <a:schemeClr val="accent2">
            <a:tint val="40000"/>
            <a:alpha val="90000"/>
            <a:hueOff val="4397593"/>
            <a:satOff val="-3831"/>
            <a:lumOff val="-5"/>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JavaScript/Validators</a:t>
          </a:r>
        </a:p>
      </dsp:txBody>
      <dsp:txXfrm>
        <a:off x="1469599" y="342919"/>
        <a:ext cx="1467447" cy="291730"/>
      </dsp:txXfrm>
    </dsp:sp>
    <dsp:sp modelId="{46D7E6C1-E0A6-4F8D-BB7E-2B19ABF41C41}">
      <dsp:nvSpPr>
        <dsp:cNvPr id="0" name=""/>
        <dsp:cNvSpPr/>
      </dsp:nvSpPr>
      <dsp:spPr>
        <a:xfrm>
          <a:off x="2937046" y="342919"/>
          <a:ext cx="1467447" cy="291730"/>
        </a:xfrm>
        <a:prstGeom prst="rect">
          <a:avLst/>
        </a:prstGeom>
        <a:solidFill>
          <a:schemeClr val="accent2">
            <a:tint val="40000"/>
            <a:alpha val="90000"/>
            <a:hueOff val="5025821"/>
            <a:satOff val="-4378"/>
            <a:lumOff val="-6"/>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Resource Bundles</a:t>
          </a:r>
        </a:p>
      </dsp:txBody>
      <dsp:txXfrm>
        <a:off x="2937046" y="342919"/>
        <a:ext cx="1467447" cy="2917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17418-E8A0-4592-8785-FBE3DCAE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Welcome</cp:lastModifiedBy>
  <cp:revision>2</cp:revision>
  <cp:lastPrinted>2011-02-10T18:22:00Z</cp:lastPrinted>
  <dcterms:created xsi:type="dcterms:W3CDTF">2017-05-12T03:14:00Z</dcterms:created>
  <dcterms:modified xsi:type="dcterms:W3CDTF">2017-05-12T03:14:00Z</dcterms:modified>
</cp:coreProperties>
</file>