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10189D">
        <w:rPr>
          <w:rFonts w:ascii="Arial" w:hAnsi="Arial" w:cs="Arial"/>
          <w:b/>
          <w:sz w:val="32"/>
          <w:szCs w:val="32"/>
        </w:rPr>
        <w:t>CỐT THÉP CỘT VÁCH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2813"/>
        <w:gridCol w:w="5244"/>
        <w:gridCol w:w="3534"/>
        <w:gridCol w:w="1488"/>
      </w:tblGrid>
      <w:tr w:rsidR="00ED37BA" w:rsidRPr="007B5E15" w:rsidTr="00130C16">
        <w:trPr>
          <w:trHeight w:val="467"/>
        </w:trPr>
        <w:tc>
          <w:tcPr>
            <w:tcW w:w="519" w:type="dxa"/>
            <w:vAlign w:val="center"/>
          </w:tcPr>
          <w:p w:rsidR="00ED37BA" w:rsidRPr="007B5E15" w:rsidRDefault="00ED37BA" w:rsidP="00ED37B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813" w:type="dxa"/>
            <w:vAlign w:val="center"/>
          </w:tcPr>
          <w:p w:rsidR="00ED37BA" w:rsidRPr="007B5E15" w:rsidRDefault="00ED37BA" w:rsidP="00ED37B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244" w:type="dxa"/>
            <w:vAlign w:val="center"/>
          </w:tcPr>
          <w:p w:rsidR="00ED37BA" w:rsidRPr="007B5E15" w:rsidRDefault="00ED37BA" w:rsidP="00ED37B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534" w:type="dxa"/>
            <w:vAlign w:val="center"/>
          </w:tcPr>
          <w:p w:rsidR="00ED37BA" w:rsidRPr="007B5E15" w:rsidRDefault="00ED37BA" w:rsidP="00ED37B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488" w:type="dxa"/>
            <w:vAlign w:val="center"/>
          </w:tcPr>
          <w:p w:rsidR="00ED37BA" w:rsidRDefault="00ED37BA" w:rsidP="00ED37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ED37BA" w:rsidRDefault="00ED37BA" w:rsidP="00ED37BA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ED37BA" w:rsidRPr="0010189D" w:rsidTr="00130C16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chủng loại, đường kính thép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Dùng thước kẹp hoặc so sánh bằng mắt ký hiệu trên thanh thép (D16, D20…). Quay cận cảnh ký hiệu thép hoặc nhãn bó thép.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Thép đúng chủng loại, đường kính theo bản vẽ; có chứng chỉ xuất xưởng.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bề mặt thép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Quay cận cảnh: thép sạch, không rỉ sét, không dính dầu mỡ, đất bẩn.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Không được phép rỉ vảy, dầu, bùn. (TCVN 4453:</w:t>
            </w:r>
            <w:r>
              <w:rPr>
                <w:rFonts w:ascii="Arial" w:hAnsi="Arial" w:cs="Arial"/>
                <w:i/>
              </w:rPr>
              <w:t>2018</w:t>
            </w:r>
            <w:r w:rsidRPr="0010189D">
              <w:rPr>
                <w:rFonts w:ascii="Arial" w:hAnsi="Arial" w:cs="Arial"/>
                <w:i/>
              </w:rPr>
              <w:t>).</w:t>
            </w:r>
          </w:p>
        </w:tc>
        <w:sdt>
          <w:sdtPr>
            <w:rPr>
              <w:rFonts w:ascii="Arial" w:hAnsi="Arial" w:cs="Arial"/>
            </w:rPr>
            <w:id w:val="-2120212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bố trí thép dọc cột/vách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Quay toàn bộ khung thép; đếm số thanh thép, khoảng cách giữa các thanh bằng thước cuộn.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Số lượng, vị trí, khoảng cách đúng bản vẽ.</w:t>
            </w:r>
          </w:p>
        </w:tc>
        <w:sdt>
          <w:sdtPr>
            <w:rPr>
              <w:rFonts w:ascii="Arial" w:hAnsi="Arial" w:cs="Arial"/>
            </w:rPr>
            <w:id w:val="-15128363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khoảng cách giữa các thanh (đai hoặc thép cấu tạo)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Đo bằng thước cuộn và quay rõ kết quả; kiểm tra vài vị trí đại diện.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Sai số cho phép ±10 mm (TCVN 4453:</w:t>
            </w:r>
            <w:r>
              <w:rPr>
                <w:rFonts w:ascii="Arial" w:hAnsi="Arial" w:cs="Arial"/>
                <w:i/>
              </w:rPr>
              <w:t>2018</w:t>
            </w:r>
            <w:r w:rsidRPr="0010189D">
              <w:rPr>
                <w:rFonts w:ascii="Arial" w:hAnsi="Arial" w:cs="Arial"/>
                <w:i/>
              </w:rPr>
              <w:t>).</w:t>
            </w:r>
          </w:p>
        </w:tc>
        <w:sdt>
          <w:sdtPr>
            <w:rPr>
              <w:rFonts w:ascii="Arial" w:hAnsi="Arial" w:cs="Arial"/>
            </w:rPr>
            <w:id w:val="-16606871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chiều cao cột/vách và chiều dài nối chồng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Đo bằng thước thép, quay cận cảnh vị trí mối nối chồng hoặc nối buộc.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Chiều dài nối chồng ≥ 30–40d (với d là đường kính thanh).</w:t>
            </w:r>
          </w:p>
        </w:tc>
        <w:sdt>
          <w:sdtPr>
            <w:rPr>
              <w:rFonts w:ascii="Arial" w:hAnsi="Arial" w:cs="Arial"/>
            </w:rPr>
            <w:id w:val="-145049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vị trí mối nối chồng (nếu có)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Quay cận cảnh mối nối; đảm bảo các mối nối không tập trung cùng mặt cắt.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Không nối quá 50% số thanh trong cùng tiết diện.</w:t>
            </w:r>
          </w:p>
        </w:tc>
        <w:sdt>
          <w:sdtPr>
            <w:rPr>
              <w:rFonts w:ascii="Arial" w:hAnsi="Arial" w:cs="Arial"/>
            </w:rPr>
            <w:id w:val="-317811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buộc thép (liên kết các thanh)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Dùng tay lắc thử; quay rõ nút buộc, vị trí neo đai.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Dây buộc chắc chắn, không lỏng, không gãy.</w:t>
            </w:r>
          </w:p>
        </w:tc>
        <w:sdt>
          <w:sdtPr>
            <w:rPr>
              <w:rFonts w:ascii="Arial" w:hAnsi="Arial" w:cs="Arial"/>
            </w:rPr>
            <w:id w:val="-20866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lớp bê tông bảo vệ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Đặt thước đo hoặc viên kê, quay cận cảnh kê thép tại nhiều vị trí.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Bê tông bảo vệ ≥ 25 mm (cột trong nhà), ≥ 40 mm (cột ngoài nhà).</w:t>
            </w:r>
          </w:p>
        </w:tc>
        <w:sdt>
          <w:sdtPr>
            <w:rPr>
              <w:rFonts w:ascii="Arial" w:hAnsi="Arial" w:cs="Arial"/>
            </w:rPr>
            <w:id w:val="-1960167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vị trí thép chờ dầm/sàn hoặc liên kết cấu kiện khác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Quay cận cảnh vị trí thép chờ; đối chiếu với bản vẽ.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Sai số vị trí cho phép ±10 mm.</w:t>
            </w:r>
          </w:p>
        </w:tc>
        <w:sdt>
          <w:sdtPr>
            <w:rPr>
              <w:rFonts w:ascii="Arial" w:hAnsi="Arial" w:cs="Arial"/>
            </w:rPr>
            <w:id w:val="-31664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cố định khung thép trước khi lắp ván khuôn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Dùng tay lắc khung thép, quay video khi lắc nhẹ để thấy độ ổn định.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Khung thép cố định chắc chắn, không nghiêng, không xê dịch.</w:t>
            </w:r>
          </w:p>
        </w:tc>
        <w:sdt>
          <w:sdtPr>
            <w:rPr>
              <w:rFonts w:ascii="Arial" w:hAnsi="Arial" w:cs="Arial"/>
            </w:rPr>
            <w:id w:val="433635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vệ sinh hố cột/vách trước khi đổ bê tông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Quay toàn bộ khu vực chân cột, chân vách: sạch, không rác, không nước đọng.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Phải vệ sinh sạch, không vật cản trước khi đổ bê tông.</w:t>
            </w:r>
          </w:p>
        </w:tc>
        <w:sdt>
          <w:sdtPr>
            <w:rPr>
              <w:rFonts w:ascii="Arial" w:hAnsi="Arial" w:cs="Arial"/>
            </w:rPr>
            <w:id w:val="502784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ED37BA" w:rsidRPr="0010189D" w:rsidTr="0034652E">
        <w:tc>
          <w:tcPr>
            <w:tcW w:w="519" w:type="dxa"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813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Kiểm tra an toàn khi làm việc</w:t>
            </w:r>
          </w:p>
        </w:tc>
        <w:tc>
          <w:tcPr>
            <w:tcW w:w="5244" w:type="dxa"/>
            <w:hideMark/>
          </w:tcPr>
          <w:p w:rsidR="00ED37BA" w:rsidRPr="0010189D" w:rsidRDefault="00ED37BA" w:rsidP="00ED37B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10189D">
              <w:rPr>
                <w:rFonts w:ascii="Arial" w:hAnsi="Arial" w:cs="Arial"/>
              </w:rPr>
              <w:t>Quay toàn cảnh khu vực thao tác: giàn giáo, sàn thao tác, dây an toàn.</w:t>
            </w:r>
          </w:p>
        </w:tc>
        <w:tc>
          <w:tcPr>
            <w:tcW w:w="3534" w:type="dxa"/>
            <w:hideMark/>
          </w:tcPr>
          <w:p w:rsidR="00ED37BA" w:rsidRPr="0010189D" w:rsidRDefault="00ED37BA" w:rsidP="00ED37BA">
            <w:pPr>
              <w:rPr>
                <w:rFonts w:ascii="Arial" w:hAnsi="Arial" w:cs="Arial"/>
                <w:i/>
              </w:rPr>
            </w:pPr>
            <w:r w:rsidRPr="0010189D">
              <w:rPr>
                <w:rFonts w:ascii="Arial" w:hAnsi="Arial" w:cs="Arial"/>
                <w:i/>
              </w:rPr>
              <w:t>Theo QCVN 18:2021/BXD – ATLĐ khi thao tác trên cao.</w:t>
            </w:r>
          </w:p>
        </w:tc>
        <w:sdt>
          <w:sdtPr>
            <w:rPr>
              <w:rFonts w:ascii="Arial" w:hAnsi="Arial" w:cs="Arial"/>
            </w:rPr>
            <w:id w:val="41645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:rsidR="00ED37BA" w:rsidRDefault="00ED37BA" w:rsidP="00ED37B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60EB" w:rsidRDefault="00EC60EB" w:rsidP="00E34C66">
      <w:pPr>
        <w:spacing w:after="0" w:line="240" w:lineRule="auto"/>
      </w:pPr>
      <w:r>
        <w:separator/>
      </w:r>
    </w:p>
  </w:endnote>
  <w:endnote w:type="continuationSeparator" w:id="0">
    <w:p w:rsidR="00EC60EB" w:rsidRDefault="00EC60EB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60EB" w:rsidRDefault="00EC60EB" w:rsidP="00E34C66">
      <w:pPr>
        <w:spacing w:after="0" w:line="240" w:lineRule="auto"/>
      </w:pPr>
      <w:r>
        <w:separator/>
      </w:r>
    </w:p>
  </w:footnote>
  <w:footnote w:type="continuationSeparator" w:id="0">
    <w:p w:rsidR="00EC60EB" w:rsidRDefault="00EC60EB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05013"/>
    <w:rsid w:val="000D588F"/>
    <w:rsid w:val="000F2B6D"/>
    <w:rsid w:val="0010189D"/>
    <w:rsid w:val="0013082E"/>
    <w:rsid w:val="00150633"/>
    <w:rsid w:val="001C7BC6"/>
    <w:rsid w:val="0022690E"/>
    <w:rsid w:val="002A33F3"/>
    <w:rsid w:val="002F7A0F"/>
    <w:rsid w:val="003D0901"/>
    <w:rsid w:val="00407BEA"/>
    <w:rsid w:val="00462FB4"/>
    <w:rsid w:val="004B3900"/>
    <w:rsid w:val="00500023"/>
    <w:rsid w:val="0053507E"/>
    <w:rsid w:val="00541A1A"/>
    <w:rsid w:val="005D752A"/>
    <w:rsid w:val="006032CA"/>
    <w:rsid w:val="00640683"/>
    <w:rsid w:val="00655EF1"/>
    <w:rsid w:val="00684852"/>
    <w:rsid w:val="006A02E5"/>
    <w:rsid w:val="006E31E8"/>
    <w:rsid w:val="00701805"/>
    <w:rsid w:val="00713757"/>
    <w:rsid w:val="00713876"/>
    <w:rsid w:val="007468A6"/>
    <w:rsid w:val="007B5E15"/>
    <w:rsid w:val="007C2919"/>
    <w:rsid w:val="00815436"/>
    <w:rsid w:val="00817878"/>
    <w:rsid w:val="00855FDF"/>
    <w:rsid w:val="00861116"/>
    <w:rsid w:val="00903338"/>
    <w:rsid w:val="009E6B13"/>
    <w:rsid w:val="00B04EE5"/>
    <w:rsid w:val="00B06EE8"/>
    <w:rsid w:val="00B31059"/>
    <w:rsid w:val="00BF18A3"/>
    <w:rsid w:val="00BF6BA7"/>
    <w:rsid w:val="00D26E66"/>
    <w:rsid w:val="00D659FB"/>
    <w:rsid w:val="00D83C07"/>
    <w:rsid w:val="00E00CA5"/>
    <w:rsid w:val="00E34C66"/>
    <w:rsid w:val="00E52C29"/>
    <w:rsid w:val="00E70CFB"/>
    <w:rsid w:val="00E7186F"/>
    <w:rsid w:val="00EA1A68"/>
    <w:rsid w:val="00EA2E83"/>
    <w:rsid w:val="00EC60EB"/>
    <w:rsid w:val="00ED37BA"/>
    <w:rsid w:val="00EE564F"/>
    <w:rsid w:val="00EF1154"/>
    <w:rsid w:val="00F51B06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409ED-5101-4DB4-920B-889B79EF9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6</cp:revision>
  <cp:lastPrinted>2025-10-29T08:53:00Z</cp:lastPrinted>
  <dcterms:created xsi:type="dcterms:W3CDTF">2025-11-02T06:52:00Z</dcterms:created>
  <dcterms:modified xsi:type="dcterms:W3CDTF">2025-11-20T07:13:00Z</dcterms:modified>
</cp:coreProperties>
</file>