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A80CF6">
        <w:rPr>
          <w:rFonts w:ascii="Arial" w:hAnsi="Arial" w:cs="Arial"/>
          <w:b/>
          <w:sz w:val="32"/>
          <w:szCs w:val="32"/>
        </w:rPr>
        <w:t>TRẦN THẠ</w:t>
      </w:r>
      <w:r w:rsidR="002A1010">
        <w:rPr>
          <w:rFonts w:ascii="Arial" w:hAnsi="Arial" w:cs="Arial"/>
          <w:b/>
          <w:sz w:val="32"/>
          <w:szCs w:val="32"/>
        </w:rPr>
        <w:t>CH CAO KHUNG NỔI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"/>
        <w:gridCol w:w="2884"/>
        <w:gridCol w:w="4678"/>
        <w:gridCol w:w="3969"/>
        <w:gridCol w:w="1554"/>
      </w:tblGrid>
      <w:tr w:rsidR="002A1010" w:rsidRPr="000722B2" w:rsidTr="002A1010">
        <w:trPr>
          <w:trHeight w:val="467"/>
        </w:trPr>
        <w:tc>
          <w:tcPr>
            <w:tcW w:w="513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884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678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969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554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2A1010" w:rsidRPr="000722B2" w:rsidTr="002A1010">
        <w:tc>
          <w:tcPr>
            <w:tcW w:w="513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vật liệu gạch, vữa</w:t>
            </w:r>
          </w:p>
        </w:tc>
        <w:tc>
          <w:tcPr>
            <w:tcW w:w="467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rõ nhãn bao xi măng, cát, mác vữa; quay cận viên gạch, đập thử kiểm tra âm thanh, độ cứng.</w:t>
            </w:r>
          </w:p>
        </w:tc>
        <w:tc>
          <w:tcPr>
            <w:tcW w:w="3969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Gạch đúng loại (gạch đất nung, block, bê tông...), không nứt, mẻ; vữa đúng mác theo thiết kế (M75–M100).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D22D11" w:rsidRDefault="002A1010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Kiểm tra vật liệu: khung xương, tấm thả, phụ kiện</w:t>
            </w:r>
          </w:p>
        </w:tc>
        <w:tc>
          <w:tcPr>
            <w:tcW w:w="4678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Kiểm tra nhãn mác, chứng chỉ CO/CQ; quan sát độ thẳng, không cong vênh; kiểm tra tấm thả không mẻ cạnh, không ẩm; phụ kiện đúng chủng loại.</w:t>
            </w:r>
          </w:p>
        </w:tc>
        <w:tc>
          <w:tcPr>
            <w:tcW w:w="3969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Tấm trần đúng kích thước (600×600 hoặc 600×1200), không cong, không ố vàng; khung đúng hệ (VT, Zinca…).</w:t>
            </w:r>
          </w:p>
        </w:tc>
        <w:sdt>
          <w:sdtPr>
            <w:rPr>
              <w:rFonts w:ascii="Arial" w:hAnsi="Arial" w:cs="Arial"/>
            </w:rPr>
            <w:id w:val="-227307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Kiểm tra định vị cao độ trần</w:t>
            </w:r>
          </w:p>
        </w:tc>
        <w:tc>
          <w:tcPr>
            <w:tcW w:w="4678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Dùng máy laser hoặc nivo kiểm tra cao độ; đối chiếu bản vẽ.</w:t>
            </w:r>
          </w:p>
        </w:tc>
        <w:tc>
          <w:tcPr>
            <w:tcW w:w="3969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Sai số cho phép ±5mm.</w:t>
            </w:r>
          </w:p>
        </w:tc>
        <w:sdt>
          <w:sdtPr>
            <w:rPr>
              <w:rFonts w:ascii="Arial" w:hAnsi="Arial" w:cs="Arial"/>
            </w:rPr>
            <w:id w:val="1548421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Kiểm tra vị trí và khoảng cách ty treo</w:t>
            </w:r>
          </w:p>
        </w:tc>
        <w:tc>
          <w:tcPr>
            <w:tcW w:w="4678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  <w:r w:rsidRPr="002A1010">
              <w:rPr>
                <w:rFonts w:ascii="Arial" w:eastAsia="Times New Roman" w:hAnsi="Arial" w:cs="Arial"/>
              </w:rPr>
              <w:t>Kiểm tra khoảng cách ty treo; thử lực lắc nhẹ</w:t>
            </w:r>
          </w:p>
        </w:tc>
        <w:tc>
          <w:tcPr>
            <w:tcW w:w="3969" w:type="dxa"/>
            <w:hideMark/>
          </w:tcPr>
          <w:p w:rsidR="002A1010" w:rsidRPr="002A1010" w:rsidRDefault="002A1010" w:rsidP="002A1010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521697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  <w:hideMark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1" w:colLast="3"/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vị trí và khoảng cách ty treo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khoảng cách ty treo; thử lực lắc nhẹ để kiểm tra độ chắc; kiểm tra vị trí bắn nở.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Khoảng cách ty ≤1.2m; không treo vào đường ống MEP; ty ren bắt vào kết cấu BTCT chắc chắn.</w:t>
            </w:r>
          </w:p>
        </w:tc>
        <w:sdt>
          <w:sdtPr>
            <w:rPr>
              <w:rFonts w:ascii="Arial" w:hAnsi="Arial" w:cs="Arial"/>
            </w:rPr>
            <w:id w:val="-482161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Lắp đặt khung viền tường (V hoặc L)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Đo độ thẳng, cao độ; kiểm tra liên kết bằng vít hoặc đinh bê tông.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Bám sát tường, thẳng đều, không cong vênh.</w:t>
            </w:r>
          </w:p>
        </w:tc>
        <w:sdt>
          <w:sdtPr>
            <w:rPr>
              <w:rFonts w:ascii="Arial" w:hAnsi="Arial" w:cs="Arial"/>
            </w:rPr>
            <w:id w:val="981431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Lắp đặt thanh chính (Main Tee)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Đo khoảng cách &amp; cân chỉnh bằng dây hoặc laser; kiểm tra độ chắc tại các điểm treo.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Khoảng cách Main Tee 1200mm.</w:t>
            </w:r>
          </w:p>
        </w:tc>
        <w:sdt>
          <w:sdtPr>
            <w:rPr>
              <w:rFonts w:ascii="Arial" w:hAnsi="Arial" w:cs="Arial"/>
            </w:rPr>
            <w:id w:val="-865607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Lắp đặt thanh phụ (Cross Tee)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Đo khoảng cách, kiểm tra khớp nối giữa thanh chính – thanh phụ.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Khoảng cách theo module 600×600 hoặc 600×1200.</w:t>
            </w:r>
          </w:p>
        </w:tc>
        <w:sdt>
          <w:sdtPr>
            <w:rPr>
              <w:rFonts w:ascii="Arial" w:hAnsi="Arial" w:cs="Arial"/>
            </w:rPr>
            <w:id w:val="1752152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hệ thống M&amp;E phía trên trần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đã nghiệm thu trước chưa; thiết bị M&amp;E phải có đỡ riêng; không treo vào khung trần.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Nghiệm thu hoàn chỉnh M&amp;E trước khi lắp tấm thả.</w:t>
            </w:r>
          </w:p>
        </w:tc>
        <w:sdt>
          <w:sdtPr>
            <w:rPr>
              <w:rFonts w:ascii="Arial" w:hAnsi="Arial" w:cs="Arial"/>
            </w:rPr>
            <w:id w:val="1224407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Lắp đặt tấm trần thả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Quan sát tấm đặt đúng hướng, phẳng, không cong; kiểm tra khe khít giữa các tấm; kiểm tra độ phẳng chung.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Không để tấm mẻ cạnh, không xô lệch; bề mặt phẳng đều.</w:t>
            </w:r>
          </w:p>
        </w:tc>
        <w:sdt>
          <w:sdtPr>
            <w:rPr>
              <w:rFonts w:ascii="Arial" w:hAnsi="Arial" w:cs="Arial"/>
            </w:rPr>
            <w:id w:val="-623226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hệ thống đèn, cửa gió, đầu báo… lắp trên trần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thiết bị được treo đỡ riêng; kiểm tra độ phẳng sau khi lắp thiết bị.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Thiết bị không được đè lên tấm trần.</w:t>
            </w:r>
          </w:p>
        </w:tc>
        <w:sdt>
          <w:sdtPr>
            <w:rPr>
              <w:rFonts w:ascii="Arial" w:hAnsi="Arial" w:cs="Arial"/>
            </w:rPr>
            <w:id w:val="-239638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A1010" w:rsidRPr="002A1010" w:rsidTr="00840B22">
        <w:tc>
          <w:tcPr>
            <w:tcW w:w="0" w:type="auto"/>
          </w:tcPr>
          <w:p w:rsidR="002A1010" w:rsidRPr="002A1010" w:rsidRDefault="002A1010" w:rsidP="002A101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2884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4678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Kiểm tra độ phẳng toàn bộ trần, khe hở, độ ổn định; dùng đèn chiếu xiên để kiểm tra.</w:t>
            </w:r>
          </w:p>
        </w:tc>
        <w:tc>
          <w:tcPr>
            <w:tcW w:w="3969" w:type="dxa"/>
            <w:hideMark/>
          </w:tcPr>
          <w:p w:rsidR="002A1010" w:rsidRPr="002A4C2D" w:rsidRDefault="002A1010" w:rsidP="002A1010">
            <w:pPr>
              <w:rPr>
                <w:rFonts w:ascii="Arial" w:eastAsia="Times New Roman" w:hAnsi="Arial" w:cs="Arial"/>
              </w:rPr>
            </w:pPr>
            <w:r w:rsidRPr="002A4C2D">
              <w:rPr>
                <w:rFonts w:ascii="Arial" w:eastAsia="Times New Roman" w:hAnsi="Arial" w:cs="Arial"/>
              </w:rPr>
              <w:t>Bề mặt phẳng, các tấm đồng đều; khung không võng; tấm sạch sẽ.</w:t>
            </w:r>
          </w:p>
        </w:tc>
        <w:sdt>
          <w:sdtPr>
            <w:rPr>
              <w:rFonts w:ascii="Arial" w:hAnsi="Arial" w:cs="Arial"/>
            </w:rPr>
            <w:id w:val="811991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2A1010" w:rsidRDefault="002A1010" w:rsidP="002A101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A22" w:rsidRDefault="00953A22" w:rsidP="00E34C66">
      <w:pPr>
        <w:spacing w:after="0" w:line="240" w:lineRule="auto"/>
      </w:pPr>
      <w:r>
        <w:separator/>
      </w:r>
    </w:p>
  </w:endnote>
  <w:endnote w:type="continuationSeparator" w:id="0">
    <w:p w:rsidR="00953A22" w:rsidRDefault="00953A22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A22" w:rsidRDefault="00953A22" w:rsidP="00E34C66">
      <w:pPr>
        <w:spacing w:after="0" w:line="240" w:lineRule="auto"/>
      </w:pPr>
      <w:r>
        <w:separator/>
      </w:r>
    </w:p>
  </w:footnote>
  <w:footnote w:type="continuationSeparator" w:id="0">
    <w:p w:rsidR="00953A22" w:rsidRDefault="00953A22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2A1010"/>
    <w:rsid w:val="002A4C2D"/>
    <w:rsid w:val="0034795C"/>
    <w:rsid w:val="00407BEA"/>
    <w:rsid w:val="00462FB4"/>
    <w:rsid w:val="005A53DE"/>
    <w:rsid w:val="006032CA"/>
    <w:rsid w:val="00701805"/>
    <w:rsid w:val="007A6C94"/>
    <w:rsid w:val="007B5E15"/>
    <w:rsid w:val="00855FDF"/>
    <w:rsid w:val="00953A22"/>
    <w:rsid w:val="00981029"/>
    <w:rsid w:val="00A80CF6"/>
    <w:rsid w:val="00BF6BA7"/>
    <w:rsid w:val="00D22D11"/>
    <w:rsid w:val="00D659FB"/>
    <w:rsid w:val="00E34C66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6CE9D-EC2B-4294-8595-486B539C0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2025-11-21T14:27:00Z</dcterms:created>
  <dcterms:modified xsi:type="dcterms:W3CDTF">2025-11-21T14:32:00Z</dcterms:modified>
</cp:coreProperties>
</file>