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0722B2" w:rsidRPr="000722B2">
        <w:rPr>
          <w:rFonts w:ascii="Arial" w:hAnsi="Arial" w:cs="Arial"/>
          <w:b/>
          <w:sz w:val="32"/>
          <w:szCs w:val="32"/>
        </w:rPr>
        <w:t>CÔNG TÁC XÂY TƯỜNG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nhôm dài 2,5m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góc ke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"/>
        <w:gridCol w:w="2168"/>
        <w:gridCol w:w="4161"/>
        <w:gridCol w:w="4915"/>
        <w:gridCol w:w="1837"/>
      </w:tblGrid>
      <w:tr w:rsidR="00D22D11" w:rsidRPr="000722B2" w:rsidTr="00015F09">
        <w:trPr>
          <w:trHeight w:val="467"/>
        </w:trPr>
        <w:tc>
          <w:tcPr>
            <w:tcW w:w="517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bookmarkStart w:id="0" w:name="_GoBack" w:colFirst="4" w:colLast="4"/>
            <w:r w:rsidRPr="000722B2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168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4161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4915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837" w:type="dxa"/>
            <w:vAlign w:val="center"/>
          </w:tcPr>
          <w:p w:rsidR="00D22D11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D22D11" w:rsidRDefault="00D22D11" w:rsidP="00D22D11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D22D11" w:rsidRPr="000722B2" w:rsidTr="00015F09">
        <w:tc>
          <w:tcPr>
            <w:tcW w:w="517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16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vật liệu gạch, vữa</w:t>
            </w:r>
          </w:p>
        </w:tc>
        <w:tc>
          <w:tcPr>
            <w:tcW w:w="4161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rõ nhãn bao xi măng, cát, mác vữa; quay cận viên gạch, đập thử kiểm tra âm thanh, độ cứng.</w:t>
            </w:r>
          </w:p>
        </w:tc>
        <w:tc>
          <w:tcPr>
            <w:tcW w:w="4915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Gạch đúng loại (gạch đất nung, block, bê tông...), không nứt, mẻ; vữa đúng mác theo thiết kế (M75–M100).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D22D11" w:rsidRDefault="000E0981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  <w:tr w:rsidR="00D22D11" w:rsidRPr="000722B2" w:rsidTr="006707B9">
        <w:tc>
          <w:tcPr>
            <w:tcW w:w="517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16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vệ sinh bề mặt trước khi xây</w:t>
            </w:r>
          </w:p>
        </w:tc>
        <w:tc>
          <w:tcPr>
            <w:tcW w:w="4161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cận tường, dầm, sàn tại vị trí xây; dùng tay lau thử xem có bụi hoặc dầu mỡ không.</w:t>
            </w:r>
          </w:p>
        </w:tc>
        <w:tc>
          <w:tcPr>
            <w:tcW w:w="4915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Bề mặt sạch, ẩm vừa phải, không dính dầu hoặc bụi.</w:t>
            </w:r>
          </w:p>
        </w:tc>
        <w:sdt>
          <w:sdtPr>
            <w:rPr>
              <w:rFonts w:ascii="Arial" w:hAnsi="Arial" w:cs="Arial"/>
            </w:rPr>
            <w:id w:val="9539045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D22D11" w:rsidRDefault="00D22D11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22D11" w:rsidRPr="000722B2" w:rsidTr="006707B9">
        <w:tc>
          <w:tcPr>
            <w:tcW w:w="517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16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định vị, mốc cao độ, tim trục</w:t>
            </w:r>
          </w:p>
        </w:tc>
        <w:tc>
          <w:tcPr>
            <w:tcW w:w="4161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thao tác căng dây, đánh dấu mốc tim trục, cao độ. Lia chậm để thấy vị trí so với cột, sàn.</w:t>
            </w:r>
          </w:p>
        </w:tc>
        <w:tc>
          <w:tcPr>
            <w:tcW w:w="4915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Tim trục sai số ≤5mm; cao độ hàng đầu tiên chuẩn, dây căng thẳng.</w:t>
            </w:r>
          </w:p>
        </w:tc>
        <w:sdt>
          <w:sdtPr>
            <w:rPr>
              <w:rFonts w:ascii="Arial" w:hAnsi="Arial" w:cs="Arial"/>
            </w:rPr>
            <w:id w:val="-3654482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D22D11" w:rsidRDefault="00D22D11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22D11" w:rsidRPr="000722B2" w:rsidTr="006707B9">
        <w:tc>
          <w:tcPr>
            <w:tcW w:w="517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16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hàng gạch đầu tiên (hàng mực)</w:t>
            </w:r>
          </w:p>
        </w:tc>
        <w:tc>
          <w:tcPr>
            <w:tcW w:w="4161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toàn bộ hàng đầu tiên, lia ngang và xiên; quay nivo kiểm tra cao độ.</w:t>
            </w:r>
          </w:p>
        </w:tc>
        <w:tc>
          <w:tcPr>
            <w:tcW w:w="4915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Hàng gạch đầu phẳng, đúng mực, cao độ chuẩn ±5mm; mạch đều.</w:t>
            </w:r>
          </w:p>
        </w:tc>
        <w:sdt>
          <w:sdtPr>
            <w:rPr>
              <w:rFonts w:ascii="Arial" w:hAnsi="Arial" w:cs="Arial"/>
            </w:rPr>
            <w:id w:val="-366059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D22D11" w:rsidRDefault="00D22D11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22D11" w:rsidRPr="000722B2" w:rsidTr="006707B9">
        <w:tc>
          <w:tcPr>
            <w:tcW w:w="517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16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mạch vữa</w:t>
            </w:r>
          </w:p>
        </w:tc>
        <w:tc>
          <w:tcPr>
            <w:tcW w:w="4161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cận mạch đứng, mạch ngang; dùng thước đo độ dày.</w:t>
            </w:r>
          </w:p>
        </w:tc>
        <w:tc>
          <w:tcPr>
            <w:tcW w:w="4915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Mạch ngang 10±2mm, mạch đứng 10±2mm; no vữa, không rỗng.</w:t>
            </w:r>
          </w:p>
        </w:tc>
        <w:sdt>
          <w:sdtPr>
            <w:rPr>
              <w:rFonts w:ascii="Arial" w:hAnsi="Arial" w:cs="Arial"/>
            </w:rPr>
            <w:id w:val="-18600458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D22D11" w:rsidRDefault="00D22D11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22D11" w:rsidRPr="000722B2" w:rsidTr="006707B9">
        <w:tc>
          <w:tcPr>
            <w:tcW w:w="517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16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độ thẳng, vuông, phẳng của tường</w:t>
            </w:r>
          </w:p>
        </w:tc>
        <w:tc>
          <w:tcPr>
            <w:tcW w:w="4161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Lia camera dọc tường, dùng thước nhôm 2m và nivo; đọc số đo sai lệch.</w:t>
            </w:r>
          </w:p>
        </w:tc>
        <w:tc>
          <w:tcPr>
            <w:tcW w:w="4915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Sai lệch độ thẳng ≤3mm/2m; độ phẳng ≤5mm/3m; vuông góc ±5mm.</w:t>
            </w:r>
          </w:p>
        </w:tc>
        <w:sdt>
          <w:sdtPr>
            <w:rPr>
              <w:rFonts w:ascii="Arial" w:hAnsi="Arial" w:cs="Arial"/>
            </w:rPr>
            <w:id w:val="730893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D22D11" w:rsidRDefault="00D22D11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22D11" w:rsidRPr="000722B2" w:rsidTr="006707B9">
        <w:tc>
          <w:tcPr>
            <w:tcW w:w="517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16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giằng tường, neo cột, thép chờ</w:t>
            </w:r>
          </w:p>
        </w:tc>
        <w:tc>
          <w:tcPr>
            <w:tcW w:w="4161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chi tiết các vị trí có giằng, neo, đinh chống, thép chờ liên kết.</w:t>
            </w:r>
          </w:p>
        </w:tc>
        <w:tc>
          <w:tcPr>
            <w:tcW w:w="4915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Giằng đúng vị trí; thép neo đủ chiều dài, cố định chắc chắn.</w:t>
            </w:r>
          </w:p>
        </w:tc>
        <w:sdt>
          <w:sdtPr>
            <w:rPr>
              <w:rFonts w:ascii="Arial" w:hAnsi="Arial" w:cs="Arial"/>
            </w:rPr>
            <w:id w:val="1578015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D22D11" w:rsidRDefault="00D22D11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22D11" w:rsidRPr="000722B2" w:rsidTr="006707B9">
        <w:tc>
          <w:tcPr>
            <w:tcW w:w="517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16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chừa lỗ, ống, hộp điện âm tường</w:t>
            </w:r>
          </w:p>
        </w:tc>
        <w:tc>
          <w:tcPr>
            <w:tcW w:w="4161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vị trí ống, hộp, khe chừa; lia thước đo vị trí và khoảng cách.</w:t>
            </w:r>
          </w:p>
        </w:tc>
        <w:tc>
          <w:tcPr>
            <w:tcW w:w="4915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Chừa đúng vị trí bản vẽ, không lệch, không nứt quanh ống/hộp.</w:t>
            </w:r>
          </w:p>
        </w:tc>
        <w:sdt>
          <w:sdtPr>
            <w:rPr>
              <w:rFonts w:ascii="Arial" w:hAnsi="Arial" w:cs="Arial"/>
            </w:rPr>
            <w:id w:val="-1923096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D22D11" w:rsidRDefault="00D22D11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22D11" w:rsidRPr="000722B2" w:rsidTr="006707B9">
        <w:tc>
          <w:tcPr>
            <w:tcW w:w="517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16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vệ sinh, bảo dưỡng sau xây</w:t>
            </w:r>
          </w:p>
        </w:tc>
        <w:tc>
          <w:tcPr>
            <w:tcW w:w="4161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toàn cảnh sau khi xây xong 1 đoạn hoặc 1 tường; quay việc tưới ẩm bảo dưỡng.</w:t>
            </w:r>
          </w:p>
        </w:tc>
        <w:tc>
          <w:tcPr>
            <w:tcW w:w="4915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Tường sạch, không dính vữa dư; bảo dưỡng ẩm ≥3 ngày.</w:t>
            </w:r>
          </w:p>
        </w:tc>
        <w:sdt>
          <w:sdtPr>
            <w:rPr>
              <w:rFonts w:ascii="Arial" w:hAnsi="Arial" w:cs="Arial"/>
            </w:rPr>
            <w:id w:val="1476798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D22D11" w:rsidRDefault="00D22D11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22D11" w:rsidRPr="000722B2" w:rsidTr="006707B9">
        <w:tc>
          <w:tcPr>
            <w:tcW w:w="517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16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tổng thể trước tô trát</w:t>
            </w:r>
          </w:p>
        </w:tc>
        <w:tc>
          <w:tcPr>
            <w:tcW w:w="4161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toàn bộ mặt tường; lia chậm các góc, mạch; quay nivo, thước.</w:t>
            </w:r>
          </w:p>
        </w:tc>
        <w:tc>
          <w:tcPr>
            <w:tcW w:w="4915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Tường phẳng, chắc, mạch đều; không rỗng, không thấm, sẵn sàng tô.</w:t>
            </w:r>
          </w:p>
        </w:tc>
        <w:sdt>
          <w:sdtPr>
            <w:rPr>
              <w:rFonts w:ascii="Arial" w:hAnsi="Arial" w:cs="Arial"/>
            </w:rPr>
            <w:id w:val="3963324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D22D11" w:rsidRDefault="00D22D11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022C" w:rsidRDefault="000A022C" w:rsidP="00E34C66">
      <w:pPr>
        <w:spacing w:after="0" w:line="240" w:lineRule="auto"/>
      </w:pPr>
      <w:r>
        <w:separator/>
      </w:r>
    </w:p>
  </w:endnote>
  <w:endnote w:type="continuationSeparator" w:id="0">
    <w:p w:rsidR="000A022C" w:rsidRDefault="000A022C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022C" w:rsidRDefault="000A022C" w:rsidP="00E34C66">
      <w:pPr>
        <w:spacing w:after="0" w:line="240" w:lineRule="auto"/>
      </w:pPr>
      <w:r>
        <w:separator/>
      </w:r>
    </w:p>
  </w:footnote>
  <w:footnote w:type="continuationSeparator" w:id="0">
    <w:p w:rsidR="000A022C" w:rsidRDefault="000A022C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21559"/>
    <w:rsid w:val="000722B2"/>
    <w:rsid w:val="00095CE5"/>
    <w:rsid w:val="000A022C"/>
    <w:rsid w:val="000E0981"/>
    <w:rsid w:val="00407BEA"/>
    <w:rsid w:val="00462FB4"/>
    <w:rsid w:val="006032CA"/>
    <w:rsid w:val="00701805"/>
    <w:rsid w:val="007B5E15"/>
    <w:rsid w:val="00855FDF"/>
    <w:rsid w:val="00BF6BA7"/>
    <w:rsid w:val="00D22D11"/>
    <w:rsid w:val="00D659FB"/>
    <w:rsid w:val="00E34C66"/>
    <w:rsid w:val="00E70CFB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072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2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0F4EC-432E-4D71-AF77-29226BFBD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5</cp:revision>
  <cp:lastPrinted>2025-10-29T08:53:00Z</cp:lastPrinted>
  <dcterms:created xsi:type="dcterms:W3CDTF">2025-11-11T08:08:00Z</dcterms:created>
  <dcterms:modified xsi:type="dcterms:W3CDTF">2025-11-21T13:40:00Z</dcterms:modified>
</cp:coreProperties>
</file>