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0218" w:type="dxa"/>
        <w:tblLook w:val="04A0" w:firstRow="1" w:lastRow="0" w:firstColumn="1" w:lastColumn="0" w:noHBand="0" w:noVBand="1"/>
      </w:tblPr>
      <w:tblGrid>
        <w:gridCol w:w="4909"/>
        <w:gridCol w:w="5309"/>
      </w:tblGrid>
      <w:tr w:rsidR="00620C5D" w:rsidRPr="00381C77" w14:paraId="33A52020" w14:textId="77777777" w:rsidTr="006D7C1B">
        <w:tc>
          <w:tcPr>
            <w:tcW w:w="4909" w:type="dxa"/>
          </w:tcPr>
          <w:p w14:paraId="1016BCC7" w14:textId="4BA58B59" w:rsidR="00C82D19" w:rsidRPr="00381C77" w:rsidRDefault="00C82D19" w:rsidP="00381C77">
            <w:pPr>
              <w:jc w:val="both"/>
              <w:rPr>
                <w:rFonts w:ascii="Times New Roman" w:hAnsi="Times New Roman" w:cs="Times New Roman"/>
              </w:rPr>
            </w:pPr>
            <w:r w:rsidRPr="00381C77">
              <w:rPr>
                <w:rFonts w:ascii="Times New Roman" w:hAnsi="Times New Roman" w:cs="Times New Roman"/>
              </w:rPr>
              <w:t>Ambient air quality</w:t>
            </w:r>
            <w:r w:rsidR="00381C77">
              <w:rPr>
                <w:rFonts w:ascii="Times New Roman" w:hAnsi="Times New Roman" w:cs="Times New Roman"/>
                <w:lang w:val="vi-VN"/>
              </w:rPr>
              <w:t xml:space="preserve"> -</w:t>
            </w:r>
            <w:r w:rsidRPr="00381C77">
              <w:rPr>
                <w:rFonts w:ascii="Times New Roman" w:hAnsi="Times New Roman" w:cs="Times New Roman"/>
              </w:rPr>
              <w:t xml:space="preserve"> Standard gravimetric measurement method for the determination of the PM2</w:t>
            </w:r>
            <w:r w:rsidR="005D19A0">
              <w:rPr>
                <w:rFonts w:ascii="Times New Roman" w:hAnsi="Times New Roman" w:cs="Times New Roman"/>
                <w:lang w:val="vi-VN"/>
              </w:rPr>
              <w:t>,</w:t>
            </w:r>
            <w:r w:rsidRPr="00381C77">
              <w:rPr>
                <w:rFonts w:ascii="Times New Roman" w:hAnsi="Times New Roman" w:cs="Times New Roman"/>
              </w:rPr>
              <w:t xml:space="preserve">5 mass fraction of suspended particulate matter The European Standard EN </w:t>
            </w:r>
          </w:p>
        </w:tc>
        <w:tc>
          <w:tcPr>
            <w:tcW w:w="5309" w:type="dxa"/>
          </w:tcPr>
          <w:p w14:paraId="5354C927" w14:textId="28DFC50D" w:rsidR="00C82D19" w:rsidRPr="00381C77" w:rsidRDefault="00C82D19" w:rsidP="00381C77">
            <w:pPr>
              <w:jc w:val="both"/>
              <w:rPr>
                <w:rFonts w:ascii="Times New Roman" w:hAnsi="Times New Roman" w:cs="Times New Roman"/>
              </w:rPr>
            </w:pPr>
            <w:r w:rsidRPr="00381C77">
              <w:rPr>
                <w:rFonts w:ascii="Times New Roman" w:hAnsi="Times New Roman" w:cs="Times New Roman"/>
              </w:rPr>
              <w:t>Ambient air quality Standard gravimetric measurement method for the determination of the PM2</w:t>
            </w:r>
            <w:r w:rsidR="005D19A0">
              <w:rPr>
                <w:rFonts w:ascii="Times New Roman" w:hAnsi="Times New Roman" w:cs="Times New Roman"/>
                <w:lang w:val="vi-VN"/>
              </w:rPr>
              <w:t>,</w:t>
            </w:r>
            <w:r w:rsidRPr="00381C77">
              <w:rPr>
                <w:rFonts w:ascii="Times New Roman" w:hAnsi="Times New Roman" w:cs="Times New Roman"/>
              </w:rPr>
              <w:t xml:space="preserve">5 mass fraction of suspended particulate matter The European Standard EN </w:t>
            </w:r>
          </w:p>
        </w:tc>
      </w:tr>
      <w:tr w:rsidR="00620C5D" w:rsidRPr="00381C77" w14:paraId="6D2AE320" w14:textId="77777777" w:rsidTr="006D7C1B">
        <w:tc>
          <w:tcPr>
            <w:tcW w:w="4909" w:type="dxa"/>
          </w:tcPr>
          <w:p w14:paraId="67ED5A7E" w14:textId="77777777" w:rsidR="005D19A0" w:rsidRPr="005D19A0" w:rsidRDefault="00C82D19" w:rsidP="00381C77">
            <w:pPr>
              <w:jc w:val="both"/>
              <w:rPr>
                <w:rFonts w:ascii="Times New Roman" w:hAnsi="Times New Roman" w:cs="Times New Roman"/>
                <w:b/>
                <w:bCs/>
              </w:rPr>
            </w:pPr>
            <w:r w:rsidRPr="005D19A0">
              <w:rPr>
                <w:rFonts w:ascii="Times New Roman" w:hAnsi="Times New Roman" w:cs="Times New Roman"/>
                <w:b/>
                <w:bCs/>
              </w:rPr>
              <w:t xml:space="preserve">National foreword </w:t>
            </w:r>
          </w:p>
          <w:p w14:paraId="2E54EDC5" w14:textId="77777777" w:rsidR="005D19A0" w:rsidRDefault="00C82D19" w:rsidP="00381C77">
            <w:pPr>
              <w:jc w:val="both"/>
              <w:rPr>
                <w:rFonts w:ascii="Times New Roman" w:hAnsi="Times New Roman" w:cs="Times New Roman"/>
              </w:rPr>
            </w:pPr>
            <w:r w:rsidRPr="00381C77">
              <w:rPr>
                <w:rFonts w:ascii="Times New Roman" w:hAnsi="Times New Roman" w:cs="Times New Roman"/>
              </w:rPr>
              <w:t xml:space="preserve">This British Standard is the official English language version of EN 14907:2005. The UK participation in its preparation was entrusted by Technical Committee EH/2, Air quality, to Subcommittee EH/2/3, Ambient atmospheres, which has the responsibility to: </w:t>
            </w:r>
          </w:p>
          <w:p w14:paraId="1FBC22DC" w14:textId="512B8CB1" w:rsidR="005D19A0" w:rsidRDefault="00C82D19" w:rsidP="00381C77">
            <w:pPr>
              <w:jc w:val="both"/>
              <w:rPr>
                <w:rFonts w:ascii="Times New Roman" w:hAnsi="Times New Roman" w:cs="Times New Roman"/>
              </w:rPr>
            </w:pPr>
            <w:r w:rsidRPr="00381C77">
              <w:rPr>
                <w:rFonts w:ascii="Times New Roman" w:hAnsi="Times New Roman" w:cs="Times New Roman"/>
              </w:rPr>
              <w:t xml:space="preserve">aid enquirers to understand the text: present to the responsible international/European committee any enquiries on the interpretation, or proposals for change, and keep UK interests informed; monitor related international and European developments and promulgate them in the UK. list of organizations represented on this subcommittee can be obtained on request to its secretary. </w:t>
            </w:r>
          </w:p>
          <w:p w14:paraId="0EC147E8" w14:textId="77777777" w:rsidR="005D19A0" w:rsidRDefault="005D19A0" w:rsidP="00381C77">
            <w:pPr>
              <w:jc w:val="both"/>
              <w:rPr>
                <w:rFonts w:ascii="Times New Roman" w:hAnsi="Times New Roman" w:cs="Times New Roman"/>
              </w:rPr>
            </w:pPr>
          </w:p>
          <w:p w14:paraId="746F377A" w14:textId="77777777" w:rsidR="005D19A0" w:rsidRPr="005D19A0" w:rsidRDefault="00C82D19" w:rsidP="00381C77">
            <w:pPr>
              <w:jc w:val="both"/>
              <w:rPr>
                <w:rFonts w:ascii="Times New Roman" w:hAnsi="Times New Roman" w:cs="Times New Roman"/>
                <w:b/>
                <w:bCs/>
              </w:rPr>
            </w:pPr>
            <w:r w:rsidRPr="005D19A0">
              <w:rPr>
                <w:rFonts w:ascii="Times New Roman" w:hAnsi="Times New Roman" w:cs="Times New Roman"/>
                <w:b/>
                <w:bCs/>
              </w:rPr>
              <w:t xml:space="preserve">Additional information </w:t>
            </w:r>
          </w:p>
          <w:p w14:paraId="48FE49F9" w14:textId="77777777" w:rsidR="005D19A0" w:rsidRDefault="00C82D19" w:rsidP="00381C77">
            <w:pPr>
              <w:jc w:val="both"/>
              <w:rPr>
                <w:rFonts w:ascii="Times New Roman" w:hAnsi="Times New Roman" w:cs="Times New Roman"/>
              </w:rPr>
            </w:pPr>
            <w:r w:rsidRPr="00381C77">
              <w:rPr>
                <w:rFonts w:ascii="Times New Roman" w:hAnsi="Times New Roman" w:cs="Times New Roman"/>
              </w:rPr>
              <w:t xml:space="preserve">This standard is essentially an improved version of EN 12341:1998, which applies to the PM10 mass fraction, but instead covers the PM2 ; mass fraction. Owing to the urgent need for robust standard methods for suspended particulate matter, CEN considered it preferable to publish this standard now rather than delay, even though there are inconsistencies between the two versions of the test method, the equivalence test procedure in Annex A has not been widely evaluated and the nature of the filter conditioning parameters is imperfect. The United Kingdom consistently voted against its approval as a European Standard and against publication in this form. </w:t>
            </w:r>
          </w:p>
          <w:p w14:paraId="726CF905" w14:textId="77777777" w:rsidR="005D19A0" w:rsidRDefault="005D19A0" w:rsidP="00381C77">
            <w:pPr>
              <w:jc w:val="both"/>
              <w:rPr>
                <w:rFonts w:ascii="Times New Roman" w:hAnsi="Times New Roman" w:cs="Times New Roman"/>
              </w:rPr>
            </w:pPr>
          </w:p>
          <w:p w14:paraId="7C3DE4E7" w14:textId="77777777" w:rsidR="005D19A0" w:rsidRDefault="00C82D19" w:rsidP="00381C77">
            <w:pPr>
              <w:jc w:val="both"/>
              <w:rPr>
                <w:rFonts w:ascii="Times New Roman" w:hAnsi="Times New Roman" w:cs="Times New Roman"/>
              </w:rPr>
            </w:pPr>
            <w:r w:rsidRPr="005D19A0">
              <w:rPr>
                <w:rFonts w:ascii="Times New Roman" w:hAnsi="Times New Roman" w:cs="Times New Roman"/>
                <w:b/>
                <w:bCs/>
              </w:rPr>
              <w:t>Cross-references</w:t>
            </w:r>
            <w:r w:rsidRPr="00381C77">
              <w:rPr>
                <w:rFonts w:ascii="Times New Roman" w:hAnsi="Times New Roman" w:cs="Times New Roman"/>
              </w:rPr>
              <w:t xml:space="preserve"> </w:t>
            </w:r>
          </w:p>
          <w:p w14:paraId="4EA5CF90" w14:textId="7176F911" w:rsidR="00C82D19" w:rsidRPr="00381C77" w:rsidRDefault="00C82D19" w:rsidP="00381C77">
            <w:pPr>
              <w:jc w:val="both"/>
              <w:rPr>
                <w:rFonts w:ascii="Times New Roman" w:hAnsi="Times New Roman" w:cs="Times New Roman"/>
              </w:rPr>
            </w:pPr>
            <w:r w:rsidRPr="00381C77">
              <w:rPr>
                <w:rFonts w:ascii="Times New Roman" w:hAnsi="Times New Roman" w:cs="Times New Roman"/>
              </w:rPr>
              <w:t xml:space="preserve">The British Standards which implement international or European publications referred to in this document may be found in the BSI Catalogue under the section entitled "International Standards Correspondence Index", or by using the "Search" facility of the BSI Electronic Catalogue or of British Standards Online. This publication does not purport to include all the necessary provisions of a contract. Users are responsible for its correct application. Compliance with a British Standard does not of </w:t>
            </w:r>
            <w:r w:rsidRPr="00381C77">
              <w:rPr>
                <w:rFonts w:ascii="Times New Roman" w:hAnsi="Times New Roman" w:cs="Times New Roman"/>
              </w:rPr>
              <w:lastRenderedPageBreak/>
              <w:t>itself confer immunity from legal obligations. Summary of pages This document comprises a front cover, an inside front cover, the EN title page, pages 2 to 29 and a back cover. The BSI copyright notice displayed in this document indicates when the doeument was last issued.</w:t>
            </w:r>
          </w:p>
          <w:p w14:paraId="60CE3547" w14:textId="77777777" w:rsidR="00C82D19" w:rsidRPr="00381C77" w:rsidRDefault="00C82D19" w:rsidP="00381C77">
            <w:pPr>
              <w:jc w:val="both"/>
              <w:rPr>
                <w:rFonts w:ascii="Times New Roman" w:hAnsi="Times New Roman" w:cs="Times New Roman"/>
              </w:rPr>
            </w:pPr>
          </w:p>
        </w:tc>
        <w:tc>
          <w:tcPr>
            <w:tcW w:w="5309" w:type="dxa"/>
          </w:tcPr>
          <w:p w14:paraId="2962AD5E" w14:textId="2E11EDB9" w:rsidR="005D19A0" w:rsidRPr="005D19A0" w:rsidRDefault="00C82D19" w:rsidP="00381C77">
            <w:pPr>
              <w:jc w:val="both"/>
              <w:rPr>
                <w:rFonts w:ascii="Times New Roman" w:hAnsi="Times New Roman" w:cs="Times New Roman"/>
                <w:b/>
                <w:bCs/>
              </w:rPr>
            </w:pPr>
            <w:r w:rsidRPr="005D19A0">
              <w:rPr>
                <w:rFonts w:ascii="Times New Roman" w:hAnsi="Times New Roman" w:cs="Times New Roman"/>
                <w:b/>
                <w:bCs/>
              </w:rPr>
              <w:lastRenderedPageBreak/>
              <w:t>Lời nói đầu</w:t>
            </w:r>
          </w:p>
          <w:p w14:paraId="39DF08A8" w14:textId="77777777" w:rsidR="005D19A0" w:rsidRDefault="00C82D19" w:rsidP="00381C77">
            <w:pPr>
              <w:jc w:val="both"/>
              <w:rPr>
                <w:rFonts w:ascii="Times New Roman" w:hAnsi="Times New Roman" w:cs="Times New Roman"/>
              </w:rPr>
            </w:pPr>
            <w:r w:rsidRPr="00381C77">
              <w:rPr>
                <w:rFonts w:ascii="Times New Roman" w:hAnsi="Times New Roman" w:cs="Times New Roman"/>
              </w:rPr>
              <w:t xml:space="preserve">Tiêu chuẩn Anh này là phiên bản tiếng Anh chính thức của EN 14907: 2005.  Việc Vương quốc Anh tham gia vào quá trình chuẩn bị đã được Ủy ban kỹ thuật EH / 2, Chất lượng không khí, ủy thác cho Tiểu ban EH / 2/3, Khí quyển xung quanh, có trách nhiệm: </w:t>
            </w:r>
          </w:p>
          <w:p w14:paraId="29B805AA" w14:textId="77777777" w:rsidR="005D19A0" w:rsidRDefault="00C82D19" w:rsidP="00381C77">
            <w:pPr>
              <w:jc w:val="both"/>
              <w:rPr>
                <w:rFonts w:ascii="Times New Roman" w:hAnsi="Times New Roman" w:cs="Times New Roman"/>
              </w:rPr>
            </w:pPr>
            <w:r w:rsidRPr="00381C77">
              <w:rPr>
                <w:rFonts w:ascii="Times New Roman" w:hAnsi="Times New Roman" w:cs="Times New Roman"/>
              </w:rPr>
              <w:t xml:space="preserve">hỗ trợ người yêu cầu hiểu văn bản: </w:t>
            </w:r>
          </w:p>
          <w:p w14:paraId="27BF9896" w14:textId="2B81FDE3" w:rsidR="005D19A0" w:rsidRDefault="00C82D19" w:rsidP="00381C77">
            <w:pPr>
              <w:jc w:val="both"/>
              <w:rPr>
                <w:rFonts w:ascii="Times New Roman" w:hAnsi="Times New Roman" w:cs="Times New Roman"/>
              </w:rPr>
            </w:pPr>
            <w:r w:rsidRPr="00381C77">
              <w:rPr>
                <w:rFonts w:ascii="Times New Roman" w:hAnsi="Times New Roman" w:cs="Times New Roman"/>
              </w:rPr>
              <w:t xml:space="preserve">trình bày với ủy ban quốc tế / châu Âu có trách nhiệm  bất kỳ câu hỏi nào về cách diễn giải, hoặc các đề xuất thay đổi, và thông báo cho các lợi ích của Vương quốc Anh;  theo dõi các diễn biến quốc tế và châu Âu liên quan và ban hành chúng ở Vương quốc Anh.  Danh sách các tổ chức có đại diện trong tiểu ban này có thể nhận được theo yêu cầu của thư ký.  </w:t>
            </w:r>
          </w:p>
          <w:p w14:paraId="34F5B4F3" w14:textId="4865132D" w:rsidR="005D19A0" w:rsidRDefault="005D19A0" w:rsidP="00381C77">
            <w:pPr>
              <w:jc w:val="both"/>
              <w:rPr>
                <w:rFonts w:ascii="Times New Roman" w:hAnsi="Times New Roman" w:cs="Times New Roman"/>
              </w:rPr>
            </w:pPr>
          </w:p>
          <w:p w14:paraId="689D8DCC" w14:textId="7F55ACE3" w:rsidR="006D7C1B" w:rsidRDefault="006D7C1B" w:rsidP="00381C77">
            <w:pPr>
              <w:jc w:val="both"/>
              <w:rPr>
                <w:rFonts w:ascii="Times New Roman" w:hAnsi="Times New Roman" w:cs="Times New Roman"/>
              </w:rPr>
            </w:pPr>
          </w:p>
          <w:p w14:paraId="14D6823E" w14:textId="77777777" w:rsidR="006D7C1B" w:rsidRDefault="006D7C1B" w:rsidP="00381C77">
            <w:pPr>
              <w:jc w:val="both"/>
              <w:rPr>
                <w:rFonts w:ascii="Times New Roman" w:hAnsi="Times New Roman" w:cs="Times New Roman"/>
              </w:rPr>
            </w:pPr>
          </w:p>
          <w:p w14:paraId="447DDC87" w14:textId="77777777" w:rsidR="005D19A0" w:rsidRPr="005D19A0" w:rsidRDefault="00C82D19" w:rsidP="00381C77">
            <w:pPr>
              <w:jc w:val="both"/>
              <w:rPr>
                <w:rFonts w:ascii="Times New Roman" w:hAnsi="Times New Roman" w:cs="Times New Roman"/>
                <w:b/>
                <w:bCs/>
              </w:rPr>
            </w:pPr>
            <w:r w:rsidRPr="005D19A0">
              <w:rPr>
                <w:rFonts w:ascii="Times New Roman" w:hAnsi="Times New Roman" w:cs="Times New Roman"/>
                <w:b/>
                <w:bCs/>
              </w:rPr>
              <w:t xml:space="preserve">Thông tin bổ sung </w:t>
            </w:r>
          </w:p>
          <w:p w14:paraId="3C0ED07F" w14:textId="77777777" w:rsidR="005D19A0" w:rsidRDefault="00C82D19" w:rsidP="00381C77">
            <w:pPr>
              <w:jc w:val="both"/>
              <w:rPr>
                <w:rFonts w:ascii="Times New Roman" w:hAnsi="Times New Roman" w:cs="Times New Roman"/>
              </w:rPr>
            </w:pPr>
            <w:r w:rsidRPr="00381C77">
              <w:rPr>
                <w:rFonts w:ascii="Times New Roman" w:hAnsi="Times New Roman" w:cs="Times New Roman"/>
              </w:rPr>
              <w:t xml:space="preserve">Tiêu chuẩn này về cơ bản là phiên bản cải tiến của EN 12341: 1998, áp dụng cho phần khối lượng PM10, nhưng thay vào đó bao gồm PM2;  phần khối lượng.  Do nhu cầu cấp thiết về các phương pháp tiêu chuẩn mạnh mẽ đối với các chất hạt lơ lửng, CEN cho rằng nên công bố tiêu chuẩn này ngay bây giờ hơn là trì hoãn, mặc dù có sự mâu thuẫn giữa hai phiên bản của phương pháp thử nghiệm, quy trình thử nghiệm tương đương trong Phụ lục A đã không  đã được đánh giá rộng rãi và bản chất của các thông số điều hòa bộ lọc là không hoàn hảo.  Vương quốc Anh đã liên tục bỏ phiếu chống lại việc phê duyệt nó là Tiêu chuẩn Châu Âu và chống lại việc xuất bản dưới dạng này.  </w:t>
            </w:r>
          </w:p>
          <w:p w14:paraId="74D1FE5B" w14:textId="77777777" w:rsidR="005D19A0" w:rsidRDefault="005D19A0" w:rsidP="00381C77">
            <w:pPr>
              <w:jc w:val="both"/>
              <w:rPr>
                <w:rFonts w:ascii="Times New Roman" w:hAnsi="Times New Roman" w:cs="Times New Roman"/>
              </w:rPr>
            </w:pPr>
          </w:p>
          <w:p w14:paraId="719981D6" w14:textId="77777777" w:rsidR="006D7C1B" w:rsidRDefault="006D7C1B" w:rsidP="00381C77">
            <w:pPr>
              <w:jc w:val="both"/>
              <w:rPr>
                <w:rFonts w:ascii="Times New Roman" w:hAnsi="Times New Roman" w:cs="Times New Roman"/>
                <w:b/>
                <w:bCs/>
              </w:rPr>
            </w:pPr>
          </w:p>
          <w:p w14:paraId="6F49D220" w14:textId="77777777" w:rsidR="006D7C1B" w:rsidRDefault="006D7C1B" w:rsidP="00381C77">
            <w:pPr>
              <w:jc w:val="both"/>
              <w:rPr>
                <w:rFonts w:ascii="Times New Roman" w:hAnsi="Times New Roman" w:cs="Times New Roman"/>
                <w:b/>
                <w:bCs/>
              </w:rPr>
            </w:pPr>
          </w:p>
          <w:p w14:paraId="2AFAC57C" w14:textId="2916EB33" w:rsidR="005D19A0" w:rsidRDefault="00C82D19" w:rsidP="00381C77">
            <w:pPr>
              <w:jc w:val="both"/>
              <w:rPr>
                <w:rFonts w:ascii="Times New Roman" w:hAnsi="Times New Roman" w:cs="Times New Roman"/>
              </w:rPr>
            </w:pPr>
            <w:r w:rsidRPr="005D19A0">
              <w:rPr>
                <w:rFonts w:ascii="Times New Roman" w:hAnsi="Times New Roman" w:cs="Times New Roman"/>
                <w:b/>
                <w:bCs/>
              </w:rPr>
              <w:t>Tham khảo chéo</w:t>
            </w:r>
            <w:r w:rsidRPr="00381C77">
              <w:rPr>
                <w:rFonts w:ascii="Times New Roman" w:hAnsi="Times New Roman" w:cs="Times New Roman"/>
              </w:rPr>
              <w:t xml:space="preserve"> </w:t>
            </w:r>
          </w:p>
          <w:p w14:paraId="61DED3D6" w14:textId="3717E6B7" w:rsidR="00C82D19" w:rsidRPr="00381C77" w:rsidRDefault="00C82D19" w:rsidP="00381C77">
            <w:pPr>
              <w:jc w:val="both"/>
              <w:rPr>
                <w:rFonts w:ascii="Times New Roman" w:hAnsi="Times New Roman" w:cs="Times New Roman"/>
              </w:rPr>
            </w:pPr>
            <w:r w:rsidRPr="00381C77">
              <w:rPr>
                <w:rFonts w:ascii="Times New Roman" w:hAnsi="Times New Roman" w:cs="Times New Roman"/>
              </w:rPr>
              <w:t xml:space="preserve">Các tiêu chuẩn của Anh thực hiện các ấn phẩm quốc tế hoặc châu Âu được đề cập đến trong tài liệu này có thể được tìm thấy trong Danh mục BSI trong phần có tên "Chỉ mục Thư tín Tiêu chuẩn Quốc tế", hoặc bằng cách sử dụng cơ sở "Tìm kiếm" của Danh mục Điện tử BSI hoặc của  Tiêu chuẩn Anh trực tuyến.  Ấn phẩm này không có mục đích bao gồm tất cả các điều khoản cần thiết của một hợp đồng.  Người sử dụng có trách nhiệm cho các ứng dụng chính xác của nó.  Bản thân việc tuân thủ Tiêu chuẩn Anh không tạo ra quyền miễn trừ đối với các nghĩa vụ pháp lý.  Tóm tắt các </w:t>
            </w:r>
            <w:r w:rsidRPr="00381C77">
              <w:rPr>
                <w:rFonts w:ascii="Times New Roman" w:hAnsi="Times New Roman" w:cs="Times New Roman"/>
              </w:rPr>
              <w:lastRenderedPageBreak/>
              <w:t>trang Tài liệu này bao gồm bìa trước, bìa trước bên trong, trang tiêu đề EN, trang 2 đến trang 29 và bìa sau.  Thông báo bản quyền BSI được hiển thị trong tài liệu này cho biết thời điểm hàng đợi được phát hành lần cuối.</w:t>
            </w:r>
          </w:p>
        </w:tc>
      </w:tr>
      <w:tr w:rsidR="00620C5D" w:rsidRPr="00381C77" w14:paraId="55D81BAB" w14:textId="77777777" w:rsidTr="006D7C1B">
        <w:tc>
          <w:tcPr>
            <w:tcW w:w="4909" w:type="dxa"/>
          </w:tcPr>
          <w:p w14:paraId="6564F087" w14:textId="77777777" w:rsidR="005D19A0" w:rsidRPr="005D19A0" w:rsidRDefault="00C82D19" w:rsidP="00381C77">
            <w:pPr>
              <w:jc w:val="both"/>
              <w:rPr>
                <w:rFonts w:ascii="Times New Roman" w:hAnsi="Times New Roman" w:cs="Times New Roman"/>
                <w:b/>
                <w:bCs/>
              </w:rPr>
            </w:pPr>
            <w:r w:rsidRPr="005D19A0">
              <w:rPr>
                <w:rFonts w:ascii="Times New Roman" w:hAnsi="Times New Roman" w:cs="Times New Roman"/>
                <w:b/>
                <w:bCs/>
              </w:rPr>
              <w:lastRenderedPageBreak/>
              <w:t xml:space="preserve">English Version </w:t>
            </w:r>
          </w:p>
          <w:p w14:paraId="51F0EA3E" w14:textId="77777777" w:rsidR="005D19A0" w:rsidRPr="006D7C1B" w:rsidRDefault="00C82D19" w:rsidP="00381C77">
            <w:pPr>
              <w:jc w:val="both"/>
              <w:rPr>
                <w:rFonts w:ascii="Times New Roman" w:hAnsi="Times New Roman" w:cs="Times New Roman"/>
              </w:rPr>
            </w:pPr>
            <w:r w:rsidRPr="006D7C1B">
              <w:rPr>
                <w:rFonts w:ascii="Times New Roman" w:hAnsi="Times New Roman" w:cs="Times New Roman"/>
              </w:rPr>
              <w:t xml:space="preserve">Ambient air quality Standard gravimetric measurement method for the determination of the PM2,5 mass fraction of suspended particulate matter </w:t>
            </w:r>
          </w:p>
          <w:p w14:paraId="53E9DE00"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Qualité de l'air ambiant Méthode de mesurage gravimétrique de référence pour la détermination de la fraction massique PM 2,5 de matière particulaire en suspension Luftbeschaffenheit - Gravimetrisches Standardmessverlahren für die Bestimmung der PM2.5- Massenfraktion des Schwebstaubs This European Standard was approved by CEN on 22 July 2005. CEN members are bound to comply with the CEN/CENELEC Internal Regulations which stipulate the conditions for giving this European Standard the status of a national standard without any alteration. Up-to-date lists and bibliographical references conceming such national standards may be obtained on application to the Central Secretariat or to any CEN member. </w:t>
            </w:r>
          </w:p>
          <w:p w14:paraId="04BE4AD7" w14:textId="77777777" w:rsidR="00656B0E" w:rsidRDefault="00656B0E" w:rsidP="00381C77">
            <w:pPr>
              <w:jc w:val="both"/>
              <w:rPr>
                <w:rFonts w:ascii="Times New Roman" w:hAnsi="Times New Roman" w:cs="Times New Roman"/>
              </w:rPr>
            </w:pPr>
          </w:p>
          <w:p w14:paraId="47712AB1"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This European Standard exists under the responsibility of a CEN member into its own language and notified to the Central Secretariat has the same status as the official versions. three official versions (English, French, German). A version in any other language made by translation </w:t>
            </w:r>
          </w:p>
          <w:p w14:paraId="48B5E52F" w14:textId="77777777" w:rsidR="00656B0E" w:rsidRDefault="00656B0E" w:rsidP="00381C77">
            <w:pPr>
              <w:jc w:val="both"/>
              <w:rPr>
                <w:rFonts w:ascii="Times New Roman" w:hAnsi="Times New Roman" w:cs="Times New Roman"/>
              </w:rPr>
            </w:pPr>
          </w:p>
          <w:p w14:paraId="21582E26" w14:textId="5B7F964D" w:rsidR="00C82D19" w:rsidRPr="00381C77" w:rsidRDefault="00C82D19" w:rsidP="00381C77">
            <w:pPr>
              <w:jc w:val="both"/>
              <w:rPr>
                <w:rFonts w:ascii="Times New Roman" w:hAnsi="Times New Roman" w:cs="Times New Roman"/>
              </w:rPr>
            </w:pPr>
            <w:r w:rsidRPr="00381C77">
              <w:rPr>
                <w:rFonts w:ascii="Times New Roman" w:hAnsi="Times New Roman" w:cs="Times New Roman"/>
              </w:rPr>
              <w:t>CEN members are the national standards bodies of Austria, Belgium, Cyprus, Czech Republic, Denmark, Estonia, Finland, France, Germany, Greece, Hungary, Iceland, Ireland, Italy, Latvia, Lithuania, Luxembourg, Malta, Netherlands, Norway, Poland, Portugal. Slovakia, Slovenia, Spain, Sweden, Switzerland and United Kingdom.</w:t>
            </w:r>
          </w:p>
        </w:tc>
        <w:tc>
          <w:tcPr>
            <w:tcW w:w="5309" w:type="dxa"/>
          </w:tcPr>
          <w:p w14:paraId="204E12D6" w14:textId="77777777" w:rsidR="00656B0E" w:rsidRPr="006D7C1B" w:rsidRDefault="00656B0E" w:rsidP="00656B0E">
            <w:pPr>
              <w:jc w:val="both"/>
              <w:rPr>
                <w:rFonts w:ascii="Times New Roman" w:hAnsi="Times New Roman" w:cs="Times New Roman"/>
                <w:b/>
                <w:bCs/>
              </w:rPr>
            </w:pPr>
            <w:r w:rsidRPr="006D7C1B">
              <w:rPr>
                <w:rFonts w:ascii="Times New Roman" w:hAnsi="Times New Roman" w:cs="Times New Roman"/>
                <w:b/>
                <w:bCs/>
              </w:rPr>
              <w:t>Phiên bản tiếng Anh</w:t>
            </w:r>
          </w:p>
          <w:p w14:paraId="6E356C5D" w14:textId="77777777" w:rsidR="00656B0E" w:rsidRPr="00656B0E" w:rsidRDefault="00656B0E" w:rsidP="00656B0E">
            <w:pPr>
              <w:jc w:val="both"/>
              <w:rPr>
                <w:rFonts w:ascii="Times New Roman" w:hAnsi="Times New Roman" w:cs="Times New Roman"/>
              </w:rPr>
            </w:pPr>
            <w:r w:rsidRPr="00656B0E">
              <w:rPr>
                <w:rFonts w:ascii="Times New Roman" w:hAnsi="Times New Roman" w:cs="Times New Roman"/>
              </w:rPr>
              <w:t>Chất lượng không khí xung quanh Phương pháp đo trọng lực tiêu chuẩn để xác định phần khối lượng PM2,5 của vật chất hạt lơ lửng</w:t>
            </w:r>
          </w:p>
          <w:p w14:paraId="113C4672"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Qualité de l'air ambiant Méthode de mesurage gravimétrique de référence pour la détermination de la fraction massique PM 2,5 de matière stereulaire en Treo Luftbeschaffenheit - Gravimetrisches Standardmessverlahren für die Bestimmung der PM2.5- Massenstaution CEN Tiêu chuẩn Châu Âu này đã được phê duyệt bởi CEN Tiêu chuẩn Châu Âu này vào ngày 22 tháng 7 năm 2005. Các thành viên CEN phải tuân thủ Quy định Nội bộ CEN / CENELEC quy định các điều kiện để Tiêu chuẩn Châu Âu này trở thành tiêu chuẩn quốc gia mà không có bất kỳ sự thay đổi nào. Danh sách cập nhật và tài liệu tham khảo thư mục bao hàm các tiêu chuẩn quốc gia như vậy có thể được áp dụng cho Ban Thư ký Trung ương hoặc cho bất kỳ thành viên CEN nào. </w:t>
            </w:r>
          </w:p>
          <w:p w14:paraId="21A92666" w14:textId="77777777" w:rsidR="00656B0E" w:rsidRDefault="00656B0E" w:rsidP="00656B0E">
            <w:pPr>
              <w:jc w:val="both"/>
              <w:rPr>
                <w:rFonts w:ascii="Times New Roman" w:hAnsi="Times New Roman" w:cs="Times New Roman"/>
              </w:rPr>
            </w:pPr>
          </w:p>
          <w:p w14:paraId="2121B615" w14:textId="77777777" w:rsidR="006D7C1B" w:rsidRDefault="006D7C1B" w:rsidP="00656B0E">
            <w:pPr>
              <w:jc w:val="both"/>
              <w:rPr>
                <w:rFonts w:ascii="Times New Roman" w:hAnsi="Times New Roman" w:cs="Times New Roman"/>
              </w:rPr>
            </w:pPr>
          </w:p>
          <w:p w14:paraId="7C3788F5" w14:textId="77777777" w:rsidR="006D7C1B" w:rsidRDefault="006D7C1B" w:rsidP="00656B0E">
            <w:pPr>
              <w:jc w:val="both"/>
              <w:rPr>
                <w:rFonts w:ascii="Times New Roman" w:hAnsi="Times New Roman" w:cs="Times New Roman"/>
              </w:rPr>
            </w:pPr>
          </w:p>
          <w:p w14:paraId="5CDFBF88" w14:textId="77777777" w:rsidR="006D7C1B" w:rsidRDefault="006D7C1B" w:rsidP="00656B0E">
            <w:pPr>
              <w:jc w:val="both"/>
              <w:rPr>
                <w:rFonts w:ascii="Times New Roman" w:hAnsi="Times New Roman" w:cs="Times New Roman"/>
              </w:rPr>
            </w:pPr>
          </w:p>
          <w:p w14:paraId="49929B66" w14:textId="798E22F3" w:rsidR="00656B0E" w:rsidRDefault="00656B0E" w:rsidP="00656B0E">
            <w:pPr>
              <w:jc w:val="both"/>
              <w:rPr>
                <w:rFonts w:ascii="Times New Roman" w:hAnsi="Times New Roman" w:cs="Times New Roman"/>
              </w:rPr>
            </w:pPr>
            <w:r w:rsidRPr="00656B0E">
              <w:rPr>
                <w:rFonts w:ascii="Times New Roman" w:hAnsi="Times New Roman" w:cs="Times New Roman"/>
              </w:rPr>
              <w:t xml:space="preserve">Tiêu chuẩn Châu Âu này tồn tại dưới trách nhiệm của một thành viên CEN bằng ngôn ngữ riêng của mình và được thông báo cho Ban Thư ký Trung ương có trạng thái giống như các phiên bản chính thức. ba phiên bản chính thức (tiếng Anh, tiếng Pháp, tiếng Đức). Một phiên bản bằng bất kỳ ngôn ngữ nào khác do các thành viên </w:t>
            </w:r>
          </w:p>
          <w:p w14:paraId="20EA0645" w14:textId="77777777" w:rsidR="00656B0E" w:rsidRDefault="00656B0E" w:rsidP="00656B0E">
            <w:pPr>
              <w:jc w:val="both"/>
              <w:rPr>
                <w:rFonts w:ascii="Times New Roman" w:hAnsi="Times New Roman" w:cs="Times New Roman"/>
              </w:rPr>
            </w:pPr>
          </w:p>
          <w:p w14:paraId="4EEF3475" w14:textId="7132EBF2" w:rsidR="00C82D19" w:rsidRPr="00381C77" w:rsidRDefault="00656B0E" w:rsidP="00656B0E">
            <w:pPr>
              <w:jc w:val="both"/>
              <w:rPr>
                <w:rFonts w:ascii="Times New Roman" w:hAnsi="Times New Roman" w:cs="Times New Roman"/>
              </w:rPr>
            </w:pPr>
            <w:r w:rsidRPr="00656B0E">
              <w:rPr>
                <w:rFonts w:ascii="Times New Roman" w:hAnsi="Times New Roman" w:cs="Times New Roman"/>
              </w:rPr>
              <w:t>CEN biên dịch là các cơ quan tiêu chuẩn quốc gia của Áo, Bỉ, Síp, Cộng hòa Séc, Đan Mạch, Estonia, Phần Lan, Pháp, Đức, Hy Lạp, Hungary, Iceland, Ireland, Ý, Latvia, Lithuania, Luxembourg, Malta, Hà Lan, Na Uy, Ba Lan, Bồ Đào Nha. Slovakia, Slovenia, Tây Ban Nha, Thụy Điển, Thụy Sĩ và Vương quốc Anh.</w:t>
            </w:r>
          </w:p>
        </w:tc>
      </w:tr>
      <w:tr w:rsidR="00620C5D" w:rsidRPr="00381C77" w14:paraId="3EFB662D" w14:textId="77777777" w:rsidTr="006D7C1B">
        <w:tc>
          <w:tcPr>
            <w:tcW w:w="4909" w:type="dxa"/>
          </w:tcPr>
          <w:p w14:paraId="5112BABE"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Contents </w:t>
            </w:r>
          </w:p>
          <w:p w14:paraId="5F3163A0"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Foreword </w:t>
            </w:r>
          </w:p>
          <w:p w14:paraId="427F7837"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Introduction... </w:t>
            </w:r>
          </w:p>
          <w:p w14:paraId="76565B52"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1 Scope. </w:t>
            </w:r>
          </w:p>
          <w:p w14:paraId="087FCBB3"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Normative references </w:t>
            </w:r>
          </w:p>
          <w:p w14:paraId="53107AF4" w14:textId="77777777" w:rsidR="00656B0E" w:rsidRDefault="00656B0E" w:rsidP="00656B0E">
            <w:pPr>
              <w:jc w:val="both"/>
              <w:rPr>
                <w:rFonts w:ascii="Times New Roman" w:hAnsi="Times New Roman" w:cs="Times New Roman"/>
              </w:rPr>
            </w:pPr>
            <w:r w:rsidRPr="00656B0E">
              <w:rPr>
                <w:rFonts w:ascii="Times New Roman" w:hAnsi="Times New Roman" w:cs="Times New Roman"/>
              </w:rPr>
              <w:lastRenderedPageBreak/>
              <w:t xml:space="preserve">Terms, definitions and abbreviations </w:t>
            </w:r>
          </w:p>
          <w:p w14:paraId="3B5EF7FF"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3.1 Terms and definitions. </w:t>
            </w:r>
          </w:p>
          <w:p w14:paraId="106D6F5F"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3.2 Abbreviations, </w:t>
            </w:r>
          </w:p>
          <w:p w14:paraId="755B2D87"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4 Principle. </w:t>
            </w:r>
          </w:p>
          <w:p w14:paraId="68D4936F"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4.1 Description of the standard measuring principle. </w:t>
            </w:r>
          </w:p>
          <w:p w14:paraId="2E826368"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4.2 Description of QA/QC procedures Equipment and facilities. </w:t>
            </w:r>
          </w:p>
          <w:p w14:paraId="5235CA40"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5.1 Sampling system components </w:t>
            </w:r>
          </w:p>
          <w:p w14:paraId="2364EF32"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5.2 Weighing facilities.. </w:t>
            </w:r>
          </w:p>
          <w:p w14:paraId="112BD0FA"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6 Sampling and weighing procedure. </w:t>
            </w:r>
          </w:p>
          <w:p w14:paraId="73303F85"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6.1 General </w:t>
            </w:r>
          </w:p>
          <w:p w14:paraId="672F0B53"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6.2 Weighing room procedures. </w:t>
            </w:r>
          </w:p>
          <w:p w14:paraId="2A0A55A5"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6.3 Unioaded filter weighin. </w:t>
            </w:r>
          </w:p>
          <w:p w14:paraId="14764866"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6.4 Sampling period. </w:t>
            </w:r>
          </w:p>
          <w:p w14:paraId="38FF1877"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6.5 Sample storage and transport procedures </w:t>
            </w:r>
          </w:p>
          <w:p w14:paraId="7F53992A"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6.6 Loaded filter weighing. </w:t>
            </w:r>
          </w:p>
          <w:p w14:paraId="27592F57"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7 Additional quality assurance and quality control. </w:t>
            </w:r>
          </w:p>
          <w:p w14:paraId="173878E0"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7.1 General </w:t>
            </w:r>
          </w:p>
          <w:p w14:paraId="4F722CCE"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7.2 Maintenance of the sampling system. </w:t>
            </w:r>
          </w:p>
          <w:p w14:paraId="74A1B7BA"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7.3 Calibration </w:t>
            </w:r>
          </w:p>
          <w:p w14:paraId="07EC89CE"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7.4 Field blanks </w:t>
            </w:r>
          </w:p>
          <w:p w14:paraId="01B7B246"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8 Expression of results. </w:t>
            </w:r>
          </w:p>
          <w:p w14:paraId="29D3C2C9"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9. Performance characteristics of the method. </w:t>
            </w:r>
          </w:p>
          <w:p w14:paraId="4206A269"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9.1 General </w:t>
            </w:r>
          </w:p>
          <w:p w14:paraId="4CC9F07F"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9.2 GUM concept. </w:t>
            </w:r>
          </w:p>
          <w:p w14:paraId="21213E8C" w14:textId="77777777" w:rsidR="00656B0E" w:rsidRDefault="00656B0E" w:rsidP="00656B0E">
            <w:pPr>
              <w:jc w:val="both"/>
              <w:rPr>
                <w:rFonts w:ascii="Times New Roman" w:hAnsi="Times New Roman" w:cs="Times New Roman"/>
              </w:rPr>
            </w:pPr>
            <w:r w:rsidRPr="00656B0E">
              <w:rPr>
                <w:rFonts w:ascii="Times New Roman" w:hAnsi="Times New Roman" w:cs="Times New Roman"/>
              </w:rPr>
              <w:t xml:space="preserve">9.3 Individual uncertainty sources </w:t>
            </w:r>
          </w:p>
          <w:p w14:paraId="7256A988" w14:textId="77777777" w:rsidR="00055969" w:rsidRDefault="00656B0E" w:rsidP="00656B0E">
            <w:pPr>
              <w:jc w:val="both"/>
              <w:rPr>
                <w:rFonts w:ascii="Times New Roman" w:hAnsi="Times New Roman" w:cs="Times New Roman"/>
              </w:rPr>
            </w:pPr>
            <w:r w:rsidRPr="00656B0E">
              <w:rPr>
                <w:rFonts w:ascii="Times New Roman" w:hAnsi="Times New Roman" w:cs="Times New Roman"/>
              </w:rPr>
              <w:t xml:space="preserve">9.4 Expanded uncertainty vs. EU Data Quality Objectives Annex </w:t>
            </w:r>
          </w:p>
          <w:p w14:paraId="49D297B0" w14:textId="77777777" w:rsidR="00055969" w:rsidRDefault="00656B0E" w:rsidP="00656B0E">
            <w:pPr>
              <w:jc w:val="both"/>
              <w:rPr>
                <w:rFonts w:ascii="Times New Roman" w:hAnsi="Times New Roman" w:cs="Times New Roman"/>
              </w:rPr>
            </w:pPr>
            <w:r w:rsidRPr="00656B0E">
              <w:rPr>
                <w:rFonts w:ascii="Times New Roman" w:hAnsi="Times New Roman" w:cs="Times New Roman"/>
              </w:rPr>
              <w:t xml:space="preserve">A (informative) Equivalence test procedure for non-standard measurement methods </w:t>
            </w:r>
          </w:p>
          <w:p w14:paraId="4341949C" w14:textId="77777777" w:rsidR="00055969" w:rsidRDefault="00656B0E" w:rsidP="00656B0E">
            <w:pPr>
              <w:jc w:val="both"/>
              <w:rPr>
                <w:rFonts w:ascii="Times New Roman" w:hAnsi="Times New Roman" w:cs="Times New Roman"/>
              </w:rPr>
            </w:pPr>
            <w:r w:rsidRPr="00656B0E">
              <w:rPr>
                <w:rFonts w:ascii="Times New Roman" w:hAnsi="Times New Roman" w:cs="Times New Roman"/>
              </w:rPr>
              <w:t xml:space="preserve">A.1 General </w:t>
            </w:r>
          </w:p>
          <w:p w14:paraId="7D6A3077" w14:textId="77777777" w:rsidR="00055969" w:rsidRDefault="00656B0E" w:rsidP="00656B0E">
            <w:pPr>
              <w:jc w:val="both"/>
              <w:rPr>
                <w:rFonts w:ascii="Times New Roman" w:hAnsi="Times New Roman" w:cs="Times New Roman"/>
              </w:rPr>
            </w:pPr>
            <w:r w:rsidRPr="00656B0E">
              <w:rPr>
                <w:rFonts w:ascii="Times New Roman" w:hAnsi="Times New Roman" w:cs="Times New Roman"/>
              </w:rPr>
              <w:t xml:space="preserve">A.2 Formal procedures. </w:t>
            </w:r>
          </w:p>
          <w:p w14:paraId="02BCD5CC" w14:textId="45EF039B" w:rsidR="00656B0E" w:rsidRPr="00656B0E" w:rsidRDefault="00656B0E" w:rsidP="00656B0E">
            <w:pPr>
              <w:jc w:val="both"/>
              <w:rPr>
                <w:rFonts w:ascii="Times New Roman" w:hAnsi="Times New Roman" w:cs="Times New Roman"/>
              </w:rPr>
            </w:pPr>
            <w:r w:rsidRPr="00656B0E">
              <w:rPr>
                <w:rFonts w:ascii="Times New Roman" w:hAnsi="Times New Roman" w:cs="Times New Roman"/>
              </w:rPr>
              <w:t>A.3 Overview of test procedure. Annex B (normative) Data-quality objectives (source: Annex VIIl of [2]). Annex ZA (informative) Relationship with EU Directives. Bibliography.</w:t>
            </w:r>
          </w:p>
          <w:p w14:paraId="5EAA4822" w14:textId="5DE058D5" w:rsidR="00C82D19" w:rsidRPr="00656B0E" w:rsidRDefault="00C82D19" w:rsidP="00656B0E">
            <w:pPr>
              <w:jc w:val="both"/>
              <w:rPr>
                <w:rFonts w:ascii="Times New Roman" w:hAnsi="Times New Roman" w:cs="Times New Roman"/>
              </w:rPr>
            </w:pPr>
          </w:p>
        </w:tc>
        <w:tc>
          <w:tcPr>
            <w:tcW w:w="5309" w:type="dxa"/>
          </w:tcPr>
          <w:p w14:paraId="62B721FB" w14:textId="77777777" w:rsidR="00656B0E" w:rsidRDefault="00C82D19" w:rsidP="00381C77">
            <w:pPr>
              <w:jc w:val="both"/>
              <w:rPr>
                <w:rFonts w:ascii="Times New Roman" w:hAnsi="Times New Roman" w:cs="Times New Roman"/>
              </w:rPr>
            </w:pPr>
            <w:r w:rsidRPr="00381C77">
              <w:rPr>
                <w:rFonts w:ascii="Times New Roman" w:hAnsi="Times New Roman" w:cs="Times New Roman"/>
              </w:rPr>
              <w:lastRenderedPageBreak/>
              <w:t xml:space="preserve">Nội dung </w:t>
            </w:r>
          </w:p>
          <w:p w14:paraId="0085AE9D"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Lời nói đầu </w:t>
            </w:r>
          </w:p>
          <w:p w14:paraId="6B25417F"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Giới thiệu ... </w:t>
            </w:r>
          </w:p>
          <w:p w14:paraId="52054795"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Phạm vi.  </w:t>
            </w:r>
          </w:p>
          <w:p w14:paraId="42660EEB"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Tài liệu tham khảo quy phạm </w:t>
            </w:r>
          </w:p>
          <w:p w14:paraId="3B3D9BEF" w14:textId="77777777" w:rsidR="00656B0E" w:rsidRDefault="00C82D19" w:rsidP="00381C77">
            <w:pPr>
              <w:jc w:val="both"/>
              <w:rPr>
                <w:rFonts w:ascii="Times New Roman" w:hAnsi="Times New Roman" w:cs="Times New Roman"/>
              </w:rPr>
            </w:pPr>
            <w:r w:rsidRPr="00381C77">
              <w:rPr>
                <w:rFonts w:ascii="Times New Roman" w:hAnsi="Times New Roman" w:cs="Times New Roman"/>
              </w:rPr>
              <w:lastRenderedPageBreak/>
              <w:t xml:space="preserve">Thuật ngữ, định nghĩa và chữ viết tắt </w:t>
            </w:r>
          </w:p>
          <w:p w14:paraId="551ACBC1"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3.1 Thuật ngữ và định nghĩa.  </w:t>
            </w:r>
          </w:p>
          <w:p w14:paraId="74AB1D36"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3.2 Các từ viết tắt, </w:t>
            </w:r>
          </w:p>
          <w:p w14:paraId="2122B6BB"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4 Nguyên tắc.  </w:t>
            </w:r>
          </w:p>
          <w:p w14:paraId="4323A279"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4.1 Mô tả nguyên tắc đo tiêu chuẩn.  </w:t>
            </w:r>
          </w:p>
          <w:p w14:paraId="6F4EC6CB" w14:textId="3989FD9F" w:rsidR="00656B0E" w:rsidRDefault="00C82D19" w:rsidP="00381C77">
            <w:pPr>
              <w:jc w:val="both"/>
              <w:rPr>
                <w:rFonts w:ascii="Times New Roman" w:hAnsi="Times New Roman" w:cs="Times New Roman"/>
              </w:rPr>
            </w:pPr>
            <w:r w:rsidRPr="00381C77">
              <w:rPr>
                <w:rFonts w:ascii="Times New Roman" w:hAnsi="Times New Roman" w:cs="Times New Roman"/>
              </w:rPr>
              <w:t xml:space="preserve">4.2 Mô tả các quy trình </w:t>
            </w:r>
            <w:r w:rsidR="00DB20DF">
              <w:rPr>
                <w:rFonts w:ascii="Times New Roman" w:hAnsi="Times New Roman" w:cs="Times New Roman"/>
              </w:rPr>
              <w:t>QA/QC</w:t>
            </w:r>
            <w:r w:rsidRPr="00381C77">
              <w:rPr>
                <w:rFonts w:ascii="Times New Roman" w:hAnsi="Times New Roman" w:cs="Times New Roman"/>
              </w:rPr>
              <w:t xml:space="preserve"> Trang thiết bị và cơ sở vật chất.  </w:t>
            </w:r>
          </w:p>
          <w:p w14:paraId="416EB31A"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5.1 Các thành phần của hệ thống lấy mẫu </w:t>
            </w:r>
          </w:p>
          <w:p w14:paraId="1445286F"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5.2 Thiết bị cân .. </w:t>
            </w:r>
          </w:p>
          <w:p w14:paraId="48F4F74A"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6 Quy trình lấy mẫu và cân.  </w:t>
            </w:r>
          </w:p>
          <w:p w14:paraId="6C81E5FF"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6.1 Quy định chung </w:t>
            </w:r>
          </w:p>
          <w:p w14:paraId="08808460"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6.2 Quy trình phòng cân.  </w:t>
            </w:r>
          </w:p>
          <w:p w14:paraId="03EA0C5D"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6.3 Trọng lượng bộ lọc không chì.  </w:t>
            </w:r>
          </w:p>
          <w:p w14:paraId="379E75A5"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6.4 Thời gian lấy mẫu.  </w:t>
            </w:r>
          </w:p>
          <w:p w14:paraId="7D34BC6C"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6.5 Quy trình bảo quản và vận chuyển mẫu </w:t>
            </w:r>
          </w:p>
          <w:p w14:paraId="4927BD68"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6.6 Cân bộ lọc có tải.  </w:t>
            </w:r>
          </w:p>
          <w:p w14:paraId="749E753A"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7 Bổ sung đảm bảo chất lượng và kiểm soát chất lượng.  </w:t>
            </w:r>
          </w:p>
          <w:p w14:paraId="009F497A"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7.1 Yêu cầu chung </w:t>
            </w:r>
          </w:p>
          <w:p w14:paraId="19F4B72F"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7.2 Bảo dưỡng hệ thống lấy mẫu.  </w:t>
            </w:r>
          </w:p>
          <w:p w14:paraId="7710CD40"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7.3 Hiệu chỉnh </w:t>
            </w:r>
          </w:p>
          <w:p w14:paraId="22780D33"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7.4 Khoảng trống trường </w:t>
            </w:r>
          </w:p>
          <w:p w14:paraId="608F0928"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8 Biểu thị kết quả.  </w:t>
            </w:r>
          </w:p>
          <w:p w14:paraId="5F6C465F"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9. Đặc điểm hoạt động của phương pháp.  </w:t>
            </w:r>
          </w:p>
          <w:p w14:paraId="0F08C0D2"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9.1 Khái niệm chung </w:t>
            </w:r>
          </w:p>
          <w:p w14:paraId="0A7BE3CB" w14:textId="77777777" w:rsidR="00656B0E" w:rsidRDefault="00C82D19" w:rsidP="00381C77">
            <w:pPr>
              <w:jc w:val="both"/>
              <w:rPr>
                <w:rFonts w:ascii="Times New Roman" w:hAnsi="Times New Roman" w:cs="Times New Roman"/>
              </w:rPr>
            </w:pPr>
            <w:r w:rsidRPr="00381C77">
              <w:rPr>
                <w:rFonts w:ascii="Times New Roman" w:hAnsi="Times New Roman" w:cs="Times New Roman"/>
              </w:rPr>
              <w:t xml:space="preserve">9.2 GUM.  </w:t>
            </w:r>
          </w:p>
          <w:p w14:paraId="7243B733" w14:textId="2EDF63EF" w:rsidR="00656B0E" w:rsidRDefault="00C82D19" w:rsidP="00381C77">
            <w:pPr>
              <w:jc w:val="both"/>
              <w:rPr>
                <w:rFonts w:ascii="Times New Roman" w:hAnsi="Times New Roman" w:cs="Times New Roman"/>
              </w:rPr>
            </w:pPr>
            <w:r w:rsidRPr="00381C77">
              <w:rPr>
                <w:rFonts w:ascii="Times New Roman" w:hAnsi="Times New Roman" w:cs="Times New Roman"/>
              </w:rPr>
              <w:t xml:space="preserve">9.3 Các nguồn </w:t>
            </w:r>
            <w:r w:rsidR="003F2A06">
              <w:rPr>
                <w:rFonts w:ascii="Times New Roman" w:hAnsi="Times New Roman" w:cs="Times New Roman"/>
              </w:rPr>
              <w:t>độ không đảm bảo đo thành phần</w:t>
            </w:r>
            <w:r w:rsidRPr="00381C77">
              <w:rPr>
                <w:rFonts w:ascii="Times New Roman" w:hAnsi="Times New Roman" w:cs="Times New Roman"/>
              </w:rPr>
              <w:t xml:space="preserve"> </w:t>
            </w:r>
          </w:p>
          <w:p w14:paraId="41D087F9" w14:textId="77777777" w:rsidR="00055969" w:rsidRDefault="00C82D19" w:rsidP="00381C77">
            <w:pPr>
              <w:jc w:val="both"/>
              <w:rPr>
                <w:rFonts w:ascii="Times New Roman" w:hAnsi="Times New Roman" w:cs="Times New Roman"/>
              </w:rPr>
            </w:pPr>
            <w:r w:rsidRPr="00381C77">
              <w:rPr>
                <w:rFonts w:ascii="Times New Roman" w:hAnsi="Times New Roman" w:cs="Times New Roman"/>
              </w:rPr>
              <w:t xml:space="preserve">9.4 Độ không đảm bảo đo mở rộng so với Mục tiêu chất lượng dữ liệu của EU Phụ lục </w:t>
            </w:r>
          </w:p>
          <w:p w14:paraId="629FF461" w14:textId="77777777" w:rsidR="00055969" w:rsidRDefault="00C82D19" w:rsidP="00381C77">
            <w:pPr>
              <w:jc w:val="both"/>
              <w:rPr>
                <w:rFonts w:ascii="Times New Roman" w:hAnsi="Times New Roman" w:cs="Times New Roman"/>
              </w:rPr>
            </w:pPr>
            <w:r w:rsidRPr="00381C77">
              <w:rPr>
                <w:rFonts w:ascii="Times New Roman" w:hAnsi="Times New Roman" w:cs="Times New Roman"/>
              </w:rPr>
              <w:t xml:space="preserve">A (cung cấp thông tin) Quy trình kiểm tra tính tương đương đối với các phương pháp đo phi tiêu chuẩn </w:t>
            </w:r>
          </w:p>
          <w:p w14:paraId="38443E38" w14:textId="77777777" w:rsidR="00055969" w:rsidRDefault="00C82D19" w:rsidP="00381C77">
            <w:pPr>
              <w:jc w:val="both"/>
              <w:rPr>
                <w:rFonts w:ascii="Times New Roman" w:hAnsi="Times New Roman" w:cs="Times New Roman"/>
              </w:rPr>
            </w:pPr>
            <w:r w:rsidRPr="00381C77">
              <w:rPr>
                <w:rFonts w:ascii="Times New Roman" w:hAnsi="Times New Roman" w:cs="Times New Roman"/>
              </w:rPr>
              <w:t xml:space="preserve">A.1 Quy trình chung </w:t>
            </w:r>
          </w:p>
          <w:p w14:paraId="677A31DA" w14:textId="77777777" w:rsidR="00055969" w:rsidRDefault="00C82D19" w:rsidP="00381C77">
            <w:pPr>
              <w:jc w:val="both"/>
              <w:rPr>
                <w:rFonts w:ascii="Times New Roman" w:hAnsi="Times New Roman" w:cs="Times New Roman"/>
              </w:rPr>
            </w:pPr>
            <w:r w:rsidRPr="00381C77">
              <w:rPr>
                <w:rFonts w:ascii="Times New Roman" w:hAnsi="Times New Roman" w:cs="Times New Roman"/>
              </w:rPr>
              <w:t xml:space="preserve">A.2 Quy trình chính thức.  </w:t>
            </w:r>
          </w:p>
          <w:p w14:paraId="459E3876" w14:textId="2D13B101" w:rsidR="00C82D19" w:rsidRPr="00381C77" w:rsidRDefault="00C82D19" w:rsidP="00381C77">
            <w:pPr>
              <w:jc w:val="both"/>
              <w:rPr>
                <w:rFonts w:ascii="Times New Roman" w:hAnsi="Times New Roman" w:cs="Times New Roman"/>
              </w:rPr>
            </w:pPr>
            <w:r w:rsidRPr="00381C77">
              <w:rPr>
                <w:rFonts w:ascii="Times New Roman" w:hAnsi="Times New Roman" w:cs="Times New Roman"/>
              </w:rPr>
              <w:t>A.3 Tổng quan về quy trình thử nghiệm.  Phụ lục B (quy chuẩn) Mục tiêu chất lượng dữ liệu (nguồn: Phụ lục VIIl của [2]).  Phụ lục ZA (cung cấp thông tin) Mối quan hệ với các Chỉ thị của EU.  Thư mục.</w:t>
            </w:r>
          </w:p>
        </w:tc>
      </w:tr>
      <w:tr w:rsidR="00620C5D" w:rsidRPr="00381C77" w14:paraId="51BFA595" w14:textId="77777777" w:rsidTr="006D7C1B">
        <w:tc>
          <w:tcPr>
            <w:tcW w:w="4909" w:type="dxa"/>
          </w:tcPr>
          <w:p w14:paraId="34ECDA06" w14:textId="77777777" w:rsidR="00055969" w:rsidRPr="006D7C1B" w:rsidRDefault="00C82D19" w:rsidP="00381C77">
            <w:pPr>
              <w:jc w:val="both"/>
              <w:rPr>
                <w:rFonts w:ascii="Times New Roman" w:hAnsi="Times New Roman" w:cs="Times New Roman"/>
                <w:b/>
                <w:bCs/>
              </w:rPr>
            </w:pPr>
            <w:r w:rsidRPr="006D7C1B">
              <w:rPr>
                <w:rFonts w:ascii="Times New Roman" w:hAnsi="Times New Roman" w:cs="Times New Roman"/>
                <w:b/>
                <w:bCs/>
              </w:rPr>
              <w:lastRenderedPageBreak/>
              <w:t xml:space="preserve">Foreword </w:t>
            </w:r>
          </w:p>
          <w:p w14:paraId="01B275C6" w14:textId="77777777" w:rsidR="00055969" w:rsidRDefault="00C82D19" w:rsidP="00381C77">
            <w:pPr>
              <w:jc w:val="both"/>
              <w:rPr>
                <w:rFonts w:ascii="Times New Roman" w:hAnsi="Times New Roman" w:cs="Times New Roman"/>
              </w:rPr>
            </w:pPr>
            <w:r w:rsidRPr="00381C77">
              <w:rPr>
                <w:rFonts w:ascii="Times New Roman" w:hAnsi="Times New Roman" w:cs="Times New Roman"/>
              </w:rPr>
              <w:t xml:space="preserve">This European Standard (EN 14907:2005) has been prepared by Technical Committee CEN/TC 264 "Air quality", the secretariat of which is held by DIN. </w:t>
            </w:r>
          </w:p>
          <w:p w14:paraId="3BA7A601" w14:textId="77777777" w:rsidR="00055969" w:rsidRDefault="00C82D19" w:rsidP="00381C77">
            <w:pPr>
              <w:jc w:val="both"/>
              <w:rPr>
                <w:rFonts w:ascii="Times New Roman" w:hAnsi="Times New Roman" w:cs="Times New Roman"/>
              </w:rPr>
            </w:pPr>
            <w:r w:rsidRPr="00381C77">
              <w:rPr>
                <w:rFonts w:ascii="Times New Roman" w:hAnsi="Times New Roman" w:cs="Times New Roman"/>
              </w:rPr>
              <w:t xml:space="preserve">This European Standard shall be given the status of a national standard, either by publication of an identical text or by endorsement, at the latest by March 2006, and conflicting national standards shall be withdrawn at the latest by March 2006. </w:t>
            </w:r>
          </w:p>
          <w:p w14:paraId="4D8B9879" w14:textId="6C2DFF4A" w:rsidR="00C82D19" w:rsidRPr="00381C77" w:rsidRDefault="00C82D19" w:rsidP="00381C77">
            <w:pPr>
              <w:jc w:val="both"/>
              <w:rPr>
                <w:rFonts w:ascii="Times New Roman" w:hAnsi="Times New Roman" w:cs="Times New Roman"/>
              </w:rPr>
            </w:pPr>
            <w:r w:rsidRPr="00381C77">
              <w:rPr>
                <w:rFonts w:ascii="Times New Roman" w:hAnsi="Times New Roman" w:cs="Times New Roman"/>
              </w:rPr>
              <w:lastRenderedPageBreak/>
              <w:t>This European Standard has been prepared under a mandate given to CEN by the European Commission and the European Free Trade Association, and supports essential requirements of EU Directive(s). For relationship with EU Directive(s), see informative annex ZA, which is an integral part of this European Standard. As part of a continuous quality improvement, it is anticipated that this standard and EN 12341 (PM10) may be reviewed by the Technical Committee in the near future. According to the CEN/CENELEC Internal Regulations, the national standards organizations of the following countries are bound to implement this European Standard: Austria, Belgium, Cyprus, Czech Republic, Denmark, Estonia, Finland, France, Germany, Greece, Hungary, Iceland, Ireland, Italy, Latvia, Lithuania, Luxembourg, Malta, Netherlands, Norway, Poland, Portugal, Slovakia, Slovenia, Spain, Sweden, Switzerland and United Kingdom</w:t>
            </w:r>
          </w:p>
        </w:tc>
        <w:tc>
          <w:tcPr>
            <w:tcW w:w="5309" w:type="dxa"/>
          </w:tcPr>
          <w:p w14:paraId="0802D7AF" w14:textId="77777777" w:rsidR="00055969" w:rsidRPr="006D7C1B" w:rsidRDefault="00C82D19" w:rsidP="00381C77">
            <w:pPr>
              <w:jc w:val="both"/>
              <w:rPr>
                <w:rFonts w:ascii="Times New Roman" w:hAnsi="Times New Roman" w:cs="Times New Roman"/>
                <w:b/>
                <w:bCs/>
              </w:rPr>
            </w:pPr>
            <w:r w:rsidRPr="006D7C1B">
              <w:rPr>
                <w:rFonts w:ascii="Times New Roman" w:hAnsi="Times New Roman" w:cs="Times New Roman"/>
                <w:b/>
                <w:bCs/>
              </w:rPr>
              <w:lastRenderedPageBreak/>
              <w:t xml:space="preserve">Lời nói đầu </w:t>
            </w:r>
          </w:p>
          <w:p w14:paraId="0DAC9180" w14:textId="77777777" w:rsidR="00055969" w:rsidRDefault="00C82D19" w:rsidP="00381C77">
            <w:pPr>
              <w:jc w:val="both"/>
              <w:rPr>
                <w:rFonts w:ascii="Times New Roman" w:hAnsi="Times New Roman" w:cs="Times New Roman"/>
              </w:rPr>
            </w:pPr>
            <w:r w:rsidRPr="00381C77">
              <w:rPr>
                <w:rFonts w:ascii="Times New Roman" w:hAnsi="Times New Roman" w:cs="Times New Roman"/>
              </w:rPr>
              <w:t xml:space="preserve">Tiêu chuẩn châu Âu này (EN 14907: 2005) đã được chuẩn bị bởi Ủy ban kỹ thuật CEN / TC 264 "Chất lượng không khí", ban thư ký do DIN tổ chức.  </w:t>
            </w:r>
          </w:p>
          <w:p w14:paraId="539DEB52" w14:textId="77777777" w:rsidR="00055969" w:rsidRDefault="00C82D19" w:rsidP="00381C77">
            <w:pPr>
              <w:jc w:val="both"/>
              <w:rPr>
                <w:rFonts w:ascii="Times New Roman" w:hAnsi="Times New Roman" w:cs="Times New Roman"/>
              </w:rPr>
            </w:pPr>
            <w:r w:rsidRPr="00381C77">
              <w:rPr>
                <w:rFonts w:ascii="Times New Roman" w:hAnsi="Times New Roman" w:cs="Times New Roman"/>
              </w:rPr>
              <w:t xml:space="preserve">Tiêu chuẩn Châu Âu này sẽ được đưa ra trạng thái của một tiêu chuẩn quốc gia, bằng cách xuất bản một văn bản giống hệt nhau hoặc bằng sự chứng thực, chậm nhất là vào tháng 3 năm 2006,và các tiêu chuẩn quốc gia xung đột sẽ được rút lại chậm nhất vào tháng 3 năm 2006. </w:t>
            </w:r>
          </w:p>
          <w:p w14:paraId="7F6548C6" w14:textId="29985266" w:rsidR="00C82D19" w:rsidRPr="00381C77" w:rsidRDefault="00C82D19" w:rsidP="00381C77">
            <w:pPr>
              <w:jc w:val="both"/>
              <w:rPr>
                <w:rFonts w:ascii="Times New Roman" w:hAnsi="Times New Roman" w:cs="Times New Roman"/>
              </w:rPr>
            </w:pPr>
            <w:r w:rsidRPr="00381C77">
              <w:rPr>
                <w:rFonts w:ascii="Times New Roman" w:hAnsi="Times New Roman" w:cs="Times New Roman"/>
              </w:rPr>
              <w:lastRenderedPageBreak/>
              <w:t>Tiêu chuẩn Châu Âu này đã được  được chuẩn bị theo nhiệm vụ do Ủy ban Châu Âu và Hiệp hội Thương mại Tự do Châu Âu trao cho CEN và hỗ trợ các yêu cầu thiết yếu của (các) Chỉ thị của Liên minh Châu Âu.  Về mối quan hệ với (các) Chỉ thị của Liên minh Châu Âu, xem phụ lục ZA cung cấp thông tin, là một phần không thể thiếu của Tiêu chuẩn Châu Âu này.  Là một phần của cải tiến chất lượng liên tục, dự kiến ​​rằng tiêu chuẩn này và EN 12341 (PM10) có thể được Ủy ban kỹ thuật xem xét trong tương lai gần.  Theo Quy định nội bộ của CEN / CENELEC, các tổ chức tiêu chuẩn quốc gia của các quốc gia sau đây có nghĩa vụ thực hiện Tiêu chuẩn Châu Âu này: Áo, Bỉ, Síp, Cộng hòa Séc, Đan Mạch, Estonia, Phần Lan, Pháp, Đức, Hy Lạp, Hungary, Iceland,  Ireland, Ý, Latvia, Lithuania, Luxembourg, Malta, Hà Lan, Na Uy, Ba Lan, Bồ Đào Nha, Slovakia, Slovenia, Tây Ban Nha, Thụy Điển, Thụy Sĩ và Vương quốc Anh.</w:t>
            </w:r>
          </w:p>
        </w:tc>
      </w:tr>
      <w:tr w:rsidR="00620C5D" w:rsidRPr="00381C77" w14:paraId="7F07016D" w14:textId="77777777" w:rsidTr="006D7C1B">
        <w:tc>
          <w:tcPr>
            <w:tcW w:w="4909" w:type="dxa"/>
          </w:tcPr>
          <w:p w14:paraId="10D22FD1" w14:textId="77777777" w:rsidR="00055969" w:rsidRPr="006D7C1B" w:rsidRDefault="00055969" w:rsidP="00381C77">
            <w:pPr>
              <w:jc w:val="both"/>
              <w:rPr>
                <w:rFonts w:ascii="Times New Roman" w:hAnsi="Times New Roman" w:cs="Times New Roman"/>
                <w:b/>
                <w:bCs/>
              </w:rPr>
            </w:pPr>
            <w:r w:rsidRPr="006D7C1B">
              <w:rPr>
                <w:rFonts w:ascii="Times New Roman" w:hAnsi="Times New Roman" w:cs="Times New Roman"/>
                <w:b/>
                <w:bCs/>
                <w:lang w:val="vi-VN"/>
              </w:rPr>
              <w:lastRenderedPageBreak/>
              <w:t>I</w:t>
            </w:r>
            <w:r w:rsidR="00C82D19" w:rsidRPr="006D7C1B">
              <w:rPr>
                <w:rFonts w:ascii="Times New Roman" w:hAnsi="Times New Roman" w:cs="Times New Roman"/>
                <w:b/>
                <w:bCs/>
              </w:rPr>
              <w:t xml:space="preserve">ntroduction </w:t>
            </w:r>
          </w:p>
          <w:p w14:paraId="4621D3C9" w14:textId="77777777" w:rsidR="003B2C71" w:rsidRDefault="00C82D19" w:rsidP="00381C77">
            <w:pPr>
              <w:jc w:val="both"/>
              <w:rPr>
                <w:rFonts w:ascii="Times New Roman" w:hAnsi="Times New Roman" w:cs="Times New Roman"/>
              </w:rPr>
            </w:pPr>
            <w:r w:rsidRPr="00381C77">
              <w:rPr>
                <w:rFonts w:ascii="Times New Roman" w:hAnsi="Times New Roman" w:cs="Times New Roman"/>
              </w:rPr>
              <w:t>For air quality across the European Union to be assessed on a consistent basis, Member States need to employ standard measurement techniques and procedures. The aim of this European Standard is to present a harmonised methodoiogy for monitoring the 2,5 µm mass fraction of suspended particulate matter (PM25) in ambient air, following Community Directive 96/62/EC on ambient air quality assessment and management [1]. and Council Directive 1999/30/EC relating to limit values for sulphur dioxide, nitrogen dioxide and oxides of nitrogen, particulate matter and lead in ambient air [2]. which sets the parameters specific to the assessment of particulate matter.</w:t>
            </w:r>
          </w:p>
          <w:p w14:paraId="51BBA369" w14:textId="77777777" w:rsidR="003B2C71" w:rsidRDefault="003B2C71" w:rsidP="00381C77">
            <w:pPr>
              <w:jc w:val="both"/>
              <w:rPr>
                <w:rFonts w:ascii="Times New Roman" w:hAnsi="Times New Roman" w:cs="Times New Roman"/>
              </w:rPr>
            </w:pPr>
          </w:p>
          <w:p w14:paraId="52E923FE"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 The standard method set out in this European Standard is focused primarily on harmonisation and improvement of the data quality of measurement methods used in monitoring networks, but is not necessarily best suited for practical use routine monitoring. There are no traceable reference standards for PM25 measurements. Therefore, the standard method set out in this European Standard defines the measured quantity by convention, specifically by the sample inlet design and associated operational parameters covering contains: whole </w:t>
            </w:r>
            <w:r w:rsidRPr="00381C77">
              <w:rPr>
                <w:rFonts w:ascii="Times New Roman" w:hAnsi="Times New Roman" w:cs="Times New Roman"/>
              </w:rPr>
              <w:lastRenderedPageBreak/>
              <w:t xml:space="preserve">measurement process. The standard manual gravimetric standard measurement method for PM25 using single filters; summary of performance characteristics of the method, including measurement uncertainty; procedure for determining whether non-standard measurement methods (like other manual gravimetric automatic monitoring methods) are equivalent to this standard method (Annex A). The precision and performance characteristics described in this European Standard were determined in 9 different comparative and validation trials. The trials were performed at 9 different sites in northern, middle and southern European countries in order to cover a wide range of relevant ambient air conditions. The trials were sponsored by the European Commission and the European Free Trade Association. </w:t>
            </w:r>
          </w:p>
          <w:p w14:paraId="616EB8DA" w14:textId="77777777" w:rsidR="003B2C71" w:rsidRDefault="003B2C71" w:rsidP="00381C77">
            <w:pPr>
              <w:jc w:val="both"/>
              <w:rPr>
                <w:rFonts w:ascii="Times New Roman" w:hAnsi="Times New Roman" w:cs="Times New Roman"/>
              </w:rPr>
            </w:pPr>
          </w:p>
          <w:p w14:paraId="087FBAC0" w14:textId="5516A96E" w:rsidR="00C82D19" w:rsidRPr="00381C77" w:rsidRDefault="00C82D19" w:rsidP="00381C77">
            <w:pPr>
              <w:jc w:val="both"/>
              <w:rPr>
                <w:rFonts w:ascii="Times New Roman" w:hAnsi="Times New Roman" w:cs="Times New Roman"/>
              </w:rPr>
            </w:pPr>
            <w:r w:rsidRPr="00381C77">
              <w:rPr>
                <w:rFonts w:ascii="Times New Roman" w:hAnsi="Times New Roman" w:cs="Times New Roman"/>
              </w:rPr>
              <w:t>In addition to the measurement procedure of the 2,5 um mass fraction of suspended particulate matter (PM25) in ambient air being described in this European Standard, there is European Standard EN 12341 [3] dealing with the measurement of PM19.</w:t>
            </w:r>
          </w:p>
          <w:p w14:paraId="272C01A3" w14:textId="77777777" w:rsidR="00C82D19" w:rsidRPr="00381C77" w:rsidRDefault="00C82D19" w:rsidP="00381C77">
            <w:pPr>
              <w:jc w:val="both"/>
              <w:rPr>
                <w:rFonts w:ascii="Times New Roman" w:hAnsi="Times New Roman" w:cs="Times New Roman"/>
              </w:rPr>
            </w:pPr>
          </w:p>
          <w:p w14:paraId="4040172D" w14:textId="77777777" w:rsidR="00C82D19" w:rsidRPr="00381C77" w:rsidRDefault="00C82D19" w:rsidP="00381C77">
            <w:pPr>
              <w:jc w:val="both"/>
              <w:rPr>
                <w:rFonts w:ascii="Times New Roman" w:hAnsi="Times New Roman" w:cs="Times New Roman"/>
              </w:rPr>
            </w:pPr>
          </w:p>
        </w:tc>
        <w:tc>
          <w:tcPr>
            <w:tcW w:w="5309" w:type="dxa"/>
          </w:tcPr>
          <w:p w14:paraId="78CAF3F8" w14:textId="77777777" w:rsidR="00055969" w:rsidRPr="006D7C1B" w:rsidRDefault="00C82D19" w:rsidP="00381C77">
            <w:pPr>
              <w:jc w:val="both"/>
              <w:rPr>
                <w:rFonts w:ascii="Times New Roman" w:hAnsi="Times New Roman" w:cs="Times New Roman"/>
                <w:b/>
                <w:bCs/>
              </w:rPr>
            </w:pPr>
            <w:r w:rsidRPr="006D7C1B">
              <w:rPr>
                <w:rFonts w:ascii="Times New Roman" w:hAnsi="Times New Roman" w:cs="Times New Roman"/>
                <w:b/>
                <w:bCs/>
              </w:rPr>
              <w:lastRenderedPageBreak/>
              <w:t xml:space="preserve">Giới thiệu </w:t>
            </w:r>
          </w:p>
          <w:p w14:paraId="0570794C"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Để chất lượng không khí trên toàn Liên minh Châu Âu được đánh giá trên cơ sở nhất quán, các Quốc gia Thành viên cần sử dụng các kỹ thuật và quy trình đo lường tiêu chuẩn.  Mục đích của Tiêu chuẩn Châu Âu này là đưa ra một phương pháp hài hòa để theo dõi phần khối lượng 2,5 µm của vật chất hạt lơ lửng (PM25) trong không khí xung quanh, tuân theo Chỉ thị của Cộng đồng 96/62 / EC về đánh giá và quản lý chất lượng không khí xung quanh [1]  .  và Chỉ thị của Hội đồng 1999/30 / EC liên quan đến các giá trị giới hạn đối với lưu huỳnh điôxít, nitơ điôxít và ôxít nitơ, vật chất dạng hạt và chì trong không khí xung quanh [2].  trong đó thiết lập các thông số cụ thể để đánh giá chất dạng hạt.  </w:t>
            </w:r>
          </w:p>
          <w:p w14:paraId="1C881209" w14:textId="77777777" w:rsidR="003B2C71" w:rsidRDefault="003B2C71" w:rsidP="00381C77">
            <w:pPr>
              <w:jc w:val="both"/>
              <w:rPr>
                <w:rFonts w:ascii="Times New Roman" w:hAnsi="Times New Roman" w:cs="Times New Roman"/>
              </w:rPr>
            </w:pPr>
          </w:p>
          <w:p w14:paraId="427ACFAC"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Phương pháp tiêu chuẩn quy định trong Tiêu chuẩn Châu Âu này chủ yếu tập trung vào việc hài hòa và cải thiện chất lượng dữ liệu của các phương pháp đo được sử dụng trong mạng lưới giám sát, nhưng không nhất thiết phải phù hợp nhất để sử dụng trong thực tế giám sát thường xuyên.  Không có tiêu chuẩn tham chiếu có thể truy nguyên cho các phép đo PM25.  Do đó, phương pháp tiêu chuẩn quy định trong Tiêu chuẩn Châu Âu này xác định đại lượng đo theo quy ước, cụ thể là bằng thiết kế đầu vào của mẫu và các thông số vận hành liên quan bao gồm: toàn bộ quá trình đo.  Phương pháp đo tiêu chuẩn trọng lực thủ công tiêu chuẩn cho PM25 sử dụng các bộ lọc đơn;  </w:t>
            </w:r>
            <w:r w:rsidRPr="00381C77">
              <w:rPr>
                <w:rFonts w:ascii="Times New Roman" w:hAnsi="Times New Roman" w:cs="Times New Roman"/>
              </w:rPr>
              <w:lastRenderedPageBreak/>
              <w:t xml:space="preserve">tóm tắt các đặc tính hoạt động của phương pháp, bao gồm cả độ không đảm bảo đo;  Quy trình xác định xem các phương pháp đo phi tiêu chuẩn (giống như các phương pháp quan trắc tự động trọng lực thủ công khác) có tương đương với phương pháp tiêu chuẩn này hay không (Phụ lục A).  Các đặc tính về độ chụm và tính năng được mô tả trong tiêu chuẩn Châu Âu này được xác định trong 9 thử nghiệm so sánh và xác nhận khác nhau.  Các thử nghiệm được thực hiện tại 9 địa điểm khác nhau ở các quốc gia bắc, trung và nam châu Âu nhằm bao quát một loạt các điều kiện không khí xung quanh có liên quan.  Các thử nghiệm được tài trợ bởi Ủy ban Châu Âu và Hiệp hội Thương mại Tự do Châu Âu.  </w:t>
            </w:r>
          </w:p>
          <w:p w14:paraId="04B04B58" w14:textId="77777777" w:rsidR="003B2C71" w:rsidRDefault="003B2C71" w:rsidP="00381C77">
            <w:pPr>
              <w:jc w:val="both"/>
              <w:rPr>
                <w:rFonts w:ascii="Times New Roman" w:hAnsi="Times New Roman" w:cs="Times New Roman"/>
              </w:rPr>
            </w:pPr>
          </w:p>
          <w:p w14:paraId="75C5EF36" w14:textId="7C7DE467" w:rsidR="00C82D19" w:rsidRPr="00381C77" w:rsidRDefault="00C82D19" w:rsidP="00381C77">
            <w:pPr>
              <w:jc w:val="both"/>
              <w:rPr>
                <w:rFonts w:ascii="Times New Roman" w:hAnsi="Times New Roman" w:cs="Times New Roman"/>
              </w:rPr>
            </w:pPr>
            <w:r w:rsidRPr="00381C77">
              <w:rPr>
                <w:rFonts w:ascii="Times New Roman" w:hAnsi="Times New Roman" w:cs="Times New Roman"/>
              </w:rPr>
              <w:t>Ngoài quy trình đo phần khối lượng 2,5 um của vật chất hạt lơ lửng (PM25) trong không khí xung quanh được mô tả trong Tiêu chuẩn Châu Âu này, còn có Tiêu chuẩn Châu Âu EN 12341 [3] đề cập đến phép đo PM19.</w:t>
            </w:r>
          </w:p>
        </w:tc>
      </w:tr>
      <w:tr w:rsidR="00620C5D" w:rsidRPr="00381C77" w14:paraId="2503D745" w14:textId="77777777" w:rsidTr="006D7C1B">
        <w:tc>
          <w:tcPr>
            <w:tcW w:w="4909" w:type="dxa"/>
          </w:tcPr>
          <w:p w14:paraId="3C2583A9" w14:textId="77777777" w:rsidR="003B2C71" w:rsidRPr="003B2C71" w:rsidRDefault="00C82D19" w:rsidP="00381C77">
            <w:pPr>
              <w:jc w:val="both"/>
              <w:rPr>
                <w:rFonts w:ascii="Times New Roman" w:hAnsi="Times New Roman" w:cs="Times New Roman"/>
                <w:b/>
                <w:bCs/>
              </w:rPr>
            </w:pPr>
            <w:r w:rsidRPr="003B2C71">
              <w:rPr>
                <w:rFonts w:ascii="Times New Roman" w:hAnsi="Times New Roman" w:cs="Times New Roman"/>
                <w:b/>
                <w:bCs/>
              </w:rPr>
              <w:lastRenderedPageBreak/>
              <w:t xml:space="preserve">1 Scope </w:t>
            </w:r>
          </w:p>
          <w:p w14:paraId="4A545FE7" w14:textId="77777777" w:rsidR="003B2C71" w:rsidRDefault="003B2C71" w:rsidP="00381C77">
            <w:pPr>
              <w:jc w:val="both"/>
              <w:rPr>
                <w:rFonts w:ascii="Times New Roman" w:hAnsi="Times New Roman" w:cs="Times New Roman"/>
              </w:rPr>
            </w:pPr>
          </w:p>
          <w:p w14:paraId="7EE8FCC2"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This European Standard describes a standard method for determining the PM2, mass concentration of suspended particulate matter in ambient air by sampling the particulate matter on filters and weighing them by means of a balance. </w:t>
            </w:r>
          </w:p>
          <w:p w14:paraId="15D2A1B9"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Measurements are made over a sampling period of about 24 h, and in line with the Directive, are expressed pg/m', where the volume of air is the volume at ambient conditions near the inlet at the time of sampling. The range of application of the standard is from 1 ug/m (i.e. the limit of detection of the standard measurement method expressed as its uncertainty) up to 120 pg/m' (1.e. the maximum concentration level observed during the field study undertaken by CEN/TC 264/WG 15 to validate the standard). </w:t>
            </w:r>
          </w:p>
          <w:p w14:paraId="3D2F7852" w14:textId="77777777" w:rsidR="003B2C71" w:rsidRDefault="003B2C71" w:rsidP="00381C77">
            <w:pPr>
              <w:jc w:val="both"/>
              <w:rPr>
                <w:rFonts w:ascii="Times New Roman" w:hAnsi="Times New Roman" w:cs="Times New Roman"/>
              </w:rPr>
            </w:pPr>
          </w:p>
          <w:p w14:paraId="63A5ED51"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NOTE extended to commonly encountered ambient concentrations up to circa 200 ug/m* when using glass or quartz fibre filters. At these high concentrations and particulate mass </w:t>
            </w:r>
            <w:r w:rsidRPr="00381C77">
              <w:rPr>
                <w:rFonts w:ascii="Times New Roman" w:hAnsi="Times New Roman" w:cs="Times New Roman"/>
              </w:rPr>
              <w:lastRenderedPageBreak/>
              <w:t xml:space="preserve">loadings no fiter clogging is to be expected. Also the flow rate can easily maintained at the nominal setting. Although the standard is not validated for concentrations ug/m, its range of application could well be The equivalence procedure in Annex A specifies two approaches, depending on whether the candidate method differs slightly or fundamentally from the standard method. In the former case, involving only slight differences from the standard method ("variations on a theme") Annex A provides a restricted procedure to compare only the pertinent differences, instead of a full field test. This part of the annex serves to give practical guidance for determining equivalence for measurement methods commonly used in monitoring networks, and includes examples of common variations to the standard method, such as different filter storing or conditioning procedures and the variation of the standard method for the application as automated fiter changer. In the latter case, involving a full set of fieid tests, the procedure serves to determine equivalence only within the range of conditions under which the field tests are carried out. The equivalence can be shown to hold for conditions prevailing within European countries by carrying out the field test in situations covering a suitable range of relevant ambient parameters (such as concentration and composition of the suspended particulate matter, temperature, and humidity). Although this European Standard does not explicitly address automatic monitoring methods for the measurement of the PM25 mass fraction in ambient air, the equivalence test procedure in Annex A applies both to non-automatic and automatic methods. </w:t>
            </w:r>
          </w:p>
          <w:p w14:paraId="3DC74906" w14:textId="77777777" w:rsidR="003B2C71" w:rsidRDefault="003B2C71" w:rsidP="00381C77">
            <w:pPr>
              <w:jc w:val="both"/>
              <w:rPr>
                <w:rFonts w:ascii="Times New Roman" w:hAnsi="Times New Roman" w:cs="Times New Roman"/>
              </w:rPr>
            </w:pPr>
          </w:p>
          <w:p w14:paraId="159DD582" w14:textId="77777777" w:rsidR="003B2C71" w:rsidRDefault="003B2C71" w:rsidP="00381C77">
            <w:pPr>
              <w:jc w:val="both"/>
              <w:rPr>
                <w:rFonts w:ascii="Times New Roman" w:hAnsi="Times New Roman" w:cs="Times New Roman"/>
              </w:rPr>
            </w:pPr>
          </w:p>
          <w:p w14:paraId="6E789DF5" w14:textId="26C60440" w:rsidR="003B2C71" w:rsidRDefault="00C82D19" w:rsidP="00381C77">
            <w:pPr>
              <w:jc w:val="both"/>
              <w:rPr>
                <w:rFonts w:ascii="Times New Roman" w:hAnsi="Times New Roman" w:cs="Times New Roman"/>
              </w:rPr>
            </w:pPr>
            <w:r w:rsidRPr="00381C77">
              <w:rPr>
                <w:rFonts w:ascii="Times New Roman" w:hAnsi="Times New Roman" w:cs="Times New Roman"/>
              </w:rPr>
              <w:t xml:space="preserve">2 Normative references </w:t>
            </w:r>
          </w:p>
          <w:p w14:paraId="1759914A" w14:textId="77777777" w:rsidR="003B2C71" w:rsidRDefault="00C82D19" w:rsidP="003B2C71">
            <w:r w:rsidRPr="00381C77">
              <w:rPr>
                <w:rFonts w:ascii="Times New Roman" w:hAnsi="Times New Roman" w:cs="Times New Roman"/>
              </w:rPr>
              <w:t xml:space="preserve">The following referenced documents are indispensable for the application of this European Standard. For dated references, only the edition cited applies. For undated references, the latest edition of the referenced document (including any amendments) applies. ENV 13005, Guide to the expression of uncertainty in measurements </w:t>
            </w:r>
            <w:r w:rsidR="003B2C71" w:rsidRPr="003B2C71">
              <w:rPr>
                <w:rFonts w:ascii="Times New Roman" w:hAnsi="Times New Roman" w:cs="Times New Roman"/>
              </w:rPr>
              <w:t>CR 14377 Air quality- Approach to uncertainty estimation for ambient bir reference measuroment methods</w:t>
            </w:r>
          </w:p>
          <w:p w14:paraId="4ACEC0A9" w14:textId="622789F0" w:rsidR="00C82D19" w:rsidRPr="00381C77" w:rsidRDefault="00C82D19" w:rsidP="00381C77">
            <w:pPr>
              <w:jc w:val="both"/>
              <w:rPr>
                <w:rFonts w:ascii="Times New Roman" w:hAnsi="Times New Roman" w:cs="Times New Roman"/>
              </w:rPr>
            </w:pPr>
          </w:p>
        </w:tc>
        <w:tc>
          <w:tcPr>
            <w:tcW w:w="5309" w:type="dxa"/>
          </w:tcPr>
          <w:p w14:paraId="13216232" w14:textId="21F004E0" w:rsidR="003B2C71" w:rsidRPr="003B2C71" w:rsidRDefault="00C82D19" w:rsidP="00381C77">
            <w:pPr>
              <w:jc w:val="both"/>
              <w:rPr>
                <w:rFonts w:ascii="Times New Roman" w:hAnsi="Times New Roman" w:cs="Times New Roman"/>
                <w:b/>
                <w:bCs/>
              </w:rPr>
            </w:pPr>
            <w:r w:rsidRPr="003B2C71">
              <w:rPr>
                <w:rFonts w:ascii="Times New Roman" w:hAnsi="Times New Roman" w:cs="Times New Roman"/>
                <w:b/>
                <w:bCs/>
              </w:rPr>
              <w:lastRenderedPageBreak/>
              <w:t xml:space="preserve">1 Phạm vi </w:t>
            </w:r>
          </w:p>
          <w:p w14:paraId="0FF7C4B1" w14:textId="77777777" w:rsidR="003B2C71" w:rsidRDefault="003B2C71" w:rsidP="00381C77">
            <w:pPr>
              <w:jc w:val="both"/>
              <w:rPr>
                <w:rFonts w:ascii="Times New Roman" w:hAnsi="Times New Roman" w:cs="Times New Roman"/>
              </w:rPr>
            </w:pPr>
          </w:p>
          <w:p w14:paraId="6476DB20"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Tiêu chuẩn Châu Âu này mô tả phương pháp tiêu chuẩn để xác định PM2, nồng độ khối lượng của các chất hạt lơ lửng trong không khí xung quanh bằng cách lấy mẫu các chất hạt trên các bộ lọc và cân chúng bằng cân.  </w:t>
            </w:r>
          </w:p>
          <w:p w14:paraId="4CFF7988"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Các phép đo được thực hiện trong khoảng thời gian lấy mẫu khoảng 24 giờ và phù hợp với Chỉ thị, được biểu thị bằng pg / m ', trong đó thể tích không khí là thể tích ở điều kiện môi trường gần đầu vào tại thời điểm lấy mẫu.  Phạm vi áp dụng tiêu chuẩn là từ 1 ug / m (nghĩa là giới hạn phát hiện của phương pháp đo tiêu chuẩn được biểu thị bằng độ không đảm bảo của nó) đến 120 pg / m '(1. tức là mức nồng độ tối đa quan sát được trong quá trình nghiên cứu thực địa  do CEN / TC 264 / WG 15 thực hiện để xác nhận tiêu chuẩn).  </w:t>
            </w:r>
          </w:p>
          <w:p w14:paraId="3AD329B5" w14:textId="77777777" w:rsidR="003B2C71" w:rsidRDefault="003B2C71" w:rsidP="00381C77">
            <w:pPr>
              <w:jc w:val="both"/>
              <w:rPr>
                <w:rFonts w:ascii="Times New Roman" w:hAnsi="Times New Roman" w:cs="Times New Roman"/>
              </w:rPr>
            </w:pPr>
          </w:p>
          <w:p w14:paraId="14F13069"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CHÚ THÍCH: Mở rộng đến nồng độ môi trường xung quanh thường gặp lên đến khoảng 200 ug / m * khi sử dụng bộ lọc sợi thủy tinh hoặc thạch anh.  Ở những nồng độ cao này và tải khối lượng hạt sẽ không có hiện tượng tắc nghẽn ống nối.  Ngoài ra, tốc độ dòng </w:t>
            </w:r>
            <w:r w:rsidRPr="00381C77">
              <w:rPr>
                <w:rFonts w:ascii="Times New Roman" w:hAnsi="Times New Roman" w:cs="Times New Roman"/>
              </w:rPr>
              <w:lastRenderedPageBreak/>
              <w:t xml:space="preserve">chảy có thể dễ dàng duy trì ở cài đặt danh nghĩa.  Mặc dù tiêu chuẩn không được xác nhận về nồng độ ug / m, phạm vi áp dụng của nó cũng có thể là Quy trình tương đương trong Phụ lục A quy định hai cách tiếp cận, tùy thuộc vào việc phương pháp ứng viên khác một chút hay về cơ bản so với phương pháp chuẩn.  Trong trường hợp trước đây, chỉ liên quan đến những khác biệt nhỏ so với phương pháp tiêu chuẩn ("các biến thể trên một chủ đề"), Phụ lục A cung cấp một quy trình hạn chế để chỉ so sánh các khác biệt thích hợp, thay vì thử nghiệm hiện trường đầy đủ.  Phần này của phụ lục dùng để đưa ra hướng dẫn thực tế để xác định sự tương đương cho các phương pháp đo thường được sử dụng trong mạng giám sát, và bao gồm các ví dụ về các biến thể phổ biến đối với phương pháp chuẩn, chẳng hạn như các quy trình lưu trữ hoặc điều hòa bộ lọc khác nhau và sự thay đổi của phương pháp chuẩn đối với  ứng dụng như bộ thay đổi bộ đồ tự động.  Trong trường hợp thứ hai, liên quan đến một tập hợp đầy đủ các phép thử đặc biệt, quy trình chỉ phục vụ cho việc xác định tính tương đương trong phạm vi các điều kiện mà các phép thử hiện trường được thực hiện.  Sự tương đương có thể được chứng minh là phù hợp với các điều kiện phổ biến ở các nước Châu Âu bằng cách thực hiện thử nghiệm hiện trường trong các tình huống bao gồm một loạt các thông số môi trường xung quanh phù hợp (chẳng hạn như nồng độ và thành phần của các chất hạt lơ lửng, nhiệt độ và độ ẩm).  Mặc dù tiêu chuẩn này không đề cập rõ ràng đến các phương pháp giám sát tự động đối với phép đo phần khối lượng PM25 trong không khí xung quanh, quy trình thử nghiệm tương đương trong Phụ lục A áp dụng cho cả phương pháp không tự động và tự động.  </w:t>
            </w:r>
          </w:p>
          <w:p w14:paraId="575D77B7" w14:textId="77777777" w:rsidR="003D66A2" w:rsidRDefault="003D66A2" w:rsidP="00381C77">
            <w:pPr>
              <w:jc w:val="both"/>
              <w:rPr>
                <w:rFonts w:ascii="Times New Roman" w:hAnsi="Times New Roman" w:cs="Times New Roman"/>
              </w:rPr>
            </w:pPr>
          </w:p>
          <w:p w14:paraId="58B491EC" w14:textId="77777777" w:rsidR="003D66A2" w:rsidRDefault="003D66A2" w:rsidP="00381C77">
            <w:pPr>
              <w:jc w:val="both"/>
              <w:rPr>
                <w:rFonts w:ascii="Times New Roman" w:hAnsi="Times New Roman" w:cs="Times New Roman"/>
              </w:rPr>
            </w:pPr>
          </w:p>
          <w:p w14:paraId="47812EA0" w14:textId="77777777" w:rsidR="003D66A2" w:rsidRDefault="003D66A2" w:rsidP="00381C77">
            <w:pPr>
              <w:jc w:val="both"/>
              <w:rPr>
                <w:rFonts w:ascii="Times New Roman" w:hAnsi="Times New Roman" w:cs="Times New Roman"/>
              </w:rPr>
            </w:pPr>
          </w:p>
          <w:p w14:paraId="45DFC80A" w14:textId="77777777" w:rsidR="003D66A2" w:rsidRDefault="003D66A2" w:rsidP="00381C77">
            <w:pPr>
              <w:jc w:val="both"/>
              <w:rPr>
                <w:rFonts w:ascii="Times New Roman" w:hAnsi="Times New Roman" w:cs="Times New Roman"/>
              </w:rPr>
            </w:pPr>
          </w:p>
          <w:p w14:paraId="5A606237" w14:textId="77777777" w:rsidR="003D66A2" w:rsidRDefault="003D66A2" w:rsidP="00381C77">
            <w:pPr>
              <w:jc w:val="both"/>
              <w:rPr>
                <w:rFonts w:ascii="Times New Roman" w:hAnsi="Times New Roman" w:cs="Times New Roman"/>
              </w:rPr>
            </w:pPr>
          </w:p>
          <w:p w14:paraId="4783333E" w14:textId="3509F748" w:rsidR="003B2C71" w:rsidRDefault="00C82D19" w:rsidP="00381C77">
            <w:pPr>
              <w:jc w:val="both"/>
              <w:rPr>
                <w:rFonts w:ascii="Times New Roman" w:hAnsi="Times New Roman" w:cs="Times New Roman"/>
              </w:rPr>
            </w:pPr>
            <w:r w:rsidRPr="00381C77">
              <w:rPr>
                <w:rFonts w:ascii="Times New Roman" w:hAnsi="Times New Roman" w:cs="Times New Roman"/>
              </w:rPr>
              <w:t xml:space="preserve">2 Tài liệu viện dẫn </w:t>
            </w:r>
          </w:p>
          <w:p w14:paraId="4987397B" w14:textId="1AA2E87F" w:rsidR="003B2C71" w:rsidRDefault="00C82D19" w:rsidP="003B2C71">
            <w:r w:rsidRPr="00381C77">
              <w:rPr>
                <w:rFonts w:ascii="Times New Roman" w:hAnsi="Times New Roman" w:cs="Times New Roman"/>
              </w:rPr>
              <w:t xml:space="preserve">Các tài liệu viện dẫn sau đây là cần thiết cho việc áp dụng tiêu chuẩn này.  Đối với tài liệu ghi năm chỉ bản được nêu áp dụng.  Đối với các tài liệu tham khảo không ghi ngày tháng, phiên bản mới nhất của tài liệu được tham chiếu (bao gồm mọi sửa đổi) sẽ được áp dụng.  </w:t>
            </w:r>
            <w:r w:rsidR="003B2C71" w:rsidRPr="003B2C71">
              <w:rPr>
                <w:rFonts w:ascii="Times New Roman" w:hAnsi="Times New Roman" w:cs="Times New Roman"/>
              </w:rPr>
              <w:t>CR 14377 Chất lượng không khí- Phương pháp tiếp cận ước tính độ không đảm bảo cho các phương pháp đo lường tham chiếu môi trường xung quanh</w:t>
            </w:r>
          </w:p>
          <w:p w14:paraId="78C1FC37" w14:textId="63B500AB" w:rsidR="00C82D19" w:rsidRPr="00381C77" w:rsidRDefault="00C82D19" w:rsidP="00381C77">
            <w:pPr>
              <w:jc w:val="both"/>
              <w:rPr>
                <w:rFonts w:ascii="Times New Roman" w:hAnsi="Times New Roman" w:cs="Times New Roman"/>
              </w:rPr>
            </w:pPr>
          </w:p>
        </w:tc>
      </w:tr>
      <w:tr w:rsidR="00620C5D" w:rsidRPr="00381C77" w14:paraId="4D27C0BC" w14:textId="77777777" w:rsidTr="006D7C1B">
        <w:tc>
          <w:tcPr>
            <w:tcW w:w="4909" w:type="dxa"/>
          </w:tcPr>
          <w:p w14:paraId="70D6754E" w14:textId="77777777" w:rsidR="003B2C71" w:rsidRDefault="00C82D19" w:rsidP="00381C77">
            <w:pPr>
              <w:jc w:val="both"/>
              <w:rPr>
                <w:rFonts w:ascii="Times New Roman" w:hAnsi="Times New Roman" w:cs="Times New Roman"/>
              </w:rPr>
            </w:pPr>
            <w:r w:rsidRPr="00381C77">
              <w:rPr>
                <w:rFonts w:ascii="Times New Roman" w:hAnsi="Times New Roman" w:cs="Times New Roman"/>
              </w:rPr>
              <w:lastRenderedPageBreak/>
              <w:t xml:space="preserve">3 Terms, definitions and abbreviations </w:t>
            </w:r>
          </w:p>
          <w:p w14:paraId="569D08AC" w14:textId="77777777" w:rsidR="003B2C71" w:rsidRDefault="003B2C71" w:rsidP="00381C77">
            <w:pPr>
              <w:jc w:val="both"/>
              <w:rPr>
                <w:rFonts w:ascii="Times New Roman" w:hAnsi="Times New Roman" w:cs="Times New Roman"/>
              </w:rPr>
            </w:pPr>
          </w:p>
          <w:p w14:paraId="757D63A5"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For the purposes of this European Standard, the following terms, definitions and abbreviations apply. </w:t>
            </w:r>
          </w:p>
          <w:p w14:paraId="0903FC1B" w14:textId="78EB49DC" w:rsidR="003B2C71" w:rsidRDefault="00C82D19" w:rsidP="00381C77">
            <w:pPr>
              <w:jc w:val="both"/>
              <w:rPr>
                <w:rFonts w:ascii="Times New Roman" w:hAnsi="Times New Roman" w:cs="Times New Roman"/>
              </w:rPr>
            </w:pPr>
            <w:r w:rsidRPr="00381C77">
              <w:rPr>
                <w:rFonts w:ascii="Times New Roman" w:hAnsi="Times New Roman" w:cs="Times New Roman"/>
              </w:rPr>
              <w:t xml:space="preserve">3.1 Terms and definitions </w:t>
            </w:r>
          </w:p>
          <w:p w14:paraId="0EEDF7F6" w14:textId="5A4E4D9A" w:rsidR="003B2C71" w:rsidRDefault="00C82D19" w:rsidP="00381C77">
            <w:pPr>
              <w:jc w:val="both"/>
              <w:rPr>
                <w:rFonts w:ascii="Times New Roman" w:hAnsi="Times New Roman" w:cs="Times New Roman"/>
              </w:rPr>
            </w:pPr>
            <w:r w:rsidRPr="00381C77">
              <w:rPr>
                <w:rFonts w:ascii="Times New Roman" w:hAnsi="Times New Roman" w:cs="Times New Roman"/>
              </w:rPr>
              <w:t xml:space="preserve">3.1.1 ambient air outdoor air in the lower troposphere excluding workplace air </w:t>
            </w:r>
          </w:p>
          <w:p w14:paraId="0095C97A" w14:textId="0D5EF51C" w:rsidR="003B2C71" w:rsidRDefault="00C82D19" w:rsidP="00381C77">
            <w:pPr>
              <w:jc w:val="both"/>
              <w:rPr>
                <w:rFonts w:ascii="Times New Roman" w:hAnsi="Times New Roman" w:cs="Times New Roman"/>
              </w:rPr>
            </w:pPr>
            <w:r w:rsidRPr="00381C77">
              <w:rPr>
                <w:rFonts w:ascii="Times New Roman" w:hAnsi="Times New Roman" w:cs="Times New Roman"/>
              </w:rPr>
              <w:t xml:space="preserve">3.1.2 PM2; automatic monitoring method method intended for the automatic on-line determination of the PM25 mass concentration of suspended particulate matter in ambient air </w:t>
            </w:r>
          </w:p>
          <w:p w14:paraId="78A1B386" w14:textId="6E71033A" w:rsidR="003B2C71" w:rsidRDefault="00C82D19" w:rsidP="00381C77">
            <w:pPr>
              <w:jc w:val="both"/>
              <w:rPr>
                <w:rFonts w:ascii="Times New Roman" w:hAnsi="Times New Roman" w:cs="Times New Roman"/>
              </w:rPr>
            </w:pPr>
            <w:r w:rsidRPr="00381C77">
              <w:rPr>
                <w:rFonts w:ascii="Times New Roman" w:hAnsi="Times New Roman" w:cs="Times New Roman"/>
              </w:rPr>
              <w:t xml:space="preserve">3.1.3 high volume sampling method HVS method for sampling particulate matter with a flow rate of 30 m'/h 3.1.4 low volume sampling method LVS method for sampling particulate matter with a flow rate of 2,3 m'h </w:t>
            </w:r>
          </w:p>
          <w:p w14:paraId="769130B3" w14:textId="3B063811" w:rsidR="003B2C71" w:rsidRDefault="00C82D19" w:rsidP="00381C77">
            <w:pPr>
              <w:jc w:val="both"/>
              <w:rPr>
                <w:rFonts w:ascii="Times New Roman" w:hAnsi="Times New Roman" w:cs="Times New Roman"/>
              </w:rPr>
            </w:pPr>
            <w:r w:rsidRPr="00381C77">
              <w:rPr>
                <w:rFonts w:ascii="Times New Roman" w:hAnsi="Times New Roman" w:cs="Times New Roman"/>
              </w:rPr>
              <w:t xml:space="preserve">3.1.5 PM23 fraction of suspended particulate matter which passes through a size-selective inlet with a 50 % cut-off efficiency at 2,5 um aerodynamic diameter NOTE possesses the required characteristics in order to sample the PM25 fraction in ambient air. By convention, the size-selective standard iniet design prescribed in 5.1.2, used at the flow rate given in 5.1.5. </w:t>
            </w:r>
          </w:p>
          <w:p w14:paraId="620E2FF9" w14:textId="5553452A" w:rsidR="003B2C71" w:rsidRDefault="00C82D19" w:rsidP="00381C77">
            <w:pPr>
              <w:jc w:val="both"/>
              <w:rPr>
                <w:rFonts w:ascii="Times New Roman" w:hAnsi="Times New Roman" w:cs="Times New Roman"/>
              </w:rPr>
            </w:pPr>
            <w:r w:rsidRPr="00381C77">
              <w:rPr>
                <w:rFonts w:ascii="Times New Roman" w:hAnsi="Times New Roman" w:cs="Times New Roman"/>
              </w:rPr>
              <w:t xml:space="preserve">3.1.6 suspended particulate matter SPM notion of all particles surrounded by air in a given, undisturbed volume of air </w:t>
            </w:r>
          </w:p>
          <w:p w14:paraId="2E3ECEE7" w14:textId="3A943050" w:rsidR="003B2C71" w:rsidRDefault="00C82D19" w:rsidP="00381C77">
            <w:pPr>
              <w:jc w:val="both"/>
              <w:rPr>
                <w:rFonts w:ascii="Times New Roman" w:hAnsi="Times New Roman" w:cs="Times New Roman"/>
              </w:rPr>
            </w:pPr>
            <w:r w:rsidRPr="00381C77">
              <w:rPr>
                <w:rFonts w:ascii="Times New Roman" w:hAnsi="Times New Roman" w:cs="Times New Roman"/>
              </w:rPr>
              <w:t xml:space="preserve">3.1.7 uncertainty (of measurement) parameter, associated with the result of a measurement, that characterizes the dispersion of the values that would reasonably be attributed to the measurand (see also ENV 13005) </w:t>
            </w:r>
          </w:p>
          <w:p w14:paraId="71EC4384" w14:textId="0FE70F33" w:rsidR="003B2C71" w:rsidRDefault="00C82D19" w:rsidP="00381C77">
            <w:pPr>
              <w:jc w:val="both"/>
              <w:rPr>
                <w:rFonts w:ascii="Times New Roman" w:hAnsi="Times New Roman" w:cs="Times New Roman"/>
              </w:rPr>
            </w:pPr>
            <w:r w:rsidRPr="00381C77">
              <w:rPr>
                <w:rFonts w:ascii="Times New Roman" w:hAnsi="Times New Roman" w:cs="Times New Roman"/>
              </w:rPr>
              <w:t xml:space="preserve">3.1.8 nominal flow rate flow rate at the point set </w:t>
            </w:r>
          </w:p>
          <w:p w14:paraId="52B62F63" w14:textId="77777777" w:rsidR="003D66A2" w:rsidRDefault="003D66A2" w:rsidP="00381C77">
            <w:pPr>
              <w:jc w:val="both"/>
              <w:rPr>
                <w:rFonts w:ascii="Times New Roman" w:hAnsi="Times New Roman" w:cs="Times New Roman"/>
              </w:rPr>
            </w:pPr>
          </w:p>
          <w:p w14:paraId="139EA2C0" w14:textId="77777777" w:rsidR="003D66A2" w:rsidRDefault="003D66A2" w:rsidP="00381C77">
            <w:pPr>
              <w:jc w:val="both"/>
              <w:rPr>
                <w:rFonts w:ascii="Times New Roman" w:hAnsi="Times New Roman" w:cs="Times New Roman"/>
              </w:rPr>
            </w:pPr>
          </w:p>
          <w:p w14:paraId="0762C5CB" w14:textId="77777777" w:rsidR="003D66A2" w:rsidRDefault="003D66A2" w:rsidP="00381C77">
            <w:pPr>
              <w:jc w:val="both"/>
              <w:rPr>
                <w:rFonts w:ascii="Times New Roman" w:hAnsi="Times New Roman" w:cs="Times New Roman"/>
              </w:rPr>
            </w:pPr>
          </w:p>
          <w:p w14:paraId="6CC96332" w14:textId="47D6680E" w:rsidR="003B2C71" w:rsidRDefault="00C82D19" w:rsidP="00381C77">
            <w:pPr>
              <w:jc w:val="both"/>
              <w:rPr>
                <w:rFonts w:ascii="Times New Roman" w:hAnsi="Times New Roman" w:cs="Times New Roman"/>
              </w:rPr>
            </w:pPr>
            <w:r w:rsidRPr="00381C77">
              <w:rPr>
                <w:rFonts w:ascii="Times New Roman" w:hAnsi="Times New Roman" w:cs="Times New Roman"/>
              </w:rPr>
              <w:t xml:space="preserve">3.2 Abbreviations </w:t>
            </w:r>
          </w:p>
          <w:p w14:paraId="04F41FC2" w14:textId="24730D13" w:rsidR="003B2C71" w:rsidRDefault="00C82D19" w:rsidP="00381C77">
            <w:pPr>
              <w:jc w:val="both"/>
              <w:rPr>
                <w:rFonts w:ascii="Times New Roman" w:hAnsi="Times New Roman" w:cs="Times New Roman"/>
              </w:rPr>
            </w:pPr>
            <w:r w:rsidRPr="00381C77">
              <w:rPr>
                <w:rFonts w:ascii="Times New Roman" w:hAnsi="Times New Roman" w:cs="Times New Roman"/>
              </w:rPr>
              <w:t xml:space="preserve">3.2.1 CM candidate method (non-standard measurement method) </w:t>
            </w:r>
          </w:p>
          <w:p w14:paraId="34D7E357" w14:textId="5939440A" w:rsidR="003B2C71" w:rsidRDefault="00C82D19" w:rsidP="00381C77">
            <w:pPr>
              <w:jc w:val="both"/>
              <w:rPr>
                <w:rFonts w:ascii="Times New Roman" w:hAnsi="Times New Roman" w:cs="Times New Roman"/>
              </w:rPr>
            </w:pPr>
            <w:r w:rsidRPr="00381C77">
              <w:rPr>
                <w:rFonts w:ascii="Times New Roman" w:hAnsi="Times New Roman" w:cs="Times New Roman"/>
              </w:rPr>
              <w:t xml:space="preserve">3.2.2 DQO EU data quality objectives </w:t>
            </w:r>
          </w:p>
          <w:p w14:paraId="1F662612" w14:textId="36E2C622" w:rsidR="00C82D19" w:rsidRPr="00381C77" w:rsidRDefault="00C82D19" w:rsidP="00381C77">
            <w:pPr>
              <w:jc w:val="both"/>
              <w:rPr>
                <w:rFonts w:ascii="Times New Roman" w:hAnsi="Times New Roman" w:cs="Times New Roman"/>
              </w:rPr>
            </w:pPr>
            <w:r w:rsidRPr="00381C77">
              <w:rPr>
                <w:rFonts w:ascii="Times New Roman" w:hAnsi="Times New Roman" w:cs="Times New Roman"/>
              </w:rPr>
              <w:t xml:space="preserve">3.2.3 PM particulate matter </w:t>
            </w:r>
          </w:p>
        </w:tc>
        <w:tc>
          <w:tcPr>
            <w:tcW w:w="5309" w:type="dxa"/>
          </w:tcPr>
          <w:p w14:paraId="551BEB88"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3 Thuật ngữ, định nghĩa và chữ viết tắt </w:t>
            </w:r>
          </w:p>
          <w:p w14:paraId="2A52292E" w14:textId="77777777" w:rsidR="003B2C71" w:rsidRDefault="003B2C71" w:rsidP="00381C77">
            <w:pPr>
              <w:jc w:val="both"/>
              <w:rPr>
                <w:rFonts w:ascii="Times New Roman" w:hAnsi="Times New Roman" w:cs="Times New Roman"/>
              </w:rPr>
            </w:pPr>
          </w:p>
          <w:p w14:paraId="1F450519"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Đối với mục đích của Tiêu chuẩn Châu Âu này, các thuật ngữ, định nghĩa và chữ viết tắt sau đây được áp dụng.  </w:t>
            </w:r>
          </w:p>
          <w:p w14:paraId="20ACB6CF"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3.1 Thuật ngữ và định nghĩa </w:t>
            </w:r>
          </w:p>
          <w:p w14:paraId="6E8D5745"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3.1.1 Không khí xung quanh Không khí ngoài trời ở tầng đối lưu thấp hơn không bao gồm không khí nơi làm việc </w:t>
            </w:r>
          </w:p>
          <w:p w14:paraId="78FACF73"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3.1.2 PM2;  </w:t>
            </w:r>
          </w:p>
          <w:p w14:paraId="071A6E1D"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phương pháp giám sát tự động dùng để xác định trực tuyến tự động nồng độ khối lượng PM25 của chất hạt lơ lửng trong không khí xung quanh </w:t>
            </w:r>
          </w:p>
          <w:p w14:paraId="1840A839"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3.1.3. Phương pháp lấy mẫu khối lượng lớn Phương pháp </w:t>
            </w:r>
          </w:p>
          <w:p w14:paraId="22758DD2" w14:textId="12CE87E9" w:rsidR="003B2C71" w:rsidRDefault="00C82D19" w:rsidP="00381C77">
            <w:pPr>
              <w:jc w:val="both"/>
              <w:rPr>
                <w:rFonts w:ascii="Times New Roman" w:hAnsi="Times New Roman" w:cs="Times New Roman"/>
              </w:rPr>
            </w:pPr>
            <w:r w:rsidRPr="00381C77">
              <w:rPr>
                <w:rFonts w:ascii="Times New Roman" w:hAnsi="Times New Roman" w:cs="Times New Roman"/>
              </w:rPr>
              <w:t xml:space="preserve">HVS để lấy mẫu hạt vật chất với tốc độ dòng chảy 30 m '/ h </w:t>
            </w:r>
          </w:p>
          <w:p w14:paraId="3B494287"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3.1.4  phương pháp lấy mẫu khối lượng thấp Phương pháp LVS để lấy mẫu vật chất dạng hạt với tốc độ dòng chảy 2,3 m'h </w:t>
            </w:r>
          </w:p>
          <w:p w14:paraId="3CFFC194"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3.1.5 PM23 phần hạt lơ lửng đi qua đầu vào chọn lọc kích thước với hiệu suất cắt 50% ở 2,5  um đường kính khí động học CHÚ THÍCH sở hữu các đặc tính cần thiết để lấy mẫu phần PM25 trong không khí xung quanh.  Theo quy ước, thiết kế tiêu chuẩn chọn lọc kích thước được quy định trong </w:t>
            </w:r>
          </w:p>
          <w:p w14:paraId="3E62BB1C"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5.1.2, được sử dụng ở tốc độ dòng chảy cho trong 5.1.5.  </w:t>
            </w:r>
          </w:p>
          <w:p w14:paraId="59F9D206"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3.1.6 Vật chất lơ lửng SPM khái niệm về tất cả các hạt được bao quanh bởi không khí trong một thể tích không khí nhất định, không bị xáo trộn </w:t>
            </w:r>
          </w:p>
          <w:p w14:paraId="3D742B36"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3.1.7 Thông số độ không đảm bảo (của phép đo), liên quan đến kết quả của phép đo, đặc trưng cho sự phân tán của các giá trị hợp lý.  được quy cho đại lượng đo (xem thêm ENV 13005) </w:t>
            </w:r>
          </w:p>
          <w:p w14:paraId="271B62AD"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3.1.8 Tốc độ dòng chảy danh định tại điểm đặt </w:t>
            </w:r>
          </w:p>
          <w:p w14:paraId="4216A1A5" w14:textId="77777777" w:rsidR="003B2C71" w:rsidRDefault="003B2C71" w:rsidP="00381C77">
            <w:pPr>
              <w:jc w:val="both"/>
              <w:rPr>
                <w:rFonts w:ascii="Times New Roman" w:hAnsi="Times New Roman" w:cs="Times New Roman"/>
              </w:rPr>
            </w:pPr>
          </w:p>
          <w:p w14:paraId="450AC5E5"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3.2 Từ viết tắt </w:t>
            </w:r>
          </w:p>
          <w:p w14:paraId="1F8F4F8C"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3.2.1 Phương pháp ứng cử viên CM (phương pháp đo lường không chuẩn) </w:t>
            </w:r>
          </w:p>
          <w:p w14:paraId="7CBFA960" w14:textId="77777777" w:rsidR="003B2C71" w:rsidRDefault="00C82D19" w:rsidP="00381C77">
            <w:pPr>
              <w:jc w:val="both"/>
              <w:rPr>
                <w:rFonts w:ascii="Times New Roman" w:hAnsi="Times New Roman" w:cs="Times New Roman"/>
              </w:rPr>
            </w:pPr>
            <w:r w:rsidRPr="00381C77">
              <w:rPr>
                <w:rFonts w:ascii="Times New Roman" w:hAnsi="Times New Roman" w:cs="Times New Roman"/>
              </w:rPr>
              <w:t xml:space="preserve">3.2.2 Mục tiêu chất lượng dữ liệu của DQO EU </w:t>
            </w:r>
          </w:p>
          <w:p w14:paraId="2CCF3644" w14:textId="5FD1C42E" w:rsidR="00C82D19" w:rsidRPr="00381C77" w:rsidRDefault="00C82D19" w:rsidP="00381C77">
            <w:pPr>
              <w:jc w:val="both"/>
              <w:rPr>
                <w:rFonts w:ascii="Times New Roman" w:hAnsi="Times New Roman" w:cs="Times New Roman"/>
              </w:rPr>
            </w:pPr>
            <w:r w:rsidRPr="00381C77">
              <w:rPr>
                <w:rFonts w:ascii="Times New Roman" w:hAnsi="Times New Roman" w:cs="Times New Roman"/>
              </w:rPr>
              <w:t xml:space="preserve">3.2.3 PM  vật chất dạng hạt </w:t>
            </w:r>
          </w:p>
        </w:tc>
      </w:tr>
      <w:tr w:rsidR="00620C5D" w:rsidRPr="00381C77" w14:paraId="18790F00" w14:textId="77777777" w:rsidTr="006D7C1B">
        <w:tc>
          <w:tcPr>
            <w:tcW w:w="4909" w:type="dxa"/>
          </w:tcPr>
          <w:p w14:paraId="5E772CDF" w14:textId="77777777" w:rsidR="00AF6113" w:rsidRDefault="00C82D19" w:rsidP="00381C77">
            <w:pPr>
              <w:jc w:val="both"/>
              <w:rPr>
                <w:rFonts w:ascii="Times New Roman" w:hAnsi="Times New Roman" w:cs="Times New Roman"/>
              </w:rPr>
            </w:pPr>
            <w:r w:rsidRPr="00381C77">
              <w:rPr>
                <w:rFonts w:ascii="Times New Roman" w:hAnsi="Times New Roman" w:cs="Times New Roman"/>
              </w:rPr>
              <w:t xml:space="preserve">3.2.4 QA quality assurance </w:t>
            </w:r>
          </w:p>
          <w:p w14:paraId="57B6B39C" w14:textId="77777777" w:rsidR="00AF6113" w:rsidRDefault="00C82D19" w:rsidP="00381C77">
            <w:pPr>
              <w:jc w:val="both"/>
              <w:rPr>
                <w:rFonts w:ascii="Times New Roman" w:hAnsi="Times New Roman" w:cs="Times New Roman"/>
              </w:rPr>
            </w:pPr>
            <w:r w:rsidRPr="00381C77">
              <w:rPr>
                <w:rFonts w:ascii="Times New Roman" w:hAnsi="Times New Roman" w:cs="Times New Roman"/>
              </w:rPr>
              <w:t xml:space="preserve">3.2.5 QC quality control </w:t>
            </w:r>
          </w:p>
          <w:p w14:paraId="29A3C08B" w14:textId="77777777" w:rsidR="00AF6113" w:rsidRDefault="00C82D19" w:rsidP="00381C77">
            <w:pPr>
              <w:jc w:val="both"/>
              <w:rPr>
                <w:rFonts w:ascii="Times New Roman" w:hAnsi="Times New Roman" w:cs="Times New Roman"/>
              </w:rPr>
            </w:pPr>
            <w:r w:rsidRPr="00381C77">
              <w:rPr>
                <w:rFonts w:ascii="Times New Roman" w:hAnsi="Times New Roman" w:cs="Times New Roman"/>
              </w:rPr>
              <w:t xml:space="preserve">3.2.6 RH relative humidity </w:t>
            </w:r>
          </w:p>
          <w:p w14:paraId="7D963FC1" w14:textId="77777777" w:rsidR="00AF6113" w:rsidRDefault="00C82D19" w:rsidP="00381C77">
            <w:pPr>
              <w:jc w:val="both"/>
              <w:rPr>
                <w:rFonts w:ascii="Times New Roman" w:hAnsi="Times New Roman" w:cs="Times New Roman"/>
              </w:rPr>
            </w:pPr>
            <w:r w:rsidRPr="00381C77">
              <w:rPr>
                <w:rFonts w:ascii="Times New Roman" w:hAnsi="Times New Roman" w:cs="Times New Roman"/>
              </w:rPr>
              <w:t xml:space="preserve">3.2.7 SM standard measurement method </w:t>
            </w:r>
          </w:p>
          <w:p w14:paraId="3D07F918" w14:textId="77777777" w:rsidR="00AF6113" w:rsidRDefault="00C82D19" w:rsidP="00381C77">
            <w:pPr>
              <w:jc w:val="both"/>
              <w:rPr>
                <w:rFonts w:ascii="Times New Roman" w:hAnsi="Times New Roman" w:cs="Times New Roman"/>
              </w:rPr>
            </w:pPr>
            <w:r w:rsidRPr="00381C77">
              <w:rPr>
                <w:rFonts w:ascii="Times New Roman" w:hAnsi="Times New Roman" w:cs="Times New Roman"/>
              </w:rPr>
              <w:t xml:space="preserve">3.2.8 SPM suspended particulate matter </w:t>
            </w:r>
          </w:p>
          <w:p w14:paraId="76EB4170" w14:textId="77777777" w:rsidR="00AF6113" w:rsidRDefault="00C82D19" w:rsidP="00381C77">
            <w:pPr>
              <w:jc w:val="both"/>
              <w:rPr>
                <w:rFonts w:ascii="Times New Roman" w:hAnsi="Times New Roman" w:cs="Times New Roman"/>
              </w:rPr>
            </w:pPr>
            <w:r w:rsidRPr="00381C77">
              <w:rPr>
                <w:rFonts w:ascii="Times New Roman" w:hAnsi="Times New Roman" w:cs="Times New Roman"/>
              </w:rPr>
              <w:t xml:space="preserve">4 Principle </w:t>
            </w:r>
          </w:p>
          <w:p w14:paraId="7EEFA0D7" w14:textId="77777777" w:rsidR="00AF6113" w:rsidRDefault="00C82D19" w:rsidP="00381C77">
            <w:pPr>
              <w:jc w:val="both"/>
              <w:rPr>
                <w:rFonts w:ascii="Times New Roman" w:hAnsi="Times New Roman" w:cs="Times New Roman"/>
              </w:rPr>
            </w:pPr>
            <w:r w:rsidRPr="00381C77">
              <w:rPr>
                <w:rFonts w:ascii="Times New Roman" w:hAnsi="Times New Roman" w:cs="Times New Roman"/>
              </w:rPr>
              <w:lastRenderedPageBreak/>
              <w:t xml:space="preserve">4.1 Description of the standard measuring principle Ambient air is passed through a PM25 size-selective inlet, at a known, constant fiow rate. The PM25 fraction collected on a filter for a known period of about 24 h. The mass of the PM25 material is determined by weighing the filter at constant conditions before and after collection of the particulate matter. Key factors which can affect the result of the measurement, and which are addressed by the procedures prescribed within this European Standard, include: </w:t>
            </w:r>
          </w:p>
          <w:p w14:paraId="219F5D1B" w14:textId="77777777" w:rsidR="00AF6113" w:rsidRDefault="00AF6113" w:rsidP="00381C77">
            <w:pPr>
              <w:jc w:val="both"/>
              <w:rPr>
                <w:rFonts w:ascii="Times New Roman" w:hAnsi="Times New Roman" w:cs="Times New Roman"/>
              </w:rPr>
            </w:pPr>
          </w:p>
          <w:p w14:paraId="28275565" w14:textId="4D97C7A1" w:rsidR="00AF6113" w:rsidRDefault="00AF6113" w:rsidP="00381C77">
            <w:pPr>
              <w:jc w:val="both"/>
              <w:rPr>
                <w:rFonts w:ascii="Times New Roman" w:hAnsi="Times New Roman" w:cs="Times New Roman"/>
              </w:rPr>
            </w:pPr>
            <w:r>
              <w:rPr>
                <w:rFonts w:ascii="Times New Roman" w:hAnsi="Times New Roman" w:cs="Times New Roman"/>
                <w:lang w:val="vi-VN"/>
              </w:rPr>
              <w:t>-</w:t>
            </w:r>
            <w:r w:rsidR="00B42E63">
              <w:rPr>
                <w:rFonts w:ascii="Times New Roman" w:hAnsi="Times New Roman" w:cs="Times New Roman"/>
                <w:lang w:val="vi-VN"/>
              </w:rPr>
              <w:t xml:space="preserve"> </w:t>
            </w:r>
            <w:r w:rsidR="00C82D19" w:rsidRPr="00381C77">
              <w:rPr>
                <w:rFonts w:ascii="Times New Roman" w:hAnsi="Times New Roman" w:cs="Times New Roman"/>
              </w:rPr>
              <w:t xml:space="preserve">deposition losses of non-volatile PM25 fraction within the pipework between the inlet and the filter, </w:t>
            </w:r>
          </w:p>
          <w:p w14:paraId="298502FD" w14:textId="52D25031" w:rsidR="00AF6113" w:rsidRDefault="00AF6113" w:rsidP="00381C77">
            <w:pPr>
              <w:jc w:val="both"/>
              <w:rPr>
                <w:rFonts w:ascii="Times New Roman" w:hAnsi="Times New Roman" w:cs="Times New Roman"/>
              </w:rPr>
            </w:pPr>
            <w:r>
              <w:rPr>
                <w:rFonts w:ascii="Times New Roman" w:hAnsi="Times New Roman" w:cs="Times New Roman"/>
                <w:lang w:val="vi-VN"/>
              </w:rPr>
              <w:t>-</w:t>
            </w:r>
            <w:r w:rsidR="00B42E63">
              <w:rPr>
                <w:rFonts w:ascii="Times New Roman" w:hAnsi="Times New Roman" w:cs="Times New Roman"/>
                <w:lang w:val="vi-VN"/>
              </w:rPr>
              <w:t xml:space="preserve"> </w:t>
            </w:r>
            <w:r w:rsidR="00C82D19" w:rsidRPr="00381C77">
              <w:rPr>
                <w:rFonts w:ascii="Times New Roman" w:hAnsi="Times New Roman" w:cs="Times New Roman"/>
              </w:rPr>
              <w:t xml:space="preserve">uncontrolled losses due to volatilisation of semi-volatile PM25. both within the pipework between the inlet and the filter, and on the filter at any time between collection and weighing: </w:t>
            </w:r>
          </w:p>
          <w:p w14:paraId="6CA1DB5C" w14:textId="695B466F" w:rsidR="00AF6113" w:rsidRDefault="00AF6113" w:rsidP="00381C77">
            <w:pPr>
              <w:jc w:val="both"/>
              <w:rPr>
                <w:rFonts w:ascii="Times New Roman" w:hAnsi="Times New Roman" w:cs="Times New Roman"/>
              </w:rPr>
            </w:pPr>
            <w:r>
              <w:rPr>
                <w:rFonts w:ascii="Times New Roman" w:hAnsi="Times New Roman" w:cs="Times New Roman"/>
                <w:lang w:val="vi-VN"/>
              </w:rPr>
              <w:t>-</w:t>
            </w:r>
            <w:r w:rsidR="00B42E63">
              <w:rPr>
                <w:rFonts w:ascii="Times New Roman" w:hAnsi="Times New Roman" w:cs="Times New Roman"/>
                <w:lang w:val="vi-VN"/>
              </w:rPr>
              <w:t xml:space="preserve"> </w:t>
            </w:r>
            <w:r w:rsidR="00C82D19" w:rsidRPr="00381C77">
              <w:rPr>
                <w:rFonts w:ascii="Times New Roman" w:hAnsi="Times New Roman" w:cs="Times New Roman"/>
              </w:rPr>
              <w:t xml:space="preserve">possible changes in weight of the filters or PM25 fraction due to adsorbed water, spurious addition or loss of material, buoyancy, or static electricity; </w:t>
            </w:r>
          </w:p>
          <w:p w14:paraId="1CAAA19A" w14:textId="45AC5699" w:rsidR="00AF6113" w:rsidRDefault="00C82D19" w:rsidP="00381C77">
            <w:pPr>
              <w:jc w:val="both"/>
              <w:rPr>
                <w:rFonts w:ascii="Times New Roman" w:hAnsi="Times New Roman" w:cs="Times New Roman"/>
              </w:rPr>
            </w:pPr>
            <w:r w:rsidRPr="00381C77">
              <w:rPr>
                <w:rFonts w:ascii="Times New Roman" w:hAnsi="Times New Roman" w:cs="Times New Roman"/>
              </w:rPr>
              <w:t xml:space="preserve">- flow rate </w:t>
            </w:r>
          </w:p>
          <w:p w14:paraId="7F82F289" w14:textId="77777777" w:rsidR="00AF6113" w:rsidRDefault="00AF6113" w:rsidP="00381C77">
            <w:pPr>
              <w:jc w:val="both"/>
              <w:rPr>
                <w:rFonts w:ascii="Times New Roman" w:hAnsi="Times New Roman" w:cs="Times New Roman"/>
              </w:rPr>
            </w:pPr>
          </w:p>
          <w:p w14:paraId="616A4A2C" w14:textId="77777777" w:rsidR="00AF6113" w:rsidRPr="00AF6113" w:rsidRDefault="00C82D19" w:rsidP="00381C77">
            <w:pPr>
              <w:jc w:val="both"/>
              <w:rPr>
                <w:rFonts w:ascii="Times New Roman" w:hAnsi="Times New Roman" w:cs="Times New Roman"/>
                <w:b/>
                <w:bCs/>
              </w:rPr>
            </w:pPr>
            <w:r w:rsidRPr="00AF6113">
              <w:rPr>
                <w:rFonts w:ascii="Times New Roman" w:hAnsi="Times New Roman" w:cs="Times New Roman"/>
                <w:b/>
                <w:bCs/>
              </w:rPr>
              <w:t xml:space="preserve">4.2 Description of QA/QC procedures </w:t>
            </w:r>
          </w:p>
          <w:p w14:paraId="6E3FEC12" w14:textId="59064AA4" w:rsidR="00C82D19" w:rsidRPr="00AF6113" w:rsidRDefault="00C82D19" w:rsidP="00381C77">
            <w:pPr>
              <w:jc w:val="both"/>
              <w:rPr>
                <w:rFonts w:ascii="Times New Roman" w:hAnsi="Times New Roman" w:cs="Times New Roman"/>
                <w:lang w:val="vi-VN"/>
              </w:rPr>
            </w:pPr>
            <w:r w:rsidRPr="00381C77">
              <w:rPr>
                <w:rFonts w:ascii="Times New Roman" w:hAnsi="Times New Roman" w:cs="Times New Roman"/>
              </w:rPr>
              <w:t>The quality assurance/quality control (QA/QC) procedures within this European Standard are separated into those activities typically carried out with each measurement, and those carried out less frequently. QA/QC procedures which are used for each measurement, including filter handling and conditioning, weighing room conditions, proper functioning of the weighing instrument, and the use of blank filters, are described in Clause 6. Additional QA/QC procedures which are used on less frequent basis, including flow calibration, calibration of the weighing instrument, and maintenance (inlet cleaning) and leak testing of the sampling system, are described in Clause 7.</w:t>
            </w:r>
          </w:p>
        </w:tc>
        <w:tc>
          <w:tcPr>
            <w:tcW w:w="5309" w:type="dxa"/>
          </w:tcPr>
          <w:p w14:paraId="73D62621" w14:textId="77777777" w:rsidR="00AF6113" w:rsidRDefault="00C82D19" w:rsidP="00381C77">
            <w:pPr>
              <w:jc w:val="both"/>
              <w:rPr>
                <w:rFonts w:ascii="Times New Roman" w:hAnsi="Times New Roman" w:cs="Times New Roman"/>
              </w:rPr>
            </w:pPr>
            <w:r w:rsidRPr="00381C77">
              <w:rPr>
                <w:rFonts w:ascii="Times New Roman" w:hAnsi="Times New Roman" w:cs="Times New Roman"/>
              </w:rPr>
              <w:lastRenderedPageBreak/>
              <w:t xml:space="preserve">3.2.4 Đảm bảo chất lượng QA </w:t>
            </w:r>
          </w:p>
          <w:p w14:paraId="7E6CAF83" w14:textId="77777777" w:rsidR="00AF6113" w:rsidRDefault="00C82D19" w:rsidP="00381C77">
            <w:pPr>
              <w:jc w:val="both"/>
              <w:rPr>
                <w:rFonts w:ascii="Times New Roman" w:hAnsi="Times New Roman" w:cs="Times New Roman"/>
              </w:rPr>
            </w:pPr>
            <w:r w:rsidRPr="00381C77">
              <w:rPr>
                <w:rFonts w:ascii="Times New Roman" w:hAnsi="Times New Roman" w:cs="Times New Roman"/>
              </w:rPr>
              <w:t xml:space="preserve">3.2.5 Kiểm soát chất lượng QC </w:t>
            </w:r>
          </w:p>
          <w:p w14:paraId="48BE75FB" w14:textId="77777777" w:rsidR="00AF6113" w:rsidRDefault="00C82D19" w:rsidP="00381C77">
            <w:pPr>
              <w:jc w:val="both"/>
              <w:rPr>
                <w:rFonts w:ascii="Times New Roman" w:hAnsi="Times New Roman" w:cs="Times New Roman"/>
              </w:rPr>
            </w:pPr>
            <w:r w:rsidRPr="00381C77">
              <w:rPr>
                <w:rFonts w:ascii="Times New Roman" w:hAnsi="Times New Roman" w:cs="Times New Roman"/>
              </w:rPr>
              <w:t xml:space="preserve">3.2.6 Độ ẩm tương đối RH </w:t>
            </w:r>
          </w:p>
          <w:p w14:paraId="3BFE3AED" w14:textId="77777777" w:rsidR="00AF6113" w:rsidRDefault="00C82D19" w:rsidP="00381C77">
            <w:pPr>
              <w:jc w:val="both"/>
              <w:rPr>
                <w:rFonts w:ascii="Times New Roman" w:hAnsi="Times New Roman" w:cs="Times New Roman"/>
              </w:rPr>
            </w:pPr>
            <w:r w:rsidRPr="00381C77">
              <w:rPr>
                <w:rFonts w:ascii="Times New Roman" w:hAnsi="Times New Roman" w:cs="Times New Roman"/>
              </w:rPr>
              <w:t xml:space="preserve">3.2.7 Phương pháp đo tiêu chuẩn SM </w:t>
            </w:r>
          </w:p>
          <w:p w14:paraId="3CA4A8D9" w14:textId="77777777" w:rsidR="00AF6113" w:rsidRDefault="00C82D19" w:rsidP="00381C77">
            <w:pPr>
              <w:jc w:val="both"/>
              <w:rPr>
                <w:rFonts w:ascii="Times New Roman" w:hAnsi="Times New Roman" w:cs="Times New Roman"/>
              </w:rPr>
            </w:pPr>
            <w:r w:rsidRPr="00381C77">
              <w:rPr>
                <w:rFonts w:ascii="Times New Roman" w:hAnsi="Times New Roman" w:cs="Times New Roman"/>
              </w:rPr>
              <w:t xml:space="preserve">3.2.8 SPM chất hạt lơ lửng </w:t>
            </w:r>
          </w:p>
          <w:p w14:paraId="69BA97BC" w14:textId="77777777" w:rsidR="00AF6113" w:rsidRDefault="00C82D19" w:rsidP="00381C77">
            <w:pPr>
              <w:jc w:val="both"/>
              <w:rPr>
                <w:rFonts w:ascii="Times New Roman" w:hAnsi="Times New Roman" w:cs="Times New Roman"/>
              </w:rPr>
            </w:pPr>
            <w:r w:rsidRPr="00381C77">
              <w:rPr>
                <w:rFonts w:ascii="Times New Roman" w:hAnsi="Times New Roman" w:cs="Times New Roman"/>
              </w:rPr>
              <w:t xml:space="preserve">4 Nguyên tắc </w:t>
            </w:r>
          </w:p>
          <w:p w14:paraId="48F84E60" w14:textId="6DA9F9F8" w:rsidR="00AF6113" w:rsidRDefault="00C82D19" w:rsidP="00381C77">
            <w:pPr>
              <w:jc w:val="both"/>
              <w:rPr>
                <w:rFonts w:ascii="Times New Roman" w:hAnsi="Times New Roman" w:cs="Times New Roman"/>
              </w:rPr>
            </w:pPr>
            <w:r w:rsidRPr="00381C77">
              <w:rPr>
                <w:rFonts w:ascii="Times New Roman" w:hAnsi="Times New Roman" w:cs="Times New Roman"/>
              </w:rPr>
              <w:lastRenderedPageBreak/>
              <w:t xml:space="preserve">4.1 Mô tả nguyên tắc đo tiêu chuẩn Không khí xung quanh đi qua kích thước PM25-  đầu vào có chọn lọc, với tỷ lệ đầu vào không đổi, đã biết.  Phần PM25 được thu thập trên bộ lọc trong một khoảng thời gian đã biết là khoảng 24 giờ.  Khối lượng của vật liệu PM25 được xác định bằng cách cân bộ lọc ở điều kiện không đổi trước và sau khi thu thập chất dạng hạt.  Các yếu tố chính có thể ảnh hưởng đến kết quả của phép đo và được giải quyết bằng các thủ tục được quy định trong Tiêu chuẩn Châu Âu này, bao gồm: </w:t>
            </w:r>
          </w:p>
          <w:p w14:paraId="2CE7A3A5" w14:textId="4D7DB0DB" w:rsidR="00B42E63" w:rsidRDefault="00B42E63" w:rsidP="00381C77">
            <w:pPr>
              <w:jc w:val="both"/>
              <w:rPr>
                <w:rFonts w:ascii="Times New Roman" w:hAnsi="Times New Roman" w:cs="Times New Roman"/>
              </w:rPr>
            </w:pPr>
          </w:p>
          <w:p w14:paraId="69F69913" w14:textId="345B4DBD" w:rsidR="00B42E63" w:rsidRDefault="00B42E63" w:rsidP="00381C77">
            <w:pPr>
              <w:jc w:val="both"/>
              <w:rPr>
                <w:rFonts w:ascii="Times New Roman" w:hAnsi="Times New Roman" w:cs="Times New Roman"/>
              </w:rPr>
            </w:pPr>
          </w:p>
          <w:p w14:paraId="2DC20B5A" w14:textId="77777777" w:rsidR="00B42E63" w:rsidRDefault="00B42E63" w:rsidP="00381C77">
            <w:pPr>
              <w:jc w:val="both"/>
              <w:rPr>
                <w:rFonts w:ascii="Times New Roman" w:hAnsi="Times New Roman" w:cs="Times New Roman"/>
              </w:rPr>
            </w:pPr>
          </w:p>
          <w:p w14:paraId="7EFA0E0B" w14:textId="77777777" w:rsidR="00AF6113" w:rsidRDefault="00AF6113" w:rsidP="00381C77">
            <w:pPr>
              <w:jc w:val="both"/>
              <w:rPr>
                <w:rFonts w:ascii="Times New Roman" w:hAnsi="Times New Roman" w:cs="Times New Roman"/>
              </w:rPr>
            </w:pPr>
            <w:r>
              <w:rPr>
                <w:rFonts w:ascii="Times New Roman" w:hAnsi="Times New Roman" w:cs="Times New Roman"/>
                <w:lang w:val="vi-VN"/>
              </w:rPr>
              <w:t>-</w:t>
            </w:r>
            <w:r w:rsidR="00C82D19" w:rsidRPr="00381C77">
              <w:rPr>
                <w:rFonts w:ascii="Times New Roman" w:hAnsi="Times New Roman" w:cs="Times New Roman"/>
              </w:rPr>
              <w:t>tổn thất lắng đọng của phần PM25 không bay hơi trong đường ống giữa đầu vào và bộ lọc,</w:t>
            </w:r>
          </w:p>
          <w:p w14:paraId="2093E8CF" w14:textId="77777777" w:rsidR="00AF6113" w:rsidRDefault="00AF6113" w:rsidP="00381C77">
            <w:pPr>
              <w:jc w:val="both"/>
              <w:rPr>
                <w:rFonts w:ascii="Times New Roman" w:hAnsi="Times New Roman" w:cs="Times New Roman"/>
              </w:rPr>
            </w:pPr>
            <w:r>
              <w:rPr>
                <w:rFonts w:ascii="Times New Roman" w:hAnsi="Times New Roman" w:cs="Times New Roman"/>
                <w:lang w:val="vi-VN"/>
              </w:rPr>
              <w:t>-</w:t>
            </w:r>
            <w:r w:rsidR="00C82D19" w:rsidRPr="00381C77">
              <w:rPr>
                <w:rFonts w:ascii="Times New Roman" w:hAnsi="Times New Roman" w:cs="Times New Roman"/>
              </w:rPr>
              <w:t xml:space="preserve"> tổn thất không kiểm soát được do sự bốc hơi của  PM25 bán dễ bay hơi. </w:t>
            </w:r>
          </w:p>
          <w:p w14:paraId="1C442D1E" w14:textId="77777777" w:rsidR="00AF6113" w:rsidRDefault="00AF6113" w:rsidP="00381C77">
            <w:pPr>
              <w:jc w:val="both"/>
              <w:rPr>
                <w:rFonts w:ascii="Times New Roman" w:hAnsi="Times New Roman" w:cs="Times New Roman"/>
              </w:rPr>
            </w:pPr>
            <w:r>
              <w:rPr>
                <w:rFonts w:ascii="Times New Roman" w:hAnsi="Times New Roman" w:cs="Times New Roman"/>
                <w:lang w:val="vi-VN"/>
              </w:rPr>
              <w:t>-</w:t>
            </w:r>
            <w:r w:rsidR="00C82D19" w:rsidRPr="00381C77">
              <w:rPr>
                <w:rFonts w:ascii="Times New Roman" w:hAnsi="Times New Roman" w:cs="Times New Roman"/>
              </w:rPr>
              <w:t xml:space="preserve"> cả trong đường ống giữa đầu vào và bộ lọc, và trên bộ lọc bất kỳ lúc nào giữa lúc thu gom và cân: </w:t>
            </w:r>
          </w:p>
          <w:p w14:paraId="56C39B4F" w14:textId="77777777" w:rsidR="00AF6113" w:rsidRDefault="00AF6113" w:rsidP="00381C77">
            <w:pPr>
              <w:jc w:val="both"/>
              <w:rPr>
                <w:rFonts w:ascii="Times New Roman" w:hAnsi="Times New Roman" w:cs="Times New Roman"/>
              </w:rPr>
            </w:pPr>
            <w:r>
              <w:rPr>
                <w:rFonts w:ascii="Times New Roman" w:hAnsi="Times New Roman" w:cs="Times New Roman"/>
                <w:lang w:val="vi-VN"/>
              </w:rPr>
              <w:t>-</w:t>
            </w:r>
            <w:r w:rsidR="00C82D19" w:rsidRPr="00381C77">
              <w:rPr>
                <w:rFonts w:ascii="Times New Roman" w:hAnsi="Times New Roman" w:cs="Times New Roman"/>
              </w:rPr>
              <w:t>có thể có những thay đổi về trọng lượng của bộ lọc hoặc phần PM25 do nước bị hấp phụ, bổ sung giả hoặc mất vật liệu, nổi hoặc tĩnh điện  ;</w:t>
            </w:r>
          </w:p>
          <w:p w14:paraId="4DA16742" w14:textId="44032CF0" w:rsidR="00AF6113" w:rsidRDefault="00C82D19" w:rsidP="00AF6113">
            <w:pPr>
              <w:ind w:firstLine="120"/>
              <w:jc w:val="both"/>
              <w:rPr>
                <w:rFonts w:ascii="Times New Roman" w:hAnsi="Times New Roman" w:cs="Times New Roman"/>
              </w:rPr>
            </w:pPr>
            <w:r w:rsidRPr="00381C77">
              <w:rPr>
                <w:rFonts w:ascii="Times New Roman" w:hAnsi="Times New Roman" w:cs="Times New Roman"/>
              </w:rPr>
              <w:t xml:space="preserve">- tốc độ dòng chảy </w:t>
            </w:r>
          </w:p>
          <w:p w14:paraId="307CF814" w14:textId="77777777" w:rsidR="00AF6113" w:rsidRDefault="00AF6113" w:rsidP="00AF6113">
            <w:pPr>
              <w:ind w:firstLine="120"/>
              <w:jc w:val="both"/>
              <w:rPr>
                <w:rFonts w:ascii="Times New Roman" w:hAnsi="Times New Roman" w:cs="Times New Roman"/>
              </w:rPr>
            </w:pPr>
          </w:p>
          <w:p w14:paraId="282DFFC0" w14:textId="77777777" w:rsidR="00AF6113" w:rsidRDefault="00AF6113" w:rsidP="00AF6113">
            <w:pPr>
              <w:ind w:firstLine="120"/>
              <w:jc w:val="both"/>
              <w:rPr>
                <w:rFonts w:ascii="Times New Roman" w:hAnsi="Times New Roman" w:cs="Times New Roman"/>
              </w:rPr>
            </w:pPr>
          </w:p>
          <w:p w14:paraId="63E709F5" w14:textId="77777777" w:rsidR="00AF6113" w:rsidRDefault="00AF6113" w:rsidP="00AF6113">
            <w:pPr>
              <w:ind w:firstLine="120"/>
              <w:jc w:val="both"/>
              <w:rPr>
                <w:rFonts w:ascii="Times New Roman" w:hAnsi="Times New Roman" w:cs="Times New Roman"/>
              </w:rPr>
            </w:pPr>
          </w:p>
          <w:p w14:paraId="10ADB03D" w14:textId="63C465A8" w:rsidR="00AF6113" w:rsidRPr="00AF6113" w:rsidRDefault="00C82D19" w:rsidP="006D7C1B">
            <w:pPr>
              <w:jc w:val="both"/>
              <w:rPr>
                <w:rFonts w:ascii="Times New Roman" w:hAnsi="Times New Roman" w:cs="Times New Roman"/>
                <w:b/>
                <w:bCs/>
              </w:rPr>
            </w:pPr>
            <w:r w:rsidRPr="00AF6113">
              <w:rPr>
                <w:rFonts w:ascii="Times New Roman" w:hAnsi="Times New Roman" w:cs="Times New Roman"/>
                <w:b/>
                <w:bCs/>
              </w:rPr>
              <w:t xml:space="preserve">4.2 Mô tả các thủ tục </w:t>
            </w:r>
            <w:r w:rsidR="00DB20DF">
              <w:rPr>
                <w:rFonts w:ascii="Times New Roman" w:hAnsi="Times New Roman" w:cs="Times New Roman"/>
                <w:b/>
                <w:bCs/>
              </w:rPr>
              <w:t>QA/QC</w:t>
            </w:r>
            <w:r w:rsidRPr="00AF6113">
              <w:rPr>
                <w:rFonts w:ascii="Times New Roman" w:hAnsi="Times New Roman" w:cs="Times New Roman"/>
                <w:b/>
                <w:bCs/>
              </w:rPr>
              <w:t xml:space="preserve"> </w:t>
            </w:r>
          </w:p>
          <w:p w14:paraId="25506680" w14:textId="1FA6D88F" w:rsidR="00C82D19" w:rsidRPr="00381C77" w:rsidRDefault="00C82D19" w:rsidP="00AF6113">
            <w:pPr>
              <w:ind w:firstLine="120"/>
              <w:jc w:val="both"/>
              <w:rPr>
                <w:rFonts w:ascii="Times New Roman" w:hAnsi="Times New Roman" w:cs="Times New Roman"/>
              </w:rPr>
            </w:pPr>
            <w:r w:rsidRPr="00381C77">
              <w:rPr>
                <w:rFonts w:ascii="Times New Roman" w:hAnsi="Times New Roman" w:cs="Times New Roman"/>
              </w:rPr>
              <w:t>Các thủ tục đảm bảo chất lượng / kiểm soát chất lượng (</w:t>
            </w:r>
            <w:r w:rsidR="00DB20DF">
              <w:rPr>
                <w:rFonts w:ascii="Times New Roman" w:hAnsi="Times New Roman" w:cs="Times New Roman"/>
              </w:rPr>
              <w:t>QA/QC</w:t>
            </w:r>
            <w:r w:rsidRPr="00381C77">
              <w:rPr>
                <w:rFonts w:ascii="Times New Roman" w:hAnsi="Times New Roman" w:cs="Times New Roman"/>
              </w:rPr>
              <w:t xml:space="preserve">) trong Tiêu chuẩn Châu Âu này được tách thành các hoạt động thường được thực hiện với mỗi phép đo và các hoạt động được thực hiện ít thường xuyên hơn.  Quy trình </w:t>
            </w:r>
            <w:r w:rsidR="00DB20DF">
              <w:rPr>
                <w:rFonts w:ascii="Times New Roman" w:hAnsi="Times New Roman" w:cs="Times New Roman"/>
              </w:rPr>
              <w:t>QA/QC</w:t>
            </w:r>
            <w:r w:rsidRPr="00381C77">
              <w:rPr>
                <w:rFonts w:ascii="Times New Roman" w:hAnsi="Times New Roman" w:cs="Times New Roman"/>
              </w:rPr>
              <w:t xml:space="preserve"> được sử dụng cho mỗi phép đo, bao gồm xử lý và điều hòa bộ lọc, điều kiện phòng cân, hoạt động thích hợp của thiết bị cân và sử dụng bộ lọc trắng, được mô tả trong Điều 6. Quy trình </w:t>
            </w:r>
            <w:r w:rsidR="00DB20DF">
              <w:rPr>
                <w:rFonts w:ascii="Times New Roman" w:hAnsi="Times New Roman" w:cs="Times New Roman"/>
              </w:rPr>
              <w:t>QA/QC</w:t>
            </w:r>
            <w:r w:rsidRPr="00381C77">
              <w:rPr>
                <w:rFonts w:ascii="Times New Roman" w:hAnsi="Times New Roman" w:cs="Times New Roman"/>
              </w:rPr>
              <w:t xml:space="preserve"> bổ sung được sử dụng trên  Cơ sở ít thường xuyên hơn, bao gồm hiệu chuẩn lưu lượng, hiệu chuẩn thiết bị cân và bảo dưỡng (làm sạch đầu vào) và kiểm tra rò rỉ của hệ thống lấy mẫu, được mô tả trong Điều 7.</w:t>
            </w:r>
          </w:p>
        </w:tc>
      </w:tr>
      <w:tr w:rsidR="00620C5D" w:rsidRPr="00381C77" w14:paraId="6F20549B" w14:textId="77777777" w:rsidTr="006D7C1B">
        <w:tc>
          <w:tcPr>
            <w:tcW w:w="4909" w:type="dxa"/>
          </w:tcPr>
          <w:p w14:paraId="64DEA924" w14:textId="77777777" w:rsidR="00AF6113" w:rsidRPr="00AF6113" w:rsidRDefault="00C82D19" w:rsidP="00381C77">
            <w:pPr>
              <w:jc w:val="both"/>
              <w:rPr>
                <w:rFonts w:ascii="Times New Roman" w:hAnsi="Times New Roman" w:cs="Times New Roman"/>
                <w:b/>
                <w:bCs/>
              </w:rPr>
            </w:pPr>
            <w:r w:rsidRPr="00AF6113">
              <w:rPr>
                <w:rFonts w:ascii="Times New Roman" w:hAnsi="Times New Roman" w:cs="Times New Roman"/>
                <w:b/>
                <w:bCs/>
              </w:rPr>
              <w:lastRenderedPageBreak/>
              <w:t xml:space="preserve">5 Equipment and facilities </w:t>
            </w:r>
          </w:p>
          <w:p w14:paraId="442D7A40" w14:textId="77777777" w:rsidR="00AF6113" w:rsidRDefault="00C82D19" w:rsidP="00381C77">
            <w:pPr>
              <w:jc w:val="both"/>
              <w:rPr>
                <w:rFonts w:ascii="Times New Roman" w:hAnsi="Times New Roman" w:cs="Times New Roman"/>
              </w:rPr>
            </w:pPr>
            <w:r w:rsidRPr="00381C77">
              <w:rPr>
                <w:rFonts w:ascii="Times New Roman" w:hAnsi="Times New Roman" w:cs="Times New Roman"/>
              </w:rPr>
              <w:t xml:space="preserve">5.1 Sampling system components </w:t>
            </w:r>
          </w:p>
          <w:p w14:paraId="7149786C" w14:textId="4D2CA11B" w:rsidR="00C82D19" w:rsidRPr="00381C77" w:rsidRDefault="00C82D19" w:rsidP="00381C77">
            <w:pPr>
              <w:jc w:val="both"/>
              <w:rPr>
                <w:rFonts w:ascii="Times New Roman" w:hAnsi="Times New Roman" w:cs="Times New Roman"/>
              </w:rPr>
            </w:pPr>
            <w:r w:rsidRPr="00381C77">
              <w:rPr>
                <w:rFonts w:ascii="Times New Roman" w:hAnsi="Times New Roman" w:cs="Times New Roman"/>
              </w:rPr>
              <w:t xml:space="preserve">5.1.1 General This European Standard contains two different designs for the sampling system to be used within the standard method. These designs operate at significantly different flow rates, and will be described throughout the text the "low volume" or LVS and "high volume" or </w:t>
            </w:r>
            <w:r w:rsidRPr="00381C77">
              <w:rPr>
                <w:rFonts w:ascii="Times New Roman" w:hAnsi="Times New Roman" w:cs="Times New Roman"/>
              </w:rPr>
              <w:lastRenderedPageBreak/>
              <w:t>HVS designs. The sampling system for the standard measurement method consists of the following elements, illustrated schematically in Figure 1.</w:t>
            </w:r>
          </w:p>
          <w:p w14:paraId="247CEF81" w14:textId="2A9DB54E" w:rsidR="00C82D19" w:rsidRPr="00381C77" w:rsidRDefault="00C82D19" w:rsidP="00381C77">
            <w:pPr>
              <w:jc w:val="both"/>
              <w:rPr>
                <w:rFonts w:ascii="Times New Roman" w:hAnsi="Times New Roman" w:cs="Times New Roman"/>
              </w:rPr>
            </w:pPr>
          </w:p>
        </w:tc>
        <w:tc>
          <w:tcPr>
            <w:tcW w:w="5309" w:type="dxa"/>
          </w:tcPr>
          <w:p w14:paraId="53AA73E3" w14:textId="77777777" w:rsidR="00AF6113" w:rsidRPr="00AF6113" w:rsidRDefault="00C82D19" w:rsidP="00381C77">
            <w:pPr>
              <w:jc w:val="both"/>
              <w:rPr>
                <w:rFonts w:ascii="Times New Roman" w:hAnsi="Times New Roman" w:cs="Times New Roman"/>
                <w:b/>
                <w:bCs/>
              </w:rPr>
            </w:pPr>
            <w:r w:rsidRPr="00AF6113">
              <w:rPr>
                <w:rFonts w:ascii="Times New Roman" w:hAnsi="Times New Roman" w:cs="Times New Roman"/>
                <w:b/>
                <w:bCs/>
              </w:rPr>
              <w:lastRenderedPageBreak/>
              <w:t xml:space="preserve">5 Trang thiết bị và phương tiện </w:t>
            </w:r>
          </w:p>
          <w:p w14:paraId="67C9DAC4" w14:textId="77777777" w:rsidR="00AF6113" w:rsidRDefault="00C82D19" w:rsidP="00381C77">
            <w:pPr>
              <w:jc w:val="both"/>
              <w:rPr>
                <w:rFonts w:ascii="Times New Roman" w:hAnsi="Times New Roman" w:cs="Times New Roman"/>
              </w:rPr>
            </w:pPr>
            <w:r w:rsidRPr="00381C77">
              <w:rPr>
                <w:rFonts w:ascii="Times New Roman" w:hAnsi="Times New Roman" w:cs="Times New Roman"/>
              </w:rPr>
              <w:t xml:space="preserve">5.1 Các bộ phận của hệ thống lấy mẫu </w:t>
            </w:r>
          </w:p>
          <w:p w14:paraId="533F1FB6" w14:textId="1FB7C33E" w:rsidR="00C82D19" w:rsidRPr="00381C77" w:rsidRDefault="00C82D19" w:rsidP="00381C77">
            <w:pPr>
              <w:jc w:val="both"/>
              <w:rPr>
                <w:rFonts w:ascii="Times New Roman" w:hAnsi="Times New Roman" w:cs="Times New Roman"/>
              </w:rPr>
            </w:pPr>
            <w:r w:rsidRPr="00381C77">
              <w:rPr>
                <w:rFonts w:ascii="Times New Roman" w:hAnsi="Times New Roman" w:cs="Times New Roman"/>
              </w:rPr>
              <w:t xml:space="preserve">5.1.1 Yêu cầu chung Tiêu chuẩn này có hai thiết kế khác nhau cho hệ thống lấy mẫu được sử dụng trong phương pháp tiêu chuẩn. Các thiết kế này hoạt động ở các tốc độ dòng chảy khác nhau đáng kể, và sẽ được mô tả xuyên suốt văn bản là thiết kế "âm lượng thấp" hoặc LVS và "âm lượng cao" hoặc thiết kế HVS. Hệ </w:t>
            </w:r>
            <w:r w:rsidRPr="00381C77">
              <w:rPr>
                <w:rFonts w:ascii="Times New Roman" w:hAnsi="Times New Roman" w:cs="Times New Roman"/>
              </w:rPr>
              <w:lastRenderedPageBreak/>
              <w:t>thống lấy mẫu cho phương pháp đo tiêu chuẩn bao gồm các yếu tố sau, được minh họa bằng sơ đồ trong Hình 1.</w:t>
            </w:r>
          </w:p>
          <w:p w14:paraId="67FCFA6F" w14:textId="77777777" w:rsidR="00C82D19" w:rsidRPr="00381C77" w:rsidRDefault="00C82D19" w:rsidP="00381C77">
            <w:pPr>
              <w:jc w:val="both"/>
              <w:rPr>
                <w:rFonts w:ascii="Times New Roman" w:hAnsi="Times New Roman" w:cs="Times New Roman"/>
              </w:rPr>
            </w:pPr>
          </w:p>
        </w:tc>
      </w:tr>
      <w:tr w:rsidR="00620C5D" w:rsidRPr="00381C77" w14:paraId="3A2FB4CC" w14:textId="77777777" w:rsidTr="006D7C1B">
        <w:tc>
          <w:tcPr>
            <w:tcW w:w="10218" w:type="dxa"/>
            <w:gridSpan w:val="2"/>
          </w:tcPr>
          <w:p w14:paraId="30189598" w14:textId="77777777" w:rsidR="00D07F1B" w:rsidRPr="00381C77" w:rsidRDefault="00D07F1B" w:rsidP="00620C5D">
            <w:pPr>
              <w:jc w:val="both"/>
              <w:rPr>
                <w:rFonts w:ascii="Times New Roman" w:hAnsi="Times New Roman" w:cs="Times New Roman"/>
              </w:rPr>
            </w:pPr>
            <w:r w:rsidRPr="00AF6113">
              <w:rPr>
                <w:rFonts w:ascii="Times New Roman" w:hAnsi="Times New Roman" w:cs="Times New Roman"/>
                <w:noProof/>
              </w:rPr>
              <w:lastRenderedPageBreak/>
              <w:drawing>
                <wp:inline distT="0" distB="0" distL="0" distR="0" wp14:anchorId="5337C203" wp14:editId="36CC76FF">
                  <wp:extent cx="2927927" cy="2344939"/>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70850" cy="2379316"/>
                          </a:xfrm>
                          <a:prstGeom prst="rect">
                            <a:avLst/>
                          </a:prstGeom>
                        </pic:spPr>
                      </pic:pic>
                    </a:graphicData>
                  </a:graphic>
                </wp:inline>
              </w:drawing>
            </w:r>
          </w:p>
        </w:tc>
      </w:tr>
      <w:tr w:rsidR="00620C5D" w:rsidRPr="00381C77" w14:paraId="0030C036" w14:textId="77777777" w:rsidTr="006D7C1B">
        <w:trPr>
          <w:trHeight w:val="4240"/>
        </w:trPr>
        <w:tc>
          <w:tcPr>
            <w:tcW w:w="4909" w:type="dxa"/>
          </w:tcPr>
          <w:p w14:paraId="115CD668" w14:textId="77777777" w:rsidR="00D07F1B" w:rsidRDefault="00C82D19" w:rsidP="00381C77">
            <w:pPr>
              <w:jc w:val="both"/>
              <w:rPr>
                <w:rFonts w:ascii="Times New Roman" w:hAnsi="Times New Roman" w:cs="Times New Roman"/>
              </w:rPr>
            </w:pPr>
            <w:r w:rsidRPr="00381C77">
              <w:rPr>
                <w:rFonts w:ascii="Times New Roman" w:hAnsi="Times New Roman" w:cs="Times New Roman"/>
              </w:rPr>
              <w:tab/>
              <w:t xml:space="preserve">Key </w:t>
            </w:r>
          </w:p>
          <w:p w14:paraId="01DBB4E4" w14:textId="1FA2FFE5" w:rsidR="00D07F1B" w:rsidRDefault="00C82D19" w:rsidP="00381C77">
            <w:pPr>
              <w:jc w:val="both"/>
              <w:rPr>
                <w:rFonts w:ascii="Times New Roman" w:hAnsi="Times New Roman" w:cs="Times New Roman"/>
              </w:rPr>
            </w:pPr>
            <w:r w:rsidRPr="00381C77">
              <w:rPr>
                <w:rFonts w:ascii="Times New Roman" w:hAnsi="Times New Roman" w:cs="Times New Roman"/>
              </w:rPr>
              <w:t xml:space="preserve">1 </w:t>
            </w:r>
            <w:r w:rsidR="00D07F1B">
              <w:rPr>
                <w:rFonts w:ascii="Times New Roman" w:hAnsi="Times New Roman" w:cs="Times New Roman"/>
                <w:lang w:val="vi-VN"/>
              </w:rPr>
              <w:t>.</w:t>
            </w:r>
            <w:r w:rsidRPr="00381C77">
              <w:rPr>
                <w:rFonts w:ascii="Times New Roman" w:hAnsi="Times New Roman" w:cs="Times New Roman"/>
              </w:rPr>
              <w:t xml:space="preserve">Air sample (Ta. Pa) </w:t>
            </w:r>
          </w:p>
          <w:p w14:paraId="19C38BD9" w14:textId="77777777" w:rsidR="00D07F1B" w:rsidRDefault="00D07F1B" w:rsidP="00381C77">
            <w:pPr>
              <w:jc w:val="both"/>
              <w:rPr>
                <w:rFonts w:ascii="Times New Roman" w:hAnsi="Times New Roman" w:cs="Times New Roman"/>
              </w:rPr>
            </w:pPr>
            <w:r>
              <w:rPr>
                <w:rFonts w:ascii="Times New Roman" w:hAnsi="Times New Roman" w:cs="Times New Roman"/>
                <w:lang w:val="vi-VN"/>
              </w:rPr>
              <w:t xml:space="preserve">2. </w:t>
            </w:r>
            <w:r w:rsidR="00C82D19" w:rsidRPr="00381C77">
              <w:rPr>
                <w:rFonts w:ascii="Times New Roman" w:hAnsi="Times New Roman" w:cs="Times New Roman"/>
              </w:rPr>
              <w:t xml:space="preserve">Impactor inlet </w:t>
            </w:r>
          </w:p>
          <w:p w14:paraId="5771AB0E" w14:textId="77777777" w:rsidR="00D07F1B" w:rsidRDefault="00D07F1B" w:rsidP="00381C77">
            <w:pPr>
              <w:jc w:val="both"/>
              <w:rPr>
                <w:rFonts w:ascii="Times New Roman" w:hAnsi="Times New Roman" w:cs="Times New Roman"/>
              </w:rPr>
            </w:pPr>
            <w:r>
              <w:rPr>
                <w:rFonts w:ascii="Times New Roman" w:hAnsi="Times New Roman" w:cs="Times New Roman"/>
                <w:lang w:val="vi-VN"/>
              </w:rPr>
              <w:t xml:space="preserve">3. </w:t>
            </w:r>
            <w:r w:rsidR="00C82D19" w:rsidRPr="00381C77">
              <w:rPr>
                <w:rFonts w:ascii="Times New Roman" w:hAnsi="Times New Roman" w:cs="Times New Roman"/>
              </w:rPr>
              <w:t xml:space="preserve">Connecting pipework </w:t>
            </w:r>
          </w:p>
          <w:p w14:paraId="7C7727C2" w14:textId="53ABD8DE" w:rsidR="00D07F1B" w:rsidRDefault="00D07F1B" w:rsidP="00381C77">
            <w:pPr>
              <w:jc w:val="both"/>
              <w:rPr>
                <w:rFonts w:ascii="Times New Roman" w:hAnsi="Times New Roman" w:cs="Times New Roman"/>
              </w:rPr>
            </w:pPr>
            <w:r>
              <w:rPr>
                <w:rFonts w:ascii="Times New Roman" w:hAnsi="Times New Roman" w:cs="Times New Roman"/>
                <w:lang w:val="vi-VN"/>
              </w:rPr>
              <w:t>4.</w:t>
            </w:r>
            <w:r w:rsidR="00C82D19" w:rsidRPr="00381C77">
              <w:rPr>
                <w:rFonts w:ascii="Times New Roman" w:hAnsi="Times New Roman" w:cs="Times New Roman"/>
              </w:rPr>
              <w:t xml:space="preserve">Sheath air (only LVS, see Note in 5.1.3) </w:t>
            </w:r>
          </w:p>
          <w:p w14:paraId="4832317E" w14:textId="77777777" w:rsidR="00D07F1B" w:rsidRDefault="00C82D19" w:rsidP="00381C77">
            <w:pPr>
              <w:jc w:val="both"/>
              <w:rPr>
                <w:rFonts w:ascii="Times New Roman" w:hAnsi="Times New Roman" w:cs="Times New Roman"/>
              </w:rPr>
            </w:pPr>
            <w:r w:rsidRPr="00381C77">
              <w:rPr>
                <w:rFonts w:ascii="Times New Roman" w:hAnsi="Times New Roman" w:cs="Times New Roman"/>
              </w:rPr>
              <w:t xml:space="preserve">5. Filter holder Flow measuring device Pump </w:t>
            </w:r>
            <w:r w:rsidR="00D07F1B">
              <w:rPr>
                <w:rFonts w:ascii="Times New Roman" w:hAnsi="Times New Roman" w:cs="Times New Roman"/>
                <w:lang w:val="vi-VN"/>
              </w:rPr>
              <w:t>6.</w:t>
            </w:r>
            <w:r w:rsidRPr="00381C77">
              <w:rPr>
                <w:rFonts w:ascii="Times New Roman" w:hAnsi="Times New Roman" w:cs="Times New Roman"/>
              </w:rPr>
              <w:t>Flow</w:t>
            </w:r>
            <w:r w:rsidR="00D07F1B">
              <w:rPr>
                <w:rFonts w:ascii="Times New Roman" w:hAnsi="Times New Roman" w:cs="Times New Roman"/>
                <w:lang w:val="vi-VN"/>
              </w:rPr>
              <w:t xml:space="preserve"> measuring device</w:t>
            </w:r>
            <w:r w:rsidRPr="00381C77">
              <w:rPr>
                <w:rFonts w:ascii="Times New Roman" w:hAnsi="Times New Roman" w:cs="Times New Roman"/>
              </w:rPr>
              <w:t xml:space="preserve"> </w:t>
            </w:r>
          </w:p>
          <w:p w14:paraId="6E75A241" w14:textId="77777777" w:rsidR="00D07F1B" w:rsidRDefault="00D07F1B" w:rsidP="00381C77">
            <w:pPr>
              <w:jc w:val="both"/>
              <w:rPr>
                <w:rFonts w:ascii="Times New Roman" w:hAnsi="Times New Roman" w:cs="Times New Roman"/>
                <w:lang w:val="vi-VN"/>
              </w:rPr>
            </w:pPr>
            <w:r>
              <w:rPr>
                <w:rFonts w:ascii="Times New Roman" w:hAnsi="Times New Roman" w:cs="Times New Roman"/>
                <w:lang w:val="vi-VN"/>
              </w:rPr>
              <w:t>7. Pump</w:t>
            </w:r>
          </w:p>
          <w:p w14:paraId="409C5E1D" w14:textId="77777777" w:rsidR="00D07F1B" w:rsidRDefault="00D07F1B" w:rsidP="00381C77">
            <w:pPr>
              <w:jc w:val="both"/>
              <w:rPr>
                <w:rFonts w:ascii="Times New Roman" w:hAnsi="Times New Roman" w:cs="Times New Roman"/>
              </w:rPr>
            </w:pPr>
            <w:r>
              <w:rPr>
                <w:rFonts w:ascii="Times New Roman" w:hAnsi="Times New Roman" w:cs="Times New Roman"/>
                <w:lang w:val="vi-VN"/>
              </w:rPr>
              <w:t xml:space="preserve">8.Flow </w:t>
            </w:r>
            <w:r w:rsidR="00C82D19" w:rsidRPr="00381C77">
              <w:rPr>
                <w:rFonts w:ascii="Times New Roman" w:hAnsi="Times New Roman" w:cs="Times New Roman"/>
              </w:rPr>
              <w:t xml:space="preserve">control system </w:t>
            </w:r>
          </w:p>
          <w:p w14:paraId="128B8141" w14:textId="77777777" w:rsidR="00D07F1B" w:rsidRDefault="00D07F1B" w:rsidP="00381C77">
            <w:pPr>
              <w:jc w:val="both"/>
              <w:rPr>
                <w:rFonts w:ascii="Times New Roman" w:hAnsi="Times New Roman" w:cs="Times New Roman"/>
              </w:rPr>
            </w:pPr>
            <w:r>
              <w:rPr>
                <w:rFonts w:ascii="Times New Roman" w:hAnsi="Times New Roman" w:cs="Times New Roman"/>
                <w:lang w:val="vi-VN"/>
              </w:rPr>
              <w:t>9.</w:t>
            </w:r>
            <w:r w:rsidR="00C82D19" w:rsidRPr="00381C77">
              <w:rPr>
                <w:rFonts w:ascii="Times New Roman" w:hAnsi="Times New Roman" w:cs="Times New Roman"/>
              </w:rPr>
              <w:t xml:space="preserve">Measurement temperature T. pressure p and flow rate F </w:t>
            </w:r>
          </w:p>
          <w:p w14:paraId="47E5DC27" w14:textId="77777777" w:rsidR="00D07F1B" w:rsidRDefault="00C82D19" w:rsidP="00381C77">
            <w:pPr>
              <w:jc w:val="both"/>
              <w:rPr>
                <w:rFonts w:ascii="Times New Roman" w:hAnsi="Times New Roman" w:cs="Times New Roman"/>
              </w:rPr>
            </w:pPr>
            <w:r w:rsidRPr="00381C77">
              <w:rPr>
                <w:rFonts w:ascii="Times New Roman" w:hAnsi="Times New Roman" w:cs="Times New Roman"/>
              </w:rPr>
              <w:t>T</w:t>
            </w:r>
            <w:r w:rsidR="00D07F1B">
              <w:rPr>
                <w:rFonts w:ascii="Times New Roman" w:hAnsi="Times New Roman" w:cs="Times New Roman"/>
                <w:lang w:val="vi-VN"/>
              </w:rPr>
              <w:t>a</w:t>
            </w:r>
            <w:r w:rsidRPr="00381C77">
              <w:rPr>
                <w:rFonts w:ascii="Times New Roman" w:hAnsi="Times New Roman" w:cs="Times New Roman"/>
              </w:rPr>
              <w:t xml:space="preserve"> Ambient temperature </w:t>
            </w:r>
          </w:p>
          <w:p w14:paraId="007A57CD" w14:textId="77777777" w:rsidR="00D07F1B" w:rsidRDefault="00C82D19" w:rsidP="00381C77">
            <w:pPr>
              <w:jc w:val="both"/>
              <w:rPr>
                <w:rFonts w:ascii="Times New Roman" w:hAnsi="Times New Roman" w:cs="Times New Roman"/>
              </w:rPr>
            </w:pPr>
            <w:r w:rsidRPr="00381C77">
              <w:rPr>
                <w:rFonts w:ascii="Times New Roman" w:hAnsi="Times New Roman" w:cs="Times New Roman"/>
              </w:rPr>
              <w:t xml:space="preserve">Pa Ambient pressure </w:t>
            </w:r>
          </w:p>
          <w:p w14:paraId="07B7E33B" w14:textId="4A19CD67" w:rsidR="00D07F1B" w:rsidRDefault="00C82D19" w:rsidP="00381C77">
            <w:pPr>
              <w:jc w:val="both"/>
              <w:rPr>
                <w:rFonts w:ascii="Times New Roman" w:hAnsi="Times New Roman" w:cs="Times New Roman"/>
              </w:rPr>
            </w:pPr>
            <w:r w:rsidRPr="00381C77">
              <w:rPr>
                <w:rFonts w:ascii="Times New Roman" w:hAnsi="Times New Roman" w:cs="Times New Roman"/>
              </w:rPr>
              <w:t xml:space="preserve">Fa Flow rate related to ambient conditions (Ta, Pa) </w:t>
            </w:r>
            <w:r w:rsidR="00D07F1B" w:rsidRPr="00D07F1B">
              <w:rPr>
                <w:rFonts w:ascii="Times New Roman" w:hAnsi="Times New Roman" w:cs="Times New Roman"/>
                <w:noProof/>
              </w:rPr>
              <w:drawing>
                <wp:inline distT="0" distB="0" distL="0" distR="0" wp14:anchorId="5AE9D716" wp14:editId="5EA7A383">
                  <wp:extent cx="2872509" cy="106602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96553" cy="1074943"/>
                          </a:xfrm>
                          <a:prstGeom prst="rect">
                            <a:avLst/>
                          </a:prstGeom>
                        </pic:spPr>
                      </pic:pic>
                    </a:graphicData>
                  </a:graphic>
                </wp:inline>
              </w:drawing>
            </w:r>
          </w:p>
          <w:p w14:paraId="5C8D7CF1" w14:textId="77777777" w:rsidR="00D07F1B" w:rsidRDefault="00D07F1B" w:rsidP="00381C77">
            <w:pPr>
              <w:jc w:val="both"/>
              <w:rPr>
                <w:rFonts w:ascii="Times New Roman" w:hAnsi="Times New Roman" w:cs="Times New Roman"/>
              </w:rPr>
            </w:pPr>
          </w:p>
          <w:p w14:paraId="715C1BEE" w14:textId="2338FEA3" w:rsidR="00D07F1B" w:rsidRDefault="00C82D19" w:rsidP="00381C77">
            <w:pPr>
              <w:jc w:val="both"/>
              <w:rPr>
                <w:rFonts w:ascii="Times New Roman" w:hAnsi="Times New Roman" w:cs="Times New Roman"/>
              </w:rPr>
            </w:pPr>
            <w:r w:rsidRPr="00381C77">
              <w:rPr>
                <w:rFonts w:ascii="Times New Roman" w:hAnsi="Times New Roman" w:cs="Times New Roman"/>
              </w:rPr>
              <w:t xml:space="preserve">- size-selective inlet, whose design is prescribed in 5.1.2; </w:t>
            </w:r>
          </w:p>
          <w:p w14:paraId="504FAE54" w14:textId="1BDFBCD6" w:rsidR="00D07F1B" w:rsidRDefault="00C82D19" w:rsidP="00381C77">
            <w:pPr>
              <w:jc w:val="both"/>
              <w:rPr>
                <w:rFonts w:ascii="Times New Roman" w:hAnsi="Times New Roman" w:cs="Times New Roman"/>
              </w:rPr>
            </w:pPr>
            <w:r w:rsidRPr="00381C77">
              <w:rPr>
                <w:rFonts w:ascii="Times New Roman" w:hAnsi="Times New Roman" w:cs="Times New Roman"/>
              </w:rPr>
              <w:t xml:space="preserve">connecting pipework between the inlet and the filter holder, described in 5.1.3; </w:t>
            </w:r>
          </w:p>
          <w:p w14:paraId="51C22CF9" w14:textId="21443270" w:rsidR="00D07F1B" w:rsidRDefault="00C82D19" w:rsidP="00381C77">
            <w:pPr>
              <w:jc w:val="both"/>
              <w:rPr>
                <w:rFonts w:ascii="Times New Roman" w:hAnsi="Times New Roman" w:cs="Times New Roman"/>
              </w:rPr>
            </w:pPr>
            <w:r w:rsidRPr="00381C77">
              <w:rPr>
                <w:rFonts w:ascii="Times New Roman" w:hAnsi="Times New Roman" w:cs="Times New Roman"/>
              </w:rPr>
              <w:t xml:space="preserve">filter holder and filter, described in 5.1.4; </w:t>
            </w:r>
          </w:p>
          <w:p w14:paraId="30C13FD2" w14:textId="3494F685" w:rsidR="00C82D19" w:rsidRPr="00D07F1B" w:rsidRDefault="00C82D19" w:rsidP="00381C77">
            <w:pPr>
              <w:jc w:val="both"/>
              <w:rPr>
                <w:rFonts w:ascii="Times New Roman" w:hAnsi="Times New Roman" w:cs="Times New Roman"/>
                <w:lang w:val="vi-VN"/>
              </w:rPr>
            </w:pPr>
            <w:r w:rsidRPr="00381C77">
              <w:rPr>
                <w:rFonts w:ascii="Times New Roman" w:hAnsi="Times New Roman" w:cs="Times New Roman"/>
              </w:rPr>
              <w:t>- flow control system, given by performance specifications in 5.1.5.</w:t>
            </w:r>
          </w:p>
        </w:tc>
        <w:tc>
          <w:tcPr>
            <w:tcW w:w="5309" w:type="dxa"/>
          </w:tcPr>
          <w:p w14:paraId="498A3A5E" w14:textId="77777777" w:rsidR="00D07F1B" w:rsidRDefault="00C82D19" w:rsidP="00381C77">
            <w:pPr>
              <w:jc w:val="both"/>
              <w:rPr>
                <w:rFonts w:ascii="Times New Roman" w:hAnsi="Times New Roman" w:cs="Times New Roman"/>
              </w:rPr>
            </w:pPr>
            <w:r w:rsidRPr="00381C77">
              <w:rPr>
                <w:rFonts w:ascii="Times New Roman" w:hAnsi="Times New Roman" w:cs="Times New Roman"/>
              </w:rPr>
              <w:t xml:space="preserve">Phím </w:t>
            </w:r>
          </w:p>
          <w:p w14:paraId="019BB1EF" w14:textId="77777777" w:rsidR="00D07F1B" w:rsidRDefault="00C82D19" w:rsidP="00381C77">
            <w:pPr>
              <w:jc w:val="both"/>
              <w:rPr>
                <w:rFonts w:ascii="Times New Roman" w:hAnsi="Times New Roman" w:cs="Times New Roman"/>
              </w:rPr>
            </w:pPr>
            <w:r w:rsidRPr="00381C77">
              <w:rPr>
                <w:rFonts w:ascii="Times New Roman" w:hAnsi="Times New Roman" w:cs="Times New Roman"/>
              </w:rPr>
              <w:t xml:space="preserve">1 Mẫu không khí (Ta. Pa) </w:t>
            </w:r>
          </w:p>
          <w:p w14:paraId="4B8C2AC7" w14:textId="77777777" w:rsidR="00D07F1B" w:rsidRDefault="00D07F1B" w:rsidP="00381C77">
            <w:pPr>
              <w:jc w:val="both"/>
              <w:rPr>
                <w:rFonts w:ascii="Times New Roman" w:hAnsi="Times New Roman" w:cs="Times New Roman"/>
              </w:rPr>
            </w:pPr>
            <w:r>
              <w:rPr>
                <w:rFonts w:ascii="Times New Roman" w:hAnsi="Times New Roman" w:cs="Times New Roman"/>
                <w:lang w:val="vi-VN"/>
              </w:rPr>
              <w:t>2.</w:t>
            </w:r>
            <w:r w:rsidR="00C82D19" w:rsidRPr="00381C77">
              <w:rPr>
                <w:rFonts w:ascii="Times New Roman" w:hAnsi="Times New Roman" w:cs="Times New Roman"/>
              </w:rPr>
              <w:t xml:space="preserve">Đầu vào bộ tác động </w:t>
            </w:r>
          </w:p>
          <w:p w14:paraId="3859379F" w14:textId="77777777" w:rsidR="00D07F1B" w:rsidRDefault="00D07F1B" w:rsidP="00381C77">
            <w:pPr>
              <w:jc w:val="both"/>
              <w:rPr>
                <w:rFonts w:ascii="Times New Roman" w:hAnsi="Times New Roman" w:cs="Times New Roman"/>
              </w:rPr>
            </w:pPr>
            <w:r>
              <w:rPr>
                <w:rFonts w:ascii="Times New Roman" w:hAnsi="Times New Roman" w:cs="Times New Roman"/>
                <w:lang w:val="vi-VN"/>
              </w:rPr>
              <w:t>3.</w:t>
            </w:r>
            <w:r w:rsidR="00C82D19" w:rsidRPr="00381C77">
              <w:rPr>
                <w:rFonts w:ascii="Times New Roman" w:hAnsi="Times New Roman" w:cs="Times New Roman"/>
              </w:rPr>
              <w:t xml:space="preserve">Kết nối đường ống </w:t>
            </w:r>
          </w:p>
          <w:p w14:paraId="769F3ED6" w14:textId="77777777" w:rsidR="00D07F1B" w:rsidRDefault="00D07F1B" w:rsidP="00381C77">
            <w:pPr>
              <w:jc w:val="both"/>
              <w:rPr>
                <w:rFonts w:ascii="Times New Roman" w:hAnsi="Times New Roman" w:cs="Times New Roman"/>
              </w:rPr>
            </w:pPr>
            <w:r>
              <w:rPr>
                <w:rFonts w:ascii="Times New Roman" w:hAnsi="Times New Roman" w:cs="Times New Roman"/>
                <w:lang w:val="vi-VN"/>
              </w:rPr>
              <w:t>4.</w:t>
            </w:r>
            <w:r w:rsidR="00C82D19" w:rsidRPr="00381C77">
              <w:rPr>
                <w:rFonts w:ascii="Times New Roman" w:hAnsi="Times New Roman" w:cs="Times New Roman"/>
              </w:rPr>
              <w:t xml:space="preserve">Không khí vỏ bọc (chỉ LVS, xem Chú thích trong 5.1.3) </w:t>
            </w:r>
          </w:p>
          <w:p w14:paraId="44F8F459" w14:textId="563A7FAB" w:rsidR="00D07F1B" w:rsidRDefault="00C82D19" w:rsidP="00381C77">
            <w:pPr>
              <w:jc w:val="both"/>
              <w:rPr>
                <w:rFonts w:ascii="Times New Roman" w:hAnsi="Times New Roman" w:cs="Times New Roman"/>
              </w:rPr>
            </w:pPr>
            <w:r w:rsidRPr="00381C77">
              <w:rPr>
                <w:rFonts w:ascii="Times New Roman" w:hAnsi="Times New Roman" w:cs="Times New Roman"/>
              </w:rPr>
              <w:t xml:space="preserve">5. Giá đỡ bộ lọc Thiết bị đo lưu lượng Bơm </w:t>
            </w:r>
          </w:p>
          <w:p w14:paraId="1D409A91" w14:textId="4796C21B" w:rsidR="00D07F1B" w:rsidRDefault="00D07F1B" w:rsidP="00381C77">
            <w:pPr>
              <w:jc w:val="both"/>
              <w:rPr>
                <w:rFonts w:ascii="Times New Roman" w:hAnsi="Times New Roman" w:cs="Times New Roman"/>
                <w:lang w:val="vi-VN"/>
              </w:rPr>
            </w:pPr>
            <w:r>
              <w:rPr>
                <w:rFonts w:ascii="Times New Roman" w:hAnsi="Times New Roman" w:cs="Times New Roman"/>
                <w:lang w:val="vi-VN"/>
              </w:rPr>
              <w:t>6. Thiết bị đo lường chậm</w:t>
            </w:r>
          </w:p>
          <w:p w14:paraId="7DA15A53" w14:textId="1BDA2211" w:rsidR="00D07F1B" w:rsidRPr="00D07F1B" w:rsidRDefault="00D07F1B" w:rsidP="00381C77">
            <w:pPr>
              <w:jc w:val="both"/>
              <w:rPr>
                <w:rFonts w:ascii="Times New Roman" w:hAnsi="Times New Roman" w:cs="Times New Roman"/>
                <w:lang w:val="vi-VN"/>
              </w:rPr>
            </w:pPr>
            <w:r>
              <w:rPr>
                <w:rFonts w:ascii="Times New Roman" w:hAnsi="Times New Roman" w:cs="Times New Roman"/>
                <w:lang w:val="vi-VN"/>
              </w:rPr>
              <w:t>7. Bơm</w:t>
            </w:r>
          </w:p>
          <w:p w14:paraId="37B8E057" w14:textId="563B6EB1" w:rsidR="00D07F1B" w:rsidRDefault="00D07F1B" w:rsidP="00381C77">
            <w:pPr>
              <w:jc w:val="both"/>
              <w:rPr>
                <w:rFonts w:ascii="Times New Roman" w:hAnsi="Times New Roman" w:cs="Times New Roman"/>
              </w:rPr>
            </w:pPr>
            <w:r>
              <w:rPr>
                <w:rFonts w:ascii="Times New Roman" w:hAnsi="Times New Roman" w:cs="Times New Roman"/>
                <w:lang w:val="vi-VN"/>
              </w:rPr>
              <w:t>8.</w:t>
            </w:r>
            <w:r w:rsidR="00C82D19" w:rsidRPr="00381C77">
              <w:rPr>
                <w:rFonts w:ascii="Times New Roman" w:hAnsi="Times New Roman" w:cs="Times New Roman"/>
              </w:rPr>
              <w:t>Hệ thống kiểm soát lưu lượng Nhiệt độ đo T.</w:t>
            </w:r>
          </w:p>
          <w:p w14:paraId="375EA47C" w14:textId="2A0CAF16" w:rsidR="00D07F1B" w:rsidRPr="00D07F1B" w:rsidRDefault="00D07F1B" w:rsidP="00381C77">
            <w:pPr>
              <w:jc w:val="both"/>
              <w:rPr>
                <w:rFonts w:ascii="Times New Roman" w:hAnsi="Times New Roman" w:cs="Times New Roman"/>
                <w:lang w:val="vi-VN"/>
              </w:rPr>
            </w:pPr>
            <w:r>
              <w:rPr>
                <w:rFonts w:ascii="Times New Roman" w:hAnsi="Times New Roman" w:cs="Times New Roman"/>
                <w:lang w:val="vi-VN"/>
              </w:rPr>
              <w:t>9.</w:t>
            </w:r>
            <w:r w:rsidR="00C82D19" w:rsidRPr="00381C77">
              <w:rPr>
                <w:rFonts w:ascii="Times New Roman" w:hAnsi="Times New Roman" w:cs="Times New Roman"/>
              </w:rPr>
              <w:t xml:space="preserve"> áp suất p và tốc độ dòng chảy F </w:t>
            </w:r>
          </w:p>
          <w:p w14:paraId="140AD3D3" w14:textId="55A9809E" w:rsidR="00D07F1B" w:rsidRDefault="00C82D19" w:rsidP="00381C77">
            <w:pPr>
              <w:jc w:val="both"/>
              <w:rPr>
                <w:rFonts w:ascii="Times New Roman" w:hAnsi="Times New Roman" w:cs="Times New Roman"/>
              </w:rPr>
            </w:pPr>
            <w:r w:rsidRPr="00381C77">
              <w:rPr>
                <w:rFonts w:ascii="Times New Roman" w:hAnsi="Times New Roman" w:cs="Times New Roman"/>
              </w:rPr>
              <w:t>T</w:t>
            </w:r>
            <w:r w:rsidR="00D07F1B">
              <w:rPr>
                <w:rFonts w:ascii="Times New Roman" w:hAnsi="Times New Roman" w:cs="Times New Roman"/>
                <w:lang w:val="vi-VN"/>
              </w:rPr>
              <w:t>a</w:t>
            </w:r>
            <w:r w:rsidRPr="00381C77">
              <w:rPr>
                <w:rFonts w:ascii="Times New Roman" w:hAnsi="Times New Roman" w:cs="Times New Roman"/>
              </w:rPr>
              <w:t xml:space="preserve"> Môi trường  nhiệt độ </w:t>
            </w:r>
          </w:p>
          <w:p w14:paraId="64937B05" w14:textId="08E35399" w:rsidR="00D07F1B" w:rsidRDefault="00C82D19" w:rsidP="00381C77">
            <w:pPr>
              <w:jc w:val="both"/>
              <w:rPr>
                <w:rFonts w:ascii="Times New Roman" w:hAnsi="Times New Roman" w:cs="Times New Roman"/>
              </w:rPr>
            </w:pPr>
            <w:r w:rsidRPr="00381C77">
              <w:rPr>
                <w:rFonts w:ascii="Times New Roman" w:hAnsi="Times New Roman" w:cs="Times New Roman"/>
              </w:rPr>
              <w:t xml:space="preserve">Pa Áp suất môi trường </w:t>
            </w:r>
          </w:p>
          <w:p w14:paraId="637ED065" w14:textId="3131F512" w:rsidR="00D07F1B" w:rsidRDefault="00C82D19" w:rsidP="00381C77">
            <w:pPr>
              <w:jc w:val="both"/>
              <w:rPr>
                <w:rFonts w:ascii="Times New Roman" w:hAnsi="Times New Roman" w:cs="Times New Roman"/>
              </w:rPr>
            </w:pPr>
            <w:r w:rsidRPr="00381C77">
              <w:rPr>
                <w:rFonts w:ascii="Times New Roman" w:hAnsi="Times New Roman" w:cs="Times New Roman"/>
              </w:rPr>
              <w:t xml:space="preserve">Fa Lưu lượng liên quan đến điều kiện môi trường xung quanh (Ta, Pa) </w:t>
            </w:r>
          </w:p>
          <w:p w14:paraId="1FC1C244" w14:textId="67465F9A" w:rsidR="00D07F1B" w:rsidRDefault="00D07F1B" w:rsidP="00381C77">
            <w:pPr>
              <w:jc w:val="both"/>
              <w:rPr>
                <w:rFonts w:ascii="Times New Roman" w:hAnsi="Times New Roman" w:cs="Times New Roman"/>
              </w:rPr>
            </w:pPr>
          </w:p>
          <w:p w14:paraId="11CE79EE" w14:textId="392850EA" w:rsidR="00D07F1B" w:rsidRDefault="00D07F1B" w:rsidP="00381C77">
            <w:pPr>
              <w:jc w:val="both"/>
              <w:rPr>
                <w:rFonts w:ascii="Times New Roman" w:hAnsi="Times New Roman" w:cs="Times New Roman"/>
              </w:rPr>
            </w:pPr>
          </w:p>
          <w:p w14:paraId="5AB4F65A" w14:textId="6B5BB043" w:rsidR="00D07F1B" w:rsidRDefault="00D07F1B" w:rsidP="00381C77">
            <w:pPr>
              <w:jc w:val="both"/>
              <w:rPr>
                <w:rFonts w:ascii="Times New Roman" w:hAnsi="Times New Roman" w:cs="Times New Roman"/>
              </w:rPr>
            </w:pPr>
          </w:p>
          <w:p w14:paraId="3785E4D0" w14:textId="26A7DDC0" w:rsidR="00D07F1B" w:rsidRDefault="00D07F1B" w:rsidP="00381C77">
            <w:pPr>
              <w:jc w:val="both"/>
              <w:rPr>
                <w:rFonts w:ascii="Times New Roman" w:hAnsi="Times New Roman" w:cs="Times New Roman"/>
              </w:rPr>
            </w:pPr>
          </w:p>
          <w:p w14:paraId="10F2CE98" w14:textId="4DEC4767" w:rsidR="00D07F1B" w:rsidRDefault="00D07F1B" w:rsidP="00381C77">
            <w:pPr>
              <w:jc w:val="both"/>
              <w:rPr>
                <w:rFonts w:ascii="Times New Roman" w:hAnsi="Times New Roman" w:cs="Times New Roman"/>
              </w:rPr>
            </w:pPr>
          </w:p>
          <w:p w14:paraId="7C7C1E5E" w14:textId="40A60831" w:rsidR="00D07F1B" w:rsidRDefault="00D07F1B" w:rsidP="00381C77">
            <w:pPr>
              <w:jc w:val="both"/>
              <w:rPr>
                <w:rFonts w:ascii="Times New Roman" w:hAnsi="Times New Roman" w:cs="Times New Roman"/>
              </w:rPr>
            </w:pPr>
          </w:p>
          <w:p w14:paraId="3C950602" w14:textId="3C145C22" w:rsidR="00D07F1B" w:rsidRDefault="00D07F1B" w:rsidP="00381C77">
            <w:pPr>
              <w:jc w:val="both"/>
              <w:rPr>
                <w:rFonts w:ascii="Times New Roman" w:hAnsi="Times New Roman" w:cs="Times New Roman"/>
              </w:rPr>
            </w:pPr>
          </w:p>
          <w:p w14:paraId="03802869" w14:textId="669B00E9" w:rsidR="00D07F1B" w:rsidRDefault="00C82D19" w:rsidP="00381C77">
            <w:pPr>
              <w:jc w:val="both"/>
              <w:rPr>
                <w:rFonts w:ascii="Times New Roman" w:hAnsi="Times New Roman" w:cs="Times New Roman"/>
              </w:rPr>
            </w:pPr>
            <w:r w:rsidRPr="00381C77">
              <w:rPr>
                <w:rFonts w:ascii="Times New Roman" w:hAnsi="Times New Roman" w:cs="Times New Roman"/>
              </w:rPr>
              <w:t xml:space="preserve">- đầu vào lựa chọn kích thước, có thiết kế được quy định trong 5.1.2;  </w:t>
            </w:r>
          </w:p>
          <w:p w14:paraId="672A6E0E" w14:textId="12CAA748" w:rsidR="00D07F1B" w:rsidRDefault="00C82D19" w:rsidP="00381C77">
            <w:pPr>
              <w:jc w:val="both"/>
              <w:rPr>
                <w:rFonts w:ascii="Times New Roman" w:hAnsi="Times New Roman" w:cs="Times New Roman"/>
              </w:rPr>
            </w:pPr>
            <w:r w:rsidRPr="00381C77">
              <w:rPr>
                <w:rFonts w:ascii="Times New Roman" w:hAnsi="Times New Roman" w:cs="Times New Roman"/>
              </w:rPr>
              <w:t xml:space="preserve">kết nối đường ống giữa đầu vào và giá đỡ bộ lọc, được mô tả trong 5.1.3;  </w:t>
            </w:r>
          </w:p>
          <w:p w14:paraId="7BFC424A" w14:textId="0102E57C" w:rsidR="00D07F1B" w:rsidRDefault="00C82D19" w:rsidP="00381C77">
            <w:pPr>
              <w:jc w:val="both"/>
              <w:rPr>
                <w:rFonts w:ascii="Times New Roman" w:hAnsi="Times New Roman" w:cs="Times New Roman"/>
              </w:rPr>
            </w:pPr>
            <w:r w:rsidRPr="00381C77">
              <w:rPr>
                <w:rFonts w:ascii="Times New Roman" w:hAnsi="Times New Roman" w:cs="Times New Roman"/>
              </w:rPr>
              <w:t xml:space="preserve">giá đỡ và bộ lọc, được mô tả trong 5.1.4;  </w:t>
            </w:r>
          </w:p>
          <w:p w14:paraId="00BA252C" w14:textId="6038BECA" w:rsidR="00C82D19" w:rsidRPr="00381C77" w:rsidRDefault="00C82D19" w:rsidP="00381C77">
            <w:pPr>
              <w:jc w:val="both"/>
              <w:rPr>
                <w:rFonts w:ascii="Times New Roman" w:hAnsi="Times New Roman" w:cs="Times New Roman"/>
              </w:rPr>
            </w:pPr>
            <w:r w:rsidRPr="00381C77">
              <w:rPr>
                <w:rFonts w:ascii="Times New Roman" w:hAnsi="Times New Roman" w:cs="Times New Roman"/>
              </w:rPr>
              <w:t>- hệ thống điều khiển lưu lượng, được đưa ra bởi các đặc tính kỹ thuật trong 5.1.5.</w:t>
            </w:r>
          </w:p>
        </w:tc>
      </w:tr>
      <w:tr w:rsidR="00620C5D" w:rsidRPr="00381C77" w14:paraId="6CF232C6" w14:textId="77777777" w:rsidTr="006D7C1B">
        <w:tc>
          <w:tcPr>
            <w:tcW w:w="4909" w:type="dxa"/>
          </w:tcPr>
          <w:p w14:paraId="085E4984" w14:textId="77777777" w:rsidR="00D07F1B" w:rsidRDefault="00C82D19" w:rsidP="00381C77">
            <w:pPr>
              <w:jc w:val="both"/>
              <w:rPr>
                <w:rFonts w:ascii="Times New Roman" w:hAnsi="Times New Roman" w:cs="Times New Roman"/>
              </w:rPr>
            </w:pPr>
            <w:r w:rsidRPr="00381C77">
              <w:rPr>
                <w:rFonts w:ascii="Times New Roman" w:hAnsi="Times New Roman" w:cs="Times New Roman"/>
              </w:rPr>
              <w:t xml:space="preserve">The sampling system shall be made of an inert, non-corroding, electrically conducting material </w:t>
            </w:r>
            <w:r w:rsidRPr="00381C77">
              <w:rPr>
                <w:rFonts w:ascii="Times New Roman" w:hAnsi="Times New Roman" w:cs="Times New Roman"/>
              </w:rPr>
              <w:lastRenderedPageBreak/>
              <w:t xml:space="preserve">such as preferably stainless steel or anodised aluminium or aluminium alloy. Correct operation of the sampling system also requires calibration devices regarding flow rate, and ambient temperature and pressure sensors, with specifications given in Clause 7. </w:t>
            </w:r>
          </w:p>
          <w:p w14:paraId="6CC21183" w14:textId="77777777" w:rsidR="00D07F1B" w:rsidRDefault="00D07F1B" w:rsidP="00381C77">
            <w:pPr>
              <w:jc w:val="both"/>
              <w:rPr>
                <w:rFonts w:ascii="Times New Roman" w:hAnsi="Times New Roman" w:cs="Times New Roman"/>
              </w:rPr>
            </w:pPr>
          </w:p>
          <w:p w14:paraId="73A99568" w14:textId="77777777" w:rsidR="00D07F1B" w:rsidRDefault="00C82D19" w:rsidP="00381C77">
            <w:pPr>
              <w:jc w:val="both"/>
              <w:rPr>
                <w:rFonts w:ascii="Times New Roman" w:hAnsi="Times New Roman" w:cs="Times New Roman"/>
              </w:rPr>
            </w:pPr>
            <w:r w:rsidRPr="00381C77">
              <w:rPr>
                <w:rFonts w:ascii="Times New Roman" w:hAnsi="Times New Roman" w:cs="Times New Roman"/>
              </w:rPr>
              <w:t xml:space="preserve">5.1.2 Standard inlet design </w:t>
            </w:r>
          </w:p>
          <w:p w14:paraId="0157310E" w14:textId="77777777" w:rsidR="00D07F1B" w:rsidRDefault="00C82D19" w:rsidP="00381C77">
            <w:pPr>
              <w:jc w:val="both"/>
              <w:rPr>
                <w:rFonts w:ascii="Times New Roman" w:hAnsi="Times New Roman" w:cs="Times New Roman"/>
              </w:rPr>
            </w:pPr>
            <w:r w:rsidRPr="00381C77">
              <w:rPr>
                <w:rFonts w:ascii="Times New Roman" w:hAnsi="Times New Roman" w:cs="Times New Roman"/>
              </w:rPr>
              <w:t xml:space="preserve">5.1.2.1 General The critical dimensions of the inlet designs for LVS and HVS are given below in 5.1.2.2 and 5.1.2.3 respectively. </w:t>
            </w:r>
          </w:p>
          <w:p w14:paraId="4996EEA5" w14:textId="77777777" w:rsidR="009A7A75" w:rsidRDefault="009A7A75" w:rsidP="00381C77">
            <w:pPr>
              <w:jc w:val="both"/>
              <w:rPr>
                <w:rFonts w:ascii="Times New Roman" w:hAnsi="Times New Roman" w:cs="Times New Roman"/>
              </w:rPr>
            </w:pPr>
          </w:p>
          <w:p w14:paraId="5407E1BF" w14:textId="77777777" w:rsidR="009A7A75" w:rsidRDefault="009A7A75" w:rsidP="00381C77">
            <w:pPr>
              <w:jc w:val="both"/>
              <w:rPr>
                <w:rFonts w:ascii="Times New Roman" w:hAnsi="Times New Roman" w:cs="Times New Roman"/>
              </w:rPr>
            </w:pPr>
          </w:p>
          <w:p w14:paraId="4F7C91CC" w14:textId="77777777" w:rsidR="009A7A75" w:rsidRDefault="009A7A75" w:rsidP="00381C77">
            <w:pPr>
              <w:jc w:val="both"/>
              <w:rPr>
                <w:rFonts w:ascii="Times New Roman" w:hAnsi="Times New Roman" w:cs="Times New Roman"/>
              </w:rPr>
            </w:pPr>
          </w:p>
          <w:p w14:paraId="7AAB5455" w14:textId="77777777" w:rsidR="009A7A75" w:rsidRDefault="009A7A75" w:rsidP="00381C77">
            <w:pPr>
              <w:jc w:val="both"/>
              <w:rPr>
                <w:rFonts w:ascii="Times New Roman" w:hAnsi="Times New Roman" w:cs="Times New Roman"/>
              </w:rPr>
            </w:pPr>
          </w:p>
          <w:p w14:paraId="40CC7FAF" w14:textId="77777777" w:rsidR="009A7A75" w:rsidRDefault="009A7A75" w:rsidP="00381C77">
            <w:pPr>
              <w:jc w:val="both"/>
              <w:rPr>
                <w:rFonts w:ascii="Times New Roman" w:hAnsi="Times New Roman" w:cs="Times New Roman"/>
              </w:rPr>
            </w:pPr>
          </w:p>
          <w:p w14:paraId="5593B46B" w14:textId="62AACF16" w:rsidR="009A7A75" w:rsidRDefault="00C82D19" w:rsidP="00381C77">
            <w:pPr>
              <w:jc w:val="both"/>
              <w:rPr>
                <w:rFonts w:ascii="Times New Roman" w:hAnsi="Times New Roman" w:cs="Times New Roman"/>
              </w:rPr>
            </w:pPr>
            <w:r w:rsidRPr="00381C77">
              <w:rPr>
                <w:rFonts w:ascii="Times New Roman" w:hAnsi="Times New Roman" w:cs="Times New Roman"/>
              </w:rPr>
              <w:t xml:space="preserve">5.1.2.2 LVS standard inlet design </w:t>
            </w:r>
          </w:p>
          <w:p w14:paraId="47D1FCFF" w14:textId="77777777" w:rsidR="009A7A75" w:rsidRDefault="009A7A75" w:rsidP="00381C77">
            <w:pPr>
              <w:jc w:val="both"/>
              <w:rPr>
                <w:rFonts w:ascii="Times New Roman" w:hAnsi="Times New Roman" w:cs="Times New Roman"/>
              </w:rPr>
            </w:pPr>
          </w:p>
          <w:p w14:paraId="7E251AF1" w14:textId="77777777" w:rsidR="009A7A75" w:rsidRDefault="009A7A75" w:rsidP="00381C77">
            <w:pPr>
              <w:jc w:val="both"/>
              <w:rPr>
                <w:rFonts w:ascii="Times New Roman" w:hAnsi="Times New Roman" w:cs="Times New Roman"/>
              </w:rPr>
            </w:pPr>
          </w:p>
          <w:p w14:paraId="1821D936" w14:textId="77777777" w:rsidR="009A7A75" w:rsidRDefault="009A7A75" w:rsidP="00381C77">
            <w:pPr>
              <w:jc w:val="both"/>
              <w:rPr>
                <w:rFonts w:ascii="Times New Roman" w:hAnsi="Times New Roman" w:cs="Times New Roman"/>
              </w:rPr>
            </w:pPr>
          </w:p>
          <w:p w14:paraId="627C5CDE" w14:textId="77777777" w:rsidR="009A7A75" w:rsidRDefault="009A7A75" w:rsidP="00381C77">
            <w:pPr>
              <w:jc w:val="both"/>
              <w:rPr>
                <w:rFonts w:ascii="Times New Roman" w:hAnsi="Times New Roman" w:cs="Times New Roman"/>
              </w:rPr>
            </w:pPr>
          </w:p>
          <w:p w14:paraId="1BE76372" w14:textId="77777777" w:rsidR="009A7A75" w:rsidRDefault="009A7A75" w:rsidP="00381C77">
            <w:pPr>
              <w:jc w:val="both"/>
              <w:rPr>
                <w:rFonts w:ascii="Times New Roman" w:hAnsi="Times New Roman" w:cs="Times New Roman"/>
              </w:rPr>
            </w:pPr>
          </w:p>
          <w:p w14:paraId="7C4BCA4A" w14:textId="77777777" w:rsidR="009A7A75" w:rsidRDefault="009A7A75" w:rsidP="00381C77">
            <w:pPr>
              <w:jc w:val="both"/>
              <w:rPr>
                <w:rFonts w:ascii="Times New Roman" w:hAnsi="Times New Roman" w:cs="Times New Roman"/>
              </w:rPr>
            </w:pPr>
          </w:p>
          <w:p w14:paraId="44407C62" w14:textId="77777777" w:rsidR="009A7A75" w:rsidRDefault="009A7A75" w:rsidP="00381C77">
            <w:pPr>
              <w:jc w:val="both"/>
              <w:rPr>
                <w:rFonts w:ascii="Times New Roman" w:hAnsi="Times New Roman" w:cs="Times New Roman"/>
              </w:rPr>
            </w:pPr>
          </w:p>
          <w:p w14:paraId="3F4068A2" w14:textId="77777777" w:rsidR="009A7A75" w:rsidRDefault="009A7A75" w:rsidP="00381C77">
            <w:pPr>
              <w:jc w:val="both"/>
              <w:rPr>
                <w:rFonts w:ascii="Times New Roman" w:hAnsi="Times New Roman" w:cs="Times New Roman"/>
              </w:rPr>
            </w:pPr>
          </w:p>
          <w:p w14:paraId="488FA20B" w14:textId="77777777" w:rsidR="009A7A75" w:rsidRDefault="009A7A75" w:rsidP="00381C77">
            <w:pPr>
              <w:jc w:val="both"/>
              <w:rPr>
                <w:rFonts w:ascii="Times New Roman" w:hAnsi="Times New Roman" w:cs="Times New Roman"/>
              </w:rPr>
            </w:pPr>
          </w:p>
          <w:p w14:paraId="75FC0BCF" w14:textId="77777777" w:rsidR="009A7A75" w:rsidRDefault="009A7A75" w:rsidP="00381C77">
            <w:pPr>
              <w:jc w:val="both"/>
              <w:rPr>
                <w:rFonts w:ascii="Times New Roman" w:hAnsi="Times New Roman" w:cs="Times New Roman"/>
              </w:rPr>
            </w:pPr>
          </w:p>
          <w:p w14:paraId="6F712E70" w14:textId="77777777" w:rsidR="009A7A75" w:rsidRDefault="009A7A75" w:rsidP="00381C77">
            <w:pPr>
              <w:jc w:val="both"/>
              <w:rPr>
                <w:rFonts w:ascii="Times New Roman" w:hAnsi="Times New Roman" w:cs="Times New Roman"/>
              </w:rPr>
            </w:pPr>
          </w:p>
          <w:p w14:paraId="33AB34FA" w14:textId="77777777" w:rsidR="009A7A75" w:rsidRDefault="009A7A75" w:rsidP="00381C77">
            <w:pPr>
              <w:jc w:val="both"/>
              <w:rPr>
                <w:rFonts w:ascii="Times New Roman" w:hAnsi="Times New Roman" w:cs="Times New Roman"/>
                <w:lang w:val="vi-VN"/>
              </w:rPr>
            </w:pPr>
          </w:p>
          <w:p w14:paraId="37BB21F4" w14:textId="77777777" w:rsidR="009A7A75" w:rsidRDefault="009A7A75" w:rsidP="00381C77">
            <w:pPr>
              <w:jc w:val="both"/>
              <w:rPr>
                <w:rFonts w:ascii="Times New Roman" w:hAnsi="Times New Roman" w:cs="Times New Roman"/>
                <w:lang w:val="vi-VN"/>
              </w:rPr>
            </w:pPr>
          </w:p>
          <w:p w14:paraId="5A8E860D" w14:textId="77777777" w:rsidR="009A7A75" w:rsidRDefault="009A7A75" w:rsidP="00381C77">
            <w:pPr>
              <w:jc w:val="both"/>
              <w:rPr>
                <w:rFonts w:ascii="Times New Roman" w:hAnsi="Times New Roman" w:cs="Times New Roman"/>
                <w:lang w:val="vi-VN"/>
              </w:rPr>
            </w:pPr>
          </w:p>
          <w:p w14:paraId="3F1F7E32" w14:textId="21126A8E" w:rsidR="009A7A75" w:rsidRDefault="009A7A75" w:rsidP="00381C77">
            <w:pPr>
              <w:jc w:val="both"/>
              <w:rPr>
                <w:rFonts w:ascii="Times New Roman" w:hAnsi="Times New Roman" w:cs="Times New Roman"/>
                <w:lang w:val="vi-VN"/>
              </w:rPr>
            </w:pPr>
            <w:r>
              <w:rPr>
                <w:rFonts w:ascii="Times New Roman" w:hAnsi="Times New Roman" w:cs="Times New Roman"/>
                <w:lang w:val="vi-VN"/>
              </w:rPr>
              <w:t>Key</w:t>
            </w:r>
          </w:p>
          <w:p w14:paraId="167E7AB7" w14:textId="5463CC9C" w:rsidR="009A7A75" w:rsidRDefault="009A7A75" w:rsidP="009A7A75">
            <w:pPr>
              <w:pStyle w:val="ListParagraph"/>
              <w:numPr>
                <w:ilvl w:val="0"/>
                <w:numId w:val="2"/>
              </w:numPr>
              <w:jc w:val="both"/>
              <w:rPr>
                <w:rFonts w:ascii="Times New Roman" w:hAnsi="Times New Roman" w:cs="Times New Roman"/>
                <w:lang w:val="vi-VN"/>
              </w:rPr>
            </w:pPr>
            <w:r>
              <w:rPr>
                <w:rFonts w:ascii="Times New Roman" w:hAnsi="Times New Roman" w:cs="Times New Roman"/>
                <w:lang w:val="vi-VN"/>
              </w:rPr>
              <w:t>Ari sample</w:t>
            </w:r>
          </w:p>
          <w:p w14:paraId="3FC7AEB9" w14:textId="43CC58E0" w:rsidR="009A7A75" w:rsidRDefault="009A7A75" w:rsidP="009A7A75">
            <w:pPr>
              <w:pStyle w:val="ListParagraph"/>
              <w:numPr>
                <w:ilvl w:val="0"/>
                <w:numId w:val="2"/>
              </w:numPr>
              <w:jc w:val="both"/>
              <w:rPr>
                <w:rFonts w:ascii="Times New Roman" w:hAnsi="Times New Roman" w:cs="Times New Roman"/>
                <w:lang w:val="vi-VN"/>
              </w:rPr>
            </w:pPr>
            <w:r>
              <w:rPr>
                <w:rFonts w:ascii="Times New Roman" w:hAnsi="Times New Roman" w:cs="Times New Roman"/>
                <w:lang w:val="vi-VN"/>
              </w:rPr>
              <w:t>Drainage for impacted ưater</w:t>
            </w:r>
          </w:p>
          <w:p w14:paraId="117A50DC" w14:textId="49EF2AD0" w:rsidR="009A7A75" w:rsidRDefault="009A7A75" w:rsidP="009A7A75">
            <w:pPr>
              <w:pStyle w:val="ListParagraph"/>
              <w:numPr>
                <w:ilvl w:val="0"/>
                <w:numId w:val="2"/>
              </w:numPr>
              <w:jc w:val="both"/>
              <w:rPr>
                <w:rFonts w:ascii="Times New Roman" w:hAnsi="Times New Roman" w:cs="Times New Roman"/>
                <w:lang w:val="vi-VN"/>
              </w:rPr>
            </w:pPr>
            <w:r>
              <w:rPr>
                <w:rFonts w:ascii="Times New Roman" w:hAnsi="Times New Roman" w:cs="Times New Roman"/>
                <w:lang w:val="vi-VN"/>
              </w:rPr>
              <w:t>To filer</w:t>
            </w:r>
          </w:p>
          <w:p w14:paraId="774A52DD" w14:textId="2B10DC9F" w:rsidR="009A7A75" w:rsidRPr="009A7A75" w:rsidRDefault="009A7A75" w:rsidP="009A7A75">
            <w:pPr>
              <w:ind w:left="360"/>
              <w:jc w:val="both"/>
              <w:rPr>
                <w:rFonts w:ascii="Times New Roman" w:hAnsi="Times New Roman" w:cs="Times New Roman"/>
                <w:lang w:val="vi-VN"/>
              </w:rPr>
            </w:pPr>
            <w:r w:rsidRPr="009A7A75">
              <w:rPr>
                <w:rFonts w:ascii="Times New Roman" w:hAnsi="Times New Roman" w:cs="Times New Roman"/>
                <w:lang w:val="vi-VN"/>
              </w:rPr>
              <w:t>H7</w:t>
            </w:r>
            <w:r>
              <w:rPr>
                <w:rFonts w:ascii="Times New Roman" w:hAnsi="Times New Roman" w:cs="Times New Roman"/>
                <w:lang w:val="vi-VN"/>
              </w:rPr>
              <w:t xml:space="preserve"> Manufacturing tolerance</w:t>
            </w:r>
          </w:p>
          <w:p w14:paraId="6DCBCF8E" w14:textId="77777777" w:rsidR="009A7A75" w:rsidRDefault="009A7A75" w:rsidP="00381C77">
            <w:pPr>
              <w:jc w:val="both"/>
              <w:rPr>
                <w:rFonts w:ascii="Times New Roman" w:hAnsi="Times New Roman" w:cs="Times New Roman"/>
              </w:rPr>
            </w:pPr>
          </w:p>
          <w:p w14:paraId="7D23F3DD" w14:textId="3EE6770B" w:rsidR="00C82D19" w:rsidRPr="00381C77" w:rsidRDefault="00C82D19" w:rsidP="00381C77">
            <w:pPr>
              <w:jc w:val="both"/>
              <w:rPr>
                <w:rFonts w:ascii="Times New Roman" w:hAnsi="Times New Roman" w:cs="Times New Roman"/>
              </w:rPr>
            </w:pPr>
          </w:p>
        </w:tc>
        <w:tc>
          <w:tcPr>
            <w:tcW w:w="5309" w:type="dxa"/>
          </w:tcPr>
          <w:p w14:paraId="3DC9C40B" w14:textId="77777777" w:rsidR="00D07F1B" w:rsidRDefault="00C82D19" w:rsidP="00381C77">
            <w:pPr>
              <w:jc w:val="both"/>
              <w:rPr>
                <w:rFonts w:ascii="Times New Roman" w:hAnsi="Times New Roman" w:cs="Times New Roman"/>
              </w:rPr>
            </w:pPr>
            <w:r w:rsidRPr="00381C77">
              <w:rPr>
                <w:rFonts w:ascii="Times New Roman" w:hAnsi="Times New Roman" w:cs="Times New Roman"/>
              </w:rPr>
              <w:lastRenderedPageBreak/>
              <w:t xml:space="preserve">Hệ thống lấy mẫu phải được làm bằng vật liệu trơ, không bị ăn mòn, dẫn điện như thép không gỉ, tốt nhất </w:t>
            </w:r>
            <w:r w:rsidRPr="00381C77">
              <w:rPr>
                <w:rFonts w:ascii="Times New Roman" w:hAnsi="Times New Roman" w:cs="Times New Roman"/>
              </w:rPr>
              <w:lastRenderedPageBreak/>
              <w:t xml:space="preserve">là nhôm hoặc hợp kim nhôm được anot hóa.  Vận hành chính xác hệ thống lấy mẫu cũng yêu cầu các thiết bị hiệu chuẩn liên quan đến tốc độ dòng chảy, cảm biến nhiệt độ và áp suất môi trường xung quanh, với các thông số kỹ thuật được nêu trong Điều 7. </w:t>
            </w:r>
          </w:p>
          <w:p w14:paraId="4942033F" w14:textId="77777777" w:rsidR="00D07F1B" w:rsidRDefault="00D07F1B" w:rsidP="00381C77">
            <w:pPr>
              <w:jc w:val="both"/>
              <w:rPr>
                <w:rFonts w:ascii="Times New Roman" w:hAnsi="Times New Roman" w:cs="Times New Roman"/>
              </w:rPr>
            </w:pPr>
          </w:p>
          <w:p w14:paraId="234EC7BE" w14:textId="77777777" w:rsidR="00D07F1B" w:rsidRDefault="00C82D19" w:rsidP="00381C77">
            <w:pPr>
              <w:jc w:val="both"/>
              <w:rPr>
                <w:rFonts w:ascii="Times New Roman" w:hAnsi="Times New Roman" w:cs="Times New Roman"/>
              </w:rPr>
            </w:pPr>
            <w:r w:rsidRPr="00381C77">
              <w:rPr>
                <w:rFonts w:ascii="Times New Roman" w:hAnsi="Times New Roman" w:cs="Times New Roman"/>
              </w:rPr>
              <w:t xml:space="preserve">5.1.2 Thiết kế đầu vào tiêu chuẩn </w:t>
            </w:r>
          </w:p>
          <w:p w14:paraId="69D63D33" w14:textId="77777777" w:rsidR="00D07F1B" w:rsidRDefault="00C82D19" w:rsidP="00381C77">
            <w:pPr>
              <w:jc w:val="both"/>
              <w:rPr>
                <w:rFonts w:ascii="Times New Roman" w:hAnsi="Times New Roman" w:cs="Times New Roman"/>
              </w:rPr>
            </w:pPr>
            <w:r w:rsidRPr="00381C77">
              <w:rPr>
                <w:rFonts w:ascii="Times New Roman" w:hAnsi="Times New Roman" w:cs="Times New Roman"/>
              </w:rPr>
              <w:t xml:space="preserve">5.1.2.1 Thông tin chung Các kích thước quan trọng của thiết kế đầu vào cho LVS và HVS là  được đưa ra dưới đây trong 5.1.2.2 và 5.1.2.3 tương ứng.  </w:t>
            </w:r>
          </w:p>
          <w:p w14:paraId="6E363DFC" w14:textId="77777777" w:rsidR="009A7A75" w:rsidRDefault="009A7A75" w:rsidP="00381C77">
            <w:pPr>
              <w:jc w:val="both"/>
              <w:rPr>
                <w:rFonts w:ascii="Times New Roman" w:hAnsi="Times New Roman" w:cs="Times New Roman"/>
              </w:rPr>
            </w:pPr>
          </w:p>
          <w:p w14:paraId="19FACCA5" w14:textId="77777777" w:rsidR="009A7A75" w:rsidRDefault="009A7A75" w:rsidP="00381C77">
            <w:pPr>
              <w:jc w:val="both"/>
              <w:rPr>
                <w:rFonts w:ascii="Times New Roman" w:hAnsi="Times New Roman" w:cs="Times New Roman"/>
              </w:rPr>
            </w:pPr>
          </w:p>
          <w:p w14:paraId="480AC3CF" w14:textId="77777777" w:rsidR="009A7A75" w:rsidRDefault="009A7A75" w:rsidP="00381C77">
            <w:pPr>
              <w:jc w:val="both"/>
              <w:rPr>
                <w:rFonts w:ascii="Times New Roman" w:hAnsi="Times New Roman" w:cs="Times New Roman"/>
              </w:rPr>
            </w:pPr>
          </w:p>
          <w:p w14:paraId="7F932BFF" w14:textId="77777777" w:rsidR="009A7A75" w:rsidRDefault="009A7A75" w:rsidP="00381C77">
            <w:pPr>
              <w:jc w:val="both"/>
              <w:rPr>
                <w:rFonts w:ascii="Times New Roman" w:hAnsi="Times New Roman" w:cs="Times New Roman"/>
              </w:rPr>
            </w:pPr>
          </w:p>
          <w:p w14:paraId="7B26214C" w14:textId="77777777" w:rsidR="009A7A75" w:rsidRDefault="009A7A75" w:rsidP="00381C77">
            <w:pPr>
              <w:jc w:val="both"/>
              <w:rPr>
                <w:rFonts w:ascii="Times New Roman" w:hAnsi="Times New Roman" w:cs="Times New Roman"/>
              </w:rPr>
            </w:pPr>
          </w:p>
          <w:p w14:paraId="07A801A8" w14:textId="77777777" w:rsidR="009A7A75" w:rsidRDefault="009A7A75" w:rsidP="00381C77">
            <w:pPr>
              <w:jc w:val="both"/>
              <w:rPr>
                <w:rFonts w:ascii="Times New Roman" w:hAnsi="Times New Roman" w:cs="Times New Roman"/>
              </w:rPr>
            </w:pPr>
          </w:p>
          <w:p w14:paraId="0CBF4B6A" w14:textId="00D85E58" w:rsidR="009A7A75" w:rsidRDefault="00C82D19" w:rsidP="00381C77">
            <w:pPr>
              <w:jc w:val="both"/>
              <w:rPr>
                <w:rFonts w:ascii="Times New Roman" w:hAnsi="Times New Roman" w:cs="Times New Roman"/>
              </w:rPr>
            </w:pPr>
            <w:r w:rsidRPr="00381C77">
              <w:rPr>
                <w:rFonts w:ascii="Times New Roman" w:hAnsi="Times New Roman" w:cs="Times New Roman"/>
              </w:rPr>
              <w:t xml:space="preserve">5.1.2.2 Thiết kế đầu vào theo tiêu chuẩn </w:t>
            </w:r>
          </w:p>
          <w:p w14:paraId="69A40EB1" w14:textId="77777777" w:rsidR="009A7A75" w:rsidRDefault="009A7A75" w:rsidP="00381C77">
            <w:pPr>
              <w:jc w:val="both"/>
              <w:rPr>
                <w:rFonts w:ascii="Times New Roman" w:hAnsi="Times New Roman" w:cs="Times New Roman"/>
              </w:rPr>
            </w:pPr>
            <w:r w:rsidRPr="009A7A75">
              <w:rPr>
                <w:rFonts w:ascii="Times New Roman" w:hAnsi="Times New Roman" w:cs="Times New Roman"/>
                <w:noProof/>
              </w:rPr>
              <w:drawing>
                <wp:inline distT="0" distB="0" distL="0" distR="0" wp14:anchorId="18B26641" wp14:editId="6479D3D6">
                  <wp:extent cx="1754910" cy="25061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61928" cy="2516178"/>
                          </a:xfrm>
                          <a:prstGeom prst="rect">
                            <a:avLst/>
                          </a:prstGeom>
                        </pic:spPr>
                      </pic:pic>
                    </a:graphicData>
                  </a:graphic>
                </wp:inline>
              </w:drawing>
            </w:r>
          </w:p>
          <w:p w14:paraId="2C1B2C71" w14:textId="77777777" w:rsidR="009A7A75" w:rsidRPr="009A7A75" w:rsidRDefault="009A7A75" w:rsidP="009A7A75">
            <w:pPr>
              <w:jc w:val="both"/>
              <w:rPr>
                <w:rFonts w:ascii="Times New Roman" w:hAnsi="Times New Roman" w:cs="Times New Roman"/>
              </w:rPr>
            </w:pPr>
            <w:r w:rsidRPr="009A7A75">
              <w:rPr>
                <w:rFonts w:ascii="Times New Roman" w:hAnsi="Times New Roman" w:cs="Times New Roman"/>
              </w:rPr>
              <w:t>Chìa khóa</w:t>
            </w:r>
          </w:p>
          <w:p w14:paraId="2984C02C" w14:textId="77777777" w:rsidR="009A7A75" w:rsidRPr="009A7A75" w:rsidRDefault="009A7A75" w:rsidP="009A7A75">
            <w:pPr>
              <w:jc w:val="both"/>
              <w:rPr>
                <w:rFonts w:ascii="Times New Roman" w:hAnsi="Times New Roman" w:cs="Times New Roman"/>
              </w:rPr>
            </w:pPr>
            <w:r w:rsidRPr="009A7A75">
              <w:rPr>
                <w:rFonts w:ascii="Times New Roman" w:hAnsi="Times New Roman" w:cs="Times New Roman"/>
              </w:rPr>
              <w:t>1. Ari mẫu</w:t>
            </w:r>
          </w:p>
          <w:p w14:paraId="64CD18A5" w14:textId="77777777" w:rsidR="009A7A75" w:rsidRPr="009A7A75" w:rsidRDefault="009A7A75" w:rsidP="009A7A75">
            <w:pPr>
              <w:jc w:val="both"/>
              <w:rPr>
                <w:rFonts w:ascii="Times New Roman" w:hAnsi="Times New Roman" w:cs="Times New Roman"/>
              </w:rPr>
            </w:pPr>
            <w:r w:rsidRPr="009A7A75">
              <w:rPr>
                <w:rFonts w:ascii="Times New Roman" w:hAnsi="Times New Roman" w:cs="Times New Roman"/>
              </w:rPr>
              <w:t>2. Hệ thống thoát n</w:t>
            </w:r>
            <w:r w:rsidRPr="009A7A75">
              <w:rPr>
                <w:rFonts w:ascii="Times New Roman" w:hAnsi="Times New Roman" w:cs="Times New Roman" w:hint="cs"/>
              </w:rPr>
              <w:t>ư</w:t>
            </w:r>
            <w:r w:rsidRPr="009A7A75">
              <w:rPr>
                <w:rFonts w:ascii="Times New Roman" w:hAnsi="Times New Roman" w:cs="Times New Roman"/>
              </w:rPr>
              <w:t>ớc cho ng</w:t>
            </w:r>
            <w:r w:rsidRPr="009A7A75">
              <w:rPr>
                <w:rFonts w:ascii="Times New Roman" w:hAnsi="Times New Roman" w:cs="Times New Roman" w:hint="cs"/>
              </w:rPr>
              <w:t>ư</w:t>
            </w:r>
            <w:r w:rsidRPr="009A7A75">
              <w:rPr>
                <w:rFonts w:ascii="Times New Roman" w:hAnsi="Times New Roman" w:cs="Times New Roman"/>
              </w:rPr>
              <w:t>ời bị ảnh h</w:t>
            </w:r>
            <w:r w:rsidRPr="009A7A75">
              <w:rPr>
                <w:rFonts w:ascii="Times New Roman" w:hAnsi="Times New Roman" w:cs="Times New Roman" w:hint="cs"/>
              </w:rPr>
              <w:t>ư</w:t>
            </w:r>
            <w:r w:rsidRPr="009A7A75">
              <w:rPr>
                <w:rFonts w:ascii="Times New Roman" w:hAnsi="Times New Roman" w:cs="Times New Roman"/>
              </w:rPr>
              <w:t>ởng</w:t>
            </w:r>
          </w:p>
          <w:p w14:paraId="2B3768C7" w14:textId="77777777" w:rsidR="009A7A75" w:rsidRPr="009A7A75" w:rsidRDefault="009A7A75" w:rsidP="009A7A75">
            <w:pPr>
              <w:jc w:val="both"/>
              <w:rPr>
                <w:rFonts w:ascii="Times New Roman" w:hAnsi="Times New Roman" w:cs="Times New Roman"/>
              </w:rPr>
            </w:pPr>
            <w:r w:rsidRPr="009A7A75">
              <w:rPr>
                <w:rFonts w:ascii="Times New Roman" w:hAnsi="Times New Roman" w:cs="Times New Roman"/>
              </w:rPr>
              <w:t>3. Gửi</w:t>
            </w:r>
          </w:p>
          <w:p w14:paraId="674F6C14" w14:textId="07BB7748" w:rsidR="00C82D19" w:rsidRPr="00381C77" w:rsidRDefault="009A7A75" w:rsidP="009A7A75">
            <w:pPr>
              <w:jc w:val="both"/>
              <w:rPr>
                <w:rFonts w:ascii="Times New Roman" w:hAnsi="Times New Roman" w:cs="Times New Roman"/>
              </w:rPr>
            </w:pPr>
            <w:r w:rsidRPr="009A7A75">
              <w:rPr>
                <w:rFonts w:ascii="Times New Roman" w:hAnsi="Times New Roman" w:cs="Times New Roman"/>
              </w:rPr>
              <w:t>H7 Dung sai sản xuất</w:t>
            </w:r>
          </w:p>
        </w:tc>
      </w:tr>
      <w:tr w:rsidR="00620C5D" w:rsidRPr="00381C77" w14:paraId="45AAF234" w14:textId="77777777" w:rsidTr="006D7C1B">
        <w:tc>
          <w:tcPr>
            <w:tcW w:w="4909" w:type="dxa"/>
          </w:tcPr>
          <w:p w14:paraId="71FB3150" w14:textId="77777777" w:rsidR="009A7A75" w:rsidRDefault="00C82D19" w:rsidP="00381C77">
            <w:pPr>
              <w:jc w:val="both"/>
              <w:rPr>
                <w:rFonts w:ascii="Times New Roman" w:hAnsi="Times New Roman" w:cs="Times New Roman"/>
              </w:rPr>
            </w:pPr>
            <w:r w:rsidRPr="00381C77">
              <w:rPr>
                <w:rFonts w:ascii="Times New Roman" w:hAnsi="Times New Roman" w:cs="Times New Roman"/>
              </w:rPr>
              <w:lastRenderedPageBreak/>
              <w:t xml:space="preserve">5.1.2.3 HVS standard inlet design </w:t>
            </w:r>
          </w:p>
          <w:p w14:paraId="535C7F49" w14:textId="77777777" w:rsidR="009A7A75" w:rsidRDefault="00C82D19" w:rsidP="00381C77">
            <w:pPr>
              <w:jc w:val="both"/>
              <w:rPr>
                <w:rFonts w:ascii="Times New Roman" w:hAnsi="Times New Roman" w:cs="Times New Roman"/>
              </w:rPr>
            </w:pPr>
            <w:r w:rsidRPr="00381C77">
              <w:rPr>
                <w:rFonts w:ascii="Times New Roman" w:hAnsi="Times New Roman" w:cs="Times New Roman"/>
              </w:rPr>
              <w:t xml:space="preserve">All measures in millimetres Tolerance of all measures without tolerances: +0,2 mm respectively + 0,5" </w:t>
            </w:r>
          </w:p>
          <w:p w14:paraId="7A2EC7CE" w14:textId="77777777" w:rsidR="009A7A75" w:rsidRDefault="009A7A75" w:rsidP="00381C77">
            <w:pPr>
              <w:jc w:val="both"/>
              <w:rPr>
                <w:rFonts w:ascii="Times New Roman" w:hAnsi="Times New Roman" w:cs="Times New Roman"/>
              </w:rPr>
            </w:pPr>
          </w:p>
          <w:p w14:paraId="3F9BA16E" w14:textId="6D2F542D" w:rsidR="00C82D19" w:rsidRPr="00381C77" w:rsidRDefault="00C82D19" w:rsidP="00381C77">
            <w:pPr>
              <w:jc w:val="both"/>
              <w:rPr>
                <w:rFonts w:ascii="Times New Roman" w:hAnsi="Times New Roman" w:cs="Times New Roman"/>
              </w:rPr>
            </w:pPr>
          </w:p>
        </w:tc>
        <w:tc>
          <w:tcPr>
            <w:tcW w:w="5309" w:type="dxa"/>
          </w:tcPr>
          <w:p w14:paraId="285ECD0B" w14:textId="77777777" w:rsidR="009A7A75" w:rsidRDefault="00C82D19" w:rsidP="00381C77">
            <w:pPr>
              <w:jc w:val="both"/>
              <w:rPr>
                <w:rFonts w:ascii="Times New Roman" w:hAnsi="Times New Roman" w:cs="Times New Roman"/>
              </w:rPr>
            </w:pPr>
            <w:r w:rsidRPr="00381C77">
              <w:rPr>
                <w:rFonts w:ascii="Times New Roman" w:hAnsi="Times New Roman" w:cs="Times New Roman"/>
              </w:rPr>
              <w:t xml:space="preserve">5.1.2.3 Thiết kế đầu vào tiêu chuẩn </w:t>
            </w:r>
          </w:p>
          <w:p w14:paraId="34645158" w14:textId="5B78A9D1" w:rsidR="009A7A75" w:rsidRDefault="00C82D19" w:rsidP="00381C77">
            <w:pPr>
              <w:jc w:val="both"/>
              <w:rPr>
                <w:rFonts w:ascii="Times New Roman" w:hAnsi="Times New Roman" w:cs="Times New Roman"/>
              </w:rPr>
            </w:pPr>
            <w:r w:rsidRPr="00381C77">
              <w:rPr>
                <w:rFonts w:ascii="Times New Roman" w:hAnsi="Times New Roman" w:cs="Times New Roman"/>
              </w:rPr>
              <w:t xml:space="preserve">HVS Tất cả các thước đo tính bằng milimét Dung sai của tất cả các thước đo không có dung sai: +0,2 mm </w:t>
            </w:r>
            <w:r w:rsidRPr="00381C77">
              <w:rPr>
                <w:rFonts w:ascii="Times New Roman" w:hAnsi="Times New Roman" w:cs="Times New Roman"/>
              </w:rPr>
              <w:lastRenderedPageBreak/>
              <w:t xml:space="preserve">tương ứng + 0,5 </w:t>
            </w:r>
            <w:r w:rsidR="009A7A75" w:rsidRPr="009A7A75">
              <w:rPr>
                <w:rFonts w:ascii="Times New Roman" w:hAnsi="Times New Roman" w:cs="Times New Roman"/>
                <w:noProof/>
              </w:rPr>
              <w:drawing>
                <wp:inline distT="0" distB="0" distL="0" distR="0" wp14:anchorId="3F17A4B2" wp14:editId="474640C3">
                  <wp:extent cx="2266993" cy="3066473"/>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82302" cy="3087181"/>
                          </a:xfrm>
                          <a:prstGeom prst="rect">
                            <a:avLst/>
                          </a:prstGeom>
                        </pic:spPr>
                      </pic:pic>
                    </a:graphicData>
                  </a:graphic>
                </wp:inline>
              </w:drawing>
            </w:r>
          </w:p>
          <w:p w14:paraId="7148A339" w14:textId="77777777" w:rsidR="009A7A75" w:rsidRDefault="009A7A75" w:rsidP="00381C77">
            <w:pPr>
              <w:jc w:val="both"/>
              <w:rPr>
                <w:rFonts w:ascii="Times New Roman" w:hAnsi="Times New Roman" w:cs="Times New Roman"/>
              </w:rPr>
            </w:pPr>
          </w:p>
          <w:p w14:paraId="508CD3EC" w14:textId="07916E7F" w:rsidR="00C82D19" w:rsidRPr="00381C77" w:rsidRDefault="00C82D19" w:rsidP="00381C77">
            <w:pPr>
              <w:jc w:val="both"/>
              <w:rPr>
                <w:rFonts w:ascii="Times New Roman" w:hAnsi="Times New Roman" w:cs="Times New Roman"/>
              </w:rPr>
            </w:pPr>
            <w:r w:rsidRPr="00381C77">
              <w:rPr>
                <w:rFonts w:ascii="Times New Roman" w:hAnsi="Times New Roman" w:cs="Times New Roman"/>
              </w:rPr>
              <w:t>"Mẫu không khí chính 2. 1. Thoát nước cho nước bị va đập Để lọc H7 Dung sai chế tạo Hình 3- Thiết kế của  30 m / h PM, 5 đầu vào HVS</w:t>
            </w:r>
          </w:p>
        </w:tc>
      </w:tr>
      <w:tr w:rsidR="00620C5D" w:rsidRPr="00381C77" w14:paraId="784733EF" w14:textId="77777777" w:rsidTr="006D7C1B">
        <w:tc>
          <w:tcPr>
            <w:tcW w:w="4909" w:type="dxa"/>
          </w:tcPr>
          <w:p w14:paraId="33593375" w14:textId="77777777" w:rsidR="009A7A75" w:rsidRPr="006D7C1B" w:rsidRDefault="00C82D19" w:rsidP="00381C77">
            <w:pPr>
              <w:jc w:val="both"/>
              <w:rPr>
                <w:rFonts w:ascii="Times New Roman" w:hAnsi="Times New Roman" w:cs="Times New Roman"/>
                <w:b/>
                <w:bCs/>
              </w:rPr>
            </w:pPr>
            <w:r w:rsidRPr="006D7C1B">
              <w:rPr>
                <w:rFonts w:ascii="Times New Roman" w:hAnsi="Times New Roman" w:cs="Times New Roman"/>
                <w:b/>
                <w:bCs/>
              </w:rPr>
              <w:lastRenderedPageBreak/>
              <w:t xml:space="preserve">5.1.3 Connecting pipework </w:t>
            </w:r>
          </w:p>
          <w:p w14:paraId="00ED3B15" w14:textId="77777777" w:rsidR="009A7A75" w:rsidRDefault="00C82D19" w:rsidP="00381C77">
            <w:pPr>
              <w:jc w:val="both"/>
              <w:rPr>
                <w:rFonts w:ascii="Times New Roman" w:hAnsi="Times New Roman" w:cs="Times New Roman"/>
              </w:rPr>
            </w:pPr>
            <w:r w:rsidRPr="00381C77">
              <w:rPr>
                <w:rFonts w:ascii="Times New Roman" w:hAnsi="Times New Roman" w:cs="Times New Roman"/>
              </w:rPr>
              <w:t xml:space="preserve">The requirements for the connecting pipework between the inlet and the filter holder are to minimise deposition losses of particulate matter by kinetic processes, as well as losses due to themal, chemical or electrostatic processes. Contact of the sampled air with cold surfaces which could cause condensation shall be avoided. Also, the pipework shall be designed to minimise the effect of solar heating so that the air sample is kept as close as possible to ambient temperature. The temperature of the connecting pipework should be kept close to the ambient temperature as close as possible. The deviation of the temperature shall be less than t 5 °C (preferably measured directly behind the filter). This requirement can be met for the LVS by flowing a sheath of ambient air around the pipework between the NOTE inlet and the filter up to the close range of the filter. For the HVS, the high air velocity inside the connecting pipework is generally sufficient to meet the requirement. The flow velocity in the pipework, determined by the tube diameter, that prevents significant losses due to diffusion or turbulent inertial The pipework shall have no bends and be vertical. The length of the connecting pipework </w:t>
            </w:r>
            <w:r w:rsidRPr="00381C77">
              <w:rPr>
                <w:rFonts w:ascii="Times New Roman" w:hAnsi="Times New Roman" w:cs="Times New Roman"/>
              </w:rPr>
              <w:lastRenderedPageBreak/>
              <w:t xml:space="preserve">between the inlet and the filter holder shall be no longer than 3 m. The pipework shall be made of an inert, non-corroding, electrically conducting materiai preferably such stainless steel or anodised aluminium. </w:t>
            </w:r>
          </w:p>
          <w:p w14:paraId="2FC0CFA0" w14:textId="77777777" w:rsidR="009A7A75" w:rsidRDefault="009A7A75" w:rsidP="00381C77">
            <w:pPr>
              <w:jc w:val="both"/>
              <w:rPr>
                <w:rFonts w:ascii="Times New Roman" w:hAnsi="Times New Roman" w:cs="Times New Roman"/>
              </w:rPr>
            </w:pPr>
          </w:p>
          <w:p w14:paraId="0E369FCA" w14:textId="280054C5" w:rsidR="00C82D19" w:rsidRPr="00381C77" w:rsidRDefault="00C82D19" w:rsidP="00381C77">
            <w:pPr>
              <w:jc w:val="both"/>
              <w:rPr>
                <w:rFonts w:ascii="Times New Roman" w:hAnsi="Times New Roman" w:cs="Times New Roman"/>
              </w:rPr>
            </w:pPr>
            <w:r w:rsidRPr="00381C77">
              <w:rPr>
                <w:rFonts w:ascii="Times New Roman" w:hAnsi="Times New Roman" w:cs="Times New Roman"/>
              </w:rPr>
              <w:t>5.1.4 Filter holder and filter The filter holder shall be made of an inert, non-corroding material such as stainless steel or anodised polycarbonate, POM (polyoxymethylene) aluminium. Plastic material such as PTFE or (polytetrafluoroethylene) can also be used. The filter holder arrangement shall be designed in such a way that the temperature of the filter holder and the filter are kept as close as possible to ambient temperature. The effect of heating sources such as solar radiation and cooling elements such as electrical apparatus (e.g. the sampling pump), and air conditioning shall be minimised. During wam seasonal periods e.g. in spring, summer and autumn the temperature rise of the sample filter shall be limited to less than 5 "C measured above the temperature of the ambient air surrounding of the sampler, by incorporating temperature measurements preferably directly downstream the filter. The filters shall be made of glass fibre, quartz fibre, PTFE or PTFE coated glass fibre. The filters shall have separation efficiency of at least 99,5 % at an aerodynamic diameter of 0,3 um. NOTE methods such as EN 13274-7 [4] or EN 1822-1 [5). It is recommended that filter manufacturers detemine the filter separation efficiency according to standard For the LVS the filter holder shall be suitable for insertion of circular filters, such that the diameter of the free area through which the sampled air passes shall be between 34 mm and 41 mm. For the HVS the filter holder shall be suitable for insertion of circular filters, such that</w:t>
            </w:r>
          </w:p>
        </w:tc>
        <w:tc>
          <w:tcPr>
            <w:tcW w:w="5309" w:type="dxa"/>
          </w:tcPr>
          <w:p w14:paraId="2C1877EA" w14:textId="77777777" w:rsidR="009A7A75" w:rsidRPr="006D7C1B" w:rsidRDefault="00C82D19" w:rsidP="00381C77">
            <w:pPr>
              <w:jc w:val="both"/>
              <w:rPr>
                <w:rFonts w:ascii="Times New Roman" w:hAnsi="Times New Roman" w:cs="Times New Roman"/>
                <w:b/>
                <w:bCs/>
              </w:rPr>
            </w:pPr>
            <w:r w:rsidRPr="006D7C1B">
              <w:rPr>
                <w:rFonts w:ascii="Times New Roman" w:hAnsi="Times New Roman" w:cs="Times New Roman"/>
                <w:b/>
                <w:bCs/>
              </w:rPr>
              <w:lastRenderedPageBreak/>
              <w:t xml:space="preserve">5.1.3 Kết nối đường ống </w:t>
            </w:r>
          </w:p>
          <w:p w14:paraId="0FE63AB5" w14:textId="77777777" w:rsidR="009A7A75" w:rsidRDefault="00C82D19" w:rsidP="00381C77">
            <w:pPr>
              <w:jc w:val="both"/>
              <w:rPr>
                <w:rFonts w:ascii="Times New Roman" w:hAnsi="Times New Roman" w:cs="Times New Roman"/>
              </w:rPr>
            </w:pPr>
            <w:r w:rsidRPr="00381C77">
              <w:rPr>
                <w:rFonts w:ascii="Times New Roman" w:hAnsi="Times New Roman" w:cs="Times New Roman"/>
              </w:rPr>
              <w:t xml:space="preserve">Các yêu cầu đối với đường ống kết nối giữa đầu vào và giá đỡ bộ lọc là để giảm thiểu tổn thất do lắng đọng của các chất dạng hạt do các quá trình động học, cũng như tổn thất do các quá trình này, hóa học hoặc tĩnh điện.  Phải tránh sự tiếp xúc của không khí lấy mẫu với các bề mặt lạnh có thể gây ra ngưng tụ.  Ngoài ra, đường ống phải được thiết kế để giảm thiểu ảnh hưởng của hệ thống sưởi mặt trời để mẫu không khí được giữ càng gần nhiệt độ môi trường càng tốt.  Nhiệt độ của đường ống nối phải được giữ càng gần với nhiệt độ môi trường càng tốt.  Độ lệch của nhiệt độ phải nhỏ hơn t 5 ° C (tốt nhất là đo trực tiếp phía sau bộ lọc).  Yêu cầu này có thể được đáp ứng đối với LVS bằng cách thổi luồng không khí xung quanh vào đường ống giữa đầu vào CHÚ THÍCH và bộ lọc cho đến phạm vi gần của bộ lọc.  Đối với HVS, tốc độ không khí cao bên trong đường ống kết nối nói chung là đủ để đáp ứng yêu cầu.  Vận tốc dòng chảy trong đường ống, được xác định bởi đường kính ống, ngăn ngừa tổn thất đáng kể do quán tính khuếch tán hoặc hỗn loạn Đường ống không được uốn cong và thẳng đứng.  Chiều dài của đường ống nối giữa đầu vào và giá đỡ bộ lọc không được dài hơn 3 m.  Đường ống phải được làm bằng vật liệu trơ, không bị ăn mòn, dẫn điện, tốt nhất là thép không gỉ hoặc nhôm được anot hóa.  </w:t>
            </w:r>
          </w:p>
          <w:p w14:paraId="1A895039" w14:textId="77777777" w:rsidR="009A7A75" w:rsidRDefault="009A7A75" w:rsidP="00381C77">
            <w:pPr>
              <w:jc w:val="both"/>
              <w:rPr>
                <w:rFonts w:ascii="Times New Roman" w:hAnsi="Times New Roman" w:cs="Times New Roman"/>
              </w:rPr>
            </w:pPr>
          </w:p>
          <w:p w14:paraId="3244E0F9" w14:textId="77777777" w:rsidR="006D7C1B" w:rsidRDefault="006D7C1B" w:rsidP="00381C77">
            <w:pPr>
              <w:jc w:val="both"/>
              <w:rPr>
                <w:rFonts w:ascii="Times New Roman" w:hAnsi="Times New Roman" w:cs="Times New Roman"/>
              </w:rPr>
            </w:pPr>
          </w:p>
          <w:p w14:paraId="5B6C8C0B" w14:textId="77777777" w:rsidR="006D7C1B" w:rsidRDefault="006D7C1B" w:rsidP="00381C77">
            <w:pPr>
              <w:jc w:val="both"/>
              <w:rPr>
                <w:rFonts w:ascii="Times New Roman" w:hAnsi="Times New Roman" w:cs="Times New Roman"/>
              </w:rPr>
            </w:pPr>
          </w:p>
          <w:p w14:paraId="7A927C5A" w14:textId="77777777" w:rsidR="006D7C1B" w:rsidRDefault="006D7C1B" w:rsidP="00381C77">
            <w:pPr>
              <w:jc w:val="both"/>
              <w:rPr>
                <w:rFonts w:ascii="Times New Roman" w:hAnsi="Times New Roman" w:cs="Times New Roman"/>
              </w:rPr>
            </w:pPr>
          </w:p>
          <w:p w14:paraId="49442B9C" w14:textId="77777777" w:rsidR="006D7C1B" w:rsidRDefault="006D7C1B" w:rsidP="00381C77">
            <w:pPr>
              <w:jc w:val="both"/>
              <w:rPr>
                <w:rFonts w:ascii="Times New Roman" w:hAnsi="Times New Roman" w:cs="Times New Roman"/>
              </w:rPr>
            </w:pPr>
          </w:p>
          <w:p w14:paraId="49B6CAE8" w14:textId="77777777" w:rsidR="006D7C1B" w:rsidRDefault="006D7C1B" w:rsidP="00381C77">
            <w:pPr>
              <w:jc w:val="both"/>
              <w:rPr>
                <w:rFonts w:ascii="Times New Roman" w:hAnsi="Times New Roman" w:cs="Times New Roman"/>
              </w:rPr>
            </w:pPr>
          </w:p>
          <w:p w14:paraId="609CBE8E" w14:textId="5749EA85" w:rsidR="00C82D19" w:rsidRPr="00381C77" w:rsidRDefault="00C82D19" w:rsidP="00381C77">
            <w:pPr>
              <w:jc w:val="both"/>
              <w:rPr>
                <w:rFonts w:ascii="Times New Roman" w:hAnsi="Times New Roman" w:cs="Times New Roman"/>
              </w:rPr>
            </w:pPr>
            <w:r w:rsidRPr="00381C77">
              <w:rPr>
                <w:rFonts w:ascii="Times New Roman" w:hAnsi="Times New Roman" w:cs="Times New Roman"/>
              </w:rPr>
              <w:t>5.1.4 Giá đỡ bộ lọc và bộ lọc Giá đỡ bộ lọc phải được làm bằng vật liệu trơ, không bị ăn mòn như thép không gỉ hoặc polycarbonate anốt hóa, nhôm POM (polyoxymethylene).  Vật liệu nhựa như PTFE hoặc (polytetrafluoroethylene) cũng có thể được sử dụng.  Bố trí ngăn chứa bộ lọc phải được thiết kế sao cho nhiệt độ của ngăn chứa bộ lọc và bộ lọc được giữ càng gần nhiệt độ môi trường càng tốt.  Phải giảm thiểu ảnh hưởng của các nguồn gia nhiệt như bức xạ mặt trời và các phần tử làm mát như thiết bị điện (ví dụ: bơm lấy mẫu) và điều hòa không khí.  Trong các khoảng thời gian theo mùa, ví dụ:  Vào mùa xuân, mùa hè và mùa thu, độ tăng nhiệt độ của bộ lọc mẫu phải được giới hạn ở mức thấp hơn 5 "C đo được trên nhiệt độ của không khí xung quanh xung quanh bộ lấy mẫu, bằng cách kết hợp các phép đo nhiệt độ tốt hơn là trực tiếp xuống phía hạ lưu bộ lọc.  bằng sợi thủy tinh, sợi thạch anh, sợi thủy tinh phủ PTFE hoặc PTFE. Các bộ lọc phải có hiệu suất tách ít nhất là 99,5% ở đường kính khí động học 0,3 um. CHÚ THÍCH các phương pháp như EN 13274-7 [4] hoặc EN  1822-1 [5). Khuyến nghị các nhà sản xuất bộ lọc xác định hiệu quả tách bộ lọc theo tiêu chuẩn Đối với LVS, giá đỡ bộ lọc phải phù hợp để lắp các bộ lọc hình tròn, sao cho đường kính của vùng trống mà không khí lấy mẫu đi qua  phải từ 34 mm đến 41 mm. Đối với HVS, giá đỡ bộ lọc phải thích hợp để lắp các bộ lọc hình tròn, sao cho đường kính của vùng trống mà không khí lấy mẫu đi qua phải nằm trong khoảng 135 mm  và 143 mm.  Giá đỡ bộ lọc phải được làm bằng thép không gỉ, polycarbonate, POM hoặc vật liệu lưới PTFE.</w:t>
            </w:r>
          </w:p>
        </w:tc>
      </w:tr>
      <w:tr w:rsidR="00620C5D" w:rsidRPr="00381C77" w14:paraId="01057013" w14:textId="77777777" w:rsidTr="006D7C1B">
        <w:tc>
          <w:tcPr>
            <w:tcW w:w="4909" w:type="dxa"/>
          </w:tcPr>
          <w:p w14:paraId="54079376" w14:textId="77777777" w:rsidR="009A7A75" w:rsidRDefault="00C82D19" w:rsidP="00381C77">
            <w:pPr>
              <w:jc w:val="both"/>
              <w:rPr>
                <w:rFonts w:ascii="Times New Roman" w:hAnsi="Times New Roman" w:cs="Times New Roman"/>
              </w:rPr>
            </w:pPr>
            <w:r w:rsidRPr="00381C77">
              <w:rPr>
                <w:rFonts w:ascii="Times New Roman" w:hAnsi="Times New Roman" w:cs="Times New Roman"/>
              </w:rPr>
              <w:lastRenderedPageBreak/>
              <w:t>5</w:t>
            </w:r>
            <w:r w:rsidRPr="009A7A75">
              <w:rPr>
                <w:rFonts w:ascii="Times New Roman" w:hAnsi="Times New Roman" w:cs="Times New Roman"/>
                <w:b/>
                <w:bCs/>
              </w:rPr>
              <w:t>.1.5 Flow control system</w:t>
            </w:r>
            <w:r w:rsidRPr="00381C77">
              <w:rPr>
                <w:rFonts w:ascii="Times New Roman" w:hAnsi="Times New Roman" w:cs="Times New Roman"/>
              </w:rPr>
              <w:t xml:space="preserve"> </w:t>
            </w:r>
          </w:p>
          <w:p w14:paraId="2DDC708F" w14:textId="77777777" w:rsidR="009A7A75" w:rsidRDefault="00C82D19" w:rsidP="00381C77">
            <w:pPr>
              <w:jc w:val="both"/>
              <w:rPr>
                <w:rFonts w:ascii="Times New Roman" w:hAnsi="Times New Roman" w:cs="Times New Roman"/>
              </w:rPr>
            </w:pPr>
            <w:r w:rsidRPr="00381C77">
              <w:rPr>
                <w:rFonts w:ascii="Times New Roman" w:hAnsi="Times New Roman" w:cs="Times New Roman"/>
              </w:rPr>
              <w:t xml:space="preserve">The flow system for sample collection shall provide the flow rate necessary for the correct size-selection at the inlet, and also a known sampled volume for calculation of the PM25 concentration. The flow control system shall be in accordance with basic physical principles. As the sampled volume shall be expressed at ambient air conditions near the PM25 inlet, the flow control shall be such that the sampled volume of air at ambient conditions per unit time </w:t>
            </w:r>
            <w:r w:rsidRPr="00381C77">
              <w:rPr>
                <w:rFonts w:ascii="Times New Roman" w:hAnsi="Times New Roman" w:cs="Times New Roman"/>
              </w:rPr>
              <w:lastRenderedPageBreak/>
              <w:t xml:space="preserve">is kept constant, by incorporating temperature and pressure measurements at a representative location in ambient air. The flow rate measured by the flow control system installed downstream of the filter being sampled shall be converted to ambient conditions according to the ideal gas law. Volumetric flow through the inlet shall be controllable to a nominal value of 2,3 m'/h at ambient conditions for the LVS standard inlet, and 30 m'/h for the HVS reference inlet. The instantaneous value of the flow rate shall be held constant within 5 % of the nominal value at ambient conditions. The volumetric flow averaged over the measurement period shall be within 2 % of the nominal value. This time duration can be detemined using any timing device which provides the accuracy required in 6.4. </w:t>
            </w:r>
          </w:p>
          <w:p w14:paraId="5AD375BF" w14:textId="77777777" w:rsidR="009A7A75" w:rsidRDefault="009A7A75" w:rsidP="00381C77">
            <w:pPr>
              <w:jc w:val="both"/>
              <w:rPr>
                <w:rFonts w:ascii="Times New Roman" w:hAnsi="Times New Roman" w:cs="Times New Roman"/>
              </w:rPr>
            </w:pPr>
          </w:p>
          <w:p w14:paraId="1ECB705A" w14:textId="77777777" w:rsidR="009A7A75" w:rsidRDefault="00C82D19" w:rsidP="00381C77">
            <w:pPr>
              <w:jc w:val="both"/>
              <w:rPr>
                <w:rFonts w:ascii="Times New Roman" w:hAnsi="Times New Roman" w:cs="Times New Roman"/>
              </w:rPr>
            </w:pPr>
            <w:r w:rsidRPr="00381C77">
              <w:rPr>
                <w:rFonts w:ascii="Times New Roman" w:hAnsi="Times New Roman" w:cs="Times New Roman"/>
              </w:rPr>
              <w:t xml:space="preserve">5.2 Weighing facilities A climate-controlled facility shall be used for conditioning and weighing the filters. This facility will be referred to within this European Standard as the "weighing room", though it may be either a suitable room or cabinet. The temperature and the relative humidity shall be continuously monitored and controlled to 20 °C + 1K and (50 + 5) % RH respectively. WARNING The weighing room conditions in 5.2 should refer to the conditions given in EN 12341. The WG which drafted the standard strongly recommends that the relative humidity during conditioning shall be lowered. For reasons of legal continuity it was decided that this would be best accomplished by linking prEN 14907 to EN 12341 and reevaluating the parameters when EN 12341 is revised in the near future. The balance used shall be installed and operated within the weighing room and have a resolution equal to or better than 10 ug for filters used with the LVS system, equal to or better than 100 ug for filters used with the HVS system. </w:t>
            </w:r>
          </w:p>
          <w:p w14:paraId="47B4378D" w14:textId="77777777" w:rsidR="009A7A75" w:rsidRDefault="009A7A75" w:rsidP="00381C77">
            <w:pPr>
              <w:jc w:val="both"/>
              <w:rPr>
                <w:rFonts w:ascii="Times New Roman" w:hAnsi="Times New Roman" w:cs="Times New Roman"/>
              </w:rPr>
            </w:pPr>
          </w:p>
          <w:p w14:paraId="5BC43C10" w14:textId="77777777" w:rsidR="009A7A75" w:rsidRPr="009A7A75" w:rsidRDefault="00C82D19" w:rsidP="00381C77">
            <w:pPr>
              <w:jc w:val="both"/>
              <w:rPr>
                <w:rFonts w:ascii="Times New Roman" w:hAnsi="Times New Roman" w:cs="Times New Roman"/>
                <w:b/>
                <w:bCs/>
              </w:rPr>
            </w:pPr>
            <w:r w:rsidRPr="009A7A75">
              <w:rPr>
                <w:rFonts w:ascii="Times New Roman" w:hAnsi="Times New Roman" w:cs="Times New Roman"/>
                <w:b/>
                <w:bCs/>
              </w:rPr>
              <w:t xml:space="preserve">6 Sampling and weighing procedure </w:t>
            </w:r>
          </w:p>
          <w:p w14:paraId="647A1690" w14:textId="77777777" w:rsidR="009A7A75" w:rsidRPr="009A7A75" w:rsidRDefault="00C82D19" w:rsidP="00381C77">
            <w:pPr>
              <w:jc w:val="both"/>
              <w:rPr>
                <w:rFonts w:ascii="Times New Roman" w:hAnsi="Times New Roman" w:cs="Times New Roman"/>
                <w:b/>
                <w:bCs/>
              </w:rPr>
            </w:pPr>
            <w:r w:rsidRPr="009A7A75">
              <w:rPr>
                <w:rFonts w:ascii="Times New Roman" w:hAnsi="Times New Roman" w:cs="Times New Roman"/>
                <w:b/>
                <w:bCs/>
              </w:rPr>
              <w:t xml:space="preserve">6.1 General </w:t>
            </w:r>
          </w:p>
          <w:p w14:paraId="40BCB8A5" w14:textId="77777777" w:rsidR="009A7A75" w:rsidRDefault="00C82D19" w:rsidP="00381C77">
            <w:pPr>
              <w:jc w:val="both"/>
              <w:rPr>
                <w:rFonts w:ascii="Times New Roman" w:hAnsi="Times New Roman" w:cs="Times New Roman"/>
              </w:rPr>
            </w:pPr>
            <w:r w:rsidRPr="00381C77">
              <w:rPr>
                <w:rFonts w:ascii="Times New Roman" w:hAnsi="Times New Roman" w:cs="Times New Roman"/>
              </w:rPr>
              <w:t xml:space="preserve">This section covers the procedure to be followed for each measurement, including Quality Assurance and Quality Control measures to be applied. </w:t>
            </w:r>
          </w:p>
          <w:p w14:paraId="7A5FF811" w14:textId="77777777" w:rsidR="009A7A75" w:rsidRPr="009A7A75" w:rsidRDefault="00C82D19" w:rsidP="00381C77">
            <w:pPr>
              <w:jc w:val="both"/>
              <w:rPr>
                <w:rFonts w:ascii="Times New Roman" w:hAnsi="Times New Roman" w:cs="Times New Roman"/>
                <w:b/>
                <w:bCs/>
              </w:rPr>
            </w:pPr>
            <w:r w:rsidRPr="009A7A75">
              <w:rPr>
                <w:rFonts w:ascii="Times New Roman" w:hAnsi="Times New Roman" w:cs="Times New Roman"/>
                <w:b/>
                <w:bCs/>
              </w:rPr>
              <w:t xml:space="preserve">6.2 Weighing room procedures </w:t>
            </w:r>
          </w:p>
          <w:p w14:paraId="1FE7A60B" w14:textId="2304633E" w:rsidR="00C82D19" w:rsidRPr="00381C77" w:rsidRDefault="00C82D19" w:rsidP="00381C77">
            <w:pPr>
              <w:jc w:val="both"/>
              <w:rPr>
                <w:rFonts w:ascii="Times New Roman" w:hAnsi="Times New Roman" w:cs="Times New Roman"/>
              </w:rPr>
            </w:pPr>
            <w:r w:rsidRPr="00381C77">
              <w:rPr>
                <w:rFonts w:ascii="Times New Roman" w:hAnsi="Times New Roman" w:cs="Times New Roman"/>
              </w:rPr>
              <w:lastRenderedPageBreak/>
              <w:t>The following procedures shall be applied at session: Weighing room conditions shall be monitored and documented. Filters shall always be handled with tweezers (stainless steel or PTFE-coated). NOTE 1 When PTFE-coated tweezers are used, static charges can occur at fibre filters. All filters shall be visually checked prior to use for defects such as holes or loose material, and discarded if defects are found. At the beginning of e</w:t>
            </w:r>
          </w:p>
        </w:tc>
        <w:tc>
          <w:tcPr>
            <w:tcW w:w="5309" w:type="dxa"/>
          </w:tcPr>
          <w:p w14:paraId="3A98738F" w14:textId="77777777" w:rsidR="009A7A75" w:rsidRPr="009A7A75" w:rsidRDefault="00C82D19" w:rsidP="00381C77">
            <w:pPr>
              <w:jc w:val="both"/>
              <w:rPr>
                <w:rFonts w:ascii="Times New Roman" w:hAnsi="Times New Roman" w:cs="Times New Roman"/>
                <w:b/>
                <w:bCs/>
              </w:rPr>
            </w:pPr>
            <w:r w:rsidRPr="00381C77">
              <w:rPr>
                <w:rFonts w:ascii="Times New Roman" w:hAnsi="Times New Roman" w:cs="Times New Roman"/>
              </w:rPr>
              <w:lastRenderedPageBreak/>
              <w:t xml:space="preserve"> </w:t>
            </w:r>
            <w:r w:rsidRPr="009A7A75">
              <w:rPr>
                <w:rFonts w:ascii="Times New Roman" w:hAnsi="Times New Roman" w:cs="Times New Roman"/>
                <w:b/>
                <w:bCs/>
              </w:rPr>
              <w:t xml:space="preserve">5.1.5 Hệ thống kiểm soát dòng chảy </w:t>
            </w:r>
          </w:p>
          <w:p w14:paraId="5D332A52" w14:textId="77777777" w:rsidR="009A7A75" w:rsidRDefault="00C82D19" w:rsidP="00381C77">
            <w:pPr>
              <w:jc w:val="both"/>
              <w:rPr>
                <w:rFonts w:ascii="Times New Roman" w:hAnsi="Times New Roman" w:cs="Times New Roman"/>
              </w:rPr>
            </w:pPr>
            <w:r w:rsidRPr="00381C77">
              <w:rPr>
                <w:rFonts w:ascii="Times New Roman" w:hAnsi="Times New Roman" w:cs="Times New Roman"/>
              </w:rPr>
              <w:t xml:space="preserve">Hệ thống dòng chảy để thu thập mẫu phải cung cấp tốc độ dòng chảy cần thiết để lựa chọn kích thước chính xác ở đầu vào, và cũng là thể tích lấy mẫu đã biết để tính toán  Nồng độ PM25.  Hệ thống điều khiển lưu lượng phải phù hợp với các nguyên tắc vật lý cơ bản.  Vì thể tích lấy mẫu phải được biểu thị ở điều kiện không khí xung quanh gần đầu vào PM25, nên việc kiểm soát lưu lượng phải sao cho thể tích không khí lấy mẫu ở các điều kiện xung quanh trên một đơn vị thời gian được giữ không đổi, bằng cách </w:t>
            </w:r>
            <w:r w:rsidRPr="00381C77">
              <w:rPr>
                <w:rFonts w:ascii="Times New Roman" w:hAnsi="Times New Roman" w:cs="Times New Roman"/>
              </w:rPr>
              <w:lastRenderedPageBreak/>
              <w:t xml:space="preserve">kết hợp các phép đo nhiệt độ và áp suất tại một vị trí đại diện trong môi trường xung quanh.  không khí.  Tốc độ dòng chảy được đo bởi hệ thống điều khiển dòng chảy được lắp đặt ở hạ lưu của bộ lọc được lấy mẫu phải được chuyển đổi sang điều kiện môi trường xung quanh theo định luật khí lý tưởng.  Lưu lượng thể tích qua đầu vào phải được điều khiển đến giá trị danh định là 2,3 m '/ h ở điều kiện xung quanh đối với đầu vào tiêu chuẩn LVS và 30 m' / h đối với đầu vào chuẩn HVS.  Giá trị tức thời của tốc độ dòng chảy phải được giữ không đổi trong vòng 5% giá trị danh nghĩa tại các điều kiện xung quanh.  Lưu lượng thể tích được tính trung bình trong khoảng thời gian đo phải nằm trong khoảng 2% giá trị danh nghĩa.  Khoảng thời gian này có thể được xác định bằng cách sử dụng bất kỳ thiết bị định thời nào cung cấp độ chính xác cần thiết trong 6.4.  </w:t>
            </w:r>
          </w:p>
          <w:p w14:paraId="57888E7E" w14:textId="77777777" w:rsidR="009A7A75" w:rsidRDefault="009A7A75" w:rsidP="00381C77">
            <w:pPr>
              <w:jc w:val="both"/>
              <w:rPr>
                <w:rFonts w:ascii="Times New Roman" w:hAnsi="Times New Roman" w:cs="Times New Roman"/>
              </w:rPr>
            </w:pPr>
          </w:p>
          <w:p w14:paraId="1430F131" w14:textId="77777777" w:rsidR="006D7C1B" w:rsidRDefault="006D7C1B" w:rsidP="00381C77">
            <w:pPr>
              <w:jc w:val="both"/>
              <w:rPr>
                <w:rFonts w:ascii="Times New Roman" w:hAnsi="Times New Roman" w:cs="Times New Roman"/>
              </w:rPr>
            </w:pPr>
          </w:p>
          <w:p w14:paraId="637E9896" w14:textId="0492F0EA" w:rsidR="009A7A75" w:rsidRDefault="00C82D19" w:rsidP="00381C77">
            <w:pPr>
              <w:jc w:val="both"/>
              <w:rPr>
                <w:rFonts w:ascii="Times New Roman" w:hAnsi="Times New Roman" w:cs="Times New Roman"/>
              </w:rPr>
            </w:pPr>
            <w:r w:rsidRPr="00381C77">
              <w:rPr>
                <w:rFonts w:ascii="Times New Roman" w:hAnsi="Times New Roman" w:cs="Times New Roman"/>
              </w:rPr>
              <w:t>5.2 Các thiết bị cân Một thiết bị được kiểm soát khí hậu sẽ được sử dụng để điều hòa và cân các bộ lọc.  Trong Tiêu chuẩn Châu Âu này, cơ sở này sẽ được gọi là "phòng cân", mặc dù nó có thể là một phòng hoặc tủ phù hợp.  Nhiệt độ và độ ẩm tương đối phải được theo dõi và kiểm soát liên tục đến 20 ° C + 1K và (50 + 5)% RH tương ứng.  CẢNH BÁO Các điều kiện phòng cân trong 5.2 phải tham khảo các điều kiện cho trong EN 12341. WG đã soạn thảo tiêu chuẩn này thực sự khuyến cáo rằng độ ẩm tương đối trong quá trình điều hòa phải được hạ xuống.  Vì lý do liên tục về mặt pháp lý, người ta quyết định rằng điều này sẽ được thực hiện tốt nhất bằng cách liên kết prEN 14907 với EN 12341 và đánh giá lại các thông số khi EN 12341 được sửa đổi trong tương lai gần.  Cân được sử dụng phải được lắp đặt và vận hành trong phòng cân và có độ phân giải bằng hoặc hơn 10 ug đối với bộ lọc được sử dụng với hệ thống LVS, bằng hoặc hơn 100 ug đối với bộ lọc được sử dụng với hệ thống HVS.</w:t>
            </w:r>
          </w:p>
          <w:p w14:paraId="299FF884" w14:textId="67C3F443" w:rsidR="009A7A75" w:rsidRDefault="00C82D19" w:rsidP="00381C77">
            <w:pPr>
              <w:jc w:val="both"/>
              <w:rPr>
                <w:rFonts w:ascii="Times New Roman" w:hAnsi="Times New Roman" w:cs="Times New Roman"/>
              </w:rPr>
            </w:pPr>
            <w:r w:rsidRPr="00381C77">
              <w:rPr>
                <w:rFonts w:ascii="Times New Roman" w:hAnsi="Times New Roman" w:cs="Times New Roman"/>
              </w:rPr>
              <w:t xml:space="preserve">  </w:t>
            </w:r>
          </w:p>
          <w:p w14:paraId="352DDB0C" w14:textId="77777777" w:rsidR="006D7C1B" w:rsidRDefault="006D7C1B" w:rsidP="00381C77">
            <w:pPr>
              <w:jc w:val="both"/>
              <w:rPr>
                <w:rFonts w:ascii="Times New Roman" w:hAnsi="Times New Roman" w:cs="Times New Roman"/>
                <w:b/>
                <w:bCs/>
              </w:rPr>
            </w:pPr>
          </w:p>
          <w:p w14:paraId="1884C7B3" w14:textId="77777777" w:rsidR="006D7C1B" w:rsidRDefault="006D7C1B" w:rsidP="00381C77">
            <w:pPr>
              <w:jc w:val="both"/>
              <w:rPr>
                <w:rFonts w:ascii="Times New Roman" w:hAnsi="Times New Roman" w:cs="Times New Roman"/>
                <w:b/>
                <w:bCs/>
              </w:rPr>
            </w:pPr>
          </w:p>
          <w:p w14:paraId="181AA190" w14:textId="77777777" w:rsidR="006D7C1B" w:rsidRDefault="006D7C1B" w:rsidP="00381C77">
            <w:pPr>
              <w:jc w:val="both"/>
              <w:rPr>
                <w:rFonts w:ascii="Times New Roman" w:hAnsi="Times New Roman" w:cs="Times New Roman"/>
                <w:b/>
                <w:bCs/>
              </w:rPr>
            </w:pPr>
          </w:p>
          <w:p w14:paraId="3546050C" w14:textId="38EDDBEB" w:rsidR="009A7A75" w:rsidRPr="009A7A75" w:rsidRDefault="00C82D19" w:rsidP="00381C77">
            <w:pPr>
              <w:jc w:val="both"/>
              <w:rPr>
                <w:rFonts w:ascii="Times New Roman" w:hAnsi="Times New Roman" w:cs="Times New Roman"/>
                <w:b/>
                <w:bCs/>
              </w:rPr>
            </w:pPr>
            <w:r w:rsidRPr="009A7A75">
              <w:rPr>
                <w:rFonts w:ascii="Times New Roman" w:hAnsi="Times New Roman" w:cs="Times New Roman"/>
                <w:b/>
                <w:bCs/>
              </w:rPr>
              <w:t xml:space="preserve">6 Quy trình lấy mẫu và cân </w:t>
            </w:r>
          </w:p>
          <w:p w14:paraId="04FBCF15" w14:textId="77777777" w:rsidR="009A7A75" w:rsidRPr="009A7A75" w:rsidRDefault="00C82D19" w:rsidP="00381C77">
            <w:pPr>
              <w:jc w:val="both"/>
              <w:rPr>
                <w:rFonts w:ascii="Times New Roman" w:hAnsi="Times New Roman" w:cs="Times New Roman"/>
                <w:b/>
                <w:bCs/>
              </w:rPr>
            </w:pPr>
            <w:r w:rsidRPr="009A7A75">
              <w:rPr>
                <w:rFonts w:ascii="Times New Roman" w:hAnsi="Times New Roman" w:cs="Times New Roman"/>
                <w:b/>
                <w:bCs/>
              </w:rPr>
              <w:t xml:space="preserve">6.1 Quy trình chung </w:t>
            </w:r>
          </w:p>
          <w:p w14:paraId="0D09F40D" w14:textId="77777777" w:rsidR="009A7A75" w:rsidRDefault="00C82D19" w:rsidP="00381C77">
            <w:pPr>
              <w:jc w:val="both"/>
              <w:rPr>
                <w:rFonts w:ascii="Times New Roman" w:hAnsi="Times New Roman" w:cs="Times New Roman"/>
              </w:rPr>
            </w:pPr>
            <w:r w:rsidRPr="00381C77">
              <w:rPr>
                <w:rFonts w:ascii="Times New Roman" w:hAnsi="Times New Roman" w:cs="Times New Roman"/>
              </w:rPr>
              <w:t xml:space="preserve">Phần này bao gồm quy trình phải tuân theo đối với mỗi phép đo, bao gồm cả các biện pháp Đảm bảo chất lượng và Kiểm soát chất lượng sẽ được áp dụng.  </w:t>
            </w:r>
          </w:p>
          <w:p w14:paraId="3753DF78" w14:textId="77777777" w:rsidR="009A7A75" w:rsidRPr="009A7A75" w:rsidRDefault="00C82D19" w:rsidP="00381C77">
            <w:pPr>
              <w:jc w:val="both"/>
              <w:rPr>
                <w:rFonts w:ascii="Times New Roman" w:hAnsi="Times New Roman" w:cs="Times New Roman"/>
                <w:b/>
                <w:bCs/>
              </w:rPr>
            </w:pPr>
            <w:r w:rsidRPr="009A7A75">
              <w:rPr>
                <w:rFonts w:ascii="Times New Roman" w:hAnsi="Times New Roman" w:cs="Times New Roman"/>
                <w:b/>
                <w:bCs/>
              </w:rPr>
              <w:t xml:space="preserve">6.2 Quy trình trong phòng cân </w:t>
            </w:r>
          </w:p>
          <w:p w14:paraId="14D9C273" w14:textId="27B0BCC9" w:rsidR="00C82D19" w:rsidRPr="00381C77" w:rsidRDefault="00C82D19" w:rsidP="00381C77">
            <w:pPr>
              <w:jc w:val="both"/>
              <w:rPr>
                <w:rFonts w:ascii="Times New Roman" w:hAnsi="Times New Roman" w:cs="Times New Roman"/>
              </w:rPr>
            </w:pPr>
            <w:r w:rsidRPr="00381C77">
              <w:rPr>
                <w:rFonts w:ascii="Times New Roman" w:hAnsi="Times New Roman" w:cs="Times New Roman"/>
              </w:rPr>
              <w:lastRenderedPageBreak/>
              <w:t>Các quy trình sau đây sẽ được áp dụng tại phiên họp: Các điều kiện trong phòng cân phải được theo dõi và ghi lại.  Các bộ lọc phải luôn được xử lý bằng nhíp (thép không gỉ hoặc phủ PTFE).  CHÚ THÍCH 1: Khi sử dụng nhíp phủ PTFE, điện tích tĩnh có thể xảy ra ở bộ lọc sợi.  Tất cả các bộ lọc phải được kiểm tra bằng mắt thường trước khi sử dụng để tìm các khuyế</w:t>
            </w:r>
          </w:p>
        </w:tc>
      </w:tr>
      <w:tr w:rsidR="00620C5D" w:rsidRPr="00526A10" w14:paraId="5B87E1D6" w14:textId="77777777" w:rsidTr="006D7C1B">
        <w:tc>
          <w:tcPr>
            <w:tcW w:w="4909" w:type="dxa"/>
          </w:tcPr>
          <w:p w14:paraId="23F4F831" w14:textId="77777777" w:rsidR="00526A10" w:rsidRDefault="00526A10" w:rsidP="00381C77">
            <w:pPr>
              <w:jc w:val="both"/>
              <w:rPr>
                <w:rFonts w:ascii="Times New Roman" w:hAnsi="Times New Roman" w:cs="Times New Roman"/>
                <w:color w:val="000000" w:themeColor="text1"/>
              </w:rPr>
            </w:pPr>
            <w:r w:rsidRPr="00526A10">
              <w:rPr>
                <w:rFonts w:ascii="Times New Roman" w:hAnsi="Times New Roman" w:cs="Times New Roman"/>
                <w:color w:val="000000" w:themeColor="text1"/>
              </w:rPr>
              <w:lastRenderedPageBreak/>
              <w:t xml:space="preserve">reading of the balanon difers by mors than 20 pg for LVS or 200 pg for HVS Irom the roferinoe ma he tuation shalI be Investigatad and resolved belore proceeding. A static discharger shal be Used on PTFE fiters prior to weighing. </w:t>
            </w:r>
          </w:p>
          <w:p w14:paraId="1FB6F21A" w14:textId="77777777" w:rsidR="00526A10" w:rsidRDefault="00526A10" w:rsidP="00381C77">
            <w:pPr>
              <w:jc w:val="both"/>
              <w:rPr>
                <w:rFonts w:ascii="Times New Roman" w:hAnsi="Times New Roman" w:cs="Times New Roman"/>
                <w:color w:val="000000" w:themeColor="text1"/>
              </w:rPr>
            </w:pPr>
          </w:p>
          <w:p w14:paraId="0E004BB2" w14:textId="15029912" w:rsidR="00526A10" w:rsidRDefault="00526A10" w:rsidP="00381C77">
            <w:pPr>
              <w:jc w:val="both"/>
              <w:rPr>
                <w:rFonts w:ascii="Times New Roman" w:hAnsi="Times New Roman" w:cs="Times New Roman"/>
                <w:color w:val="000000" w:themeColor="text1"/>
              </w:rPr>
            </w:pPr>
            <w:r w:rsidRPr="00526A10">
              <w:rPr>
                <w:rFonts w:ascii="Times New Roman" w:hAnsi="Times New Roman" w:cs="Times New Roman"/>
                <w:color w:val="000000" w:themeColor="text1"/>
              </w:rPr>
              <w:t xml:space="preserve">NOTE 2 A atatic discharger la nat nacnennry with glase ire or duartz fitnes </w:t>
            </w:r>
          </w:p>
          <w:p w14:paraId="046D43DB" w14:textId="77777777" w:rsidR="00526A10" w:rsidRDefault="00526A10" w:rsidP="00381C77">
            <w:pPr>
              <w:jc w:val="both"/>
              <w:rPr>
                <w:rFonts w:ascii="Times New Roman" w:hAnsi="Times New Roman" w:cs="Times New Roman"/>
                <w:color w:val="000000" w:themeColor="text1"/>
              </w:rPr>
            </w:pPr>
            <w:r w:rsidRPr="00526A10">
              <w:rPr>
                <w:rFonts w:ascii="Times New Roman" w:hAnsi="Times New Roman" w:cs="Times New Roman"/>
                <w:color w:val="000000" w:themeColor="text1"/>
              </w:rPr>
              <w:t xml:space="preserve">Two blank reference fillers of the same size and matarial as thOs URed for the measuramant shall be kant in the weighing noom. Thair weight shall be recorded at each weighing session, as a measure of cimatic conditions affecting the welght of the LVS and HVS niers For the LVS deskon, If the masses of the blank reference ikers have changed by less than 40 pg since the last weighing session, their avarage mass shal be recorced, and weighing of LVS fiters can proceed. If the masses of the blank reference filters have changed by more than 40 ug. the situation shall bs investigated and resolved before proceeding. For the HVS design, If the masses of the blank reference filters have changed by less than 500 ug since the last weighing session, their average mass shall be recorded, and weighing of HVS fiters can proceed. H the masses of the blank reference filters have changed by more than 500 pug the situation shall be investigated and resolved before proceeding. </w:t>
            </w:r>
          </w:p>
          <w:p w14:paraId="6F33A661" w14:textId="33314693" w:rsidR="00526A10" w:rsidRDefault="00526A10" w:rsidP="00381C77">
            <w:pPr>
              <w:jc w:val="both"/>
              <w:rPr>
                <w:rFonts w:ascii="Times New Roman" w:hAnsi="Times New Roman" w:cs="Times New Roman"/>
                <w:color w:val="000000" w:themeColor="text1"/>
              </w:rPr>
            </w:pPr>
            <w:r w:rsidRPr="00526A10">
              <w:rPr>
                <w:rFonts w:ascii="Times New Roman" w:hAnsi="Times New Roman" w:cs="Times New Roman"/>
                <w:color w:val="000000" w:themeColor="text1"/>
              </w:rPr>
              <w:t xml:space="preserve">NOTE 3 The above changes in mass of 40 ug and 500 ug for LVS and HVS blarik refarence filters respedtively are equivalent toa change in measured concentration of about 0,7 ugim (at nominal w and 24 h of sampling) </w:t>
            </w:r>
          </w:p>
          <w:p w14:paraId="55AF7A73" w14:textId="77777777" w:rsidR="00526A10" w:rsidRDefault="00526A10" w:rsidP="00381C77">
            <w:pPr>
              <w:jc w:val="both"/>
              <w:rPr>
                <w:rFonts w:ascii="Times New Roman" w:hAnsi="Times New Roman" w:cs="Times New Roman"/>
                <w:color w:val="000000" w:themeColor="text1"/>
              </w:rPr>
            </w:pPr>
          </w:p>
          <w:p w14:paraId="4D7DA723" w14:textId="77777777" w:rsidR="00526A10" w:rsidRPr="00526A10" w:rsidRDefault="00526A10" w:rsidP="00381C77">
            <w:pPr>
              <w:jc w:val="both"/>
              <w:rPr>
                <w:rFonts w:ascii="Times New Roman" w:hAnsi="Times New Roman" w:cs="Times New Roman"/>
                <w:b/>
                <w:bCs/>
                <w:color w:val="000000" w:themeColor="text1"/>
              </w:rPr>
            </w:pPr>
            <w:r w:rsidRPr="00526A10">
              <w:rPr>
                <w:rFonts w:ascii="Times New Roman" w:hAnsi="Times New Roman" w:cs="Times New Roman"/>
                <w:b/>
                <w:bCs/>
                <w:color w:val="000000" w:themeColor="text1"/>
              </w:rPr>
              <w:t xml:space="preserve">6.3 Unloaded filter weighing </w:t>
            </w:r>
          </w:p>
          <w:p w14:paraId="6D125E06" w14:textId="77777777" w:rsidR="00526A10" w:rsidRDefault="00526A10" w:rsidP="00381C77">
            <w:pPr>
              <w:jc w:val="both"/>
              <w:rPr>
                <w:rFonts w:ascii="Times New Roman" w:hAnsi="Times New Roman" w:cs="Times New Roman"/>
                <w:color w:val="000000" w:themeColor="text1"/>
              </w:rPr>
            </w:pPr>
            <w:r w:rsidRPr="00526A10">
              <w:rPr>
                <w:rFonts w:ascii="Times New Roman" w:hAnsi="Times New Roman" w:cs="Times New Roman"/>
                <w:color w:val="000000" w:themeColor="text1"/>
              </w:rPr>
              <w:t xml:space="preserve">Unloaded filters shall be conditioned in the weighing room for a minimum of 48 h before weighing (see 512) Filters shall be weighed </w:t>
            </w:r>
            <w:r w:rsidRPr="00526A10">
              <w:rPr>
                <w:rFonts w:ascii="Times New Roman" w:hAnsi="Times New Roman" w:cs="Times New Roman"/>
                <w:color w:val="000000" w:themeColor="text1"/>
              </w:rPr>
              <w:lastRenderedPageBreak/>
              <w:t xml:space="preserve">twice, with an interval of at least 12 h. to confirm that the fiter weight has stabilised. f the masses differ by a mass more than 40 pg for LVS or 500 ug for HVS, the particular fiter shall be discarded. NOTE measured cpricentration of 0.7 ug/m (at nominal flow and 24 h of sampling) The above differences in mass of 40 ug for LVS and 500 ug for HVS are equivalent to a ditfetance in The unioaded filter mass shall be taken as the average of the two separate measurements Unloaded filters may be stored in the weighing room for up to 28 days before samplind. </w:t>
            </w:r>
          </w:p>
          <w:p w14:paraId="415CC304" w14:textId="77777777" w:rsidR="00526A10" w:rsidRDefault="00526A10" w:rsidP="00381C77">
            <w:pPr>
              <w:jc w:val="both"/>
              <w:rPr>
                <w:rFonts w:ascii="Times New Roman" w:hAnsi="Times New Roman" w:cs="Times New Roman"/>
                <w:color w:val="000000" w:themeColor="text1"/>
              </w:rPr>
            </w:pPr>
          </w:p>
          <w:p w14:paraId="3B0C5792" w14:textId="77777777" w:rsidR="00526A10" w:rsidRDefault="00526A10" w:rsidP="00381C77">
            <w:pPr>
              <w:jc w:val="both"/>
              <w:rPr>
                <w:rFonts w:ascii="Times New Roman" w:hAnsi="Times New Roman" w:cs="Times New Roman"/>
                <w:color w:val="000000" w:themeColor="text1"/>
              </w:rPr>
            </w:pPr>
          </w:p>
          <w:p w14:paraId="7FF1AECE" w14:textId="77777777" w:rsidR="00526A10" w:rsidRDefault="00526A10" w:rsidP="00381C77">
            <w:pPr>
              <w:jc w:val="both"/>
              <w:rPr>
                <w:rFonts w:ascii="Times New Roman" w:hAnsi="Times New Roman" w:cs="Times New Roman"/>
                <w:color w:val="000000" w:themeColor="text1"/>
              </w:rPr>
            </w:pPr>
            <w:r w:rsidRPr="00526A10">
              <w:rPr>
                <w:rFonts w:ascii="Times New Roman" w:hAnsi="Times New Roman" w:cs="Times New Roman"/>
                <w:color w:val="000000" w:themeColor="text1"/>
              </w:rPr>
              <w:t xml:space="preserve">6.4 Sampling period </w:t>
            </w:r>
          </w:p>
          <w:p w14:paraId="5BA92053" w14:textId="77777777" w:rsidR="00526A10" w:rsidRDefault="00526A10" w:rsidP="00381C77">
            <w:pPr>
              <w:jc w:val="both"/>
              <w:rPr>
                <w:rFonts w:ascii="Times New Roman" w:hAnsi="Times New Roman" w:cs="Times New Roman"/>
                <w:color w:val="000000" w:themeColor="text1"/>
              </w:rPr>
            </w:pPr>
            <w:r w:rsidRPr="00526A10">
              <w:rPr>
                <w:rFonts w:ascii="Times New Roman" w:hAnsi="Times New Roman" w:cs="Times New Roman"/>
                <w:color w:val="000000" w:themeColor="text1"/>
              </w:rPr>
              <w:t xml:space="preserve">The sampling period shal be (24 1) h, and shal be recorded with an accuracy of 5 min </w:t>
            </w:r>
          </w:p>
          <w:p w14:paraId="6C42FD2C" w14:textId="77777777" w:rsidR="00526A10" w:rsidRDefault="00526A10" w:rsidP="00381C77">
            <w:pPr>
              <w:jc w:val="both"/>
              <w:rPr>
                <w:rFonts w:ascii="Times New Roman" w:hAnsi="Times New Roman" w:cs="Times New Roman"/>
                <w:color w:val="000000" w:themeColor="text1"/>
              </w:rPr>
            </w:pPr>
          </w:p>
          <w:p w14:paraId="0E108623" w14:textId="77777777" w:rsidR="00526A10" w:rsidRDefault="00526A10" w:rsidP="00381C77">
            <w:pPr>
              <w:jc w:val="both"/>
              <w:rPr>
                <w:rFonts w:ascii="Times New Roman" w:hAnsi="Times New Roman" w:cs="Times New Roman"/>
                <w:color w:val="000000" w:themeColor="text1"/>
              </w:rPr>
            </w:pPr>
            <w:r w:rsidRPr="00526A10">
              <w:rPr>
                <w:rFonts w:ascii="Times New Roman" w:hAnsi="Times New Roman" w:cs="Times New Roman"/>
                <w:color w:val="000000" w:themeColor="text1"/>
              </w:rPr>
              <w:t xml:space="preserve">6.5 Sample storage and transport procedures </w:t>
            </w:r>
          </w:p>
          <w:p w14:paraId="2C904ED6" w14:textId="60F765FD" w:rsidR="00526A10" w:rsidRPr="00526A10" w:rsidRDefault="00526A10" w:rsidP="00381C77">
            <w:pPr>
              <w:jc w:val="both"/>
              <w:rPr>
                <w:rFonts w:ascii="Times New Roman" w:hAnsi="Times New Roman" w:cs="Times New Roman"/>
                <w:color w:val="000000" w:themeColor="text1"/>
              </w:rPr>
            </w:pPr>
            <w:r w:rsidRPr="00526A10">
              <w:rPr>
                <w:rFonts w:ascii="Times New Roman" w:hAnsi="Times New Roman" w:cs="Times New Roman"/>
                <w:color w:val="000000" w:themeColor="text1"/>
              </w:rPr>
              <w:t>All filters shall be left unfolded and protected during storage and transport. for example in the fiter holder, in clean glass petri dishes, or smilar.containers if the minimum hourly mean ambient tempierature pver the sampling penod is above 23 "C, the filter shall be kept at or below the temperature T for a maxinum time of 15 days before introduction to the weighing room. If T. is equal to or below 23 "C the filter may be kept at or below a temperature of 23 "C for the maximum time of 15 days before introduction to the weighing room Transport of loaded filters shall be in covered containrs, and in line with the temperature conditions given above NOTE example by loss of sem-volate matarial and lo minimize indesirable factors such as condensaion The rationale for defining slorage und transport coridilons to minimize changes to partide iass for The temperature of 23 "C was chosen to be the welchng room temperature (20 C) with 3 "C tolarance, to take into account practical considerations</w:t>
            </w:r>
          </w:p>
        </w:tc>
        <w:tc>
          <w:tcPr>
            <w:tcW w:w="5309" w:type="dxa"/>
          </w:tcPr>
          <w:p w14:paraId="09DD678E" w14:textId="77777777" w:rsidR="00526A10" w:rsidRDefault="00526A10" w:rsidP="00526A10">
            <w:pPr>
              <w:rPr>
                <w:rFonts w:ascii="Times New Roman" w:hAnsi="Times New Roman" w:cs="Times New Roman"/>
                <w:color w:val="000000" w:themeColor="text1"/>
              </w:rPr>
            </w:pPr>
            <w:r w:rsidRPr="00526A10">
              <w:rPr>
                <w:rFonts w:ascii="Times New Roman" w:hAnsi="Times New Roman" w:cs="Times New Roman"/>
                <w:color w:val="000000" w:themeColor="text1"/>
              </w:rPr>
              <w:lastRenderedPageBreak/>
              <w:t xml:space="preserve">đọc các phân đoạn balanon theo mors hơn 20 pg đối với LVS hoặc 200 pg đối với HVS Irom the roferinoe ma he tuation shalI be Investigatad và giải quyết thủ tục sau. Một bộ phóng điện tĩnh sẽ được sử dụng trên các phụ kiện PTFE trước khi cân. </w:t>
            </w:r>
          </w:p>
          <w:p w14:paraId="4241A74E" w14:textId="77777777" w:rsidR="006D7C1B" w:rsidRDefault="006D7C1B" w:rsidP="00526A10">
            <w:pPr>
              <w:rPr>
                <w:rFonts w:ascii="Times New Roman" w:hAnsi="Times New Roman" w:cs="Times New Roman"/>
                <w:color w:val="000000" w:themeColor="text1"/>
              </w:rPr>
            </w:pPr>
          </w:p>
          <w:p w14:paraId="7C0EB02D" w14:textId="50B4C6F6" w:rsidR="00526A10" w:rsidRDefault="00526A10" w:rsidP="00526A10">
            <w:pPr>
              <w:rPr>
                <w:rFonts w:ascii="Times New Roman" w:hAnsi="Times New Roman" w:cs="Times New Roman"/>
                <w:color w:val="000000" w:themeColor="text1"/>
              </w:rPr>
            </w:pPr>
            <w:r w:rsidRPr="00526A10">
              <w:rPr>
                <w:rFonts w:ascii="Times New Roman" w:hAnsi="Times New Roman" w:cs="Times New Roman"/>
                <w:color w:val="000000" w:themeColor="text1"/>
              </w:rPr>
              <w:t xml:space="preserve">CHÚ THÍCH 2: Bộ phóng điện atatic la nat nacnennry với bộ phụ kiện glase ire hoặc duartz </w:t>
            </w:r>
          </w:p>
          <w:p w14:paraId="5E9BAB2C" w14:textId="77777777" w:rsidR="00526A10" w:rsidRDefault="00526A10" w:rsidP="00C50E8A">
            <w:pPr>
              <w:jc w:val="both"/>
              <w:rPr>
                <w:rFonts w:ascii="Times New Roman" w:hAnsi="Times New Roman" w:cs="Times New Roman"/>
                <w:color w:val="000000" w:themeColor="text1"/>
              </w:rPr>
            </w:pPr>
            <w:r w:rsidRPr="00526A10">
              <w:rPr>
                <w:rFonts w:ascii="Times New Roman" w:hAnsi="Times New Roman" w:cs="Times New Roman"/>
                <w:color w:val="000000" w:themeColor="text1"/>
              </w:rPr>
              <w:t xml:space="preserve">Hai chất độn chuẩn mẫu trắng có cùng kích thước và thành phần như thO URed đối với thiết bị đo phải có kích thước lớn hơn trong buồng cân. Khối lượng Thair phải được ghi lại ở mỗi lần cân, như một phép đo các điều kiện hình ảnh ảnh hưởng đến độ hàn của các niers LVS và HVS Đối với bàn cân LVS, Nếu khối lượng của các mẫu chuẩn trắng đã thay đổi ít hơn 40 pg kể từ lần cân cuối cùng , khối lượng trung bình của chúng sẽ được kiểm tra lại và có thể tiến hành cân bộ phụ kiện LVS. Nếu khối lượng của các bộ lọc tham chiếu trống đã thay đổi nhiều hơn 40 ug. tình hình sẽ bs điều tra và giải quyết trước khi tiến hành. Đối với thiết kế HVS, Nếu khối lượng của các bộ lọc chuẩn trắng đã thay đổi ít hơn 500 ug kể từ lần cân cuối cùng, thì khối lượng trung bình của chúng phải được ghi lại và có thể tiến hành cân các bộ nối HVS. Khi khối lượng của các bộ lọc tham chiếu trống đã thay đổi hơn 500 pug, tình hình sẽ được điều tra và giải quyết trước khi tiếp tục. </w:t>
            </w:r>
          </w:p>
          <w:p w14:paraId="4702FED2" w14:textId="6ED0E2DA" w:rsidR="00526A10" w:rsidRDefault="00526A10" w:rsidP="00C50E8A">
            <w:pPr>
              <w:jc w:val="both"/>
              <w:rPr>
                <w:rFonts w:ascii="Times New Roman" w:hAnsi="Times New Roman" w:cs="Times New Roman"/>
                <w:color w:val="000000" w:themeColor="text1"/>
              </w:rPr>
            </w:pPr>
            <w:r w:rsidRPr="00526A10">
              <w:rPr>
                <w:rFonts w:ascii="Times New Roman" w:hAnsi="Times New Roman" w:cs="Times New Roman"/>
                <w:color w:val="000000" w:themeColor="text1"/>
              </w:rPr>
              <w:t xml:space="preserve">CHÚ THÍCH 3: Những thay đổi ở trên về khối lượng 40 ug và 500 ug đối với các bộ lọc dự phòng blarik LVS và HVS tương ứng với sự thay đổi nồng độ đo được khoảng 0,7 ugim (ở w danh định và 24 h lấy mẫu) </w:t>
            </w:r>
          </w:p>
          <w:p w14:paraId="0528F355" w14:textId="77777777" w:rsidR="00526A10" w:rsidRDefault="00526A10" w:rsidP="00526A10">
            <w:pPr>
              <w:rPr>
                <w:rFonts w:ascii="Times New Roman" w:hAnsi="Times New Roman" w:cs="Times New Roman"/>
                <w:color w:val="000000" w:themeColor="text1"/>
              </w:rPr>
            </w:pPr>
          </w:p>
          <w:p w14:paraId="2D95F96D" w14:textId="77777777" w:rsidR="006D7C1B" w:rsidRDefault="006D7C1B" w:rsidP="00526A10">
            <w:pPr>
              <w:rPr>
                <w:rFonts w:ascii="Times New Roman" w:hAnsi="Times New Roman" w:cs="Times New Roman"/>
                <w:b/>
                <w:bCs/>
                <w:color w:val="000000" w:themeColor="text1"/>
              </w:rPr>
            </w:pPr>
          </w:p>
          <w:p w14:paraId="141EF02C" w14:textId="77777777" w:rsidR="006D7C1B" w:rsidRDefault="006D7C1B" w:rsidP="00526A10">
            <w:pPr>
              <w:rPr>
                <w:rFonts w:ascii="Times New Roman" w:hAnsi="Times New Roman" w:cs="Times New Roman"/>
                <w:b/>
                <w:bCs/>
                <w:color w:val="000000" w:themeColor="text1"/>
              </w:rPr>
            </w:pPr>
          </w:p>
          <w:p w14:paraId="04918EF4" w14:textId="77777777" w:rsidR="006D7C1B" w:rsidRDefault="006D7C1B" w:rsidP="00526A10">
            <w:pPr>
              <w:rPr>
                <w:rFonts w:ascii="Times New Roman" w:hAnsi="Times New Roman" w:cs="Times New Roman"/>
                <w:b/>
                <w:bCs/>
                <w:color w:val="000000" w:themeColor="text1"/>
              </w:rPr>
            </w:pPr>
          </w:p>
          <w:p w14:paraId="57B333AD" w14:textId="01F08E59" w:rsidR="00526A10" w:rsidRPr="00526A10" w:rsidRDefault="00526A10" w:rsidP="00526A10">
            <w:pPr>
              <w:rPr>
                <w:rFonts w:ascii="Times New Roman" w:hAnsi="Times New Roman" w:cs="Times New Roman"/>
                <w:b/>
                <w:bCs/>
                <w:color w:val="000000" w:themeColor="text1"/>
              </w:rPr>
            </w:pPr>
            <w:r w:rsidRPr="00526A10">
              <w:rPr>
                <w:rFonts w:ascii="Times New Roman" w:hAnsi="Times New Roman" w:cs="Times New Roman"/>
                <w:b/>
                <w:bCs/>
                <w:color w:val="000000" w:themeColor="text1"/>
              </w:rPr>
              <w:t xml:space="preserve">6.3 Cân bộ lọc không tải </w:t>
            </w:r>
          </w:p>
          <w:p w14:paraId="5171BC21" w14:textId="77777777" w:rsidR="00526A10" w:rsidRDefault="00526A10" w:rsidP="00C50E8A">
            <w:pPr>
              <w:jc w:val="both"/>
              <w:rPr>
                <w:rFonts w:ascii="Times New Roman" w:hAnsi="Times New Roman" w:cs="Times New Roman"/>
                <w:color w:val="000000" w:themeColor="text1"/>
              </w:rPr>
            </w:pPr>
            <w:r w:rsidRPr="00526A10">
              <w:rPr>
                <w:rFonts w:ascii="Times New Roman" w:hAnsi="Times New Roman" w:cs="Times New Roman"/>
                <w:color w:val="000000" w:themeColor="text1"/>
              </w:rPr>
              <w:t xml:space="preserve">Các bộ lọc không tải Phải được điều hòa trong phòng cân tối thiểu 48 giờ trước khi cân (xem 512) Các bộ lọc phải được cân hai lần, với khoảng thời gian ít nhất </w:t>
            </w:r>
            <w:r w:rsidRPr="00526A10">
              <w:rPr>
                <w:rFonts w:ascii="Times New Roman" w:hAnsi="Times New Roman" w:cs="Times New Roman"/>
                <w:color w:val="000000" w:themeColor="text1"/>
              </w:rPr>
              <w:lastRenderedPageBreak/>
              <w:t xml:space="preserve">là 12 giờ. để xác nhận rằng trọng lượng của bộ đồ đã ổn định. Nếu các khối lượng khác nhau một khối lượng lớn hơn 40 pg đối với LVS hoặc 500 ug đối với HVS, thì ống nối cụ thể sẽ bị loại bỏ. CHÚ THÍCH: Nồng độ CP đo được là 0,7 ug / m (ở dòng chảy danh định và 24 giờ lấy mẫu) Sự khác biệt ở trên về khối lượng 40 ug đối với LVS và 500 ug đối với HVS tương đương với độ lệch trong khối lượng bộ lọc không chì phải được lấy làm giá trị trung bình của hai phép đo riêng biệt Các bộ lọc không tải có thể được lưu trữ trong phòng cân tối đa 28 ngày trước khi lấy mẫu. </w:t>
            </w:r>
          </w:p>
          <w:p w14:paraId="49B4DEFF" w14:textId="77777777" w:rsidR="006D7C1B" w:rsidRDefault="006D7C1B" w:rsidP="00526A10">
            <w:pPr>
              <w:rPr>
                <w:rFonts w:ascii="Times New Roman" w:hAnsi="Times New Roman" w:cs="Times New Roman"/>
                <w:color w:val="000000" w:themeColor="text1"/>
              </w:rPr>
            </w:pPr>
          </w:p>
          <w:p w14:paraId="192DE0EB" w14:textId="77777777" w:rsidR="006D7C1B" w:rsidRDefault="006D7C1B" w:rsidP="00526A10">
            <w:pPr>
              <w:rPr>
                <w:rFonts w:ascii="Times New Roman" w:hAnsi="Times New Roman" w:cs="Times New Roman"/>
                <w:color w:val="000000" w:themeColor="text1"/>
              </w:rPr>
            </w:pPr>
          </w:p>
          <w:p w14:paraId="2F3F0A2D" w14:textId="3ADBB14E" w:rsidR="00526A10" w:rsidRDefault="00526A10" w:rsidP="00526A10">
            <w:pPr>
              <w:rPr>
                <w:rFonts w:ascii="Times New Roman" w:hAnsi="Times New Roman" w:cs="Times New Roman"/>
                <w:color w:val="000000" w:themeColor="text1"/>
              </w:rPr>
            </w:pPr>
            <w:r w:rsidRPr="00526A10">
              <w:rPr>
                <w:rFonts w:ascii="Times New Roman" w:hAnsi="Times New Roman" w:cs="Times New Roman"/>
                <w:color w:val="000000" w:themeColor="text1"/>
              </w:rPr>
              <w:t xml:space="preserve">6.4 Thời gian lấy mẫu </w:t>
            </w:r>
          </w:p>
          <w:p w14:paraId="7247193F" w14:textId="77777777" w:rsidR="00526A10" w:rsidRDefault="00526A10" w:rsidP="00526A10">
            <w:pPr>
              <w:rPr>
                <w:rFonts w:ascii="Times New Roman" w:hAnsi="Times New Roman" w:cs="Times New Roman"/>
                <w:color w:val="000000" w:themeColor="text1"/>
              </w:rPr>
            </w:pPr>
            <w:r w:rsidRPr="00526A10">
              <w:rPr>
                <w:rFonts w:ascii="Times New Roman" w:hAnsi="Times New Roman" w:cs="Times New Roman"/>
                <w:color w:val="000000" w:themeColor="text1"/>
              </w:rPr>
              <w:t xml:space="preserve">Khoảng thời gian lấy mẫu là (24 1) h và phải được ghi lại với độ chính xác là 5 min </w:t>
            </w:r>
          </w:p>
          <w:p w14:paraId="21F7D820" w14:textId="77777777" w:rsidR="00526A10" w:rsidRDefault="00526A10" w:rsidP="00526A10">
            <w:pPr>
              <w:rPr>
                <w:rFonts w:ascii="Times New Roman" w:hAnsi="Times New Roman" w:cs="Times New Roman"/>
                <w:color w:val="000000" w:themeColor="text1"/>
              </w:rPr>
            </w:pPr>
          </w:p>
          <w:p w14:paraId="5201EE42" w14:textId="77777777" w:rsidR="00526A10" w:rsidRDefault="00526A10" w:rsidP="00526A10">
            <w:pPr>
              <w:rPr>
                <w:rFonts w:ascii="Times New Roman" w:hAnsi="Times New Roman" w:cs="Times New Roman"/>
                <w:color w:val="000000" w:themeColor="text1"/>
              </w:rPr>
            </w:pPr>
            <w:r w:rsidRPr="00526A10">
              <w:rPr>
                <w:rFonts w:ascii="Times New Roman" w:hAnsi="Times New Roman" w:cs="Times New Roman"/>
                <w:color w:val="000000" w:themeColor="text1"/>
              </w:rPr>
              <w:t xml:space="preserve">6.5 Quy trình bảo quản và vận chuyển mẫu </w:t>
            </w:r>
          </w:p>
          <w:p w14:paraId="34800D0E" w14:textId="77777777" w:rsidR="00526A10" w:rsidRDefault="00526A10" w:rsidP="00526A10">
            <w:pPr>
              <w:rPr>
                <w:rFonts w:ascii="Times New Roman" w:hAnsi="Times New Roman" w:cs="Times New Roman"/>
                <w:color w:val="000000" w:themeColor="text1"/>
              </w:rPr>
            </w:pPr>
          </w:p>
          <w:p w14:paraId="3B0781E7" w14:textId="2F1E3265" w:rsidR="00526A10" w:rsidRPr="00526A10" w:rsidRDefault="00526A10" w:rsidP="00C50E8A">
            <w:pPr>
              <w:jc w:val="both"/>
              <w:rPr>
                <w:rFonts w:ascii="Times New Roman" w:hAnsi="Times New Roman" w:cs="Times New Roman"/>
                <w:color w:val="000000" w:themeColor="text1"/>
              </w:rPr>
            </w:pPr>
            <w:r w:rsidRPr="00526A10">
              <w:rPr>
                <w:rFonts w:ascii="Times New Roman" w:hAnsi="Times New Roman" w:cs="Times New Roman"/>
                <w:color w:val="000000" w:themeColor="text1"/>
              </w:rPr>
              <w:t>Tất cả các bộ lọc phải được mở ra và bảo vệ trong quá trình bảo quản và vận chuyển. ví dụ trong giá đỡ ống nối, trong đĩa petri bằng thủy tinh sạch, hoặc bình chứa bằng thủy tinh nhỏ nếu nhiệt độ môi trường xung quanh trung bình hàng giờ tối thiểu tác động lên chốt lấy mẫu là trên 23 ° C, thì bộ lọc phải được giữ ở hoặc thấp hơn nhiệt độ T trong thời gian tối đa là 15 ngày trước khi đưa vào phòng cân. Nếu T. bằng hoặc thấp hơn 23 "C, bộ lọc có thể được giữ ở nhiệt độ hoặc thấp hơn 23" C trong thời gian tối đa là 15 ngày trước khi đưa vào phòng cân. các bộ lọc phải được đặt trong các ngăn chứa có mái che và phù hợp với các điều kiện nhiệt độ được nêu ở trên CHÚ THÍCH: Ví dụ bằng cách làm mất đi matarial bán nhiệt và giảm thiểu các yếu tố không mong muốn như tụ điện Cơ sở để xác định các coridilon vận chuyển không thoát nước để giảm thiểu các thay đổi đối với nhiệt độ phân đoạn đối với Nhiệt độ 23 "C được chọn là nhiệt độ phòng hàn (20 C) với độ thoáng 3" C, có tính đến các cân nhắc thực tế</w:t>
            </w:r>
          </w:p>
          <w:p w14:paraId="372D2F99" w14:textId="77777777" w:rsidR="00526A10" w:rsidRPr="00526A10" w:rsidRDefault="00526A10" w:rsidP="00381C77">
            <w:pPr>
              <w:jc w:val="both"/>
              <w:rPr>
                <w:rFonts w:ascii="Times New Roman" w:hAnsi="Times New Roman" w:cs="Times New Roman"/>
                <w:color w:val="000000" w:themeColor="text1"/>
              </w:rPr>
            </w:pPr>
          </w:p>
        </w:tc>
      </w:tr>
      <w:tr w:rsidR="00620C5D" w:rsidRPr="00381C77" w14:paraId="3400A775" w14:textId="77777777" w:rsidTr="006D7C1B">
        <w:tc>
          <w:tcPr>
            <w:tcW w:w="4909" w:type="dxa"/>
          </w:tcPr>
          <w:p w14:paraId="58BE1703" w14:textId="77777777" w:rsidR="00526A10" w:rsidRPr="00526A10" w:rsidRDefault="00C82D19" w:rsidP="00381C77">
            <w:pPr>
              <w:jc w:val="both"/>
              <w:rPr>
                <w:rFonts w:ascii="Times New Roman" w:hAnsi="Times New Roman" w:cs="Times New Roman"/>
                <w:b/>
                <w:bCs/>
              </w:rPr>
            </w:pPr>
            <w:r w:rsidRPr="00526A10">
              <w:rPr>
                <w:rFonts w:ascii="Times New Roman" w:hAnsi="Times New Roman" w:cs="Times New Roman"/>
                <w:b/>
                <w:bCs/>
              </w:rPr>
              <w:lastRenderedPageBreak/>
              <w:t xml:space="preserve">6.6 Loaded filter weighing </w:t>
            </w:r>
          </w:p>
          <w:p w14:paraId="150C8CB2" w14:textId="77777777" w:rsidR="00526A10" w:rsidRDefault="00C82D19" w:rsidP="00381C77">
            <w:pPr>
              <w:jc w:val="both"/>
              <w:rPr>
                <w:rFonts w:ascii="Times New Roman" w:hAnsi="Times New Roman" w:cs="Times New Roman"/>
              </w:rPr>
            </w:pPr>
            <w:r w:rsidRPr="00381C77">
              <w:rPr>
                <w:rFonts w:ascii="Times New Roman" w:hAnsi="Times New Roman" w:cs="Times New Roman"/>
              </w:rPr>
              <w:t xml:space="preserve">Loaded filters shall be placed in the weighing room for a minimum of 48 h before weighing, and then again after a further 24 h to 72 h. If the masses differ by more than 60 pg for LVS or 800 ug for HVS the result shall not be taken into account. NOTE The above differences in mass of 60 ug for LVS and 800 ug for HVS are equivalent to a difference in measured concentration of 1 </w:t>
            </w:r>
            <w:r w:rsidRPr="00381C77">
              <w:rPr>
                <w:rFonts w:ascii="Times New Roman" w:hAnsi="Times New Roman" w:cs="Times New Roman"/>
              </w:rPr>
              <w:lastRenderedPageBreak/>
              <w:t xml:space="preserve">ug/m (at nominal flow and 24 h of sampling). The loaded filter mass shall be taken as the average of the two separate measurements. </w:t>
            </w:r>
          </w:p>
          <w:p w14:paraId="1253FA88" w14:textId="77777777" w:rsidR="00526A10" w:rsidRDefault="00526A10" w:rsidP="00381C77">
            <w:pPr>
              <w:jc w:val="both"/>
              <w:rPr>
                <w:rFonts w:ascii="Times New Roman" w:hAnsi="Times New Roman" w:cs="Times New Roman"/>
              </w:rPr>
            </w:pPr>
          </w:p>
          <w:p w14:paraId="3FE56273" w14:textId="77777777" w:rsidR="00526A10" w:rsidRDefault="00C82D19" w:rsidP="00381C77">
            <w:pPr>
              <w:jc w:val="both"/>
              <w:rPr>
                <w:rFonts w:ascii="Times New Roman" w:hAnsi="Times New Roman" w:cs="Times New Roman"/>
              </w:rPr>
            </w:pPr>
            <w:r w:rsidRPr="00381C77">
              <w:rPr>
                <w:rFonts w:ascii="Times New Roman" w:hAnsi="Times New Roman" w:cs="Times New Roman"/>
              </w:rPr>
              <w:t xml:space="preserve">7 Additional quality assurance and quality control </w:t>
            </w:r>
          </w:p>
          <w:p w14:paraId="0B79768B" w14:textId="77777777" w:rsidR="00526A10" w:rsidRDefault="00526A10" w:rsidP="00381C77">
            <w:pPr>
              <w:jc w:val="both"/>
              <w:rPr>
                <w:rFonts w:ascii="Times New Roman" w:hAnsi="Times New Roman" w:cs="Times New Roman"/>
              </w:rPr>
            </w:pPr>
          </w:p>
          <w:p w14:paraId="15C1DB0E" w14:textId="77777777" w:rsidR="00526A10" w:rsidRPr="006D7C1B" w:rsidRDefault="00C82D19" w:rsidP="00381C77">
            <w:pPr>
              <w:jc w:val="both"/>
              <w:rPr>
                <w:rFonts w:ascii="Times New Roman" w:hAnsi="Times New Roman" w:cs="Times New Roman"/>
                <w:b/>
                <w:bCs/>
              </w:rPr>
            </w:pPr>
            <w:r w:rsidRPr="006D7C1B">
              <w:rPr>
                <w:rFonts w:ascii="Times New Roman" w:hAnsi="Times New Roman" w:cs="Times New Roman"/>
                <w:b/>
                <w:bCs/>
              </w:rPr>
              <w:t xml:space="preserve">7.1 General </w:t>
            </w:r>
          </w:p>
          <w:p w14:paraId="5BB08A4C" w14:textId="77777777" w:rsidR="00526A10" w:rsidRDefault="00C82D19" w:rsidP="00381C77">
            <w:pPr>
              <w:jc w:val="both"/>
              <w:rPr>
                <w:rFonts w:ascii="Times New Roman" w:hAnsi="Times New Roman" w:cs="Times New Roman"/>
              </w:rPr>
            </w:pPr>
            <w:r w:rsidRPr="00381C77">
              <w:rPr>
                <w:rFonts w:ascii="Times New Roman" w:hAnsi="Times New Roman" w:cs="Times New Roman"/>
              </w:rPr>
              <w:t xml:space="preserve">This section covers quality assurance and quality control activities additional to those in Clause 6, to be used on a less frequent basis. </w:t>
            </w:r>
          </w:p>
          <w:p w14:paraId="7007C792" w14:textId="77777777" w:rsidR="00526A10" w:rsidRDefault="00526A10" w:rsidP="00381C77">
            <w:pPr>
              <w:jc w:val="both"/>
              <w:rPr>
                <w:rFonts w:ascii="Times New Roman" w:hAnsi="Times New Roman" w:cs="Times New Roman"/>
              </w:rPr>
            </w:pPr>
          </w:p>
          <w:p w14:paraId="281C36CE" w14:textId="77777777" w:rsidR="00526A10" w:rsidRDefault="00C82D19" w:rsidP="00381C77">
            <w:pPr>
              <w:jc w:val="both"/>
              <w:rPr>
                <w:rFonts w:ascii="Times New Roman" w:hAnsi="Times New Roman" w:cs="Times New Roman"/>
              </w:rPr>
            </w:pPr>
            <w:r w:rsidRPr="00381C77">
              <w:rPr>
                <w:rFonts w:ascii="Times New Roman" w:hAnsi="Times New Roman" w:cs="Times New Roman"/>
              </w:rPr>
              <w:t xml:space="preserve">7.2 Maintenance of the sampling system Maintenance of mechanical parts of the sampling system (inlet and connecting pipework) shall be carried out according to the manufacturer's instructions. Sample inlets shall be cleaned and greased according to the manufacturer's requirements, taking into account local particulate concentrations. If no instructions on cleaning intervals are given by the manufacturers the inlets shail be greased at least every 15th sample. </w:t>
            </w:r>
          </w:p>
          <w:p w14:paraId="1293C593" w14:textId="77777777" w:rsidR="00526A10" w:rsidRDefault="00526A10" w:rsidP="00381C77">
            <w:pPr>
              <w:jc w:val="both"/>
              <w:rPr>
                <w:rFonts w:ascii="Times New Roman" w:hAnsi="Times New Roman" w:cs="Times New Roman"/>
              </w:rPr>
            </w:pPr>
          </w:p>
          <w:p w14:paraId="5B0D359C" w14:textId="77777777" w:rsidR="00526A10" w:rsidRPr="00B42E63" w:rsidRDefault="00C82D19" w:rsidP="00381C77">
            <w:pPr>
              <w:jc w:val="both"/>
              <w:rPr>
                <w:rFonts w:ascii="Times New Roman" w:hAnsi="Times New Roman" w:cs="Times New Roman"/>
                <w:b/>
                <w:bCs/>
              </w:rPr>
            </w:pPr>
            <w:r w:rsidRPr="00B42E63">
              <w:rPr>
                <w:rFonts w:ascii="Times New Roman" w:hAnsi="Times New Roman" w:cs="Times New Roman"/>
                <w:b/>
                <w:bCs/>
              </w:rPr>
              <w:t xml:space="preserve">7.3 Calibration </w:t>
            </w:r>
          </w:p>
          <w:p w14:paraId="3E1B66DC" w14:textId="77777777" w:rsidR="00F5514D" w:rsidRDefault="00C82D19" w:rsidP="00381C77">
            <w:pPr>
              <w:jc w:val="both"/>
              <w:rPr>
                <w:rFonts w:ascii="Times New Roman" w:hAnsi="Times New Roman" w:cs="Times New Roman"/>
              </w:rPr>
            </w:pPr>
            <w:r w:rsidRPr="00381C77">
              <w:rPr>
                <w:rFonts w:ascii="Times New Roman" w:hAnsi="Times New Roman" w:cs="Times New Roman"/>
              </w:rPr>
              <w:t xml:space="preserve">7.3.1 Flow rate </w:t>
            </w:r>
          </w:p>
          <w:p w14:paraId="22E3458E" w14:textId="0B119F5D" w:rsidR="00526A10" w:rsidRDefault="00C82D19" w:rsidP="00381C77">
            <w:pPr>
              <w:jc w:val="both"/>
              <w:rPr>
                <w:rFonts w:ascii="Times New Roman" w:hAnsi="Times New Roman" w:cs="Times New Roman"/>
              </w:rPr>
            </w:pPr>
            <w:r w:rsidRPr="00381C77">
              <w:rPr>
                <w:rFonts w:ascii="Times New Roman" w:hAnsi="Times New Roman" w:cs="Times New Roman"/>
              </w:rPr>
              <w:t xml:space="preserve">The flow rate for the reference LVS and HVS instruments shall be checked against an appropriate transfer standard flow meter traceable to a national or international standard, at least every three months. The expanded uncertainty (at 95 % confidence) of the transfer standard flow meter measurements shall be better than 2 % at laboratory conditions. If the flow rate detemined using the transfer standard deviates more than 2 % from the value required for correct operation of the inlet, the flow controller shall be adjusted according to the manufacturer's instructions. </w:t>
            </w:r>
          </w:p>
          <w:p w14:paraId="2BDA8A2D" w14:textId="77777777" w:rsidR="00526A10" w:rsidRDefault="00526A10" w:rsidP="00381C77">
            <w:pPr>
              <w:jc w:val="both"/>
              <w:rPr>
                <w:rFonts w:ascii="Times New Roman" w:hAnsi="Times New Roman" w:cs="Times New Roman"/>
              </w:rPr>
            </w:pPr>
          </w:p>
          <w:p w14:paraId="496557BF" w14:textId="77777777" w:rsidR="00526A10" w:rsidRDefault="00C82D19" w:rsidP="00381C77">
            <w:pPr>
              <w:jc w:val="both"/>
              <w:rPr>
                <w:rFonts w:ascii="Times New Roman" w:hAnsi="Times New Roman" w:cs="Times New Roman"/>
              </w:rPr>
            </w:pPr>
            <w:r w:rsidRPr="00381C77">
              <w:rPr>
                <w:rFonts w:ascii="Times New Roman" w:hAnsi="Times New Roman" w:cs="Times New Roman"/>
              </w:rPr>
              <w:t xml:space="preserve">7.3.2 Ambient temperature and pressure sensors Where temperature and pressure measurements separate from the flow control unit are needed to produce the correct PM25 concentration (i.e. with ambient volume units), ambient temperature and pressure shall be determined using adequately calibrated instruments. </w:t>
            </w:r>
          </w:p>
          <w:p w14:paraId="7C0B4530" w14:textId="77777777" w:rsidR="00526A10" w:rsidRDefault="00526A10" w:rsidP="00381C77">
            <w:pPr>
              <w:jc w:val="both"/>
              <w:rPr>
                <w:rFonts w:ascii="Times New Roman" w:hAnsi="Times New Roman" w:cs="Times New Roman"/>
              </w:rPr>
            </w:pPr>
          </w:p>
          <w:p w14:paraId="3C40BA1D" w14:textId="77777777" w:rsidR="00526A10" w:rsidRDefault="00C82D19" w:rsidP="00381C77">
            <w:pPr>
              <w:jc w:val="both"/>
              <w:rPr>
                <w:rFonts w:ascii="Times New Roman" w:hAnsi="Times New Roman" w:cs="Times New Roman"/>
              </w:rPr>
            </w:pPr>
            <w:r w:rsidRPr="00381C77">
              <w:rPr>
                <w:rFonts w:ascii="Times New Roman" w:hAnsi="Times New Roman" w:cs="Times New Roman"/>
              </w:rPr>
              <w:lastRenderedPageBreak/>
              <w:t xml:space="preserve">7.3.3 Balance The balance shall be calibrated against appropriate masses traceable to national or international standards at least once a year. </w:t>
            </w:r>
          </w:p>
          <w:p w14:paraId="5918E902" w14:textId="77777777" w:rsidR="00526A10" w:rsidRDefault="00526A10" w:rsidP="00381C77">
            <w:pPr>
              <w:jc w:val="both"/>
              <w:rPr>
                <w:rFonts w:ascii="Times New Roman" w:hAnsi="Times New Roman" w:cs="Times New Roman"/>
              </w:rPr>
            </w:pPr>
          </w:p>
          <w:p w14:paraId="5E335506" w14:textId="49B4A85D" w:rsidR="00C82D19" w:rsidRPr="00381C77" w:rsidRDefault="00C82D19" w:rsidP="00381C77">
            <w:pPr>
              <w:jc w:val="both"/>
              <w:rPr>
                <w:rFonts w:ascii="Times New Roman" w:hAnsi="Times New Roman" w:cs="Times New Roman"/>
              </w:rPr>
            </w:pPr>
            <w:r w:rsidRPr="00381C77">
              <w:rPr>
                <w:rFonts w:ascii="Times New Roman" w:hAnsi="Times New Roman" w:cs="Times New Roman"/>
              </w:rPr>
              <w:t xml:space="preserve">7.3.4 Weighing room temperature and relative humidity sensors The uncertainty (95 %) of the temperature measurement shall be better than t 0,5 K, and of the relative humidity measurements better than + 2,0 % RH. The sensors shall be checked against appropriate transfer standards every 3 months, and calibrated against appropriate national or international standards least once a year. </w:t>
            </w:r>
          </w:p>
          <w:p w14:paraId="55A6BDDE" w14:textId="1824FE0F" w:rsidR="00C82D19" w:rsidRPr="00381C77" w:rsidRDefault="00C82D19" w:rsidP="00381C77">
            <w:pPr>
              <w:jc w:val="both"/>
              <w:rPr>
                <w:rFonts w:ascii="Times New Roman" w:hAnsi="Times New Roman" w:cs="Times New Roman"/>
              </w:rPr>
            </w:pPr>
          </w:p>
        </w:tc>
        <w:tc>
          <w:tcPr>
            <w:tcW w:w="5309" w:type="dxa"/>
          </w:tcPr>
          <w:p w14:paraId="13D67246" w14:textId="77777777" w:rsidR="00526A10" w:rsidRPr="00526A10" w:rsidRDefault="00C82D19" w:rsidP="00381C77">
            <w:pPr>
              <w:jc w:val="both"/>
              <w:rPr>
                <w:rFonts w:ascii="Times New Roman" w:hAnsi="Times New Roman" w:cs="Times New Roman"/>
                <w:b/>
                <w:bCs/>
              </w:rPr>
            </w:pPr>
            <w:r w:rsidRPr="00526A10">
              <w:rPr>
                <w:rFonts w:ascii="Times New Roman" w:hAnsi="Times New Roman" w:cs="Times New Roman"/>
                <w:b/>
                <w:bCs/>
              </w:rPr>
              <w:lastRenderedPageBreak/>
              <w:t xml:space="preserve">6.6 Cân bộ lọc có tải </w:t>
            </w:r>
          </w:p>
          <w:p w14:paraId="4C01F75D" w14:textId="77777777" w:rsidR="00526A10" w:rsidRDefault="00C82D19" w:rsidP="00381C77">
            <w:pPr>
              <w:jc w:val="both"/>
              <w:rPr>
                <w:rFonts w:ascii="Times New Roman" w:hAnsi="Times New Roman" w:cs="Times New Roman"/>
              </w:rPr>
            </w:pPr>
            <w:r w:rsidRPr="00381C77">
              <w:rPr>
                <w:rFonts w:ascii="Times New Roman" w:hAnsi="Times New Roman" w:cs="Times New Roman"/>
              </w:rPr>
              <w:t xml:space="preserve">Bộ lọc có tải phải được đặt trong phòng cân tối thiểu 48 giờ trước khi cân, và sau đó tiếp tục sau 24 giờ đến 72 giờ nữa.  Nếu khối lượng chênh lệch hơn 60 pg đối với LVS hoặc 800 ug đối với HVS thì kết quả sẽ không được tính đến.  CHÚ THÍCH: Sự khác biệt trên về khối lượng 60 ug đối với LVS và 800 ug đối với HVS tương đương với chênh lệch về nồng độ đo được là 1 ug / m (ở dòng chảy danh định và 24 h lấy mẫu).  </w:t>
            </w:r>
            <w:r w:rsidRPr="00381C77">
              <w:rPr>
                <w:rFonts w:ascii="Times New Roman" w:hAnsi="Times New Roman" w:cs="Times New Roman"/>
              </w:rPr>
              <w:lastRenderedPageBreak/>
              <w:t xml:space="preserve">Khối lượng bộ lọc được tải phải được lấy làm giá trị trung bình của hai phép đo riêng biệt.  </w:t>
            </w:r>
          </w:p>
          <w:p w14:paraId="58175A3C" w14:textId="77777777" w:rsidR="00526A10" w:rsidRDefault="00526A10" w:rsidP="00381C77">
            <w:pPr>
              <w:jc w:val="both"/>
              <w:rPr>
                <w:rFonts w:ascii="Times New Roman" w:hAnsi="Times New Roman" w:cs="Times New Roman"/>
              </w:rPr>
            </w:pPr>
          </w:p>
          <w:p w14:paraId="2A83C082" w14:textId="77777777" w:rsidR="00526A10" w:rsidRDefault="00C82D19" w:rsidP="00381C77">
            <w:pPr>
              <w:jc w:val="both"/>
              <w:rPr>
                <w:rFonts w:ascii="Times New Roman" w:hAnsi="Times New Roman" w:cs="Times New Roman"/>
              </w:rPr>
            </w:pPr>
            <w:r w:rsidRPr="00381C77">
              <w:rPr>
                <w:rFonts w:ascii="Times New Roman" w:hAnsi="Times New Roman" w:cs="Times New Roman"/>
              </w:rPr>
              <w:t xml:space="preserve">7 Bảo đảm chất lượng bổ sung và kiểm soát chất lượng </w:t>
            </w:r>
          </w:p>
          <w:p w14:paraId="25DADEAA" w14:textId="77777777" w:rsidR="00526A10" w:rsidRDefault="00526A10" w:rsidP="00381C77">
            <w:pPr>
              <w:jc w:val="both"/>
              <w:rPr>
                <w:rFonts w:ascii="Times New Roman" w:hAnsi="Times New Roman" w:cs="Times New Roman"/>
              </w:rPr>
            </w:pPr>
          </w:p>
          <w:p w14:paraId="5E037DFE" w14:textId="77777777" w:rsidR="006D7C1B" w:rsidRDefault="006D7C1B" w:rsidP="00381C77">
            <w:pPr>
              <w:jc w:val="both"/>
              <w:rPr>
                <w:rFonts w:ascii="Times New Roman" w:hAnsi="Times New Roman" w:cs="Times New Roman"/>
                <w:b/>
                <w:bCs/>
              </w:rPr>
            </w:pPr>
          </w:p>
          <w:p w14:paraId="3A1F89DA" w14:textId="101A5A36" w:rsidR="00526A10" w:rsidRPr="006D7C1B" w:rsidRDefault="00C82D19" w:rsidP="00381C77">
            <w:pPr>
              <w:jc w:val="both"/>
              <w:rPr>
                <w:rFonts w:ascii="Times New Roman" w:hAnsi="Times New Roman" w:cs="Times New Roman"/>
                <w:b/>
                <w:bCs/>
              </w:rPr>
            </w:pPr>
            <w:r w:rsidRPr="006D7C1B">
              <w:rPr>
                <w:rFonts w:ascii="Times New Roman" w:hAnsi="Times New Roman" w:cs="Times New Roman"/>
                <w:b/>
                <w:bCs/>
              </w:rPr>
              <w:t xml:space="preserve">7.1 Tổng quát </w:t>
            </w:r>
          </w:p>
          <w:p w14:paraId="579D97BF" w14:textId="77777777" w:rsidR="00526A10" w:rsidRDefault="00C82D19" w:rsidP="00381C77">
            <w:pPr>
              <w:jc w:val="both"/>
              <w:rPr>
                <w:rFonts w:ascii="Times New Roman" w:hAnsi="Times New Roman" w:cs="Times New Roman"/>
              </w:rPr>
            </w:pPr>
            <w:r w:rsidRPr="00381C77">
              <w:rPr>
                <w:rFonts w:ascii="Times New Roman" w:hAnsi="Times New Roman" w:cs="Times New Roman"/>
              </w:rPr>
              <w:t xml:space="preserve">Phần này bao gồm các hoạt động đảm bảo chất lượng và kiểm soát chất lượng bổ sung cho các hoạt động trong Điều 6, được sử dụng với tần suất ít hơn.  </w:t>
            </w:r>
          </w:p>
          <w:p w14:paraId="51C0B1C0" w14:textId="77777777" w:rsidR="00526A10" w:rsidRDefault="00526A10" w:rsidP="00381C77">
            <w:pPr>
              <w:jc w:val="both"/>
              <w:rPr>
                <w:rFonts w:ascii="Times New Roman" w:hAnsi="Times New Roman" w:cs="Times New Roman"/>
              </w:rPr>
            </w:pPr>
          </w:p>
          <w:p w14:paraId="4ACA26C9" w14:textId="77777777" w:rsidR="00526A10" w:rsidRDefault="00C82D19" w:rsidP="00381C77">
            <w:pPr>
              <w:jc w:val="both"/>
              <w:rPr>
                <w:rFonts w:ascii="Times New Roman" w:hAnsi="Times New Roman" w:cs="Times New Roman"/>
              </w:rPr>
            </w:pPr>
            <w:r w:rsidRPr="00381C77">
              <w:rPr>
                <w:rFonts w:ascii="Times New Roman" w:hAnsi="Times New Roman" w:cs="Times New Roman"/>
              </w:rPr>
              <w:t xml:space="preserve">7.2 Bảo dưỡng hệ thống lấy mẫu Việc bảo dưỡng các bộ phận cơ khí của hệ thống lấy mẫu (đường ống đầu vào và đường ống nối) phải được thực hiện theo hướng dẫn của nhà sản xuất.  Đầu vào mẫu phải được làm sạch và bôi trơn theo yêu cầu của nhà sản xuất, có tính đến nồng độ hạt tại chỗ.  Nếu nhà sản xuất không đưa ra hướng dẫn về khoảng thời gian làm sạch, thì đá phiến vào phải được bôi trơn ít nhất cứ sau 15 mẫu thử một lần.  </w:t>
            </w:r>
          </w:p>
          <w:p w14:paraId="2BB5F3B7" w14:textId="77777777" w:rsidR="00526A10" w:rsidRDefault="00526A10" w:rsidP="00381C77">
            <w:pPr>
              <w:jc w:val="both"/>
              <w:rPr>
                <w:rFonts w:ascii="Times New Roman" w:hAnsi="Times New Roman" w:cs="Times New Roman"/>
              </w:rPr>
            </w:pPr>
          </w:p>
          <w:p w14:paraId="32217368" w14:textId="77777777" w:rsidR="006D7C1B" w:rsidRDefault="006D7C1B" w:rsidP="00381C77">
            <w:pPr>
              <w:jc w:val="both"/>
              <w:rPr>
                <w:rFonts w:ascii="Times New Roman" w:hAnsi="Times New Roman" w:cs="Times New Roman"/>
              </w:rPr>
            </w:pPr>
          </w:p>
          <w:p w14:paraId="650863FA" w14:textId="470551D7" w:rsidR="00526A10" w:rsidRPr="006D7C1B" w:rsidRDefault="00C82D19" w:rsidP="00381C77">
            <w:pPr>
              <w:jc w:val="both"/>
              <w:rPr>
                <w:rFonts w:ascii="Times New Roman" w:hAnsi="Times New Roman" w:cs="Times New Roman"/>
                <w:b/>
                <w:bCs/>
              </w:rPr>
            </w:pPr>
            <w:r w:rsidRPr="006D7C1B">
              <w:rPr>
                <w:rFonts w:ascii="Times New Roman" w:hAnsi="Times New Roman" w:cs="Times New Roman"/>
                <w:b/>
                <w:bCs/>
              </w:rPr>
              <w:t xml:space="preserve">7.3 Hiệu chuẩn </w:t>
            </w:r>
          </w:p>
          <w:p w14:paraId="1E24F682" w14:textId="77777777" w:rsidR="00F5514D" w:rsidRDefault="00C82D19" w:rsidP="00381C77">
            <w:pPr>
              <w:jc w:val="both"/>
              <w:rPr>
                <w:rFonts w:ascii="Times New Roman" w:hAnsi="Times New Roman" w:cs="Times New Roman"/>
              </w:rPr>
            </w:pPr>
            <w:r w:rsidRPr="00381C77">
              <w:rPr>
                <w:rFonts w:ascii="Times New Roman" w:hAnsi="Times New Roman" w:cs="Times New Roman"/>
              </w:rPr>
              <w:t xml:space="preserve">7.3.1 Tốc độ dòng chảy </w:t>
            </w:r>
          </w:p>
          <w:p w14:paraId="11F08684" w14:textId="42E31EE4" w:rsidR="00526A10" w:rsidRDefault="00C82D19" w:rsidP="00381C77">
            <w:pPr>
              <w:jc w:val="both"/>
              <w:rPr>
                <w:rFonts w:ascii="Times New Roman" w:hAnsi="Times New Roman" w:cs="Times New Roman"/>
              </w:rPr>
            </w:pPr>
            <w:r w:rsidRPr="00381C77">
              <w:rPr>
                <w:rFonts w:ascii="Times New Roman" w:hAnsi="Times New Roman" w:cs="Times New Roman"/>
              </w:rPr>
              <w:t xml:space="preserve">Tốc độ dòng chảy cho các thiết bị LVS và HVS chuẩn phải được kiểm tra dựa trên một đồng hồ đo lưu lượng tiêu chuẩn chuyển giao thích hợp có thể theo dõi tiêu chuẩn quốc gia hoặc quốc tế, ít nhất ba tháng một lần.  Độ không đảm bảo đo mở rộng (ở độ tin cậy 95%) của các phép đo đồng hồ đo lưu lượng tiêu chuẩn truyền tải phải tốt hơn 2% ở điều kiện phòng thí nghiệm.  Nếu tốc độ dòng chảy được phát hiện bằng cách sử dụng tiêu chuẩn truyền lệch hơn 2% so với giá trị cần thiết để đầu vào hoạt động chính xác, bộ điều khiển lưu lượng phải được điều chỉnh theo hướng dẫn của nhà sản xuất.  </w:t>
            </w:r>
          </w:p>
          <w:p w14:paraId="6B15B114" w14:textId="77777777" w:rsidR="00526A10" w:rsidRDefault="00526A10" w:rsidP="00381C77">
            <w:pPr>
              <w:jc w:val="both"/>
              <w:rPr>
                <w:rFonts w:ascii="Times New Roman" w:hAnsi="Times New Roman" w:cs="Times New Roman"/>
              </w:rPr>
            </w:pPr>
          </w:p>
          <w:p w14:paraId="3D752288" w14:textId="77777777" w:rsidR="00B42E63" w:rsidRDefault="00B42E63" w:rsidP="00381C77">
            <w:pPr>
              <w:jc w:val="both"/>
              <w:rPr>
                <w:rFonts w:ascii="Times New Roman" w:hAnsi="Times New Roman" w:cs="Times New Roman"/>
              </w:rPr>
            </w:pPr>
          </w:p>
          <w:p w14:paraId="7FA5D06A" w14:textId="77777777" w:rsidR="00B42E63" w:rsidRDefault="00B42E63" w:rsidP="00381C77">
            <w:pPr>
              <w:jc w:val="both"/>
              <w:rPr>
                <w:rFonts w:ascii="Times New Roman" w:hAnsi="Times New Roman" w:cs="Times New Roman"/>
              </w:rPr>
            </w:pPr>
          </w:p>
          <w:p w14:paraId="2DD797B1" w14:textId="51BAA055" w:rsidR="00F5514D" w:rsidRDefault="00C82D19" w:rsidP="00381C77">
            <w:pPr>
              <w:jc w:val="both"/>
              <w:rPr>
                <w:rFonts w:ascii="Times New Roman" w:hAnsi="Times New Roman" w:cs="Times New Roman"/>
              </w:rPr>
            </w:pPr>
            <w:r w:rsidRPr="00381C77">
              <w:rPr>
                <w:rFonts w:ascii="Times New Roman" w:hAnsi="Times New Roman" w:cs="Times New Roman"/>
              </w:rPr>
              <w:t xml:space="preserve">7.3.2 Cảm biến áp suất và nhiệt độ xung quanh </w:t>
            </w:r>
          </w:p>
          <w:p w14:paraId="74C2BD41" w14:textId="3C9EA974" w:rsidR="00526A10" w:rsidRDefault="00C82D19" w:rsidP="00381C77">
            <w:pPr>
              <w:jc w:val="both"/>
              <w:rPr>
                <w:rFonts w:ascii="Times New Roman" w:hAnsi="Times New Roman" w:cs="Times New Roman"/>
              </w:rPr>
            </w:pPr>
            <w:r w:rsidRPr="00381C77">
              <w:rPr>
                <w:rFonts w:ascii="Times New Roman" w:hAnsi="Times New Roman" w:cs="Times New Roman"/>
              </w:rPr>
              <w:t xml:space="preserve">Khi các phép đo nhiệt độ và áp suất tách biệt với bộ điều khiển lưu lượng là cần thiết để tạo ra nồng độ PM25 chính xác (tức là với các đơn vị thể tích môi trường xung quanh), nhiệt độ và áp suất môi trường phải được xác định bằng các dụng cụ đã được hiệu chuẩn đầy đủ.  </w:t>
            </w:r>
          </w:p>
          <w:p w14:paraId="4645A49C" w14:textId="77777777" w:rsidR="00526A10" w:rsidRDefault="00526A10" w:rsidP="00381C77">
            <w:pPr>
              <w:jc w:val="both"/>
              <w:rPr>
                <w:rFonts w:ascii="Times New Roman" w:hAnsi="Times New Roman" w:cs="Times New Roman"/>
              </w:rPr>
            </w:pPr>
          </w:p>
          <w:p w14:paraId="20D0B33E" w14:textId="77777777" w:rsidR="00526A10" w:rsidRDefault="00C82D19" w:rsidP="00381C77">
            <w:pPr>
              <w:jc w:val="both"/>
              <w:rPr>
                <w:rFonts w:ascii="Times New Roman" w:hAnsi="Times New Roman" w:cs="Times New Roman"/>
              </w:rPr>
            </w:pPr>
            <w:r w:rsidRPr="00381C77">
              <w:rPr>
                <w:rFonts w:ascii="Times New Roman" w:hAnsi="Times New Roman" w:cs="Times New Roman"/>
              </w:rPr>
              <w:lastRenderedPageBreak/>
              <w:t xml:space="preserve">7.3.3 Cân Cân bằng phải được hiệu chuẩn theo khối lượng thích hợp có thể theo dõi các tiêu chuẩn quốc gia hoặc quốc tế ít nhất mỗi năm một lần.  </w:t>
            </w:r>
          </w:p>
          <w:p w14:paraId="1EDAD378" w14:textId="77777777" w:rsidR="00526A10" w:rsidRDefault="00526A10" w:rsidP="00381C77">
            <w:pPr>
              <w:jc w:val="both"/>
              <w:rPr>
                <w:rFonts w:ascii="Times New Roman" w:hAnsi="Times New Roman" w:cs="Times New Roman"/>
              </w:rPr>
            </w:pPr>
          </w:p>
          <w:p w14:paraId="78CEE3A8" w14:textId="11D96E95" w:rsidR="00C82D19" w:rsidRPr="00381C77" w:rsidRDefault="00C82D19" w:rsidP="00381C77">
            <w:pPr>
              <w:jc w:val="both"/>
              <w:rPr>
                <w:rFonts w:ascii="Times New Roman" w:hAnsi="Times New Roman" w:cs="Times New Roman"/>
              </w:rPr>
            </w:pPr>
            <w:r w:rsidRPr="00381C77">
              <w:rPr>
                <w:rFonts w:ascii="Times New Roman" w:hAnsi="Times New Roman" w:cs="Times New Roman"/>
              </w:rPr>
              <w:t xml:space="preserve">7.3.4 Cân cảm biến nhiệt độ phòng và độ ẩm tương đối Độ không đảm bảo (95%) của phép đo nhiệt độ phải tốt hơn t 0,5 K và của phép đo độ ẩm tương đối tốt hơn + 2,0% RH.  Các cảm biến phải được kiểm tra theo các tiêu chuẩn chuyển giao thích hợp 3 tháng một lần và được hiệu chuẩn theo các tiêu chuẩn quốc gia hoặc quốc tế thích hợp ít nhất mỗi năm một lần.  </w:t>
            </w:r>
          </w:p>
        </w:tc>
      </w:tr>
      <w:tr w:rsidR="00620C5D" w:rsidRPr="00381C77" w14:paraId="0FEDD33E" w14:textId="77777777" w:rsidTr="006D7C1B">
        <w:tc>
          <w:tcPr>
            <w:tcW w:w="4909" w:type="dxa"/>
          </w:tcPr>
          <w:p w14:paraId="0EB1F58C" w14:textId="77777777" w:rsidR="00526A10" w:rsidRPr="00F5514D" w:rsidRDefault="00C82D19" w:rsidP="00381C77">
            <w:pPr>
              <w:jc w:val="both"/>
              <w:rPr>
                <w:rFonts w:ascii="Times New Roman" w:hAnsi="Times New Roman" w:cs="Times New Roman"/>
                <w:b/>
                <w:bCs/>
              </w:rPr>
            </w:pPr>
            <w:r w:rsidRPr="00F5514D">
              <w:rPr>
                <w:rFonts w:ascii="Times New Roman" w:hAnsi="Times New Roman" w:cs="Times New Roman"/>
                <w:b/>
                <w:bCs/>
              </w:rPr>
              <w:lastRenderedPageBreak/>
              <w:t xml:space="preserve">7.4 Field blanks </w:t>
            </w:r>
          </w:p>
          <w:p w14:paraId="2EB2B1AC" w14:textId="77777777" w:rsidR="00526A10" w:rsidRDefault="00526A10" w:rsidP="00381C77">
            <w:pPr>
              <w:jc w:val="both"/>
              <w:rPr>
                <w:rFonts w:ascii="Times New Roman" w:hAnsi="Times New Roman" w:cs="Times New Roman"/>
              </w:rPr>
            </w:pPr>
          </w:p>
          <w:p w14:paraId="570CBB28" w14:textId="77777777" w:rsidR="00526A10" w:rsidRDefault="00C82D19" w:rsidP="00381C77">
            <w:pPr>
              <w:jc w:val="both"/>
              <w:rPr>
                <w:rFonts w:ascii="Times New Roman" w:hAnsi="Times New Roman" w:cs="Times New Roman"/>
              </w:rPr>
            </w:pPr>
            <w:r w:rsidRPr="00381C77">
              <w:rPr>
                <w:rFonts w:ascii="Times New Roman" w:hAnsi="Times New Roman" w:cs="Times New Roman"/>
              </w:rPr>
              <w:t xml:space="preserve">Blank filters which are conditioned alongside filters used for sampling shall be weighed before and after transportation to the monitoring site together with the filters used for sampling. The detailed procedure for use of these field blanks to assess local factors affecting filter weighing is left to the local operator. If the blank masses differ by a mass more than 40 pg for LVS or 500 ug for HVS the reason shall be investigated. </w:t>
            </w:r>
          </w:p>
          <w:p w14:paraId="002B6389" w14:textId="4576791C" w:rsidR="00526A10" w:rsidRPr="00F61610" w:rsidRDefault="00C82D19" w:rsidP="00381C77">
            <w:pPr>
              <w:jc w:val="both"/>
              <w:rPr>
                <w:rFonts w:ascii="Times New Roman" w:hAnsi="Times New Roman" w:cs="Times New Roman"/>
                <w:lang w:val="vi-VN"/>
              </w:rPr>
            </w:pPr>
            <w:r w:rsidRPr="00381C77">
              <w:rPr>
                <w:rFonts w:ascii="Times New Roman" w:hAnsi="Times New Roman" w:cs="Times New Roman"/>
              </w:rPr>
              <w:t xml:space="preserve">NOTE measured concentration of 0,7 ug/m (at nominal flow and 24 h of sampling). The above differences in mass of 40 ug for LVS and 500 ug for HVS are equivalent to a difference in </w:t>
            </w:r>
            <w:r w:rsidR="00F61610">
              <w:rPr>
                <w:rFonts w:ascii="Times New Roman" w:hAnsi="Times New Roman" w:cs="Times New Roman"/>
              </w:rPr>
              <w:t>measured</w:t>
            </w:r>
            <w:r w:rsidR="00F61610">
              <w:rPr>
                <w:rFonts w:ascii="Times New Roman" w:hAnsi="Times New Roman" w:cs="Times New Roman"/>
                <w:lang w:val="vi-VN"/>
              </w:rPr>
              <w:t xml:space="preserve"> concetration of 0,7 </w:t>
            </w:r>
            <w:r w:rsidR="00F61610" w:rsidRPr="00381C77">
              <w:rPr>
                <w:rFonts w:ascii="Times New Roman" w:hAnsi="Times New Roman" w:cs="Times New Roman"/>
              </w:rPr>
              <w:t>ug/m</w:t>
            </w:r>
            <w:r w:rsidR="00F61610">
              <w:rPr>
                <w:rFonts w:ascii="Times New Roman" w:hAnsi="Times New Roman" w:cs="Times New Roman"/>
                <w:vertAlign w:val="superscript"/>
                <w:lang w:val="vi-VN"/>
              </w:rPr>
              <w:t>3</w:t>
            </w:r>
            <w:r w:rsidR="00F61610">
              <w:rPr>
                <w:rFonts w:ascii="Times New Roman" w:hAnsi="Times New Roman" w:cs="Times New Roman"/>
                <w:lang w:val="vi-VN"/>
              </w:rPr>
              <w:t>(at nominal flow and 24h ò sampling)</w:t>
            </w:r>
          </w:p>
          <w:p w14:paraId="69AB483C" w14:textId="77777777" w:rsidR="00526A10" w:rsidRPr="00F61610" w:rsidRDefault="00526A10" w:rsidP="00381C77">
            <w:pPr>
              <w:jc w:val="both"/>
              <w:rPr>
                <w:rFonts w:ascii="Times New Roman" w:hAnsi="Times New Roman" w:cs="Times New Roman"/>
                <w:b/>
                <w:bCs/>
              </w:rPr>
            </w:pPr>
          </w:p>
          <w:p w14:paraId="3E21BBA1" w14:textId="77777777" w:rsidR="00F61610" w:rsidRPr="00F61610" w:rsidRDefault="00C82D19" w:rsidP="00381C77">
            <w:pPr>
              <w:jc w:val="both"/>
              <w:rPr>
                <w:rFonts w:ascii="Times New Roman" w:hAnsi="Times New Roman" w:cs="Times New Roman"/>
                <w:b/>
                <w:bCs/>
              </w:rPr>
            </w:pPr>
            <w:r w:rsidRPr="00F61610">
              <w:rPr>
                <w:rFonts w:ascii="Times New Roman" w:hAnsi="Times New Roman" w:cs="Times New Roman"/>
                <w:b/>
                <w:bCs/>
              </w:rPr>
              <w:t xml:space="preserve">8 Expression of results </w:t>
            </w:r>
          </w:p>
          <w:p w14:paraId="262CAFD9" w14:textId="77777777" w:rsidR="00F61610" w:rsidRDefault="00C82D19" w:rsidP="00381C77">
            <w:pPr>
              <w:jc w:val="both"/>
              <w:rPr>
                <w:rFonts w:ascii="Times New Roman" w:hAnsi="Times New Roman" w:cs="Times New Roman"/>
              </w:rPr>
            </w:pPr>
            <w:r w:rsidRPr="00381C77">
              <w:rPr>
                <w:rFonts w:ascii="Times New Roman" w:hAnsi="Times New Roman" w:cs="Times New Roman"/>
              </w:rPr>
              <w:t xml:space="preserve">Measurement results shall be expressed as ug/m, where the volume of air is that at the ambient conditions near the inlet during sampling. </w:t>
            </w:r>
          </w:p>
          <w:p w14:paraId="3C9673E6" w14:textId="77777777" w:rsidR="00F61610" w:rsidRDefault="00C82D19" w:rsidP="00381C77">
            <w:pPr>
              <w:jc w:val="both"/>
              <w:rPr>
                <w:rFonts w:ascii="Times New Roman" w:hAnsi="Times New Roman" w:cs="Times New Roman"/>
              </w:rPr>
            </w:pPr>
            <w:r w:rsidRPr="00381C77">
              <w:rPr>
                <w:rFonts w:ascii="Times New Roman" w:hAnsi="Times New Roman" w:cs="Times New Roman"/>
              </w:rPr>
              <w:t>The result is calculated as the difference in mass between the loaded and unioaded filter, divided by the sample volume, determined as the flow rate multiplied by the sampling time.</w:t>
            </w:r>
          </w:p>
          <w:p w14:paraId="74B29CD7" w14:textId="77777777" w:rsidR="00F61610" w:rsidRDefault="00F61610" w:rsidP="00381C77">
            <w:pPr>
              <w:jc w:val="both"/>
              <w:rPr>
                <w:rFonts w:ascii="Times New Roman" w:hAnsi="Times New Roman" w:cs="Times New Roman"/>
              </w:rPr>
            </w:pPr>
          </w:p>
          <w:p w14:paraId="68868416" w14:textId="77777777" w:rsidR="00F61610" w:rsidRPr="00F61610" w:rsidRDefault="00C82D19" w:rsidP="00381C77">
            <w:pPr>
              <w:jc w:val="both"/>
              <w:rPr>
                <w:rFonts w:ascii="Times New Roman" w:hAnsi="Times New Roman" w:cs="Times New Roman"/>
                <w:b/>
                <w:bCs/>
              </w:rPr>
            </w:pPr>
            <w:r w:rsidRPr="00381C77">
              <w:rPr>
                <w:rFonts w:ascii="Times New Roman" w:hAnsi="Times New Roman" w:cs="Times New Roman"/>
              </w:rPr>
              <w:t xml:space="preserve"> </w:t>
            </w:r>
          </w:p>
          <w:p w14:paraId="369C03E2" w14:textId="77777777" w:rsidR="00F61610" w:rsidRPr="00F61610" w:rsidRDefault="00C82D19" w:rsidP="00381C77">
            <w:pPr>
              <w:jc w:val="both"/>
              <w:rPr>
                <w:rFonts w:ascii="Times New Roman" w:hAnsi="Times New Roman" w:cs="Times New Roman"/>
                <w:b/>
                <w:bCs/>
              </w:rPr>
            </w:pPr>
            <w:r w:rsidRPr="00F61610">
              <w:rPr>
                <w:rFonts w:ascii="Times New Roman" w:hAnsi="Times New Roman" w:cs="Times New Roman"/>
                <w:b/>
                <w:bCs/>
              </w:rPr>
              <w:t xml:space="preserve">9 Performance characteristics of the method </w:t>
            </w:r>
          </w:p>
          <w:p w14:paraId="33F4FD26" w14:textId="77777777" w:rsidR="00F61610" w:rsidRDefault="00C82D19" w:rsidP="00381C77">
            <w:pPr>
              <w:jc w:val="both"/>
              <w:rPr>
                <w:rFonts w:ascii="Times New Roman" w:hAnsi="Times New Roman" w:cs="Times New Roman"/>
              </w:rPr>
            </w:pPr>
            <w:r w:rsidRPr="00381C77">
              <w:rPr>
                <w:rFonts w:ascii="Times New Roman" w:hAnsi="Times New Roman" w:cs="Times New Roman"/>
              </w:rPr>
              <w:t xml:space="preserve">9.1 General The performance characteristics of the standard measurement method are covered in the following four sections: </w:t>
            </w:r>
          </w:p>
          <w:p w14:paraId="1DDB98CC" w14:textId="77777777" w:rsidR="00F61610" w:rsidRDefault="00C82D19" w:rsidP="00381C77">
            <w:pPr>
              <w:jc w:val="both"/>
              <w:rPr>
                <w:rFonts w:ascii="Times New Roman" w:hAnsi="Times New Roman" w:cs="Times New Roman"/>
              </w:rPr>
            </w:pPr>
            <w:r w:rsidRPr="00381C77">
              <w:rPr>
                <w:rFonts w:ascii="Times New Roman" w:hAnsi="Times New Roman" w:cs="Times New Roman"/>
              </w:rPr>
              <w:t xml:space="preserve">9.2 outlines the GUM approach for determining the uncertainty of measurements made using the standard method; </w:t>
            </w:r>
          </w:p>
          <w:p w14:paraId="62452C6D" w14:textId="53F89C8C" w:rsidR="00F61610" w:rsidRDefault="00C82D19" w:rsidP="00381C77">
            <w:pPr>
              <w:jc w:val="both"/>
              <w:rPr>
                <w:rFonts w:ascii="Times New Roman" w:hAnsi="Times New Roman" w:cs="Times New Roman"/>
              </w:rPr>
            </w:pPr>
            <w:r w:rsidRPr="00381C77">
              <w:rPr>
                <w:rFonts w:ascii="Times New Roman" w:hAnsi="Times New Roman" w:cs="Times New Roman"/>
              </w:rPr>
              <w:lastRenderedPageBreak/>
              <w:t>9.3 lists the individual sources of uncertainty and whether they are determined by field tests or otherwise; The individual sources of uncertainty are combined to give the combined uncertainty of the standard measurement method; -</w:t>
            </w:r>
          </w:p>
          <w:p w14:paraId="754F8E3F" w14:textId="475050AC" w:rsidR="00C82D19" w:rsidRPr="00381C77" w:rsidRDefault="00C82D19" w:rsidP="00381C77">
            <w:pPr>
              <w:jc w:val="both"/>
              <w:rPr>
                <w:rFonts w:ascii="Times New Roman" w:hAnsi="Times New Roman" w:cs="Times New Roman"/>
              </w:rPr>
            </w:pPr>
            <w:r w:rsidRPr="00381C77">
              <w:rPr>
                <w:rFonts w:ascii="Times New Roman" w:hAnsi="Times New Roman" w:cs="Times New Roman"/>
              </w:rPr>
              <w:t xml:space="preserve"> 9.4 compares the uncertainty with the data quality objectives from Annex B.</w:t>
            </w:r>
          </w:p>
        </w:tc>
        <w:tc>
          <w:tcPr>
            <w:tcW w:w="5309" w:type="dxa"/>
          </w:tcPr>
          <w:p w14:paraId="43B08957" w14:textId="571DF6CA" w:rsidR="00F61610" w:rsidRPr="00D6742C" w:rsidRDefault="00F61610" w:rsidP="00F61610">
            <w:pPr>
              <w:jc w:val="both"/>
              <w:rPr>
                <w:rFonts w:ascii="Times New Roman" w:hAnsi="Times New Roman" w:cs="Times New Roman"/>
                <w:lang w:val="en-US"/>
              </w:rPr>
            </w:pPr>
            <w:r w:rsidRPr="00B42E63">
              <w:rPr>
                <w:rFonts w:ascii="Times New Roman" w:hAnsi="Times New Roman" w:cs="Times New Roman"/>
                <w:b/>
                <w:bCs/>
              </w:rPr>
              <w:lastRenderedPageBreak/>
              <w:t xml:space="preserve">7.4 </w:t>
            </w:r>
            <w:r w:rsidR="00D6742C">
              <w:rPr>
                <w:rFonts w:ascii="Times New Roman" w:hAnsi="Times New Roman" w:cs="Times New Roman"/>
                <w:b/>
                <w:bCs/>
                <w:lang w:val="en-US"/>
              </w:rPr>
              <w:t>Bộ lọc trắng tại hiện trường</w:t>
            </w:r>
          </w:p>
          <w:p w14:paraId="66919D34" w14:textId="77777777" w:rsidR="00F61610" w:rsidRPr="00F61610" w:rsidRDefault="00F61610" w:rsidP="00F61610">
            <w:pPr>
              <w:jc w:val="both"/>
              <w:rPr>
                <w:rFonts w:ascii="Times New Roman" w:hAnsi="Times New Roman" w:cs="Times New Roman"/>
              </w:rPr>
            </w:pPr>
          </w:p>
          <w:p w14:paraId="7B48C27B" w14:textId="6429B798" w:rsidR="00F61610" w:rsidRPr="00F61610" w:rsidRDefault="00F61610" w:rsidP="00F61610">
            <w:pPr>
              <w:jc w:val="both"/>
              <w:rPr>
                <w:rFonts w:ascii="Times New Roman" w:hAnsi="Times New Roman" w:cs="Times New Roman"/>
              </w:rPr>
            </w:pPr>
            <w:r w:rsidRPr="00F61610">
              <w:rPr>
                <w:rFonts w:ascii="Times New Roman" w:hAnsi="Times New Roman" w:cs="Times New Roman"/>
              </w:rPr>
              <w:t>Các bộ lọc tr</w:t>
            </w:r>
            <w:r w:rsidR="00D6742C">
              <w:rPr>
                <w:rFonts w:ascii="Times New Roman" w:hAnsi="Times New Roman" w:cs="Times New Roman"/>
                <w:lang w:val="en-US"/>
              </w:rPr>
              <w:t>ắ</w:t>
            </w:r>
            <w:r w:rsidRPr="00F61610">
              <w:rPr>
                <w:rFonts w:ascii="Times New Roman" w:hAnsi="Times New Roman" w:cs="Times New Roman"/>
              </w:rPr>
              <w:t>ng đ</w:t>
            </w:r>
            <w:r w:rsidRPr="00F61610">
              <w:rPr>
                <w:rFonts w:ascii="Times New Roman" w:hAnsi="Times New Roman" w:cs="Times New Roman" w:hint="cs"/>
              </w:rPr>
              <w:t>ư</w:t>
            </w:r>
            <w:r w:rsidRPr="00F61610">
              <w:rPr>
                <w:rFonts w:ascii="Times New Roman" w:hAnsi="Times New Roman" w:cs="Times New Roman"/>
              </w:rPr>
              <w:t>ợc điều hòa cùng với các bộ lọc dùng để lấy mẫu phải đ</w:t>
            </w:r>
            <w:r w:rsidRPr="00F61610">
              <w:rPr>
                <w:rFonts w:ascii="Times New Roman" w:hAnsi="Times New Roman" w:cs="Times New Roman" w:hint="cs"/>
              </w:rPr>
              <w:t>ư</w:t>
            </w:r>
            <w:r w:rsidRPr="00F61610">
              <w:rPr>
                <w:rFonts w:ascii="Times New Roman" w:hAnsi="Times New Roman" w:cs="Times New Roman"/>
              </w:rPr>
              <w:t>ợc cân tr</w:t>
            </w:r>
            <w:r w:rsidRPr="00F61610">
              <w:rPr>
                <w:rFonts w:ascii="Times New Roman" w:hAnsi="Times New Roman" w:cs="Times New Roman" w:hint="cs"/>
              </w:rPr>
              <w:t>ư</w:t>
            </w:r>
            <w:r w:rsidRPr="00F61610">
              <w:rPr>
                <w:rFonts w:ascii="Times New Roman" w:hAnsi="Times New Roman" w:cs="Times New Roman"/>
              </w:rPr>
              <w:t>ớc và sau khi vận chuyển đến địa điểm giám sát cùng với các bộ lọc đ</w:t>
            </w:r>
            <w:r w:rsidRPr="00F61610">
              <w:rPr>
                <w:rFonts w:ascii="Times New Roman" w:hAnsi="Times New Roman" w:cs="Times New Roman" w:hint="cs"/>
              </w:rPr>
              <w:t>ư</w:t>
            </w:r>
            <w:r w:rsidRPr="00F61610">
              <w:rPr>
                <w:rFonts w:ascii="Times New Roman" w:hAnsi="Times New Roman" w:cs="Times New Roman"/>
              </w:rPr>
              <w:t>ợc sử dụng để lấy mẫu. Quy trình chi tiết về việc sử dụng các khoảng trống hiện tr</w:t>
            </w:r>
            <w:r w:rsidRPr="00F61610">
              <w:rPr>
                <w:rFonts w:ascii="Times New Roman" w:hAnsi="Times New Roman" w:cs="Times New Roman" w:hint="cs"/>
              </w:rPr>
              <w:t>ư</w:t>
            </w:r>
            <w:r w:rsidRPr="00F61610">
              <w:rPr>
                <w:rFonts w:ascii="Times New Roman" w:hAnsi="Times New Roman" w:cs="Times New Roman"/>
              </w:rPr>
              <w:t>ờng này để đánh giá các yếu tố cục bộ ảnh h</w:t>
            </w:r>
            <w:r w:rsidRPr="00F61610">
              <w:rPr>
                <w:rFonts w:ascii="Times New Roman" w:hAnsi="Times New Roman" w:cs="Times New Roman" w:hint="cs"/>
              </w:rPr>
              <w:t>ư</w:t>
            </w:r>
            <w:r w:rsidRPr="00F61610">
              <w:rPr>
                <w:rFonts w:ascii="Times New Roman" w:hAnsi="Times New Roman" w:cs="Times New Roman"/>
              </w:rPr>
              <w:t>ởng đến việc cân bộ lọc đ</w:t>
            </w:r>
            <w:r w:rsidRPr="00F61610">
              <w:rPr>
                <w:rFonts w:ascii="Times New Roman" w:hAnsi="Times New Roman" w:cs="Times New Roman" w:hint="cs"/>
              </w:rPr>
              <w:t>ư</w:t>
            </w:r>
            <w:r w:rsidRPr="00F61610">
              <w:rPr>
                <w:rFonts w:ascii="Times New Roman" w:hAnsi="Times New Roman" w:cs="Times New Roman"/>
              </w:rPr>
              <w:t>ợc giao cho ng</w:t>
            </w:r>
            <w:r w:rsidRPr="00F61610">
              <w:rPr>
                <w:rFonts w:ascii="Times New Roman" w:hAnsi="Times New Roman" w:cs="Times New Roman" w:hint="cs"/>
              </w:rPr>
              <w:t>ư</w:t>
            </w:r>
            <w:r w:rsidRPr="00F61610">
              <w:rPr>
                <w:rFonts w:ascii="Times New Roman" w:hAnsi="Times New Roman" w:cs="Times New Roman"/>
              </w:rPr>
              <w:t>ời điều hành địa ph</w:t>
            </w:r>
            <w:r w:rsidRPr="00F61610">
              <w:rPr>
                <w:rFonts w:ascii="Times New Roman" w:hAnsi="Times New Roman" w:cs="Times New Roman" w:hint="cs"/>
              </w:rPr>
              <w:t>ươ</w:t>
            </w:r>
            <w:r w:rsidRPr="00F61610">
              <w:rPr>
                <w:rFonts w:ascii="Times New Roman" w:hAnsi="Times New Roman" w:cs="Times New Roman"/>
              </w:rPr>
              <w:t>ng. Nếu các khối l</w:t>
            </w:r>
            <w:r w:rsidRPr="00F61610">
              <w:rPr>
                <w:rFonts w:ascii="Times New Roman" w:hAnsi="Times New Roman" w:cs="Times New Roman" w:hint="cs"/>
              </w:rPr>
              <w:t>ư</w:t>
            </w:r>
            <w:r w:rsidRPr="00F61610">
              <w:rPr>
                <w:rFonts w:ascii="Times New Roman" w:hAnsi="Times New Roman" w:cs="Times New Roman"/>
              </w:rPr>
              <w:t>ợng mẫu trắng khác nhau một khối l</w:t>
            </w:r>
            <w:r w:rsidRPr="00F61610">
              <w:rPr>
                <w:rFonts w:ascii="Times New Roman" w:hAnsi="Times New Roman" w:cs="Times New Roman" w:hint="cs"/>
              </w:rPr>
              <w:t>ư</w:t>
            </w:r>
            <w:r w:rsidRPr="00F61610">
              <w:rPr>
                <w:rFonts w:ascii="Times New Roman" w:hAnsi="Times New Roman" w:cs="Times New Roman"/>
              </w:rPr>
              <w:t>ợng lớn h</w:t>
            </w:r>
            <w:r w:rsidRPr="00F61610">
              <w:rPr>
                <w:rFonts w:ascii="Times New Roman" w:hAnsi="Times New Roman" w:cs="Times New Roman" w:hint="cs"/>
              </w:rPr>
              <w:t>ơ</w:t>
            </w:r>
            <w:r w:rsidRPr="00F61610">
              <w:rPr>
                <w:rFonts w:ascii="Times New Roman" w:hAnsi="Times New Roman" w:cs="Times New Roman"/>
              </w:rPr>
              <w:t>n 40 pg đối với LVS hoặc 500 ug đối với HVS thì phải điều tra lý do.</w:t>
            </w:r>
          </w:p>
          <w:p w14:paraId="3159ECC9" w14:textId="77777777" w:rsidR="00F61610" w:rsidRPr="00F61610" w:rsidRDefault="00F61610" w:rsidP="00F61610">
            <w:pPr>
              <w:jc w:val="both"/>
              <w:rPr>
                <w:rFonts w:ascii="Times New Roman" w:hAnsi="Times New Roman" w:cs="Times New Roman"/>
              </w:rPr>
            </w:pPr>
            <w:r w:rsidRPr="00F61610">
              <w:rPr>
                <w:rFonts w:ascii="Times New Roman" w:hAnsi="Times New Roman" w:cs="Times New Roman"/>
              </w:rPr>
              <w:t>CHÚ THÍCH: Nồng độ đo đ</w:t>
            </w:r>
            <w:r w:rsidRPr="00F61610">
              <w:rPr>
                <w:rFonts w:ascii="Times New Roman" w:hAnsi="Times New Roman" w:cs="Times New Roman" w:hint="cs"/>
              </w:rPr>
              <w:t>ư</w:t>
            </w:r>
            <w:r w:rsidRPr="00F61610">
              <w:rPr>
                <w:rFonts w:ascii="Times New Roman" w:hAnsi="Times New Roman" w:cs="Times New Roman"/>
              </w:rPr>
              <w:t>ợc là 0,7 ug / m (ở dòng chảy danh định và 24 h lấy mẫu). Sự khác biệt trên về khối l</w:t>
            </w:r>
            <w:r w:rsidRPr="00F61610">
              <w:rPr>
                <w:rFonts w:ascii="Times New Roman" w:hAnsi="Times New Roman" w:cs="Times New Roman" w:hint="cs"/>
              </w:rPr>
              <w:t>ư</w:t>
            </w:r>
            <w:r w:rsidRPr="00F61610">
              <w:rPr>
                <w:rFonts w:ascii="Times New Roman" w:hAnsi="Times New Roman" w:cs="Times New Roman"/>
              </w:rPr>
              <w:t>ợng 40 ug đối với LVS và 500 ug đối với HVS t</w:t>
            </w:r>
            <w:r w:rsidRPr="00F61610">
              <w:rPr>
                <w:rFonts w:ascii="Times New Roman" w:hAnsi="Times New Roman" w:cs="Times New Roman" w:hint="cs"/>
              </w:rPr>
              <w:t>ươ</w:t>
            </w:r>
            <w:r w:rsidRPr="00F61610">
              <w:rPr>
                <w:rFonts w:ascii="Times New Roman" w:hAnsi="Times New Roman" w:cs="Times New Roman"/>
              </w:rPr>
              <w:t>ng đ</w:t>
            </w:r>
            <w:r w:rsidRPr="00F61610">
              <w:rPr>
                <w:rFonts w:ascii="Times New Roman" w:hAnsi="Times New Roman" w:cs="Times New Roman" w:hint="cs"/>
              </w:rPr>
              <w:t>ươ</w:t>
            </w:r>
            <w:r w:rsidRPr="00F61610">
              <w:rPr>
                <w:rFonts w:ascii="Times New Roman" w:hAnsi="Times New Roman" w:cs="Times New Roman"/>
              </w:rPr>
              <w:t>ng với sự khác biệt về l</w:t>
            </w:r>
            <w:r w:rsidRPr="00F61610">
              <w:rPr>
                <w:rFonts w:ascii="Times New Roman" w:hAnsi="Times New Roman" w:cs="Times New Roman" w:hint="cs"/>
              </w:rPr>
              <w:t>ư</w:t>
            </w:r>
            <w:r w:rsidRPr="00F61610">
              <w:rPr>
                <w:rFonts w:ascii="Times New Roman" w:hAnsi="Times New Roman" w:cs="Times New Roman"/>
              </w:rPr>
              <w:t>ợng n</w:t>
            </w:r>
            <w:r w:rsidRPr="00F61610">
              <w:rPr>
                <w:rFonts w:ascii="Times New Roman" w:hAnsi="Times New Roman" w:cs="Times New Roman" w:hint="cs"/>
              </w:rPr>
              <w:t>ư</w:t>
            </w:r>
            <w:r w:rsidRPr="00F61610">
              <w:rPr>
                <w:rFonts w:ascii="Times New Roman" w:hAnsi="Times New Roman" w:cs="Times New Roman"/>
              </w:rPr>
              <w:t>ớc đo đ</w:t>
            </w:r>
            <w:r w:rsidRPr="00F61610">
              <w:rPr>
                <w:rFonts w:ascii="Times New Roman" w:hAnsi="Times New Roman" w:cs="Times New Roman" w:hint="cs"/>
              </w:rPr>
              <w:t>ư</w:t>
            </w:r>
            <w:r w:rsidRPr="00F61610">
              <w:rPr>
                <w:rFonts w:ascii="Times New Roman" w:hAnsi="Times New Roman" w:cs="Times New Roman"/>
              </w:rPr>
              <w:t>ợc là 0,7 ug / m3 (ở l</w:t>
            </w:r>
            <w:r w:rsidRPr="00F61610">
              <w:rPr>
                <w:rFonts w:ascii="Times New Roman" w:hAnsi="Times New Roman" w:cs="Times New Roman" w:hint="cs"/>
              </w:rPr>
              <w:t>ư</w:t>
            </w:r>
            <w:r w:rsidRPr="00F61610">
              <w:rPr>
                <w:rFonts w:ascii="Times New Roman" w:hAnsi="Times New Roman" w:cs="Times New Roman"/>
              </w:rPr>
              <w:t>u l</w:t>
            </w:r>
            <w:r w:rsidRPr="00F61610">
              <w:rPr>
                <w:rFonts w:ascii="Times New Roman" w:hAnsi="Times New Roman" w:cs="Times New Roman" w:hint="cs"/>
              </w:rPr>
              <w:t>ư</w:t>
            </w:r>
            <w:r w:rsidRPr="00F61610">
              <w:rPr>
                <w:rFonts w:ascii="Times New Roman" w:hAnsi="Times New Roman" w:cs="Times New Roman"/>
              </w:rPr>
              <w:t>ợng danh định và lấy mẫu 24h)</w:t>
            </w:r>
          </w:p>
          <w:p w14:paraId="61DD977C" w14:textId="77777777" w:rsidR="00F61610" w:rsidRPr="00F61610" w:rsidRDefault="00F61610" w:rsidP="00F61610">
            <w:pPr>
              <w:jc w:val="both"/>
              <w:rPr>
                <w:rFonts w:ascii="Times New Roman" w:hAnsi="Times New Roman" w:cs="Times New Roman"/>
              </w:rPr>
            </w:pPr>
          </w:p>
          <w:p w14:paraId="0D09604B" w14:textId="77777777" w:rsidR="00F61610" w:rsidRPr="00F61610" w:rsidRDefault="00F61610" w:rsidP="00F61610">
            <w:pPr>
              <w:jc w:val="both"/>
              <w:rPr>
                <w:rFonts w:ascii="Times New Roman" w:hAnsi="Times New Roman" w:cs="Times New Roman"/>
                <w:b/>
                <w:bCs/>
              </w:rPr>
            </w:pPr>
            <w:r w:rsidRPr="00F61610">
              <w:rPr>
                <w:rFonts w:ascii="Times New Roman" w:hAnsi="Times New Roman" w:cs="Times New Roman"/>
                <w:b/>
                <w:bCs/>
              </w:rPr>
              <w:t>8 Biểu thị kết quả</w:t>
            </w:r>
          </w:p>
          <w:p w14:paraId="3BBFD478" w14:textId="77777777" w:rsidR="00F61610" w:rsidRPr="00F61610" w:rsidRDefault="00F61610" w:rsidP="00F61610">
            <w:pPr>
              <w:jc w:val="both"/>
              <w:rPr>
                <w:rFonts w:ascii="Times New Roman" w:hAnsi="Times New Roman" w:cs="Times New Roman"/>
              </w:rPr>
            </w:pPr>
            <w:r w:rsidRPr="00F61610">
              <w:rPr>
                <w:rFonts w:ascii="Times New Roman" w:hAnsi="Times New Roman" w:cs="Times New Roman"/>
              </w:rPr>
              <w:t>Kết quả đo phải đ</w:t>
            </w:r>
            <w:r w:rsidRPr="00F61610">
              <w:rPr>
                <w:rFonts w:ascii="Times New Roman" w:hAnsi="Times New Roman" w:cs="Times New Roman" w:hint="cs"/>
              </w:rPr>
              <w:t>ư</w:t>
            </w:r>
            <w:r w:rsidRPr="00F61610">
              <w:rPr>
                <w:rFonts w:ascii="Times New Roman" w:hAnsi="Times New Roman" w:cs="Times New Roman"/>
              </w:rPr>
              <w:t>ợc biểu thị bằng ug / m, trong đó thể tích không khí ở điều kiện môi tr</w:t>
            </w:r>
            <w:r w:rsidRPr="00F61610">
              <w:rPr>
                <w:rFonts w:ascii="Times New Roman" w:hAnsi="Times New Roman" w:cs="Times New Roman" w:hint="cs"/>
              </w:rPr>
              <w:t>ư</w:t>
            </w:r>
            <w:r w:rsidRPr="00F61610">
              <w:rPr>
                <w:rFonts w:ascii="Times New Roman" w:hAnsi="Times New Roman" w:cs="Times New Roman"/>
              </w:rPr>
              <w:t>ờng xung quanh gần đầu vào trong quá trình lấy mẫu.</w:t>
            </w:r>
          </w:p>
          <w:p w14:paraId="4946D46A" w14:textId="77777777" w:rsidR="00F61610" w:rsidRPr="00F61610" w:rsidRDefault="00F61610" w:rsidP="00F61610">
            <w:pPr>
              <w:jc w:val="both"/>
              <w:rPr>
                <w:rFonts w:ascii="Times New Roman" w:hAnsi="Times New Roman" w:cs="Times New Roman"/>
              </w:rPr>
            </w:pPr>
            <w:r w:rsidRPr="00F61610">
              <w:rPr>
                <w:rFonts w:ascii="Times New Roman" w:hAnsi="Times New Roman" w:cs="Times New Roman"/>
              </w:rPr>
              <w:t>Kết quả đ</w:t>
            </w:r>
            <w:r w:rsidRPr="00F61610">
              <w:rPr>
                <w:rFonts w:ascii="Times New Roman" w:hAnsi="Times New Roman" w:cs="Times New Roman" w:hint="cs"/>
              </w:rPr>
              <w:t>ư</w:t>
            </w:r>
            <w:r w:rsidRPr="00F61610">
              <w:rPr>
                <w:rFonts w:ascii="Times New Roman" w:hAnsi="Times New Roman" w:cs="Times New Roman"/>
              </w:rPr>
              <w:t>ợc tính bằng sự khác biệt về khối l</w:t>
            </w:r>
            <w:r w:rsidRPr="00F61610">
              <w:rPr>
                <w:rFonts w:ascii="Times New Roman" w:hAnsi="Times New Roman" w:cs="Times New Roman" w:hint="cs"/>
              </w:rPr>
              <w:t>ư</w:t>
            </w:r>
            <w:r w:rsidRPr="00F61610">
              <w:rPr>
                <w:rFonts w:ascii="Times New Roman" w:hAnsi="Times New Roman" w:cs="Times New Roman"/>
              </w:rPr>
              <w:t>ợng giữa bộ lọc có tải và bộ lọc không có chì, chia cho thể tích mẫu, đ</w:t>
            </w:r>
            <w:r w:rsidRPr="00F61610">
              <w:rPr>
                <w:rFonts w:ascii="Times New Roman" w:hAnsi="Times New Roman" w:cs="Times New Roman" w:hint="cs"/>
              </w:rPr>
              <w:t>ư</w:t>
            </w:r>
            <w:r w:rsidRPr="00F61610">
              <w:rPr>
                <w:rFonts w:ascii="Times New Roman" w:hAnsi="Times New Roman" w:cs="Times New Roman"/>
              </w:rPr>
              <w:t>ợc xác định bằng tốc độ dòng nhân với thời gian lấy mẫu.</w:t>
            </w:r>
          </w:p>
          <w:p w14:paraId="3D4FB1A9" w14:textId="77777777" w:rsidR="00F61610" w:rsidRPr="00F61610" w:rsidRDefault="00F61610" w:rsidP="00F61610">
            <w:pPr>
              <w:jc w:val="both"/>
              <w:rPr>
                <w:rFonts w:ascii="Times New Roman" w:hAnsi="Times New Roman" w:cs="Times New Roman"/>
              </w:rPr>
            </w:pPr>
          </w:p>
          <w:p w14:paraId="355F815A" w14:textId="77777777" w:rsidR="00F61610" w:rsidRPr="00F61610" w:rsidRDefault="00F61610" w:rsidP="00F61610">
            <w:pPr>
              <w:jc w:val="both"/>
              <w:rPr>
                <w:rFonts w:ascii="Times New Roman" w:hAnsi="Times New Roman" w:cs="Times New Roman"/>
              </w:rPr>
            </w:pPr>
            <w:r w:rsidRPr="00F61610">
              <w:rPr>
                <w:rFonts w:ascii="Times New Roman" w:hAnsi="Times New Roman" w:cs="Times New Roman"/>
              </w:rPr>
              <w:t xml:space="preserve"> </w:t>
            </w:r>
          </w:p>
          <w:p w14:paraId="2BF2352F" w14:textId="77777777" w:rsidR="00F61610" w:rsidRPr="00F61610" w:rsidRDefault="00F61610" w:rsidP="00F61610">
            <w:pPr>
              <w:jc w:val="both"/>
              <w:rPr>
                <w:rFonts w:ascii="Times New Roman" w:hAnsi="Times New Roman" w:cs="Times New Roman"/>
                <w:b/>
                <w:bCs/>
              </w:rPr>
            </w:pPr>
            <w:r w:rsidRPr="00F61610">
              <w:rPr>
                <w:rFonts w:ascii="Times New Roman" w:hAnsi="Times New Roman" w:cs="Times New Roman"/>
                <w:b/>
                <w:bCs/>
              </w:rPr>
              <w:t>9 Đặc điểm hoạt động của ph</w:t>
            </w:r>
            <w:r w:rsidRPr="00F61610">
              <w:rPr>
                <w:rFonts w:ascii="Times New Roman" w:hAnsi="Times New Roman" w:cs="Times New Roman" w:hint="cs"/>
                <w:b/>
                <w:bCs/>
              </w:rPr>
              <w:t>ươ</w:t>
            </w:r>
            <w:r w:rsidRPr="00F61610">
              <w:rPr>
                <w:rFonts w:ascii="Times New Roman" w:hAnsi="Times New Roman" w:cs="Times New Roman"/>
                <w:b/>
                <w:bCs/>
              </w:rPr>
              <w:t>ng pháp</w:t>
            </w:r>
          </w:p>
          <w:p w14:paraId="05EF1D9A" w14:textId="77777777" w:rsidR="00F61610" w:rsidRPr="00F61610" w:rsidRDefault="00F61610" w:rsidP="00F61610">
            <w:pPr>
              <w:jc w:val="both"/>
              <w:rPr>
                <w:rFonts w:ascii="Times New Roman" w:hAnsi="Times New Roman" w:cs="Times New Roman"/>
              </w:rPr>
            </w:pPr>
            <w:r w:rsidRPr="00F61610">
              <w:rPr>
                <w:rFonts w:ascii="Times New Roman" w:hAnsi="Times New Roman" w:cs="Times New Roman"/>
              </w:rPr>
              <w:t>9.1 Yêu cầu chung Các đặc tính hoạt động của ph</w:t>
            </w:r>
            <w:r w:rsidRPr="00F61610">
              <w:rPr>
                <w:rFonts w:ascii="Times New Roman" w:hAnsi="Times New Roman" w:cs="Times New Roman" w:hint="cs"/>
              </w:rPr>
              <w:t>ươ</w:t>
            </w:r>
            <w:r w:rsidRPr="00F61610">
              <w:rPr>
                <w:rFonts w:ascii="Times New Roman" w:hAnsi="Times New Roman" w:cs="Times New Roman"/>
              </w:rPr>
              <w:t>ng pháp đo tiêu chuẩn đ</w:t>
            </w:r>
            <w:r w:rsidRPr="00F61610">
              <w:rPr>
                <w:rFonts w:ascii="Times New Roman" w:hAnsi="Times New Roman" w:cs="Times New Roman" w:hint="cs"/>
              </w:rPr>
              <w:t>ư</w:t>
            </w:r>
            <w:r w:rsidRPr="00F61610">
              <w:rPr>
                <w:rFonts w:ascii="Times New Roman" w:hAnsi="Times New Roman" w:cs="Times New Roman"/>
              </w:rPr>
              <w:t>ợc đề cập trong bốn phần sau:</w:t>
            </w:r>
          </w:p>
          <w:p w14:paraId="414F4209" w14:textId="77777777" w:rsidR="00F61610" w:rsidRPr="00F61610" w:rsidRDefault="00F61610" w:rsidP="00F61610">
            <w:pPr>
              <w:jc w:val="both"/>
              <w:rPr>
                <w:rFonts w:ascii="Times New Roman" w:hAnsi="Times New Roman" w:cs="Times New Roman"/>
              </w:rPr>
            </w:pPr>
            <w:r w:rsidRPr="00F61610">
              <w:rPr>
                <w:rFonts w:ascii="Times New Roman" w:hAnsi="Times New Roman" w:cs="Times New Roman"/>
              </w:rPr>
              <w:t>9.2 phác thảo cách tiếp cận GUM để xác định độ không đảm bảo của các phép đo đ</w:t>
            </w:r>
            <w:r w:rsidRPr="00F61610">
              <w:rPr>
                <w:rFonts w:ascii="Times New Roman" w:hAnsi="Times New Roman" w:cs="Times New Roman" w:hint="cs"/>
              </w:rPr>
              <w:t>ư</w:t>
            </w:r>
            <w:r w:rsidRPr="00F61610">
              <w:rPr>
                <w:rFonts w:ascii="Times New Roman" w:hAnsi="Times New Roman" w:cs="Times New Roman"/>
              </w:rPr>
              <w:t>ợc thực hiện bằng ph</w:t>
            </w:r>
            <w:r w:rsidRPr="00F61610">
              <w:rPr>
                <w:rFonts w:ascii="Times New Roman" w:hAnsi="Times New Roman" w:cs="Times New Roman" w:hint="cs"/>
              </w:rPr>
              <w:t>ươ</w:t>
            </w:r>
            <w:r w:rsidRPr="00F61610">
              <w:rPr>
                <w:rFonts w:ascii="Times New Roman" w:hAnsi="Times New Roman" w:cs="Times New Roman"/>
              </w:rPr>
              <w:t>ng pháp chuẩn;</w:t>
            </w:r>
          </w:p>
          <w:p w14:paraId="18A529BD" w14:textId="46DFFE3B" w:rsidR="00F61610" w:rsidRPr="00F61610" w:rsidRDefault="00F61610" w:rsidP="00F61610">
            <w:pPr>
              <w:jc w:val="both"/>
              <w:rPr>
                <w:rFonts w:ascii="Times New Roman" w:hAnsi="Times New Roman" w:cs="Times New Roman"/>
              </w:rPr>
            </w:pPr>
            <w:r w:rsidRPr="00F61610">
              <w:rPr>
                <w:rFonts w:ascii="Times New Roman" w:hAnsi="Times New Roman" w:cs="Times New Roman"/>
              </w:rPr>
              <w:lastRenderedPageBreak/>
              <w:t>9.3 liệt kê các nguồn riêng lẻ của độ không đảm bảo và liệu chúng đ</w:t>
            </w:r>
            <w:r w:rsidRPr="00F61610">
              <w:rPr>
                <w:rFonts w:ascii="Times New Roman" w:hAnsi="Times New Roman" w:cs="Times New Roman" w:hint="cs"/>
              </w:rPr>
              <w:t>ư</w:t>
            </w:r>
            <w:r w:rsidRPr="00F61610">
              <w:rPr>
                <w:rFonts w:ascii="Times New Roman" w:hAnsi="Times New Roman" w:cs="Times New Roman"/>
              </w:rPr>
              <w:t>ợc xác định bằng các thử nghiệm hiện tr</w:t>
            </w:r>
            <w:r w:rsidRPr="00F61610">
              <w:rPr>
                <w:rFonts w:ascii="Times New Roman" w:hAnsi="Times New Roman" w:cs="Times New Roman" w:hint="cs"/>
              </w:rPr>
              <w:t>ư</w:t>
            </w:r>
            <w:r w:rsidRPr="00F61610">
              <w:rPr>
                <w:rFonts w:ascii="Times New Roman" w:hAnsi="Times New Roman" w:cs="Times New Roman"/>
              </w:rPr>
              <w:t xml:space="preserve">ờng hay bằng cách khác; Các nguồn </w:t>
            </w:r>
            <w:r w:rsidR="003F2A06">
              <w:rPr>
                <w:rFonts w:ascii="Times New Roman" w:hAnsi="Times New Roman" w:cs="Times New Roman"/>
              </w:rPr>
              <w:t>độ không đảm bảo đo thành phần</w:t>
            </w:r>
            <w:r w:rsidRPr="00F61610">
              <w:rPr>
                <w:rFonts w:ascii="Times New Roman" w:hAnsi="Times New Roman" w:cs="Times New Roman"/>
              </w:rPr>
              <w:t xml:space="preserve"> đ</w:t>
            </w:r>
            <w:r w:rsidRPr="00F61610">
              <w:rPr>
                <w:rFonts w:ascii="Times New Roman" w:hAnsi="Times New Roman" w:cs="Times New Roman" w:hint="cs"/>
              </w:rPr>
              <w:t>ư</w:t>
            </w:r>
            <w:r w:rsidRPr="00F61610">
              <w:rPr>
                <w:rFonts w:ascii="Times New Roman" w:hAnsi="Times New Roman" w:cs="Times New Roman"/>
              </w:rPr>
              <w:t>ợc kết hợp để tạo ra độ không đảm bảo đo tổng hợp của ph</w:t>
            </w:r>
            <w:r w:rsidRPr="00F61610">
              <w:rPr>
                <w:rFonts w:ascii="Times New Roman" w:hAnsi="Times New Roman" w:cs="Times New Roman" w:hint="cs"/>
              </w:rPr>
              <w:t>ươ</w:t>
            </w:r>
            <w:r w:rsidRPr="00F61610">
              <w:rPr>
                <w:rFonts w:ascii="Times New Roman" w:hAnsi="Times New Roman" w:cs="Times New Roman"/>
              </w:rPr>
              <w:t>ng pháp đo tiêu chuẩn; -</w:t>
            </w:r>
          </w:p>
          <w:p w14:paraId="081104B2" w14:textId="133F02AB" w:rsidR="00C82D19" w:rsidRPr="00381C77" w:rsidRDefault="00F61610" w:rsidP="00F61610">
            <w:pPr>
              <w:jc w:val="both"/>
              <w:rPr>
                <w:rFonts w:ascii="Times New Roman" w:hAnsi="Times New Roman" w:cs="Times New Roman"/>
              </w:rPr>
            </w:pPr>
            <w:r w:rsidRPr="00F61610">
              <w:rPr>
                <w:rFonts w:ascii="Times New Roman" w:hAnsi="Times New Roman" w:cs="Times New Roman"/>
              </w:rPr>
              <w:t xml:space="preserve"> 9.4 so sánh độ không đảm bảo với các mục tiêu chất l</w:t>
            </w:r>
            <w:r w:rsidRPr="00F61610">
              <w:rPr>
                <w:rFonts w:ascii="Times New Roman" w:hAnsi="Times New Roman" w:cs="Times New Roman" w:hint="cs"/>
              </w:rPr>
              <w:t>ư</w:t>
            </w:r>
            <w:r w:rsidRPr="00F61610">
              <w:rPr>
                <w:rFonts w:ascii="Times New Roman" w:hAnsi="Times New Roman" w:cs="Times New Roman"/>
              </w:rPr>
              <w:t>ợng dữ liệu từ Phụ lục B.</w:t>
            </w:r>
          </w:p>
        </w:tc>
      </w:tr>
      <w:tr w:rsidR="00620C5D" w:rsidRPr="00381C77" w14:paraId="39213219" w14:textId="77777777" w:rsidTr="006D7C1B">
        <w:tc>
          <w:tcPr>
            <w:tcW w:w="4909" w:type="dxa"/>
          </w:tcPr>
          <w:p w14:paraId="6DB02677" w14:textId="77777777" w:rsidR="00D20617" w:rsidRPr="00F5514D" w:rsidRDefault="00D20617" w:rsidP="00381C77">
            <w:pPr>
              <w:jc w:val="both"/>
              <w:rPr>
                <w:rFonts w:ascii="Times New Roman" w:hAnsi="Times New Roman" w:cs="Times New Roman"/>
                <w:b/>
                <w:bCs/>
              </w:rPr>
            </w:pPr>
            <w:r w:rsidRPr="00F5514D">
              <w:rPr>
                <w:rFonts w:ascii="Times New Roman" w:hAnsi="Times New Roman" w:cs="Times New Roman"/>
                <w:b/>
                <w:bCs/>
              </w:rPr>
              <w:lastRenderedPageBreak/>
              <w:t xml:space="preserve">9.2 GUM concept </w:t>
            </w:r>
          </w:p>
          <w:p w14:paraId="1B510526" w14:textId="77777777" w:rsidR="00D6742C" w:rsidRDefault="00D20617" w:rsidP="00381C77">
            <w:pPr>
              <w:jc w:val="both"/>
              <w:rPr>
                <w:rFonts w:ascii="Times New Roman" w:hAnsi="Times New Roman" w:cs="Times New Roman"/>
              </w:rPr>
            </w:pPr>
            <w:r w:rsidRPr="00D20617">
              <w:rPr>
                <w:rFonts w:ascii="Times New Roman" w:hAnsi="Times New Roman" w:cs="Times New Roman"/>
              </w:rPr>
              <w:t>Folowing CR 14377, the assessment of measurement uncertainty of the standard mensUrament method shall be based on the approach described in the ISO Guide to the expression of uncertasinty in massurement (GUM) (see ClaUse 2), also published as ENV 13005. The approach requires:</w:t>
            </w:r>
          </w:p>
          <w:p w14:paraId="2E22E128" w14:textId="606199AA" w:rsidR="00D20617" w:rsidRDefault="00D20617" w:rsidP="00381C77">
            <w:pPr>
              <w:jc w:val="both"/>
              <w:rPr>
                <w:rFonts w:ascii="Times New Roman" w:hAnsi="Times New Roman" w:cs="Times New Roman"/>
              </w:rPr>
            </w:pPr>
            <w:r w:rsidRPr="00D20617">
              <w:rPr>
                <w:rFonts w:ascii="Times New Roman" w:hAnsi="Times New Roman" w:cs="Times New Roman"/>
              </w:rPr>
              <w:t xml:space="preserve"> </w:t>
            </w:r>
            <w:r w:rsidR="00A556D2" w:rsidRPr="00A556D2">
              <w:rPr>
                <w:rFonts w:ascii="Times New Roman" w:hAnsi="Times New Roman" w:cs="Times New Roman"/>
                <w:noProof/>
              </w:rPr>
              <w:drawing>
                <wp:inline distT="0" distB="0" distL="0" distR="0" wp14:anchorId="38F28742" wp14:editId="50275553">
                  <wp:extent cx="2760631" cy="15424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74281" cy="1550100"/>
                          </a:xfrm>
                          <a:prstGeom prst="rect">
                            <a:avLst/>
                          </a:prstGeom>
                        </pic:spPr>
                      </pic:pic>
                    </a:graphicData>
                  </a:graphic>
                </wp:inline>
              </w:drawing>
            </w:r>
          </w:p>
          <w:p w14:paraId="5509B925" w14:textId="77777777" w:rsidR="00D20617" w:rsidRDefault="00D20617" w:rsidP="00381C77">
            <w:pPr>
              <w:jc w:val="both"/>
              <w:rPr>
                <w:rFonts w:ascii="Times New Roman" w:hAnsi="Times New Roman" w:cs="Times New Roman"/>
              </w:rPr>
            </w:pPr>
          </w:p>
          <w:p w14:paraId="014A3518" w14:textId="77777777" w:rsidR="00D20617" w:rsidRDefault="00D20617" w:rsidP="00381C77">
            <w:pPr>
              <w:jc w:val="both"/>
              <w:rPr>
                <w:rFonts w:ascii="Times New Roman" w:hAnsi="Times New Roman" w:cs="Times New Roman"/>
              </w:rPr>
            </w:pPr>
          </w:p>
          <w:p w14:paraId="22FADDC5" w14:textId="77777777" w:rsidR="00A556D2" w:rsidRDefault="00D20617" w:rsidP="00381C77">
            <w:pPr>
              <w:jc w:val="both"/>
              <w:rPr>
                <w:rFonts w:ascii="Times New Roman" w:hAnsi="Times New Roman" w:cs="Times New Roman"/>
              </w:rPr>
            </w:pPr>
            <w:r w:rsidRPr="00D20617">
              <w:rPr>
                <w:rFonts w:ascii="Times New Roman" w:hAnsi="Times New Roman" w:cs="Times New Roman"/>
              </w:rPr>
              <w:t>The output quantity C is the PM2</w:t>
            </w:r>
            <w:r>
              <w:rPr>
                <w:rFonts w:ascii="Times New Roman" w:hAnsi="Times New Roman" w:cs="Times New Roman"/>
                <w:lang w:val="vi-VN"/>
              </w:rPr>
              <w:t>5</w:t>
            </w:r>
            <w:r w:rsidRPr="00D20617">
              <w:rPr>
                <w:rFonts w:ascii="Times New Roman" w:hAnsi="Times New Roman" w:cs="Times New Roman"/>
              </w:rPr>
              <w:t xml:space="preserve"> mass concentration; the input quantities are the masses m) and m(u) of the loaded and unloaded filiter respectively, the flow rate F, and the sampiing time t </w:t>
            </w:r>
          </w:p>
          <w:p w14:paraId="5242B4E2" w14:textId="77777777" w:rsidR="00A556D2" w:rsidRDefault="00D20617" w:rsidP="00381C77">
            <w:pPr>
              <w:jc w:val="both"/>
              <w:rPr>
                <w:rFonts w:ascii="Times New Roman" w:hAnsi="Times New Roman" w:cs="Times New Roman"/>
              </w:rPr>
            </w:pPr>
            <w:r w:rsidRPr="00D20617">
              <w:rPr>
                <w:rFonts w:ascii="Times New Roman" w:hAnsi="Times New Roman" w:cs="Times New Roman"/>
              </w:rPr>
              <w:t xml:space="preserve">Identification and quantification of all individual sources of uncertainty reiated to the input quantities expressed as standard deviations, u </w:t>
            </w:r>
          </w:p>
          <w:p w14:paraId="0E769D1E" w14:textId="77777777" w:rsidR="00A556D2" w:rsidRDefault="00D20617" w:rsidP="00381C77">
            <w:pPr>
              <w:jc w:val="both"/>
              <w:rPr>
                <w:rFonts w:ascii="Times New Roman" w:hAnsi="Times New Roman" w:cs="Times New Roman"/>
              </w:rPr>
            </w:pPr>
            <w:r w:rsidRPr="00D20617">
              <w:rPr>
                <w:rFonts w:ascii="Times New Roman" w:hAnsi="Times New Roman" w:cs="Times New Roman"/>
              </w:rPr>
              <w:t xml:space="preserve">Combination of the individual uncertainties to obtain a combined standard uncertainty, according to the dependence of the output quantity on the respective input quantity in the model equation. Where the individual sources of uncertainty are independent and all contribute linearty to the output quantity, the square of the combined standard uncertainty u, is defined by: </w:t>
            </w:r>
          </w:p>
          <w:p w14:paraId="109F4338" w14:textId="77777777" w:rsidR="00A556D2" w:rsidRDefault="00D20617" w:rsidP="00381C77">
            <w:pPr>
              <w:jc w:val="both"/>
              <w:rPr>
                <w:rFonts w:ascii="Times New Roman" w:hAnsi="Times New Roman" w:cs="Times New Roman"/>
              </w:rPr>
            </w:pPr>
            <w:r w:rsidRPr="00D20617">
              <w:rPr>
                <w:rFonts w:ascii="Times New Roman" w:hAnsi="Times New Roman" w:cs="Times New Roman"/>
              </w:rPr>
              <w:t xml:space="preserve"> </w:t>
            </w:r>
          </w:p>
          <w:p w14:paraId="6823F91E" w14:textId="77777777" w:rsidR="00A556D2" w:rsidRDefault="00D20617" w:rsidP="00381C77">
            <w:pPr>
              <w:jc w:val="both"/>
              <w:rPr>
                <w:rFonts w:ascii="Times New Roman" w:hAnsi="Times New Roman" w:cs="Times New Roman"/>
              </w:rPr>
            </w:pPr>
            <w:r w:rsidRPr="00D20617">
              <w:rPr>
                <w:rFonts w:ascii="Times New Roman" w:hAnsi="Times New Roman" w:cs="Times New Roman"/>
              </w:rPr>
              <w:t xml:space="preserve">Calculation of the expanded uncertainty </w:t>
            </w:r>
          </w:p>
          <w:p w14:paraId="2D036766" w14:textId="77777777" w:rsidR="00A556D2" w:rsidRDefault="00A556D2" w:rsidP="00381C77">
            <w:pPr>
              <w:jc w:val="both"/>
              <w:rPr>
                <w:rFonts w:ascii="Times New Roman" w:hAnsi="Times New Roman" w:cs="Times New Roman"/>
              </w:rPr>
            </w:pPr>
          </w:p>
          <w:p w14:paraId="51B7E391" w14:textId="77777777" w:rsidR="00A556D2" w:rsidRDefault="00D20617" w:rsidP="00381C77">
            <w:pPr>
              <w:jc w:val="both"/>
              <w:rPr>
                <w:rFonts w:ascii="Times New Roman" w:hAnsi="Times New Roman" w:cs="Times New Roman"/>
              </w:rPr>
            </w:pPr>
            <w:r w:rsidRPr="00D20617">
              <w:rPr>
                <w:rFonts w:ascii="Times New Roman" w:hAnsi="Times New Roman" w:cs="Times New Roman"/>
              </w:rPr>
              <w:t>The quantity U is such that there is a 95 % probability that the true value lies within t U of the measured value. Where a sufficient number of degrees of freedom apply, k is taken to be 2,</w:t>
            </w:r>
          </w:p>
          <w:p w14:paraId="61729AB1" w14:textId="77777777" w:rsidR="00A556D2" w:rsidRDefault="00A556D2" w:rsidP="00381C77">
            <w:pPr>
              <w:jc w:val="both"/>
              <w:rPr>
                <w:rFonts w:ascii="Times New Roman" w:hAnsi="Times New Roman" w:cs="Times New Roman"/>
              </w:rPr>
            </w:pPr>
          </w:p>
          <w:p w14:paraId="595D91EF" w14:textId="77777777" w:rsidR="00A556D2" w:rsidRDefault="00D20617" w:rsidP="00381C77">
            <w:pPr>
              <w:jc w:val="both"/>
              <w:rPr>
                <w:rFonts w:ascii="Times New Roman" w:hAnsi="Times New Roman" w:cs="Times New Roman"/>
              </w:rPr>
            </w:pPr>
            <w:r w:rsidRPr="00D20617">
              <w:rPr>
                <w:rFonts w:ascii="Times New Roman" w:hAnsi="Times New Roman" w:cs="Times New Roman"/>
              </w:rPr>
              <w:t xml:space="preserve"> The expanded uncertainty can then be compared with the data quality objectives from Annex B. </w:t>
            </w:r>
          </w:p>
          <w:p w14:paraId="23295FB5" w14:textId="77777777" w:rsidR="00A556D2" w:rsidRDefault="00A556D2" w:rsidP="00381C77">
            <w:pPr>
              <w:jc w:val="both"/>
              <w:rPr>
                <w:rFonts w:ascii="Times New Roman" w:hAnsi="Times New Roman" w:cs="Times New Roman"/>
              </w:rPr>
            </w:pPr>
          </w:p>
          <w:p w14:paraId="6BD3CC34" w14:textId="77777777" w:rsidR="00A556D2" w:rsidRDefault="00D20617" w:rsidP="00381C77">
            <w:pPr>
              <w:jc w:val="both"/>
              <w:rPr>
                <w:rFonts w:ascii="Times New Roman" w:hAnsi="Times New Roman" w:cs="Times New Roman"/>
              </w:rPr>
            </w:pPr>
            <w:r w:rsidRPr="00D20617">
              <w:rPr>
                <w:rFonts w:ascii="Times New Roman" w:hAnsi="Times New Roman" w:cs="Times New Roman"/>
              </w:rPr>
              <w:t xml:space="preserve">Unlike the situation for most other air pollutants, the lack of representative reference materials means that it is not possible to evaluate the effect of individual sources of uncertainty on the measurement result by systematically varying each one in laboratory tests. </w:t>
            </w:r>
          </w:p>
          <w:p w14:paraId="409C2D01" w14:textId="77777777" w:rsidR="00A556D2" w:rsidRDefault="00A556D2" w:rsidP="00381C77">
            <w:pPr>
              <w:jc w:val="both"/>
              <w:rPr>
                <w:rFonts w:ascii="Times New Roman" w:hAnsi="Times New Roman" w:cs="Times New Roman"/>
              </w:rPr>
            </w:pPr>
          </w:p>
          <w:p w14:paraId="5AB78D2A" w14:textId="374DD975" w:rsidR="00381C77" w:rsidRPr="00381C77" w:rsidRDefault="00D20617" w:rsidP="00381C77">
            <w:pPr>
              <w:jc w:val="both"/>
              <w:rPr>
                <w:rFonts w:ascii="Times New Roman" w:hAnsi="Times New Roman" w:cs="Times New Roman"/>
              </w:rPr>
            </w:pPr>
            <w:r w:rsidRPr="00D20617">
              <w:rPr>
                <w:rFonts w:ascii="Times New Roman" w:hAnsi="Times New Roman" w:cs="Times New Roman"/>
              </w:rPr>
              <w:t>However, the combined effect of many sources of uncertainty can be evaluated uning field measurements from pairs of collocated samplers simultaneousily measuring the same aumosphere, and whose fiters are handled in parallel. Specifically, the standard deviation ue of differences between identical samplers serves as a measure of these combined effects according to Equation 4.</w:t>
            </w:r>
          </w:p>
        </w:tc>
        <w:tc>
          <w:tcPr>
            <w:tcW w:w="5309" w:type="dxa"/>
          </w:tcPr>
          <w:p w14:paraId="17B8A580" w14:textId="77777777" w:rsidR="00A556D2" w:rsidRPr="00F5514D" w:rsidRDefault="00381C77" w:rsidP="00381C77">
            <w:pPr>
              <w:jc w:val="both"/>
              <w:rPr>
                <w:rFonts w:ascii="Times New Roman" w:hAnsi="Times New Roman" w:cs="Times New Roman"/>
                <w:b/>
                <w:bCs/>
              </w:rPr>
            </w:pPr>
            <w:r w:rsidRPr="00F5514D">
              <w:rPr>
                <w:rFonts w:ascii="Times New Roman" w:hAnsi="Times New Roman" w:cs="Times New Roman"/>
                <w:b/>
                <w:bCs/>
              </w:rPr>
              <w:lastRenderedPageBreak/>
              <w:t xml:space="preserve">9.2 Khái niệm </w:t>
            </w:r>
          </w:p>
          <w:p w14:paraId="3F8FC021" w14:textId="667E2501" w:rsidR="00A556D2" w:rsidRDefault="00381C77" w:rsidP="00381C77">
            <w:pPr>
              <w:jc w:val="both"/>
              <w:rPr>
                <w:rFonts w:ascii="Times New Roman" w:hAnsi="Times New Roman" w:cs="Times New Roman"/>
              </w:rPr>
            </w:pPr>
            <w:r w:rsidRPr="00381C77">
              <w:rPr>
                <w:rFonts w:ascii="Times New Roman" w:hAnsi="Times New Roman" w:cs="Times New Roman"/>
              </w:rPr>
              <w:t xml:space="preserve">GUM Sau CR 14377, việc đánh giá độ không đảm bảo đo của phương pháp đo tiêu chuẩn phải dựa trên cách tiếp cận được mô tả trong Hướng dẫn ISO về biểu hiện độ không đảm bảo đo trong phép đo (GUM)  (xem Điều 2), cũng được công bố là ENV 13005. Cách tiếp cận yêu cầu: </w:t>
            </w:r>
          </w:p>
          <w:p w14:paraId="105E91E0" w14:textId="170EF12E" w:rsidR="00D6742C" w:rsidRDefault="00D6742C" w:rsidP="00381C77">
            <w:pPr>
              <w:jc w:val="both"/>
              <w:rPr>
                <w:rFonts w:ascii="Times New Roman" w:hAnsi="Times New Roman" w:cs="Times New Roman"/>
              </w:rPr>
            </w:pPr>
            <w:r w:rsidRPr="00A556D2">
              <w:rPr>
                <w:rFonts w:ascii="Times New Roman" w:hAnsi="Times New Roman" w:cs="Times New Roman"/>
                <w:noProof/>
              </w:rPr>
              <w:drawing>
                <wp:inline distT="0" distB="0" distL="0" distR="0" wp14:anchorId="33472B08" wp14:editId="4C4AAA06">
                  <wp:extent cx="2760631" cy="15424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74281" cy="1550100"/>
                          </a:xfrm>
                          <a:prstGeom prst="rect">
                            <a:avLst/>
                          </a:prstGeom>
                        </pic:spPr>
                      </pic:pic>
                    </a:graphicData>
                  </a:graphic>
                </wp:inline>
              </w:drawing>
            </w:r>
          </w:p>
          <w:p w14:paraId="27DB9933" w14:textId="77777777" w:rsidR="00A556D2" w:rsidRDefault="00A556D2" w:rsidP="00381C77">
            <w:pPr>
              <w:jc w:val="both"/>
              <w:rPr>
                <w:rFonts w:ascii="Times New Roman" w:hAnsi="Times New Roman" w:cs="Times New Roman"/>
              </w:rPr>
            </w:pPr>
          </w:p>
          <w:p w14:paraId="0B005899" w14:textId="77777777" w:rsidR="00A556D2" w:rsidRDefault="00A556D2" w:rsidP="00381C77">
            <w:pPr>
              <w:jc w:val="both"/>
              <w:rPr>
                <w:rFonts w:ascii="Times New Roman" w:hAnsi="Times New Roman" w:cs="Times New Roman"/>
              </w:rPr>
            </w:pPr>
          </w:p>
          <w:p w14:paraId="4B54DAF1" w14:textId="77777777" w:rsidR="00A556D2" w:rsidRDefault="00A556D2" w:rsidP="00381C77">
            <w:pPr>
              <w:jc w:val="both"/>
              <w:rPr>
                <w:rFonts w:ascii="Times New Roman" w:hAnsi="Times New Roman" w:cs="Times New Roman"/>
              </w:rPr>
            </w:pPr>
          </w:p>
          <w:p w14:paraId="68D97029" w14:textId="77777777" w:rsidR="00A556D2" w:rsidRDefault="00381C77" w:rsidP="00381C77">
            <w:pPr>
              <w:jc w:val="both"/>
              <w:rPr>
                <w:rFonts w:ascii="Times New Roman" w:hAnsi="Times New Roman" w:cs="Times New Roman"/>
              </w:rPr>
            </w:pPr>
            <w:r w:rsidRPr="00381C77">
              <w:rPr>
                <w:rFonts w:ascii="Times New Roman" w:hAnsi="Times New Roman" w:cs="Times New Roman"/>
              </w:rPr>
              <w:t>Đại lượng đầu ra C là PM2, nồng độ khối lượng;  các đại lượng đầu vào lần lượt là khối lượng m (l) và m (u) của bộ lọc có tải và không tải, tốc độ dòng chảy F và thời gian lấy mẫu t:</w:t>
            </w:r>
          </w:p>
          <w:p w14:paraId="28863D88" w14:textId="77777777" w:rsidR="00A556D2" w:rsidRDefault="00381C77" w:rsidP="00381C77">
            <w:pPr>
              <w:jc w:val="both"/>
              <w:rPr>
                <w:rFonts w:ascii="Times New Roman" w:hAnsi="Times New Roman" w:cs="Times New Roman"/>
              </w:rPr>
            </w:pPr>
            <w:r w:rsidRPr="00381C77">
              <w:rPr>
                <w:rFonts w:ascii="Times New Roman" w:hAnsi="Times New Roman" w:cs="Times New Roman"/>
              </w:rPr>
              <w:t xml:space="preserve"> </w:t>
            </w:r>
          </w:p>
          <w:p w14:paraId="312E65CD" w14:textId="2EC5DF92" w:rsidR="00A556D2" w:rsidRDefault="00381C77" w:rsidP="00381C77">
            <w:pPr>
              <w:jc w:val="both"/>
              <w:rPr>
                <w:rFonts w:ascii="Times New Roman" w:hAnsi="Times New Roman" w:cs="Times New Roman"/>
              </w:rPr>
            </w:pPr>
            <w:r w:rsidRPr="00381C77">
              <w:rPr>
                <w:rFonts w:ascii="Times New Roman" w:hAnsi="Times New Roman" w:cs="Times New Roman"/>
              </w:rPr>
              <w:t xml:space="preserve">Nhận dạng và định lượng tất cả các nguồn </w:t>
            </w:r>
            <w:r w:rsidR="003F2A06">
              <w:rPr>
                <w:rFonts w:ascii="Times New Roman" w:hAnsi="Times New Roman" w:cs="Times New Roman"/>
              </w:rPr>
              <w:t>độ không đảm bảo đo thành phần</w:t>
            </w:r>
            <w:r w:rsidRPr="00381C77">
              <w:rPr>
                <w:rFonts w:ascii="Times New Roman" w:hAnsi="Times New Roman" w:cs="Times New Roman"/>
              </w:rPr>
              <w:t xml:space="preserve"> liên quan đến các đại lượng đầu vào, được biểu thị  như độ lệch chuẩn, u: </w:t>
            </w:r>
          </w:p>
          <w:p w14:paraId="52EF66DA" w14:textId="77777777" w:rsidR="00A556D2" w:rsidRDefault="00A556D2" w:rsidP="00381C77">
            <w:pPr>
              <w:jc w:val="both"/>
              <w:rPr>
                <w:rFonts w:ascii="Times New Roman" w:hAnsi="Times New Roman" w:cs="Times New Roman"/>
              </w:rPr>
            </w:pPr>
          </w:p>
          <w:p w14:paraId="359CEF48" w14:textId="4D5EBE4F" w:rsidR="00A556D2" w:rsidRDefault="00381C77" w:rsidP="00381C77">
            <w:pPr>
              <w:jc w:val="both"/>
              <w:rPr>
                <w:rFonts w:ascii="Times New Roman" w:hAnsi="Times New Roman" w:cs="Times New Roman"/>
              </w:rPr>
            </w:pPr>
            <w:r w:rsidRPr="00381C77">
              <w:rPr>
                <w:rFonts w:ascii="Times New Roman" w:hAnsi="Times New Roman" w:cs="Times New Roman"/>
              </w:rPr>
              <w:t xml:space="preserve">Sự kết hợp của các </w:t>
            </w:r>
            <w:r w:rsidR="003F2A06">
              <w:rPr>
                <w:rFonts w:ascii="Times New Roman" w:hAnsi="Times New Roman" w:cs="Times New Roman"/>
              </w:rPr>
              <w:t>độ không đảm bảo đo thành phần</w:t>
            </w:r>
            <w:r w:rsidRPr="00381C77">
              <w:rPr>
                <w:rFonts w:ascii="Times New Roman" w:hAnsi="Times New Roman" w:cs="Times New Roman"/>
              </w:rPr>
              <w:t xml:space="preserve"> để thu được độ không đảm bảo đo chuẩn tổng hợp, theo sự phụ thuộc của đại lượng đầu ra vào đại lượng đầu vào tương ứng trong phương trình mô hình.  Khi các nguồn riêng lẻ của độ không đảm bảo đo độc lập và tất cả đều đóng góp tuyến tính vào đại lượng đầu ra, bình phương của độ không đảm bảo đo chuẩn kết hợp u, được xác định bởi: </w:t>
            </w:r>
          </w:p>
          <w:p w14:paraId="2158C3C7" w14:textId="77777777" w:rsidR="00A556D2" w:rsidRDefault="00A556D2" w:rsidP="00381C77">
            <w:pPr>
              <w:jc w:val="both"/>
              <w:rPr>
                <w:rFonts w:ascii="Times New Roman" w:hAnsi="Times New Roman" w:cs="Times New Roman"/>
              </w:rPr>
            </w:pPr>
            <w:r w:rsidRPr="00A556D2">
              <w:rPr>
                <w:rFonts w:ascii="Times New Roman" w:hAnsi="Times New Roman" w:cs="Times New Roman"/>
                <w:noProof/>
              </w:rPr>
              <w:drawing>
                <wp:inline distT="0" distB="0" distL="0" distR="0" wp14:anchorId="5C2E27E2" wp14:editId="71BD00E9">
                  <wp:extent cx="2603500" cy="43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03500" cy="431800"/>
                          </a:xfrm>
                          <a:prstGeom prst="rect">
                            <a:avLst/>
                          </a:prstGeom>
                        </pic:spPr>
                      </pic:pic>
                    </a:graphicData>
                  </a:graphic>
                </wp:inline>
              </w:drawing>
            </w:r>
            <w:r w:rsidR="00381C77" w:rsidRPr="00381C77">
              <w:rPr>
                <w:rFonts w:ascii="Times New Roman" w:hAnsi="Times New Roman" w:cs="Times New Roman"/>
              </w:rPr>
              <w:t xml:space="preserve">u? (2) </w:t>
            </w:r>
          </w:p>
          <w:p w14:paraId="021EA866" w14:textId="77777777" w:rsidR="00A556D2" w:rsidRDefault="00381C77" w:rsidP="00381C77">
            <w:pPr>
              <w:jc w:val="both"/>
              <w:rPr>
                <w:rFonts w:ascii="Times New Roman" w:hAnsi="Times New Roman" w:cs="Times New Roman"/>
              </w:rPr>
            </w:pPr>
            <w:r w:rsidRPr="00381C77">
              <w:rPr>
                <w:rFonts w:ascii="Times New Roman" w:hAnsi="Times New Roman" w:cs="Times New Roman"/>
              </w:rPr>
              <w:t>Tính độ không đảm bảo đo mở rộng U, bằng cách nhân u.  theo hệ số phủ k:</w:t>
            </w:r>
          </w:p>
          <w:p w14:paraId="759727D4" w14:textId="77777777" w:rsidR="00A556D2" w:rsidRDefault="00381C77" w:rsidP="00381C77">
            <w:pPr>
              <w:jc w:val="both"/>
              <w:rPr>
                <w:rFonts w:ascii="Times New Roman" w:hAnsi="Times New Roman" w:cs="Times New Roman"/>
              </w:rPr>
            </w:pPr>
            <w:r w:rsidRPr="00381C77">
              <w:rPr>
                <w:rFonts w:ascii="Times New Roman" w:hAnsi="Times New Roman" w:cs="Times New Roman"/>
              </w:rPr>
              <w:lastRenderedPageBreak/>
              <w:t xml:space="preserve"> </w:t>
            </w:r>
            <w:r w:rsidR="00A556D2" w:rsidRPr="00A556D2">
              <w:rPr>
                <w:rFonts w:ascii="Times New Roman" w:hAnsi="Times New Roman" w:cs="Times New Roman"/>
                <w:noProof/>
              </w:rPr>
              <w:drawing>
                <wp:inline distT="0" distB="0" distL="0" distR="0" wp14:anchorId="32D5CBA2" wp14:editId="1E1B4B81">
                  <wp:extent cx="3216563" cy="3818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18139" cy="382009"/>
                          </a:xfrm>
                          <a:prstGeom prst="rect">
                            <a:avLst/>
                          </a:prstGeom>
                        </pic:spPr>
                      </pic:pic>
                    </a:graphicData>
                  </a:graphic>
                </wp:inline>
              </w:drawing>
            </w:r>
            <w:r w:rsidR="00A556D2" w:rsidRPr="00A556D2">
              <w:rPr>
                <w:rFonts w:ascii="Times New Roman" w:hAnsi="Times New Roman" w:cs="Times New Roman"/>
              </w:rPr>
              <w:t xml:space="preserve"> </w:t>
            </w:r>
            <w:r w:rsidRPr="00381C77">
              <w:rPr>
                <w:rFonts w:ascii="Times New Roman" w:hAnsi="Times New Roman" w:cs="Times New Roman"/>
              </w:rPr>
              <w:t xml:space="preserve">(3) </w:t>
            </w:r>
          </w:p>
          <w:p w14:paraId="1FE7D5F2" w14:textId="77777777" w:rsidR="00A556D2" w:rsidRDefault="00381C77" w:rsidP="00381C77">
            <w:pPr>
              <w:jc w:val="both"/>
              <w:rPr>
                <w:rFonts w:ascii="Times New Roman" w:hAnsi="Times New Roman" w:cs="Times New Roman"/>
              </w:rPr>
            </w:pPr>
            <w:r w:rsidRPr="00381C77">
              <w:rPr>
                <w:rFonts w:ascii="Times New Roman" w:hAnsi="Times New Roman" w:cs="Times New Roman"/>
              </w:rPr>
              <w:t xml:space="preserve">Đại lượng U sao cho có xác suất 95% giá trị thực nằm trong khoảng t U của giá trị đo được.  Khi áp dụng đủ số bậc tự do, k được lấy bằng 2. </w:t>
            </w:r>
          </w:p>
          <w:p w14:paraId="605B2B8F" w14:textId="77777777" w:rsidR="00A556D2" w:rsidRDefault="00A556D2" w:rsidP="00381C77">
            <w:pPr>
              <w:jc w:val="both"/>
              <w:rPr>
                <w:rFonts w:ascii="Times New Roman" w:hAnsi="Times New Roman" w:cs="Times New Roman"/>
              </w:rPr>
            </w:pPr>
          </w:p>
          <w:p w14:paraId="1BFA9CD6" w14:textId="77777777" w:rsidR="00A556D2" w:rsidRDefault="00381C77" w:rsidP="00381C77">
            <w:pPr>
              <w:jc w:val="both"/>
              <w:rPr>
                <w:rFonts w:ascii="Times New Roman" w:hAnsi="Times New Roman" w:cs="Times New Roman"/>
              </w:rPr>
            </w:pPr>
            <w:r w:rsidRPr="00381C77">
              <w:rPr>
                <w:rFonts w:ascii="Times New Roman" w:hAnsi="Times New Roman" w:cs="Times New Roman"/>
              </w:rPr>
              <w:t xml:space="preserve">Khi đó, độ không đảm bảo đo mở rộng có thể được so sánh với các mục tiêu chất lượng dữ liệu từ Phụ lục B. </w:t>
            </w:r>
          </w:p>
          <w:p w14:paraId="4EAF60CB" w14:textId="102AA616" w:rsidR="00381C77" w:rsidRPr="00381C77" w:rsidRDefault="00381C77" w:rsidP="00381C77">
            <w:pPr>
              <w:jc w:val="both"/>
              <w:rPr>
                <w:rFonts w:ascii="Times New Roman" w:hAnsi="Times New Roman" w:cs="Times New Roman"/>
              </w:rPr>
            </w:pPr>
            <w:r w:rsidRPr="00381C77">
              <w:rPr>
                <w:rFonts w:ascii="Times New Roman" w:hAnsi="Times New Roman" w:cs="Times New Roman"/>
              </w:rPr>
              <w:t xml:space="preserve">Không giống như tình hình của hầu hết các chất ô nhiễm không khí khác, việc thiếu các tài liệu tham khảo đại diện có nghĩa là  không thể đánh giá ảnh hưởng của các nguồn </w:t>
            </w:r>
            <w:r w:rsidR="003F2A06">
              <w:rPr>
                <w:rFonts w:ascii="Times New Roman" w:hAnsi="Times New Roman" w:cs="Times New Roman"/>
              </w:rPr>
              <w:t>độ không đảm bảo đo thành phần</w:t>
            </w:r>
            <w:r w:rsidRPr="00381C77">
              <w:rPr>
                <w:rFonts w:ascii="Times New Roman" w:hAnsi="Times New Roman" w:cs="Times New Roman"/>
              </w:rPr>
              <w:t xml:space="preserve"> đến kết quả đo bằng cách thay đổi một cách có hệ thống từng nguồn trong các thử nghiệm trong phòng thí nghiệm.  Tuy nhiên, ảnh hưởng tổng hợp của nhiều nguồn độ không đảm bảo đo có thể được đánh giá bằng cách sử dụng phép đo hiện trường từ các cặp máy lấy mẫu sắp xếp đồng thời đo cùng một bầu khí quyển và các bộ lọc của chúng được xử lý song song.  Cụ thể, độ lệch chuẩn cho sự khác biệt giữa các bộ lấy mẫu giống hệt nhau được dùng làm thước đo cho các tác động kết hợp này theo Công thức 4. 17</w:t>
            </w:r>
          </w:p>
        </w:tc>
      </w:tr>
      <w:tr w:rsidR="00620C5D" w:rsidRPr="00381C77" w14:paraId="2E5BB7DA" w14:textId="77777777" w:rsidTr="006D7C1B">
        <w:tc>
          <w:tcPr>
            <w:tcW w:w="4909" w:type="dxa"/>
          </w:tcPr>
          <w:p w14:paraId="3B1D399F" w14:textId="77777777" w:rsidR="00A556D2" w:rsidRDefault="00A556D2" w:rsidP="00381C77">
            <w:pPr>
              <w:jc w:val="both"/>
              <w:rPr>
                <w:rFonts w:ascii="Times New Roman" w:hAnsi="Times New Roman" w:cs="Times New Roman"/>
              </w:rPr>
            </w:pPr>
            <w:r w:rsidRPr="00A556D2">
              <w:rPr>
                <w:rFonts w:ascii="Times New Roman" w:hAnsi="Times New Roman" w:cs="Times New Roman"/>
                <w:noProof/>
              </w:rPr>
              <w:lastRenderedPageBreak/>
              <w:drawing>
                <wp:inline distT="0" distB="0" distL="0" distR="0" wp14:anchorId="5EB0F871" wp14:editId="4637FB1D">
                  <wp:extent cx="2235200" cy="685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35200" cy="685800"/>
                          </a:xfrm>
                          <a:prstGeom prst="rect">
                            <a:avLst/>
                          </a:prstGeom>
                        </pic:spPr>
                      </pic:pic>
                    </a:graphicData>
                  </a:graphic>
                </wp:inline>
              </w:drawing>
            </w:r>
          </w:p>
          <w:p w14:paraId="12DCD544" w14:textId="6CA96F3C" w:rsidR="00A556D2" w:rsidRDefault="00381C77" w:rsidP="00381C77">
            <w:pPr>
              <w:jc w:val="both"/>
              <w:rPr>
                <w:rFonts w:ascii="Times New Roman" w:hAnsi="Times New Roman" w:cs="Times New Roman"/>
              </w:rPr>
            </w:pPr>
            <w:r w:rsidRPr="00381C77">
              <w:rPr>
                <w:rFonts w:ascii="Times New Roman" w:hAnsi="Times New Roman" w:cs="Times New Roman"/>
              </w:rPr>
              <w:t xml:space="preserve">where X and X are the simultaneous concentration data from the nominally identical samplers 1 and 2; is the number of paired values. </w:t>
            </w:r>
          </w:p>
          <w:p w14:paraId="03DCFC9C" w14:textId="0CEB92C2" w:rsidR="00A556D2" w:rsidRDefault="00381C77" w:rsidP="00381C77">
            <w:pPr>
              <w:jc w:val="both"/>
              <w:rPr>
                <w:rFonts w:ascii="Times New Roman" w:hAnsi="Times New Roman" w:cs="Times New Roman"/>
              </w:rPr>
            </w:pPr>
            <w:r w:rsidRPr="00381C77">
              <w:rPr>
                <w:rFonts w:ascii="Times New Roman" w:hAnsi="Times New Roman" w:cs="Times New Roman"/>
              </w:rPr>
              <w:t xml:space="preserve">The determination of the measurement uncertainty then depends on deciding whether individual sources of uncertainty will be included within the parameter Uneid, and where they are not, quantifying and combining them appropriately. </w:t>
            </w:r>
          </w:p>
          <w:p w14:paraId="05321DCA" w14:textId="77777777" w:rsidR="00A556D2" w:rsidRDefault="00A556D2" w:rsidP="00381C77">
            <w:pPr>
              <w:jc w:val="both"/>
              <w:rPr>
                <w:rFonts w:ascii="Times New Roman" w:hAnsi="Times New Roman" w:cs="Times New Roman"/>
              </w:rPr>
            </w:pPr>
          </w:p>
          <w:p w14:paraId="03C5F308" w14:textId="77777777" w:rsidR="00F905B9" w:rsidRPr="00F905B9" w:rsidRDefault="00381C77" w:rsidP="00381C77">
            <w:pPr>
              <w:jc w:val="both"/>
              <w:rPr>
                <w:rFonts w:ascii="Times New Roman" w:hAnsi="Times New Roman" w:cs="Times New Roman"/>
                <w:b/>
                <w:bCs/>
              </w:rPr>
            </w:pPr>
            <w:r w:rsidRPr="00F905B9">
              <w:rPr>
                <w:rFonts w:ascii="Times New Roman" w:hAnsi="Times New Roman" w:cs="Times New Roman"/>
                <w:b/>
                <w:bCs/>
              </w:rPr>
              <w:t xml:space="preserve">9.3 Individual uncertainty sources </w:t>
            </w:r>
          </w:p>
          <w:p w14:paraId="6786559E" w14:textId="77777777" w:rsidR="00F905B9" w:rsidRDefault="00381C77" w:rsidP="00381C77">
            <w:pPr>
              <w:jc w:val="both"/>
              <w:rPr>
                <w:rFonts w:ascii="Times New Roman" w:hAnsi="Times New Roman" w:cs="Times New Roman"/>
              </w:rPr>
            </w:pPr>
            <w:r w:rsidRPr="00381C77">
              <w:rPr>
                <w:rFonts w:ascii="Times New Roman" w:hAnsi="Times New Roman" w:cs="Times New Roman"/>
              </w:rPr>
              <w:t xml:space="preserve">9.3.1 General </w:t>
            </w:r>
          </w:p>
          <w:p w14:paraId="3175EB47" w14:textId="77777777" w:rsidR="00F905B9" w:rsidRDefault="00381C77" w:rsidP="00381C77">
            <w:pPr>
              <w:jc w:val="both"/>
              <w:rPr>
                <w:rFonts w:ascii="Times New Roman" w:hAnsi="Times New Roman" w:cs="Times New Roman"/>
              </w:rPr>
            </w:pPr>
            <w:r w:rsidRPr="00381C77">
              <w:rPr>
                <w:rFonts w:ascii="Times New Roman" w:hAnsi="Times New Roman" w:cs="Times New Roman"/>
              </w:rPr>
              <w:t xml:space="preserve">From the model equation (1), there are three input measurements which contribute to the output quantity, namely collected particulate mass, flow rate and time. Individual uncertainty sources within each of these input measurements are given below. </w:t>
            </w:r>
          </w:p>
          <w:p w14:paraId="267899BC" w14:textId="77777777" w:rsidR="00F905B9" w:rsidRDefault="00381C77" w:rsidP="00381C77">
            <w:pPr>
              <w:jc w:val="both"/>
              <w:rPr>
                <w:rFonts w:ascii="Times New Roman" w:hAnsi="Times New Roman" w:cs="Times New Roman"/>
              </w:rPr>
            </w:pPr>
            <w:r w:rsidRPr="00381C77">
              <w:rPr>
                <w:rFonts w:ascii="Times New Roman" w:hAnsi="Times New Roman" w:cs="Times New Roman"/>
              </w:rPr>
              <w:t xml:space="preserve">9.3.2 Collected particulate mass: m(1) - m(u) </w:t>
            </w:r>
          </w:p>
          <w:p w14:paraId="00084FAC" w14:textId="4A0A6C03" w:rsidR="00F905B9" w:rsidRPr="00F905B9" w:rsidRDefault="00381C77" w:rsidP="00381C77">
            <w:pPr>
              <w:jc w:val="both"/>
              <w:rPr>
                <w:rFonts w:ascii="Times New Roman" w:hAnsi="Times New Roman" w:cs="Times New Roman"/>
                <w:lang w:val="vi-VN"/>
              </w:rPr>
            </w:pPr>
            <w:r w:rsidRPr="00381C77">
              <w:rPr>
                <w:rFonts w:ascii="Times New Roman" w:hAnsi="Times New Roman" w:cs="Times New Roman"/>
              </w:rPr>
              <w:lastRenderedPageBreak/>
              <w:t xml:space="preserve">9.3.2.1 designated characteristic Change of mass because inlet particulate size selection performance deviates from the </w:t>
            </w:r>
            <w:r w:rsidR="00F905B9">
              <w:rPr>
                <w:rFonts w:ascii="Times New Roman" w:hAnsi="Times New Roman" w:cs="Times New Roman"/>
              </w:rPr>
              <w:t>designated</w:t>
            </w:r>
            <w:r w:rsidR="00F905B9">
              <w:rPr>
                <w:rFonts w:ascii="Times New Roman" w:hAnsi="Times New Roman" w:cs="Times New Roman"/>
                <w:lang w:val="vi-VN"/>
              </w:rPr>
              <w:t xml:space="preserve"> characterisitic</w:t>
            </w:r>
          </w:p>
          <w:p w14:paraId="4E0D1D18" w14:textId="77777777" w:rsidR="00F905B9" w:rsidRDefault="00381C77" w:rsidP="00381C77">
            <w:pPr>
              <w:jc w:val="both"/>
              <w:rPr>
                <w:rFonts w:ascii="Times New Roman" w:hAnsi="Times New Roman" w:cs="Times New Roman"/>
              </w:rPr>
            </w:pPr>
            <w:r w:rsidRPr="00381C77">
              <w:rPr>
                <w:rFonts w:ascii="Times New Roman" w:hAnsi="Times New Roman" w:cs="Times New Roman"/>
              </w:rPr>
              <w:t xml:space="preserve">The designated particulate size selection characteristic for the PM2 5 fraction of suspended particulate matter is defined by the designs in 5.1.2, when used at the correct flow rate. Deviations in transmitted size fraction will therefore depend on: </w:t>
            </w:r>
          </w:p>
          <w:p w14:paraId="7921611D" w14:textId="77777777" w:rsidR="00F905B9" w:rsidRDefault="00F905B9" w:rsidP="00381C77">
            <w:pPr>
              <w:jc w:val="both"/>
              <w:rPr>
                <w:rFonts w:ascii="Times New Roman" w:hAnsi="Times New Roman" w:cs="Times New Roman"/>
              </w:rPr>
            </w:pPr>
          </w:p>
          <w:p w14:paraId="1E9B108D" w14:textId="77777777" w:rsidR="00F905B9" w:rsidRDefault="00381C77" w:rsidP="00381C77">
            <w:pPr>
              <w:jc w:val="both"/>
              <w:rPr>
                <w:rFonts w:ascii="Times New Roman" w:hAnsi="Times New Roman" w:cs="Times New Roman"/>
              </w:rPr>
            </w:pPr>
            <w:r w:rsidRPr="00381C77">
              <w:rPr>
                <w:rFonts w:ascii="Times New Roman" w:hAnsi="Times New Roman" w:cs="Times New Roman"/>
              </w:rPr>
              <w:t xml:space="preserve">- Deviations from the ideal mechanical design due to dimensional tolerances, build up of dust, or inadequate greasing; </w:t>
            </w:r>
          </w:p>
          <w:p w14:paraId="6F2E508D" w14:textId="77777777" w:rsidR="00F905B9" w:rsidRDefault="00F905B9" w:rsidP="00381C77">
            <w:pPr>
              <w:jc w:val="both"/>
              <w:rPr>
                <w:rFonts w:ascii="Times New Roman" w:hAnsi="Times New Roman" w:cs="Times New Roman"/>
              </w:rPr>
            </w:pPr>
          </w:p>
          <w:p w14:paraId="2F5B07DF" w14:textId="77777777" w:rsidR="00F905B9" w:rsidRDefault="00381C77" w:rsidP="00381C77">
            <w:pPr>
              <w:jc w:val="both"/>
              <w:rPr>
                <w:rFonts w:ascii="Times New Roman" w:hAnsi="Times New Roman" w:cs="Times New Roman"/>
              </w:rPr>
            </w:pPr>
            <w:r w:rsidRPr="00381C77">
              <w:rPr>
                <w:rFonts w:ascii="Times New Roman" w:hAnsi="Times New Roman" w:cs="Times New Roman"/>
              </w:rPr>
              <w:t xml:space="preserve">Deviations from the designated flow rate. </w:t>
            </w:r>
          </w:p>
          <w:p w14:paraId="73DA59D3" w14:textId="77777777" w:rsidR="00F905B9" w:rsidRDefault="00F905B9" w:rsidP="00381C77">
            <w:pPr>
              <w:jc w:val="both"/>
              <w:rPr>
                <w:rFonts w:ascii="Times New Roman" w:hAnsi="Times New Roman" w:cs="Times New Roman"/>
              </w:rPr>
            </w:pPr>
          </w:p>
          <w:p w14:paraId="26BA7B3F" w14:textId="77777777" w:rsidR="00F905B9" w:rsidRDefault="00381C77" w:rsidP="00381C77">
            <w:pPr>
              <w:jc w:val="both"/>
              <w:rPr>
                <w:rFonts w:ascii="Times New Roman" w:hAnsi="Times New Roman" w:cs="Times New Roman"/>
              </w:rPr>
            </w:pPr>
            <w:r w:rsidRPr="00381C77">
              <w:rPr>
                <w:rFonts w:ascii="Times New Roman" w:hAnsi="Times New Roman" w:cs="Times New Roman"/>
              </w:rPr>
              <w:t xml:space="preserve">These deviations are limited by the design tolerances in 5.1.2 and the procedures set out in Clauses 6 and 7, and can be considered as negligible. Also, deviations in transmitted size fraction will depend on the ambient temperature, because of the temperature dependence of the viscosity of the ambient air. The PM25 cut-off diameter changes by about 1,5 % for a temperature change of 10 K. Since very little of the mass in the PM25 fraction is found in particles close in size to the cut-off diameter, the effect on the sampled mass is considered to be negligible. It is considered that any random contribution to the measurement uncertainty will be incorporated within the field test parameter Unnid- </w:t>
            </w:r>
          </w:p>
          <w:p w14:paraId="19BF5A08" w14:textId="77777777" w:rsidR="00F905B9" w:rsidRDefault="00F905B9" w:rsidP="00381C77">
            <w:pPr>
              <w:jc w:val="both"/>
              <w:rPr>
                <w:rFonts w:ascii="Times New Roman" w:hAnsi="Times New Roman" w:cs="Times New Roman"/>
              </w:rPr>
            </w:pPr>
          </w:p>
          <w:p w14:paraId="61079D9A" w14:textId="77777777" w:rsidR="00F5514D" w:rsidRPr="00F5514D" w:rsidRDefault="00381C77" w:rsidP="00381C77">
            <w:pPr>
              <w:jc w:val="both"/>
              <w:rPr>
                <w:rFonts w:ascii="Times New Roman" w:hAnsi="Times New Roman" w:cs="Times New Roman"/>
                <w:b/>
                <w:bCs/>
              </w:rPr>
            </w:pPr>
            <w:r w:rsidRPr="00F5514D">
              <w:rPr>
                <w:rFonts w:ascii="Times New Roman" w:hAnsi="Times New Roman" w:cs="Times New Roman"/>
                <w:b/>
                <w:bCs/>
              </w:rPr>
              <w:t>9.3.2.2 Deposition losses in the connecting pipework</w:t>
            </w:r>
          </w:p>
          <w:p w14:paraId="2C7434C2" w14:textId="3C45E8FA" w:rsidR="00381C77" w:rsidRPr="00381C77" w:rsidRDefault="00381C77" w:rsidP="00381C77">
            <w:pPr>
              <w:jc w:val="both"/>
              <w:rPr>
                <w:rFonts w:ascii="Times New Roman" w:hAnsi="Times New Roman" w:cs="Times New Roman"/>
              </w:rPr>
            </w:pPr>
            <w:r w:rsidRPr="00381C77">
              <w:rPr>
                <w:rFonts w:ascii="Times New Roman" w:hAnsi="Times New Roman" w:cs="Times New Roman"/>
              </w:rPr>
              <w:t xml:space="preserve"> There are several different mechanisms which can potentially lead to losses of particulate matter in the pipework between the inlet and the filter (6). Turbulent inertial deposition is the most critical mechanism, but for PM25 the loss within tubing up to 3 m length is expected to be less than 0,1 %. Losses due to gravitational settling and inertial deposition are made negligible by using vertical sampling lines, and avoiding flow restrictions (such as bends) in the sampling line. Losses due to electrostatic deposition are made negligible by using electrically conducting pipework. </w:t>
            </w:r>
          </w:p>
        </w:tc>
        <w:tc>
          <w:tcPr>
            <w:tcW w:w="5309" w:type="dxa"/>
          </w:tcPr>
          <w:p w14:paraId="09E26B72" w14:textId="77777777" w:rsidR="00F905B9" w:rsidRPr="00F905B9" w:rsidRDefault="00381C77" w:rsidP="00F905B9">
            <w:pPr>
              <w:jc w:val="both"/>
              <w:rPr>
                <w:rFonts w:ascii="Times New Roman" w:hAnsi="Times New Roman" w:cs="Times New Roman"/>
              </w:rPr>
            </w:pPr>
            <w:r w:rsidRPr="00381C77">
              <w:rPr>
                <w:rFonts w:ascii="Times New Roman" w:hAnsi="Times New Roman" w:cs="Times New Roman"/>
              </w:rPr>
              <w:lastRenderedPageBreak/>
              <w:t xml:space="preserve">EN 14907_Ambie.ation of the P.pdf - Chỉ đọc (4) 2n trong đó X và X là dữ liệu nồng độ đồng thời từ các máy lấy mẫu 1 và 2 giống nhau về danh nghĩa;  là số lượng các giá trị được ghép nối.  Khi đó, việc xác định độ không đảm bảo đo phụ thuộc vào việc quyết định xem các nguồn riêng lẻ của độ không đảm bảo sẽ được đưa vào trong tham số Không ổn định và </w:t>
            </w:r>
            <w:r w:rsidR="00F905B9" w:rsidRPr="00F905B9">
              <w:rPr>
                <w:rFonts w:ascii="Times New Roman" w:hAnsi="Times New Roman" w:cs="Times New Roman"/>
              </w:rPr>
              <w:t>Khi đó, việc xác định độ không đảm bảo đo phụ thuộc vào việc quyết định xem các nguồn riêng lẻ của độ không đảm bảo sẽ đ</w:t>
            </w:r>
            <w:r w:rsidR="00F905B9" w:rsidRPr="00F905B9">
              <w:rPr>
                <w:rFonts w:ascii="Times New Roman" w:hAnsi="Times New Roman" w:cs="Times New Roman" w:hint="cs"/>
              </w:rPr>
              <w:t>ư</w:t>
            </w:r>
            <w:r w:rsidR="00F905B9" w:rsidRPr="00F905B9">
              <w:rPr>
                <w:rFonts w:ascii="Times New Roman" w:hAnsi="Times New Roman" w:cs="Times New Roman"/>
              </w:rPr>
              <w:t>ợc đ</w:t>
            </w:r>
            <w:r w:rsidR="00F905B9" w:rsidRPr="00F905B9">
              <w:rPr>
                <w:rFonts w:ascii="Times New Roman" w:hAnsi="Times New Roman" w:cs="Times New Roman" w:hint="cs"/>
              </w:rPr>
              <w:t>ư</w:t>
            </w:r>
            <w:r w:rsidR="00F905B9" w:rsidRPr="00F905B9">
              <w:rPr>
                <w:rFonts w:ascii="Times New Roman" w:hAnsi="Times New Roman" w:cs="Times New Roman"/>
              </w:rPr>
              <w:t>a vào trong tham số Không ổn định và chúng không ở đâu, định l</w:t>
            </w:r>
            <w:r w:rsidR="00F905B9" w:rsidRPr="00F905B9">
              <w:rPr>
                <w:rFonts w:ascii="Times New Roman" w:hAnsi="Times New Roman" w:cs="Times New Roman" w:hint="cs"/>
              </w:rPr>
              <w:t>ư</w:t>
            </w:r>
            <w:r w:rsidR="00F905B9" w:rsidRPr="00F905B9">
              <w:rPr>
                <w:rFonts w:ascii="Times New Roman" w:hAnsi="Times New Roman" w:cs="Times New Roman"/>
              </w:rPr>
              <w:t>ợng và kết hợp chúng một cách thích hợp.</w:t>
            </w:r>
          </w:p>
          <w:p w14:paraId="4E40B095" w14:textId="77777777" w:rsidR="00F905B9" w:rsidRPr="00F905B9" w:rsidRDefault="00F905B9" w:rsidP="00F905B9">
            <w:pPr>
              <w:jc w:val="both"/>
              <w:rPr>
                <w:rFonts w:ascii="Times New Roman" w:hAnsi="Times New Roman" w:cs="Times New Roman"/>
              </w:rPr>
            </w:pPr>
          </w:p>
          <w:p w14:paraId="723D4E18" w14:textId="77777777" w:rsidR="00F905B9" w:rsidRDefault="00F905B9" w:rsidP="00F905B9">
            <w:pPr>
              <w:jc w:val="both"/>
              <w:rPr>
                <w:rFonts w:ascii="Times New Roman" w:hAnsi="Times New Roman" w:cs="Times New Roman"/>
              </w:rPr>
            </w:pPr>
          </w:p>
          <w:p w14:paraId="22C31880" w14:textId="05150A0A" w:rsidR="00F905B9" w:rsidRPr="00F905B9" w:rsidRDefault="00F905B9" w:rsidP="00F905B9">
            <w:pPr>
              <w:jc w:val="both"/>
              <w:rPr>
                <w:rFonts w:ascii="Times New Roman" w:hAnsi="Times New Roman" w:cs="Times New Roman"/>
                <w:b/>
                <w:bCs/>
              </w:rPr>
            </w:pPr>
            <w:r w:rsidRPr="00F905B9">
              <w:rPr>
                <w:rFonts w:ascii="Times New Roman" w:hAnsi="Times New Roman" w:cs="Times New Roman"/>
                <w:b/>
                <w:bCs/>
              </w:rPr>
              <w:t xml:space="preserve">9.3 Các nguồn </w:t>
            </w:r>
            <w:r w:rsidR="003F2A06">
              <w:rPr>
                <w:rFonts w:ascii="Times New Roman" w:hAnsi="Times New Roman" w:cs="Times New Roman"/>
                <w:b/>
                <w:bCs/>
              </w:rPr>
              <w:t>độ không đảm bảo đo thành phần</w:t>
            </w:r>
          </w:p>
          <w:p w14:paraId="318FAE35" w14:textId="77777777" w:rsidR="00F905B9" w:rsidRPr="00F905B9" w:rsidRDefault="00F905B9" w:rsidP="00F905B9">
            <w:pPr>
              <w:jc w:val="both"/>
              <w:rPr>
                <w:rFonts w:ascii="Times New Roman" w:hAnsi="Times New Roman" w:cs="Times New Roman"/>
              </w:rPr>
            </w:pPr>
            <w:r w:rsidRPr="00F905B9">
              <w:rPr>
                <w:rFonts w:ascii="Times New Roman" w:hAnsi="Times New Roman" w:cs="Times New Roman"/>
              </w:rPr>
              <w:t>9.3.1 Yêu cầu chung</w:t>
            </w:r>
          </w:p>
          <w:p w14:paraId="701AFA92" w14:textId="06A125A0" w:rsidR="00F905B9" w:rsidRPr="00F905B9" w:rsidRDefault="00F905B9" w:rsidP="00F905B9">
            <w:pPr>
              <w:jc w:val="both"/>
              <w:rPr>
                <w:rFonts w:ascii="Times New Roman" w:hAnsi="Times New Roman" w:cs="Times New Roman"/>
              </w:rPr>
            </w:pPr>
            <w:r w:rsidRPr="00F905B9">
              <w:rPr>
                <w:rFonts w:ascii="Times New Roman" w:hAnsi="Times New Roman" w:cs="Times New Roman"/>
              </w:rPr>
              <w:t>Từ ph</w:t>
            </w:r>
            <w:r w:rsidRPr="00F905B9">
              <w:rPr>
                <w:rFonts w:ascii="Times New Roman" w:hAnsi="Times New Roman" w:cs="Times New Roman" w:hint="cs"/>
              </w:rPr>
              <w:t>ươ</w:t>
            </w:r>
            <w:r w:rsidRPr="00F905B9">
              <w:rPr>
                <w:rFonts w:ascii="Times New Roman" w:hAnsi="Times New Roman" w:cs="Times New Roman"/>
              </w:rPr>
              <w:t>ng trình mô hình (1), có ba phép đo đầu vào đóng góp vào số l</w:t>
            </w:r>
            <w:r w:rsidRPr="00F905B9">
              <w:rPr>
                <w:rFonts w:ascii="Times New Roman" w:hAnsi="Times New Roman" w:cs="Times New Roman" w:hint="cs"/>
              </w:rPr>
              <w:t>ư</w:t>
            </w:r>
            <w:r w:rsidRPr="00F905B9">
              <w:rPr>
                <w:rFonts w:ascii="Times New Roman" w:hAnsi="Times New Roman" w:cs="Times New Roman"/>
              </w:rPr>
              <w:t>ợng đầu ra, đó là khối l</w:t>
            </w:r>
            <w:r w:rsidRPr="00F905B9">
              <w:rPr>
                <w:rFonts w:ascii="Times New Roman" w:hAnsi="Times New Roman" w:cs="Times New Roman" w:hint="cs"/>
              </w:rPr>
              <w:t>ư</w:t>
            </w:r>
            <w:r w:rsidRPr="00F905B9">
              <w:rPr>
                <w:rFonts w:ascii="Times New Roman" w:hAnsi="Times New Roman" w:cs="Times New Roman"/>
              </w:rPr>
              <w:t>ợng hạt đ</w:t>
            </w:r>
            <w:r w:rsidRPr="00F905B9">
              <w:rPr>
                <w:rFonts w:ascii="Times New Roman" w:hAnsi="Times New Roman" w:cs="Times New Roman" w:hint="cs"/>
              </w:rPr>
              <w:t>ư</w:t>
            </w:r>
            <w:r w:rsidRPr="00F905B9">
              <w:rPr>
                <w:rFonts w:ascii="Times New Roman" w:hAnsi="Times New Roman" w:cs="Times New Roman"/>
              </w:rPr>
              <w:t xml:space="preserve">ợc thu thập, tốc độ dòng chảy và thời gian. Các nguồn </w:t>
            </w:r>
            <w:r w:rsidR="003F2A06">
              <w:rPr>
                <w:rFonts w:ascii="Times New Roman" w:hAnsi="Times New Roman" w:cs="Times New Roman"/>
              </w:rPr>
              <w:t>độ không đảm bảo đo thành phần</w:t>
            </w:r>
            <w:r w:rsidRPr="00F905B9">
              <w:rPr>
                <w:rFonts w:ascii="Times New Roman" w:hAnsi="Times New Roman" w:cs="Times New Roman"/>
              </w:rPr>
              <w:t xml:space="preserve"> trong mỗi phép đo đầu vào này đ</w:t>
            </w:r>
            <w:r w:rsidRPr="00F905B9">
              <w:rPr>
                <w:rFonts w:ascii="Times New Roman" w:hAnsi="Times New Roman" w:cs="Times New Roman" w:hint="cs"/>
              </w:rPr>
              <w:t>ư</w:t>
            </w:r>
            <w:r w:rsidRPr="00F905B9">
              <w:rPr>
                <w:rFonts w:ascii="Times New Roman" w:hAnsi="Times New Roman" w:cs="Times New Roman"/>
              </w:rPr>
              <w:t>ợc đ</w:t>
            </w:r>
            <w:r w:rsidRPr="00F905B9">
              <w:rPr>
                <w:rFonts w:ascii="Times New Roman" w:hAnsi="Times New Roman" w:cs="Times New Roman" w:hint="cs"/>
              </w:rPr>
              <w:t>ư</w:t>
            </w:r>
            <w:r w:rsidRPr="00F905B9">
              <w:rPr>
                <w:rFonts w:ascii="Times New Roman" w:hAnsi="Times New Roman" w:cs="Times New Roman"/>
              </w:rPr>
              <w:t>a ra d</w:t>
            </w:r>
            <w:r w:rsidRPr="00F905B9">
              <w:rPr>
                <w:rFonts w:ascii="Times New Roman" w:hAnsi="Times New Roman" w:cs="Times New Roman" w:hint="cs"/>
              </w:rPr>
              <w:t>ư</w:t>
            </w:r>
            <w:r w:rsidRPr="00F905B9">
              <w:rPr>
                <w:rFonts w:ascii="Times New Roman" w:hAnsi="Times New Roman" w:cs="Times New Roman"/>
              </w:rPr>
              <w:t>ới đây.</w:t>
            </w:r>
          </w:p>
          <w:p w14:paraId="560BB2A4" w14:textId="77777777" w:rsidR="00F905B9" w:rsidRPr="00F905B9" w:rsidRDefault="00F905B9" w:rsidP="00F905B9">
            <w:pPr>
              <w:jc w:val="both"/>
              <w:rPr>
                <w:rFonts w:ascii="Times New Roman" w:hAnsi="Times New Roman" w:cs="Times New Roman"/>
              </w:rPr>
            </w:pPr>
            <w:r w:rsidRPr="00F905B9">
              <w:rPr>
                <w:rFonts w:ascii="Times New Roman" w:hAnsi="Times New Roman" w:cs="Times New Roman"/>
              </w:rPr>
              <w:t>9.3.2 Khối l</w:t>
            </w:r>
            <w:r w:rsidRPr="00F905B9">
              <w:rPr>
                <w:rFonts w:ascii="Times New Roman" w:hAnsi="Times New Roman" w:cs="Times New Roman" w:hint="cs"/>
              </w:rPr>
              <w:t>ư</w:t>
            </w:r>
            <w:r w:rsidRPr="00F905B9">
              <w:rPr>
                <w:rFonts w:ascii="Times New Roman" w:hAnsi="Times New Roman" w:cs="Times New Roman"/>
              </w:rPr>
              <w:t>ợng hạt thu đ</w:t>
            </w:r>
            <w:r w:rsidRPr="00F905B9">
              <w:rPr>
                <w:rFonts w:ascii="Times New Roman" w:hAnsi="Times New Roman" w:cs="Times New Roman" w:hint="cs"/>
              </w:rPr>
              <w:t>ư</w:t>
            </w:r>
            <w:r w:rsidRPr="00F905B9">
              <w:rPr>
                <w:rFonts w:ascii="Times New Roman" w:hAnsi="Times New Roman" w:cs="Times New Roman"/>
              </w:rPr>
              <w:t>ợc: m (1) - m (u)</w:t>
            </w:r>
          </w:p>
          <w:p w14:paraId="19D1244F" w14:textId="77777777" w:rsidR="00F905B9" w:rsidRPr="00F905B9" w:rsidRDefault="00F905B9" w:rsidP="00F905B9">
            <w:pPr>
              <w:jc w:val="both"/>
              <w:rPr>
                <w:rFonts w:ascii="Times New Roman" w:hAnsi="Times New Roman" w:cs="Times New Roman"/>
              </w:rPr>
            </w:pPr>
            <w:r w:rsidRPr="00F905B9">
              <w:rPr>
                <w:rFonts w:ascii="Times New Roman" w:hAnsi="Times New Roman" w:cs="Times New Roman"/>
              </w:rPr>
              <w:lastRenderedPageBreak/>
              <w:t>9.3.2.1. Đặc tính đ</w:t>
            </w:r>
            <w:r w:rsidRPr="00F905B9">
              <w:rPr>
                <w:rFonts w:ascii="Times New Roman" w:hAnsi="Times New Roman" w:cs="Times New Roman" w:hint="cs"/>
              </w:rPr>
              <w:t>ư</w:t>
            </w:r>
            <w:r w:rsidRPr="00F905B9">
              <w:rPr>
                <w:rFonts w:ascii="Times New Roman" w:hAnsi="Times New Roman" w:cs="Times New Roman"/>
              </w:rPr>
              <w:t>ợc chỉ định Thay đổi khối l</w:t>
            </w:r>
            <w:r w:rsidRPr="00F905B9">
              <w:rPr>
                <w:rFonts w:ascii="Times New Roman" w:hAnsi="Times New Roman" w:cs="Times New Roman" w:hint="cs"/>
              </w:rPr>
              <w:t>ư</w:t>
            </w:r>
            <w:r w:rsidRPr="00F905B9">
              <w:rPr>
                <w:rFonts w:ascii="Times New Roman" w:hAnsi="Times New Roman" w:cs="Times New Roman"/>
              </w:rPr>
              <w:t>ợng do hiệu suất lựa chọn kích th</w:t>
            </w:r>
            <w:r w:rsidRPr="00F905B9">
              <w:rPr>
                <w:rFonts w:ascii="Times New Roman" w:hAnsi="Times New Roman" w:cs="Times New Roman" w:hint="cs"/>
              </w:rPr>
              <w:t>ư</w:t>
            </w:r>
            <w:r w:rsidRPr="00F905B9">
              <w:rPr>
                <w:rFonts w:ascii="Times New Roman" w:hAnsi="Times New Roman" w:cs="Times New Roman"/>
              </w:rPr>
              <w:t>ớc hạt đầu vào khác với đặc tính đ</w:t>
            </w:r>
            <w:r w:rsidRPr="00F905B9">
              <w:rPr>
                <w:rFonts w:ascii="Times New Roman" w:hAnsi="Times New Roman" w:cs="Times New Roman" w:hint="cs"/>
              </w:rPr>
              <w:t>ư</w:t>
            </w:r>
            <w:r w:rsidRPr="00F905B9">
              <w:rPr>
                <w:rFonts w:ascii="Times New Roman" w:hAnsi="Times New Roman" w:cs="Times New Roman"/>
              </w:rPr>
              <w:t>ợc chỉ định</w:t>
            </w:r>
          </w:p>
          <w:p w14:paraId="076A9F4D" w14:textId="77777777" w:rsidR="00F905B9" w:rsidRPr="00F905B9" w:rsidRDefault="00F905B9" w:rsidP="00F905B9">
            <w:pPr>
              <w:jc w:val="both"/>
              <w:rPr>
                <w:rFonts w:ascii="Times New Roman" w:hAnsi="Times New Roman" w:cs="Times New Roman"/>
              </w:rPr>
            </w:pPr>
            <w:r w:rsidRPr="00F905B9">
              <w:rPr>
                <w:rFonts w:ascii="Times New Roman" w:hAnsi="Times New Roman" w:cs="Times New Roman" w:hint="cs"/>
              </w:rPr>
              <w:t>Đ</w:t>
            </w:r>
            <w:r w:rsidRPr="00F905B9">
              <w:rPr>
                <w:rFonts w:ascii="Times New Roman" w:hAnsi="Times New Roman" w:cs="Times New Roman"/>
              </w:rPr>
              <w:t>ặc tính lựa chọn kích th</w:t>
            </w:r>
            <w:r w:rsidRPr="00F905B9">
              <w:rPr>
                <w:rFonts w:ascii="Times New Roman" w:hAnsi="Times New Roman" w:cs="Times New Roman" w:hint="cs"/>
              </w:rPr>
              <w:t>ư</w:t>
            </w:r>
            <w:r w:rsidRPr="00F905B9">
              <w:rPr>
                <w:rFonts w:ascii="Times New Roman" w:hAnsi="Times New Roman" w:cs="Times New Roman"/>
              </w:rPr>
              <w:t>ớc hạt đ</w:t>
            </w:r>
            <w:r w:rsidRPr="00F905B9">
              <w:rPr>
                <w:rFonts w:ascii="Times New Roman" w:hAnsi="Times New Roman" w:cs="Times New Roman" w:hint="cs"/>
              </w:rPr>
              <w:t>ư</w:t>
            </w:r>
            <w:r w:rsidRPr="00F905B9">
              <w:rPr>
                <w:rFonts w:ascii="Times New Roman" w:hAnsi="Times New Roman" w:cs="Times New Roman"/>
              </w:rPr>
              <w:t>ợc chỉ định cho phần PM2 5 của vật chất hạt l</w:t>
            </w:r>
            <w:r w:rsidRPr="00F905B9">
              <w:rPr>
                <w:rFonts w:ascii="Times New Roman" w:hAnsi="Times New Roman" w:cs="Times New Roman" w:hint="cs"/>
              </w:rPr>
              <w:t>ơ</w:t>
            </w:r>
            <w:r w:rsidRPr="00F905B9">
              <w:rPr>
                <w:rFonts w:ascii="Times New Roman" w:hAnsi="Times New Roman" w:cs="Times New Roman"/>
              </w:rPr>
              <w:t xml:space="preserve"> lửng đ</w:t>
            </w:r>
            <w:r w:rsidRPr="00F905B9">
              <w:rPr>
                <w:rFonts w:ascii="Times New Roman" w:hAnsi="Times New Roman" w:cs="Times New Roman" w:hint="cs"/>
              </w:rPr>
              <w:t>ư</w:t>
            </w:r>
            <w:r w:rsidRPr="00F905B9">
              <w:rPr>
                <w:rFonts w:ascii="Times New Roman" w:hAnsi="Times New Roman" w:cs="Times New Roman"/>
              </w:rPr>
              <w:t>ợc xác định bởi các thiết kế trong 5.1.2, khi đ</w:t>
            </w:r>
            <w:r w:rsidRPr="00F905B9">
              <w:rPr>
                <w:rFonts w:ascii="Times New Roman" w:hAnsi="Times New Roman" w:cs="Times New Roman" w:hint="cs"/>
              </w:rPr>
              <w:t>ư</w:t>
            </w:r>
            <w:r w:rsidRPr="00F905B9">
              <w:rPr>
                <w:rFonts w:ascii="Times New Roman" w:hAnsi="Times New Roman" w:cs="Times New Roman"/>
              </w:rPr>
              <w:t>ợc sử dụng ở tốc độ dòng chảy chính xác. Do đó, sai lệch trong phần kích th</w:t>
            </w:r>
            <w:r w:rsidRPr="00F905B9">
              <w:rPr>
                <w:rFonts w:ascii="Times New Roman" w:hAnsi="Times New Roman" w:cs="Times New Roman" w:hint="cs"/>
              </w:rPr>
              <w:t>ư</w:t>
            </w:r>
            <w:r w:rsidRPr="00F905B9">
              <w:rPr>
                <w:rFonts w:ascii="Times New Roman" w:hAnsi="Times New Roman" w:cs="Times New Roman"/>
              </w:rPr>
              <w:t>ớc truyền dẫn sẽ phụ thuộc vào:</w:t>
            </w:r>
          </w:p>
          <w:p w14:paraId="206E1415" w14:textId="77777777" w:rsidR="00F905B9" w:rsidRPr="00F905B9" w:rsidRDefault="00F905B9" w:rsidP="00F905B9">
            <w:pPr>
              <w:jc w:val="both"/>
              <w:rPr>
                <w:rFonts w:ascii="Times New Roman" w:hAnsi="Times New Roman" w:cs="Times New Roman"/>
              </w:rPr>
            </w:pPr>
          </w:p>
          <w:p w14:paraId="3A052B91" w14:textId="77777777" w:rsidR="00F905B9" w:rsidRPr="00F905B9" w:rsidRDefault="00F905B9" w:rsidP="00F905B9">
            <w:pPr>
              <w:jc w:val="both"/>
              <w:rPr>
                <w:rFonts w:ascii="Times New Roman" w:hAnsi="Times New Roman" w:cs="Times New Roman"/>
              </w:rPr>
            </w:pPr>
            <w:r w:rsidRPr="00F905B9">
              <w:rPr>
                <w:rFonts w:ascii="Times New Roman" w:hAnsi="Times New Roman" w:cs="Times New Roman"/>
              </w:rPr>
              <w:t>- Sai lệch so với thiết kế c</w:t>
            </w:r>
            <w:r w:rsidRPr="00F905B9">
              <w:rPr>
                <w:rFonts w:ascii="Times New Roman" w:hAnsi="Times New Roman" w:cs="Times New Roman" w:hint="cs"/>
              </w:rPr>
              <w:t>ơ</w:t>
            </w:r>
            <w:r w:rsidRPr="00F905B9">
              <w:rPr>
                <w:rFonts w:ascii="Times New Roman" w:hAnsi="Times New Roman" w:cs="Times New Roman"/>
              </w:rPr>
              <w:t xml:space="preserve"> học lý t</w:t>
            </w:r>
            <w:r w:rsidRPr="00F905B9">
              <w:rPr>
                <w:rFonts w:ascii="Times New Roman" w:hAnsi="Times New Roman" w:cs="Times New Roman" w:hint="cs"/>
              </w:rPr>
              <w:t>ư</w:t>
            </w:r>
            <w:r w:rsidRPr="00F905B9">
              <w:rPr>
                <w:rFonts w:ascii="Times New Roman" w:hAnsi="Times New Roman" w:cs="Times New Roman"/>
              </w:rPr>
              <w:t>ởng do dung sai kích th</w:t>
            </w:r>
            <w:r w:rsidRPr="00F905B9">
              <w:rPr>
                <w:rFonts w:ascii="Times New Roman" w:hAnsi="Times New Roman" w:cs="Times New Roman" w:hint="cs"/>
              </w:rPr>
              <w:t>ư</w:t>
            </w:r>
            <w:r w:rsidRPr="00F905B9">
              <w:rPr>
                <w:rFonts w:ascii="Times New Roman" w:hAnsi="Times New Roman" w:cs="Times New Roman"/>
              </w:rPr>
              <w:t>ớc, tích tụ bụi hoặc bôi tr</w:t>
            </w:r>
            <w:r w:rsidRPr="00F905B9">
              <w:rPr>
                <w:rFonts w:ascii="Times New Roman" w:hAnsi="Times New Roman" w:cs="Times New Roman" w:hint="cs"/>
              </w:rPr>
              <w:t>ơ</w:t>
            </w:r>
            <w:r w:rsidRPr="00F905B9">
              <w:rPr>
                <w:rFonts w:ascii="Times New Roman" w:hAnsi="Times New Roman" w:cs="Times New Roman"/>
              </w:rPr>
              <w:t>n không đủ;</w:t>
            </w:r>
          </w:p>
          <w:p w14:paraId="73652D85" w14:textId="77777777" w:rsidR="00F905B9" w:rsidRPr="00F905B9" w:rsidRDefault="00F905B9" w:rsidP="00F905B9">
            <w:pPr>
              <w:jc w:val="both"/>
              <w:rPr>
                <w:rFonts w:ascii="Times New Roman" w:hAnsi="Times New Roman" w:cs="Times New Roman"/>
              </w:rPr>
            </w:pPr>
          </w:p>
          <w:p w14:paraId="0B902AF9" w14:textId="77777777" w:rsidR="00F905B9" w:rsidRPr="00F905B9" w:rsidRDefault="00F905B9" w:rsidP="00F905B9">
            <w:pPr>
              <w:jc w:val="both"/>
              <w:rPr>
                <w:rFonts w:ascii="Times New Roman" w:hAnsi="Times New Roman" w:cs="Times New Roman"/>
              </w:rPr>
            </w:pPr>
            <w:r w:rsidRPr="00F905B9">
              <w:rPr>
                <w:rFonts w:ascii="Times New Roman" w:hAnsi="Times New Roman" w:cs="Times New Roman"/>
              </w:rPr>
              <w:t>Sai lệch so với tốc độ dòng chảy đ</w:t>
            </w:r>
            <w:r w:rsidRPr="00F905B9">
              <w:rPr>
                <w:rFonts w:ascii="Times New Roman" w:hAnsi="Times New Roman" w:cs="Times New Roman" w:hint="cs"/>
              </w:rPr>
              <w:t>ư</w:t>
            </w:r>
            <w:r w:rsidRPr="00F905B9">
              <w:rPr>
                <w:rFonts w:ascii="Times New Roman" w:hAnsi="Times New Roman" w:cs="Times New Roman"/>
              </w:rPr>
              <w:t>ợc chỉ định.</w:t>
            </w:r>
          </w:p>
          <w:p w14:paraId="34CD5C6A" w14:textId="77777777" w:rsidR="00F905B9" w:rsidRPr="00F905B9" w:rsidRDefault="00F905B9" w:rsidP="00F905B9">
            <w:pPr>
              <w:jc w:val="both"/>
              <w:rPr>
                <w:rFonts w:ascii="Times New Roman" w:hAnsi="Times New Roman" w:cs="Times New Roman"/>
              </w:rPr>
            </w:pPr>
          </w:p>
          <w:p w14:paraId="2DA23FB1" w14:textId="455F0CB3" w:rsidR="00F905B9" w:rsidRDefault="00F905B9" w:rsidP="00F905B9">
            <w:pPr>
              <w:jc w:val="both"/>
              <w:rPr>
                <w:rFonts w:ascii="Times New Roman" w:hAnsi="Times New Roman" w:cs="Times New Roman"/>
              </w:rPr>
            </w:pPr>
            <w:r w:rsidRPr="00F905B9">
              <w:rPr>
                <w:rFonts w:ascii="Times New Roman" w:hAnsi="Times New Roman" w:cs="Times New Roman"/>
              </w:rPr>
              <w:t>Những sai lệch này đ</w:t>
            </w:r>
            <w:r w:rsidRPr="00F905B9">
              <w:rPr>
                <w:rFonts w:ascii="Times New Roman" w:hAnsi="Times New Roman" w:cs="Times New Roman" w:hint="cs"/>
              </w:rPr>
              <w:t>ư</w:t>
            </w:r>
            <w:r w:rsidRPr="00F905B9">
              <w:rPr>
                <w:rFonts w:ascii="Times New Roman" w:hAnsi="Times New Roman" w:cs="Times New Roman"/>
              </w:rPr>
              <w:t>ợc giới hạn bởi dung sai thiết kế trong 5.1.2 và các quy trình nêu trong Điều 6 và 7, và có thể đ</w:t>
            </w:r>
            <w:r w:rsidRPr="00F905B9">
              <w:rPr>
                <w:rFonts w:ascii="Times New Roman" w:hAnsi="Times New Roman" w:cs="Times New Roman" w:hint="cs"/>
              </w:rPr>
              <w:t>ư</w:t>
            </w:r>
            <w:r w:rsidRPr="00F905B9">
              <w:rPr>
                <w:rFonts w:ascii="Times New Roman" w:hAnsi="Times New Roman" w:cs="Times New Roman"/>
              </w:rPr>
              <w:t>ợc coi là không đáng kể. Ngoài ra, sai lệch trong phần kích th</w:t>
            </w:r>
            <w:r w:rsidRPr="00F905B9">
              <w:rPr>
                <w:rFonts w:ascii="Times New Roman" w:hAnsi="Times New Roman" w:cs="Times New Roman" w:hint="cs"/>
              </w:rPr>
              <w:t>ư</w:t>
            </w:r>
            <w:r w:rsidRPr="00F905B9">
              <w:rPr>
                <w:rFonts w:ascii="Times New Roman" w:hAnsi="Times New Roman" w:cs="Times New Roman"/>
              </w:rPr>
              <w:t>ớc truyền sẽ phụ thuộc vào nhiệt độ môi tr</w:t>
            </w:r>
            <w:r w:rsidRPr="00F905B9">
              <w:rPr>
                <w:rFonts w:ascii="Times New Roman" w:hAnsi="Times New Roman" w:cs="Times New Roman" w:hint="cs"/>
              </w:rPr>
              <w:t>ư</w:t>
            </w:r>
            <w:r w:rsidRPr="00F905B9">
              <w:rPr>
                <w:rFonts w:ascii="Times New Roman" w:hAnsi="Times New Roman" w:cs="Times New Roman"/>
              </w:rPr>
              <w:t>ờng xung quanh, vì sự phụ thuộc nhiệt độ của độ nhớt của không khí xung quanh. Đ</w:t>
            </w:r>
            <w:r w:rsidRPr="00F905B9">
              <w:rPr>
                <w:rFonts w:ascii="Times New Roman" w:hAnsi="Times New Roman" w:cs="Times New Roman" w:hint="cs"/>
              </w:rPr>
              <w:t>ư</w:t>
            </w:r>
            <w:r w:rsidRPr="00F905B9">
              <w:rPr>
                <w:rFonts w:ascii="Times New Roman" w:hAnsi="Times New Roman" w:cs="Times New Roman"/>
              </w:rPr>
              <w:t>ờng kính cắt PM25 thay đổi khoảng 1,5% khi nhiệt độ thay đổi 10 K. Vì rất ít khối l</w:t>
            </w:r>
            <w:r w:rsidRPr="00F905B9">
              <w:rPr>
                <w:rFonts w:ascii="Times New Roman" w:hAnsi="Times New Roman" w:cs="Times New Roman" w:hint="cs"/>
              </w:rPr>
              <w:t>ư</w:t>
            </w:r>
            <w:r w:rsidRPr="00F905B9">
              <w:rPr>
                <w:rFonts w:ascii="Times New Roman" w:hAnsi="Times New Roman" w:cs="Times New Roman"/>
              </w:rPr>
              <w:t>ợng trong phần PM25 đ</w:t>
            </w:r>
            <w:r w:rsidRPr="00F905B9">
              <w:rPr>
                <w:rFonts w:ascii="Times New Roman" w:hAnsi="Times New Roman" w:cs="Times New Roman" w:hint="cs"/>
              </w:rPr>
              <w:t>ư</w:t>
            </w:r>
            <w:r w:rsidRPr="00F905B9">
              <w:rPr>
                <w:rFonts w:ascii="Times New Roman" w:hAnsi="Times New Roman" w:cs="Times New Roman"/>
              </w:rPr>
              <w:t>ợc tìm thấy trong các hạt có kích th</w:t>
            </w:r>
            <w:r w:rsidRPr="00F905B9">
              <w:rPr>
                <w:rFonts w:ascii="Times New Roman" w:hAnsi="Times New Roman" w:cs="Times New Roman" w:hint="cs"/>
              </w:rPr>
              <w:t>ư</w:t>
            </w:r>
            <w:r w:rsidRPr="00F905B9">
              <w:rPr>
                <w:rFonts w:ascii="Times New Roman" w:hAnsi="Times New Roman" w:cs="Times New Roman"/>
              </w:rPr>
              <w:t>ớc gần bằng đ</w:t>
            </w:r>
            <w:r w:rsidRPr="00F905B9">
              <w:rPr>
                <w:rFonts w:ascii="Times New Roman" w:hAnsi="Times New Roman" w:cs="Times New Roman" w:hint="cs"/>
              </w:rPr>
              <w:t>ư</w:t>
            </w:r>
            <w:r w:rsidRPr="00F905B9">
              <w:rPr>
                <w:rFonts w:ascii="Times New Roman" w:hAnsi="Times New Roman" w:cs="Times New Roman"/>
              </w:rPr>
              <w:t>ờng kính cắt, ảnh h</w:t>
            </w:r>
            <w:r w:rsidRPr="00F905B9">
              <w:rPr>
                <w:rFonts w:ascii="Times New Roman" w:hAnsi="Times New Roman" w:cs="Times New Roman" w:hint="cs"/>
              </w:rPr>
              <w:t>ư</w:t>
            </w:r>
            <w:r w:rsidRPr="00F905B9">
              <w:rPr>
                <w:rFonts w:ascii="Times New Roman" w:hAnsi="Times New Roman" w:cs="Times New Roman"/>
              </w:rPr>
              <w:t>ởng đến mẫu khối l</w:t>
            </w:r>
            <w:r w:rsidRPr="00F905B9">
              <w:rPr>
                <w:rFonts w:ascii="Times New Roman" w:hAnsi="Times New Roman" w:cs="Times New Roman" w:hint="cs"/>
              </w:rPr>
              <w:t>ư</w:t>
            </w:r>
            <w:r w:rsidRPr="00F905B9">
              <w:rPr>
                <w:rFonts w:ascii="Times New Roman" w:hAnsi="Times New Roman" w:cs="Times New Roman"/>
              </w:rPr>
              <w:t>ợng coi nh</w:t>
            </w:r>
            <w:r w:rsidRPr="00F905B9">
              <w:rPr>
                <w:rFonts w:ascii="Times New Roman" w:hAnsi="Times New Roman" w:cs="Times New Roman" w:hint="cs"/>
              </w:rPr>
              <w:t>ư</w:t>
            </w:r>
            <w:r w:rsidRPr="00F905B9">
              <w:rPr>
                <w:rFonts w:ascii="Times New Roman" w:hAnsi="Times New Roman" w:cs="Times New Roman"/>
              </w:rPr>
              <w:t xml:space="preserve"> không đáng kể. Ng</w:t>
            </w:r>
            <w:r w:rsidRPr="00F905B9">
              <w:rPr>
                <w:rFonts w:ascii="Times New Roman" w:hAnsi="Times New Roman" w:cs="Times New Roman" w:hint="cs"/>
              </w:rPr>
              <w:t>ư</w:t>
            </w:r>
            <w:r w:rsidRPr="00F905B9">
              <w:rPr>
                <w:rFonts w:ascii="Times New Roman" w:hAnsi="Times New Roman" w:cs="Times New Roman"/>
              </w:rPr>
              <w:t>ời ta coi rằng bất kỳ đóng góp ngẫu nhiên nào vào độ không đảm bảo đo sẽ đ</w:t>
            </w:r>
            <w:r w:rsidRPr="00F905B9">
              <w:rPr>
                <w:rFonts w:ascii="Times New Roman" w:hAnsi="Times New Roman" w:cs="Times New Roman" w:hint="cs"/>
              </w:rPr>
              <w:t>ư</w:t>
            </w:r>
            <w:r w:rsidRPr="00F905B9">
              <w:rPr>
                <w:rFonts w:ascii="Times New Roman" w:hAnsi="Times New Roman" w:cs="Times New Roman"/>
              </w:rPr>
              <w:t>ợc đ</w:t>
            </w:r>
            <w:r w:rsidRPr="00F905B9">
              <w:rPr>
                <w:rFonts w:ascii="Times New Roman" w:hAnsi="Times New Roman" w:cs="Times New Roman" w:hint="cs"/>
              </w:rPr>
              <w:t>ư</w:t>
            </w:r>
            <w:r w:rsidRPr="00F905B9">
              <w:rPr>
                <w:rFonts w:ascii="Times New Roman" w:hAnsi="Times New Roman" w:cs="Times New Roman"/>
              </w:rPr>
              <w:t>a vào tham số thử nghiệm hiện tr</w:t>
            </w:r>
            <w:r w:rsidRPr="00F905B9">
              <w:rPr>
                <w:rFonts w:ascii="Times New Roman" w:hAnsi="Times New Roman" w:cs="Times New Roman" w:hint="cs"/>
              </w:rPr>
              <w:t>ư</w:t>
            </w:r>
            <w:r w:rsidRPr="00F905B9">
              <w:rPr>
                <w:rFonts w:ascii="Times New Roman" w:hAnsi="Times New Roman" w:cs="Times New Roman"/>
              </w:rPr>
              <w:t>ờng Unnid-</w:t>
            </w:r>
          </w:p>
          <w:p w14:paraId="6E8F2D5C" w14:textId="77777777" w:rsidR="00F905B9" w:rsidRDefault="00F905B9" w:rsidP="00381C77">
            <w:pPr>
              <w:jc w:val="both"/>
              <w:rPr>
                <w:rFonts w:ascii="Times New Roman" w:hAnsi="Times New Roman" w:cs="Times New Roman"/>
              </w:rPr>
            </w:pPr>
          </w:p>
          <w:p w14:paraId="016D9BEA" w14:textId="77777777" w:rsidR="00F905B9" w:rsidRDefault="00F905B9" w:rsidP="00381C77">
            <w:pPr>
              <w:jc w:val="both"/>
              <w:rPr>
                <w:rFonts w:ascii="Times New Roman" w:hAnsi="Times New Roman" w:cs="Times New Roman"/>
              </w:rPr>
            </w:pPr>
          </w:p>
          <w:p w14:paraId="441D560E" w14:textId="77777777" w:rsidR="00F905B9" w:rsidRDefault="00F905B9" w:rsidP="00381C77">
            <w:pPr>
              <w:jc w:val="both"/>
              <w:rPr>
                <w:rFonts w:ascii="Times New Roman" w:hAnsi="Times New Roman" w:cs="Times New Roman"/>
              </w:rPr>
            </w:pPr>
          </w:p>
          <w:p w14:paraId="72EE9E57" w14:textId="77777777" w:rsidR="00F905B9" w:rsidRDefault="00F905B9" w:rsidP="00381C77">
            <w:pPr>
              <w:jc w:val="both"/>
              <w:rPr>
                <w:rFonts w:ascii="Times New Roman" w:hAnsi="Times New Roman" w:cs="Times New Roman"/>
              </w:rPr>
            </w:pPr>
          </w:p>
          <w:p w14:paraId="1781D1C8" w14:textId="77777777" w:rsidR="00F905B9" w:rsidRDefault="00F905B9" w:rsidP="00381C77">
            <w:pPr>
              <w:jc w:val="both"/>
              <w:rPr>
                <w:rFonts w:ascii="Times New Roman" w:hAnsi="Times New Roman" w:cs="Times New Roman"/>
              </w:rPr>
            </w:pPr>
          </w:p>
          <w:p w14:paraId="0BCD0E16" w14:textId="77777777" w:rsidR="00F905B9" w:rsidRDefault="00F905B9" w:rsidP="00381C77">
            <w:pPr>
              <w:jc w:val="both"/>
              <w:rPr>
                <w:rFonts w:ascii="Times New Roman" w:hAnsi="Times New Roman" w:cs="Times New Roman"/>
              </w:rPr>
            </w:pPr>
          </w:p>
          <w:p w14:paraId="68A2D3D3" w14:textId="77777777" w:rsidR="00F905B9" w:rsidRDefault="00F905B9" w:rsidP="00381C77">
            <w:pPr>
              <w:jc w:val="both"/>
              <w:rPr>
                <w:rFonts w:ascii="Times New Roman" w:hAnsi="Times New Roman" w:cs="Times New Roman"/>
              </w:rPr>
            </w:pPr>
          </w:p>
          <w:p w14:paraId="6233EE39" w14:textId="77777777" w:rsidR="00F905B9" w:rsidRDefault="00F905B9" w:rsidP="00381C77">
            <w:pPr>
              <w:jc w:val="both"/>
              <w:rPr>
                <w:rFonts w:ascii="Times New Roman" w:hAnsi="Times New Roman" w:cs="Times New Roman"/>
              </w:rPr>
            </w:pPr>
          </w:p>
          <w:p w14:paraId="5D0E55E5" w14:textId="77777777" w:rsidR="00F5514D" w:rsidRDefault="00381C77" w:rsidP="00381C77">
            <w:pPr>
              <w:jc w:val="both"/>
              <w:rPr>
                <w:rFonts w:ascii="Times New Roman" w:hAnsi="Times New Roman" w:cs="Times New Roman"/>
                <w:b/>
                <w:bCs/>
              </w:rPr>
            </w:pPr>
            <w:r w:rsidRPr="00F5514D">
              <w:rPr>
                <w:rFonts w:ascii="Times New Roman" w:hAnsi="Times New Roman" w:cs="Times New Roman"/>
                <w:b/>
                <w:bCs/>
              </w:rPr>
              <w:t>9.3.2.2 Tổn thất lắng đọng trong đường ống kết nối</w:t>
            </w:r>
          </w:p>
          <w:p w14:paraId="41BE7B59" w14:textId="438EEC5C" w:rsidR="00F5514D" w:rsidRPr="00F5514D" w:rsidRDefault="00381C77" w:rsidP="00381C77">
            <w:pPr>
              <w:jc w:val="both"/>
              <w:rPr>
                <w:rFonts w:ascii="Times New Roman" w:hAnsi="Times New Roman" w:cs="Times New Roman"/>
                <w:b/>
                <w:bCs/>
              </w:rPr>
            </w:pPr>
            <w:r w:rsidRPr="00F5514D">
              <w:rPr>
                <w:rFonts w:ascii="Times New Roman" w:hAnsi="Times New Roman" w:cs="Times New Roman"/>
                <w:b/>
                <w:bCs/>
              </w:rPr>
              <w:t xml:space="preserve"> </w:t>
            </w:r>
          </w:p>
          <w:p w14:paraId="0118C575" w14:textId="7C361487" w:rsidR="00381C77" w:rsidRPr="00381C77" w:rsidRDefault="00381C77" w:rsidP="00381C77">
            <w:pPr>
              <w:jc w:val="both"/>
              <w:rPr>
                <w:rFonts w:ascii="Times New Roman" w:hAnsi="Times New Roman" w:cs="Times New Roman"/>
              </w:rPr>
            </w:pPr>
            <w:r w:rsidRPr="00381C77">
              <w:rPr>
                <w:rFonts w:ascii="Times New Roman" w:hAnsi="Times New Roman" w:cs="Times New Roman"/>
              </w:rPr>
              <w:t xml:space="preserve">Có một số cơ chế khác nhau có thể dẫn đến tổn thất vật chất dạng hạt trong đường ống giữa đầu vào  và bộ lọc (6).  Lắng đọng quán tính theo dòng xoáy là cơ chế quan trọng nhất, nhưng đối với PM25, tổn thất trong đường ống có chiều dài lên đến 3 m dự kiến ​​sẽ nhỏ hơn 0,1%.  Tổn thất do lắng trọng lực và lắng đọng quán tính được thực hiện không đáng kể bằng cách sử dụng các đường lấy mẫu thẳng đứng, và tránh các hạn chế về dòng chảy (chẳng hạn như khúc cua) trong đường lấy mẫu.  Tổn thất do lắng đọng tĩnh điện không đáng kể bằng cách sử dụng đường ống dẫn điện.  </w:t>
            </w:r>
          </w:p>
        </w:tc>
      </w:tr>
      <w:tr w:rsidR="00620C5D" w:rsidRPr="00381C77" w14:paraId="37BFAB0F" w14:textId="77777777" w:rsidTr="006D7C1B">
        <w:tc>
          <w:tcPr>
            <w:tcW w:w="4909" w:type="dxa"/>
          </w:tcPr>
          <w:p w14:paraId="2A7EE305" w14:textId="77777777" w:rsidR="00F40C5A" w:rsidRDefault="00381C77" w:rsidP="00381C77">
            <w:pPr>
              <w:jc w:val="both"/>
              <w:rPr>
                <w:rFonts w:ascii="Times New Roman" w:hAnsi="Times New Roman" w:cs="Times New Roman"/>
              </w:rPr>
            </w:pPr>
            <w:r w:rsidRPr="00381C77">
              <w:rPr>
                <w:rFonts w:ascii="Times New Roman" w:hAnsi="Times New Roman" w:cs="Times New Roman"/>
              </w:rPr>
              <w:lastRenderedPageBreak/>
              <w:t xml:space="preserve">Other factors influencing the transport losses in the connecting pipework are thermophoretic and diffusiophoretic deposition, which are kept negligible by avoiding a large temperature drop between the connecting pipework and the sampled air. </w:t>
            </w:r>
          </w:p>
          <w:p w14:paraId="28318822" w14:textId="77777777" w:rsidR="00F40C5A" w:rsidRDefault="00381C77" w:rsidP="00381C77">
            <w:pPr>
              <w:jc w:val="both"/>
              <w:rPr>
                <w:rFonts w:ascii="Times New Roman" w:hAnsi="Times New Roman" w:cs="Times New Roman"/>
              </w:rPr>
            </w:pPr>
            <w:r w:rsidRPr="00381C77">
              <w:rPr>
                <w:rFonts w:ascii="Times New Roman" w:hAnsi="Times New Roman" w:cs="Times New Roman"/>
              </w:rPr>
              <w:t xml:space="preserve">These factors are all limited by the requirements in Clause 5. Finally, particle diffusion is only significant for very small particles, which have a negligible contribution to the observed PM25 mass. It is considered that any contribution to the measurement uncertainty will be negligible. </w:t>
            </w:r>
          </w:p>
          <w:p w14:paraId="31A0292F" w14:textId="77777777" w:rsidR="00F40C5A" w:rsidRDefault="00F40C5A" w:rsidP="00381C77">
            <w:pPr>
              <w:jc w:val="both"/>
              <w:rPr>
                <w:rFonts w:ascii="Times New Roman" w:hAnsi="Times New Roman" w:cs="Times New Roman"/>
              </w:rPr>
            </w:pPr>
          </w:p>
          <w:p w14:paraId="530F1894" w14:textId="77777777" w:rsidR="00F40C5A" w:rsidRDefault="00381C77" w:rsidP="00381C77">
            <w:pPr>
              <w:jc w:val="both"/>
              <w:rPr>
                <w:rFonts w:ascii="Times New Roman" w:hAnsi="Times New Roman" w:cs="Times New Roman"/>
              </w:rPr>
            </w:pPr>
            <w:r w:rsidRPr="00381C77">
              <w:rPr>
                <w:rFonts w:ascii="Times New Roman" w:hAnsi="Times New Roman" w:cs="Times New Roman"/>
              </w:rPr>
              <w:t xml:space="preserve">9.3.2.3 Filter collection efficiency Losses of particulate matter due to transmission through the filter are expected to be very small, and are limited by the requirement on filters in Clause 5. It is considered that any contribution to the measurement uncertainty will be negligible. </w:t>
            </w:r>
          </w:p>
          <w:p w14:paraId="6E624481" w14:textId="77777777" w:rsidR="00F40C5A" w:rsidRDefault="00F40C5A" w:rsidP="00381C77">
            <w:pPr>
              <w:jc w:val="both"/>
              <w:rPr>
                <w:rFonts w:ascii="Times New Roman" w:hAnsi="Times New Roman" w:cs="Times New Roman"/>
              </w:rPr>
            </w:pPr>
          </w:p>
          <w:p w14:paraId="219E1FA2" w14:textId="77777777" w:rsidR="00F40C5A" w:rsidRDefault="00381C77" w:rsidP="00381C77">
            <w:pPr>
              <w:jc w:val="both"/>
              <w:rPr>
                <w:rFonts w:ascii="Times New Roman" w:hAnsi="Times New Roman" w:cs="Times New Roman"/>
              </w:rPr>
            </w:pPr>
            <w:r w:rsidRPr="00381C77">
              <w:rPr>
                <w:rFonts w:ascii="Times New Roman" w:hAnsi="Times New Roman" w:cs="Times New Roman"/>
              </w:rPr>
              <w:t xml:space="preserve">9.3.2.4 Loss of semi-volatile particulate matter between collection and weighing It is known that substantial fractions of PM; 5 mass can be composed of semi-volatile components, such as ammonium nitrate, which can volatilise at any time between entry to the sample inlet and weighing of the loaded filter, at a rate predominantly determined by the temperature of the sampling system and the filter. Hence, some loss of semi-volatile material is expected when this European Standard is followed and the loss may differ between the different location, day and SM values. This volatilisation loss is limited within the standard measurement method by the constraints on the sampling system components set out in 5.1, and on sample storage, transport and conditioning set out in Clauses 5 and 6. However, the definition of PM25 for the purpose of this European Standard incorporates these losses of semi- volatile material. Therefore, the average effect of volatilisation losses on the measurement of PM25 is considered to be zero by convention, when the constraints set out in this European Standard are followed. The effect on uncertainty of variation in losses of material from similar samples experiencing similar storage, transport and conditioning will be included in the variation within the field test, uneis: Variations in loss of semi-volatile material due to variations in sample storage, transport and conditioning </w:t>
            </w:r>
            <w:r w:rsidRPr="00381C77">
              <w:rPr>
                <w:rFonts w:ascii="Times New Roman" w:hAnsi="Times New Roman" w:cs="Times New Roman"/>
              </w:rPr>
              <w:lastRenderedPageBreak/>
              <w:t xml:space="preserve">permitted within the constraints set out within Clause 6 will not have been evaluated within the field tests, and are assessed separately. </w:t>
            </w:r>
          </w:p>
          <w:p w14:paraId="4C4D01E7" w14:textId="77777777" w:rsidR="00F40C5A" w:rsidRPr="00F5514D" w:rsidRDefault="00381C77" w:rsidP="00381C77">
            <w:pPr>
              <w:jc w:val="both"/>
              <w:rPr>
                <w:rFonts w:ascii="Times New Roman" w:hAnsi="Times New Roman" w:cs="Times New Roman"/>
                <w:b/>
                <w:bCs/>
              </w:rPr>
            </w:pPr>
            <w:r w:rsidRPr="00F5514D">
              <w:rPr>
                <w:rFonts w:ascii="Times New Roman" w:hAnsi="Times New Roman" w:cs="Times New Roman"/>
                <w:b/>
                <w:bCs/>
              </w:rPr>
              <w:t>9.3.2.5 due to water content Change in filter mass between the unloaded and loaded weighings (excluding the particulate</w:t>
            </w:r>
            <w:r w:rsidR="00F40C5A" w:rsidRPr="00F5514D">
              <w:rPr>
                <w:rFonts w:ascii="Times New Roman" w:hAnsi="Times New Roman" w:cs="Times New Roman"/>
                <w:b/>
                <w:bCs/>
              </w:rPr>
              <w:t xml:space="preserve"> mass) </w:t>
            </w:r>
          </w:p>
          <w:p w14:paraId="16C859BB" w14:textId="0E1EBD33" w:rsidR="00381C77" w:rsidRPr="00381C77" w:rsidRDefault="00381C77" w:rsidP="00381C77">
            <w:pPr>
              <w:jc w:val="both"/>
              <w:rPr>
                <w:rFonts w:ascii="Times New Roman" w:hAnsi="Times New Roman" w:cs="Times New Roman"/>
              </w:rPr>
            </w:pPr>
            <w:r w:rsidRPr="00381C77">
              <w:rPr>
                <w:rFonts w:ascii="Times New Roman" w:hAnsi="Times New Roman" w:cs="Times New Roman"/>
              </w:rPr>
              <w:t xml:space="preserve"> It is known that the mass of filters, without any collected particulate matter, varies with humidity in a way which varies between filter materials, and also between filters of nominally the same material. For the purpose of this European Standard only changes in the effect of humidity between the unloaded and loaded weighings are relevant. This effect is controlled by the conditioning requirements for unloaded and loaded filter</w:t>
            </w:r>
          </w:p>
        </w:tc>
        <w:tc>
          <w:tcPr>
            <w:tcW w:w="5309" w:type="dxa"/>
          </w:tcPr>
          <w:p w14:paraId="56F93FC6" w14:textId="77777777" w:rsidR="00F40C5A" w:rsidRDefault="00381C77" w:rsidP="00381C77">
            <w:pPr>
              <w:jc w:val="both"/>
              <w:rPr>
                <w:rFonts w:ascii="Times New Roman" w:hAnsi="Times New Roman" w:cs="Times New Roman"/>
              </w:rPr>
            </w:pPr>
            <w:r w:rsidRPr="00381C77">
              <w:rPr>
                <w:rFonts w:ascii="Times New Roman" w:hAnsi="Times New Roman" w:cs="Times New Roman"/>
              </w:rPr>
              <w:lastRenderedPageBreak/>
              <w:t xml:space="preserve">Các yếu tố khác ảnh hưởng đến tổn thất vận chuyển trong hệ thống đường ống kết nối là lắng đọng nhiệt và khuếch tán, được giữ không đáng kể bằng cách tránh giảm nhiệt độ lớn giữa đường ống kết nối và  không khí được lấy mẫu. </w:t>
            </w:r>
          </w:p>
          <w:p w14:paraId="17792047" w14:textId="77777777" w:rsidR="00F40C5A" w:rsidRDefault="00381C77" w:rsidP="00381C77">
            <w:pPr>
              <w:jc w:val="both"/>
              <w:rPr>
                <w:rFonts w:ascii="Times New Roman" w:hAnsi="Times New Roman" w:cs="Times New Roman"/>
              </w:rPr>
            </w:pPr>
            <w:r w:rsidRPr="00381C77">
              <w:rPr>
                <w:rFonts w:ascii="Times New Roman" w:hAnsi="Times New Roman" w:cs="Times New Roman"/>
              </w:rPr>
              <w:t xml:space="preserve"> Tất cả các yếu tố này đều bị giới hạn bởi các yêu cầu trong Điều 5. Cuối cùng, sự khuếch tán hạt chỉ có ý nghĩa đối với các hạt rất nhỏ, có đóng góp không đáng kể vào khối lượng PM25 quan sát được.  Người ta coi rằng bất kỳ đóng góp nào vào độ không đảm bảo đo sẽ không đáng kể.  </w:t>
            </w:r>
          </w:p>
          <w:p w14:paraId="2355ADD4" w14:textId="77777777" w:rsidR="00F40C5A" w:rsidRDefault="00F40C5A" w:rsidP="00381C77">
            <w:pPr>
              <w:jc w:val="both"/>
              <w:rPr>
                <w:rFonts w:ascii="Times New Roman" w:hAnsi="Times New Roman" w:cs="Times New Roman"/>
              </w:rPr>
            </w:pPr>
          </w:p>
          <w:p w14:paraId="2DAF1111" w14:textId="77777777" w:rsidR="00F40C5A" w:rsidRDefault="00381C77" w:rsidP="00381C77">
            <w:pPr>
              <w:jc w:val="both"/>
              <w:rPr>
                <w:rFonts w:ascii="Times New Roman" w:hAnsi="Times New Roman" w:cs="Times New Roman"/>
              </w:rPr>
            </w:pPr>
            <w:r w:rsidRPr="00381C77">
              <w:rPr>
                <w:rFonts w:ascii="Times New Roman" w:hAnsi="Times New Roman" w:cs="Times New Roman"/>
              </w:rPr>
              <w:t xml:space="preserve">9.3.2.3 Hiệu quả thu gom của bộ lọc Tổn thất của các hạt vật chất do truyền qua bộ lọc dự kiến ​​là rất nhỏ và bị giới hạn bởi yêu cầu đối với bộ lọc trong Điều 5. Có thể coi rằng bất kỳ đóng góp nào vào độ không đảm bảo đo sẽ không đáng kể.  </w:t>
            </w:r>
          </w:p>
          <w:p w14:paraId="0221BC4A" w14:textId="77777777" w:rsidR="00F40C5A" w:rsidRDefault="00F40C5A" w:rsidP="00381C77">
            <w:pPr>
              <w:jc w:val="both"/>
              <w:rPr>
                <w:rFonts w:ascii="Times New Roman" w:hAnsi="Times New Roman" w:cs="Times New Roman"/>
              </w:rPr>
            </w:pPr>
          </w:p>
          <w:p w14:paraId="31AE7234" w14:textId="77777777" w:rsidR="00F40C5A" w:rsidRDefault="00381C77" w:rsidP="00381C77">
            <w:pPr>
              <w:jc w:val="both"/>
              <w:rPr>
                <w:rFonts w:ascii="Times New Roman" w:hAnsi="Times New Roman" w:cs="Times New Roman"/>
              </w:rPr>
            </w:pPr>
            <w:r w:rsidRPr="00381C77">
              <w:rPr>
                <w:rFonts w:ascii="Times New Roman" w:hAnsi="Times New Roman" w:cs="Times New Roman"/>
              </w:rPr>
              <w:t xml:space="preserve">9.3.2.4 Mất vật chất bán bay hơi giữa quá trình thu gom và cân Người ta biết rằng các phần nhỏ đáng kể của PM;  5 khối lượng có thể bao gồm các thành phần bán dễ bay hơi, chẳng hạn như amoni nitrat, có thể bay hơi bất kỳ lúc nào giữa lúc nhập mẫu vào và cân bộ lọc đã nạp, với tốc độ chủ yếu được xác định bởi nhiệt độ của hệ thống lấy mẫu và bộ lọc.  .  Do đó, sẽ có một số hao hụt của vật liệu bán bay hơi khi tuân theo Tiêu chuẩn Châu Âu này và sự mất mát có thể khác nhau giữa các vị trí, ngày và các giá trị SM khác nhau.  Sự mất mát do bay hơi này được giới hạn trong phương pháp đo tiêu chuẩn bởi các ràng buộc đối với các thành phần của hệ thống lấy mẫu được nêu trong 5.1, và về bảo quản, vận chuyển và điều hòa mẫu được quy định trong các Điều 5 và 6. Tuy nhiên, định nghĩa của PM25 cho mục đích này  Tiêu chuẩn Châu Âu kết hợp những tổn thất này của vật liệu dễ bay hơi.  Do đó, ảnh hưởng trung bình của tổn thất do bay hơi đối với phép đo PM25 được coi là bằng không theo quy ước, khi tuân theo các ràng buộc quy định trong Tiêu chuẩn Châu Âu này.  Ảnh hưởng đến độ không đảm bảo của sự thay đổi thất thoát vật liệu từ các mẫu tương tự trải qua quá trình bảo quản, vận chuyển và điều hòa tương tự sẽ được bao gồm trong sự thay đổi trong thử nghiệm hiện trường, không rõ:  điều hòa được phép trong các ràng buộc nêu trong Điều 6 sẽ không được đánh giá trong các thử nghiệm hiện trường, và được đánh giá riêng biệt.  </w:t>
            </w:r>
          </w:p>
          <w:p w14:paraId="599B2AB4" w14:textId="77777777" w:rsidR="00F40C5A" w:rsidRDefault="00F40C5A" w:rsidP="00381C77">
            <w:pPr>
              <w:jc w:val="both"/>
              <w:rPr>
                <w:rFonts w:ascii="Times New Roman" w:hAnsi="Times New Roman" w:cs="Times New Roman"/>
              </w:rPr>
            </w:pPr>
          </w:p>
          <w:p w14:paraId="7180511D" w14:textId="77777777" w:rsidR="00F40C5A" w:rsidRDefault="00F40C5A" w:rsidP="00381C77">
            <w:pPr>
              <w:jc w:val="both"/>
              <w:rPr>
                <w:rFonts w:ascii="Times New Roman" w:hAnsi="Times New Roman" w:cs="Times New Roman"/>
              </w:rPr>
            </w:pPr>
          </w:p>
          <w:p w14:paraId="495554F6" w14:textId="77777777" w:rsidR="00F40C5A" w:rsidRDefault="00F40C5A" w:rsidP="00381C77">
            <w:pPr>
              <w:jc w:val="both"/>
              <w:rPr>
                <w:rFonts w:ascii="Times New Roman" w:hAnsi="Times New Roman" w:cs="Times New Roman"/>
              </w:rPr>
            </w:pPr>
          </w:p>
          <w:p w14:paraId="1E81B8B6" w14:textId="77777777" w:rsidR="00F40C5A" w:rsidRDefault="00F40C5A" w:rsidP="00381C77">
            <w:pPr>
              <w:jc w:val="both"/>
              <w:rPr>
                <w:rFonts w:ascii="Times New Roman" w:hAnsi="Times New Roman" w:cs="Times New Roman"/>
              </w:rPr>
            </w:pPr>
          </w:p>
          <w:p w14:paraId="688CE32C" w14:textId="77777777" w:rsidR="00F40C5A" w:rsidRDefault="00F40C5A" w:rsidP="00381C77">
            <w:pPr>
              <w:jc w:val="both"/>
              <w:rPr>
                <w:rFonts w:ascii="Times New Roman" w:hAnsi="Times New Roman" w:cs="Times New Roman"/>
              </w:rPr>
            </w:pPr>
          </w:p>
          <w:p w14:paraId="4F7087B2" w14:textId="77777777" w:rsidR="00F40C5A" w:rsidRDefault="00F40C5A" w:rsidP="00381C77">
            <w:pPr>
              <w:jc w:val="both"/>
              <w:rPr>
                <w:rFonts w:ascii="Times New Roman" w:hAnsi="Times New Roman" w:cs="Times New Roman"/>
              </w:rPr>
            </w:pPr>
          </w:p>
          <w:p w14:paraId="05DA2BB5" w14:textId="77777777" w:rsidR="00F40C5A" w:rsidRDefault="00F40C5A" w:rsidP="00381C77">
            <w:pPr>
              <w:jc w:val="both"/>
              <w:rPr>
                <w:rFonts w:ascii="Times New Roman" w:hAnsi="Times New Roman" w:cs="Times New Roman"/>
              </w:rPr>
            </w:pPr>
          </w:p>
          <w:p w14:paraId="0DD26C4F" w14:textId="41B890C0" w:rsidR="00F40C5A" w:rsidRPr="00F5514D" w:rsidRDefault="00381C77" w:rsidP="00381C77">
            <w:pPr>
              <w:jc w:val="both"/>
              <w:rPr>
                <w:rFonts w:ascii="Times New Roman" w:hAnsi="Times New Roman" w:cs="Times New Roman"/>
                <w:b/>
                <w:bCs/>
              </w:rPr>
            </w:pPr>
            <w:r w:rsidRPr="00F5514D">
              <w:rPr>
                <w:rFonts w:ascii="Times New Roman" w:hAnsi="Times New Roman" w:cs="Times New Roman"/>
                <w:b/>
                <w:bCs/>
              </w:rPr>
              <w:t xml:space="preserve">9.3.2.5 </w:t>
            </w:r>
            <w:r w:rsidR="003F2A06">
              <w:rPr>
                <w:rFonts w:ascii="Times New Roman" w:hAnsi="Times New Roman" w:cs="Times New Roman"/>
                <w:b/>
                <w:bCs/>
                <w:lang w:val="en-US"/>
              </w:rPr>
              <w:t>D</w:t>
            </w:r>
            <w:r w:rsidRPr="00F5514D">
              <w:rPr>
                <w:rFonts w:ascii="Times New Roman" w:hAnsi="Times New Roman" w:cs="Times New Roman"/>
                <w:b/>
                <w:bCs/>
              </w:rPr>
              <w:t xml:space="preserve">o hàm lượng nước </w:t>
            </w:r>
            <w:r w:rsidR="003F2A06">
              <w:rPr>
                <w:rFonts w:ascii="Times New Roman" w:hAnsi="Times New Roman" w:cs="Times New Roman"/>
                <w:b/>
                <w:bCs/>
                <w:lang w:val="en-US"/>
              </w:rPr>
              <w:t>t</w:t>
            </w:r>
            <w:r w:rsidRPr="00F5514D">
              <w:rPr>
                <w:rFonts w:ascii="Times New Roman" w:hAnsi="Times New Roman" w:cs="Times New Roman"/>
                <w:b/>
                <w:bCs/>
              </w:rPr>
              <w:t>hay đổi khối lượng bộ lọc giữa trọng lượng không tải và có tải (không bao gồm hạt</w:t>
            </w:r>
            <w:r w:rsidR="00F40C5A" w:rsidRPr="00F5514D">
              <w:rPr>
                <w:rFonts w:ascii="Times New Roman" w:hAnsi="Times New Roman" w:cs="Times New Roman"/>
                <w:b/>
                <w:bCs/>
              </w:rPr>
              <w:t xml:space="preserve"> khối lượng)</w:t>
            </w:r>
            <w:r w:rsidRPr="00F5514D">
              <w:rPr>
                <w:rFonts w:ascii="Times New Roman" w:hAnsi="Times New Roman" w:cs="Times New Roman"/>
                <w:b/>
                <w:bCs/>
              </w:rPr>
              <w:t xml:space="preserve">. </w:t>
            </w:r>
          </w:p>
          <w:p w14:paraId="1F270A37" w14:textId="5C91D768" w:rsidR="00381C77" w:rsidRPr="00381C77" w:rsidRDefault="00381C77" w:rsidP="00381C77">
            <w:pPr>
              <w:jc w:val="both"/>
              <w:rPr>
                <w:rFonts w:ascii="Times New Roman" w:hAnsi="Times New Roman" w:cs="Times New Roman"/>
              </w:rPr>
            </w:pPr>
            <w:r w:rsidRPr="00381C77">
              <w:rPr>
                <w:rFonts w:ascii="Times New Roman" w:hAnsi="Times New Roman" w:cs="Times New Roman"/>
              </w:rPr>
              <w:t>Được biết rằng khối lượng của bộ lọc, không có bất kỳ hạt nào được thu thập, thay đổi theo độ ẩm theo cách khác nhau giữa các vật liệu lọc,  và giữa các bộ lọc trên danh nghĩa của cùng một loại vật liệu. Đối với mục đích của tiêu chuẩn này, chỉ những thay đổi về ảnh hưởng của độ ẩm giữa các quả cân không tải và có tải là có liên quan. Hiệu ứng này được kiểm soát bởi các yêu cầu điều hòa đối với bộ lọc không tải và có tải nêu trong Điều  6. Sự đóng góp vào độ không đảm bảo đo do sự thay đổi của độ ẩm trên bộ lọc sẽ được bao gồm một phần trong sự thay đổi được xác định trong thử nghiệm hiện trường, uiakt. Tuy nhiên, sự thay đổi về độ</w:t>
            </w:r>
          </w:p>
        </w:tc>
      </w:tr>
      <w:tr w:rsidR="00620C5D" w:rsidRPr="00381C77" w14:paraId="70E49CD0" w14:textId="77777777" w:rsidTr="006D7C1B">
        <w:tc>
          <w:tcPr>
            <w:tcW w:w="4909" w:type="dxa"/>
          </w:tcPr>
          <w:p w14:paraId="7E721457" w14:textId="77777777" w:rsidR="00F40C5A" w:rsidRPr="00F5514D" w:rsidRDefault="00381C77" w:rsidP="00381C77">
            <w:pPr>
              <w:jc w:val="both"/>
              <w:rPr>
                <w:rFonts w:ascii="Times New Roman" w:hAnsi="Times New Roman" w:cs="Times New Roman"/>
                <w:b/>
                <w:bCs/>
              </w:rPr>
            </w:pPr>
            <w:r w:rsidRPr="00F5514D">
              <w:rPr>
                <w:rFonts w:ascii="Times New Roman" w:hAnsi="Times New Roman" w:cs="Times New Roman"/>
                <w:b/>
                <w:bCs/>
              </w:rPr>
              <w:lastRenderedPageBreak/>
              <w:t xml:space="preserve">9.3.2.6 Variation in mass of particulate matter due to water content </w:t>
            </w:r>
          </w:p>
          <w:p w14:paraId="2E01E017" w14:textId="77777777" w:rsidR="00F40C5A" w:rsidRDefault="00F40C5A" w:rsidP="00381C77">
            <w:pPr>
              <w:jc w:val="both"/>
              <w:rPr>
                <w:rFonts w:ascii="Times New Roman" w:hAnsi="Times New Roman" w:cs="Times New Roman"/>
              </w:rPr>
            </w:pPr>
          </w:p>
          <w:p w14:paraId="63AE8DF9" w14:textId="77777777" w:rsidR="00F40C5A" w:rsidRDefault="00381C77" w:rsidP="00381C77">
            <w:pPr>
              <w:jc w:val="both"/>
              <w:rPr>
                <w:rFonts w:ascii="Times New Roman" w:hAnsi="Times New Roman" w:cs="Times New Roman"/>
              </w:rPr>
            </w:pPr>
            <w:r w:rsidRPr="00381C77">
              <w:rPr>
                <w:rFonts w:ascii="Times New Roman" w:hAnsi="Times New Roman" w:cs="Times New Roman"/>
              </w:rPr>
              <w:t xml:space="preserve">A second function of the conditioning constraints is to bring the collected particulate matter to a standard level of water content by prescribing the temperature and relative humidity before and during weighing. The effect of this on the uncertainty of the measurement is quantified by the constraint on mass change at the separate weighings of loaded filters given in 6.6. </w:t>
            </w:r>
          </w:p>
          <w:p w14:paraId="2033860A" w14:textId="77777777" w:rsidR="00F40C5A" w:rsidRDefault="00381C77" w:rsidP="00381C77">
            <w:pPr>
              <w:jc w:val="both"/>
              <w:rPr>
                <w:rFonts w:ascii="Times New Roman" w:hAnsi="Times New Roman" w:cs="Times New Roman"/>
              </w:rPr>
            </w:pPr>
            <w:r w:rsidRPr="00381C77">
              <w:rPr>
                <w:rFonts w:ascii="Times New Roman" w:hAnsi="Times New Roman" w:cs="Times New Roman"/>
              </w:rPr>
              <w:t xml:space="preserve">9.3.2.7 Changes in buoyancy effects between the unloaded and loaded weighings The density of the surrounding air, which causes a buoyancy effect on the weight of the filters, is predominantly determined by the air pressure and temperature. Of these only the temperature is controlled as part of Clause 6. The effects of changing conditions between weighing sessions would not be assessed by the field tests. However, the expected effects of buoyancy changes can be calculated from physical principles to be less than 3 ug for LVS fiters, and less than 30 ug for HVVS filters. </w:t>
            </w:r>
          </w:p>
          <w:p w14:paraId="59F3C0E6" w14:textId="77777777" w:rsidR="00F40C5A" w:rsidRDefault="00F40C5A" w:rsidP="00381C77">
            <w:pPr>
              <w:jc w:val="both"/>
              <w:rPr>
                <w:rFonts w:ascii="Times New Roman" w:hAnsi="Times New Roman" w:cs="Times New Roman"/>
              </w:rPr>
            </w:pPr>
          </w:p>
          <w:p w14:paraId="2DF0CA06" w14:textId="77777777" w:rsidR="00F40C5A" w:rsidRPr="00F40C5A" w:rsidRDefault="00381C77" w:rsidP="00381C77">
            <w:pPr>
              <w:jc w:val="both"/>
              <w:rPr>
                <w:rFonts w:ascii="Times New Roman" w:hAnsi="Times New Roman" w:cs="Times New Roman"/>
                <w:b/>
                <w:bCs/>
              </w:rPr>
            </w:pPr>
            <w:r w:rsidRPr="00F40C5A">
              <w:rPr>
                <w:rFonts w:ascii="Times New Roman" w:hAnsi="Times New Roman" w:cs="Times New Roman"/>
                <w:b/>
                <w:bCs/>
              </w:rPr>
              <w:t xml:space="preserve">9.3.2.8 Balance accuracy and zero drift </w:t>
            </w:r>
          </w:p>
          <w:p w14:paraId="278488A4" w14:textId="77777777" w:rsidR="00F40C5A" w:rsidRDefault="00381C77" w:rsidP="00381C77">
            <w:pPr>
              <w:jc w:val="both"/>
              <w:rPr>
                <w:rFonts w:ascii="Times New Roman" w:hAnsi="Times New Roman" w:cs="Times New Roman"/>
              </w:rPr>
            </w:pPr>
            <w:r w:rsidRPr="00381C77">
              <w:rPr>
                <w:rFonts w:ascii="Times New Roman" w:hAnsi="Times New Roman" w:cs="Times New Roman"/>
              </w:rPr>
              <w:t xml:space="preserve">Typical balances have a repeatability and accuracy, when calibrated, of less than 10 ug for LVS filters and 100 ug for HVS filters (see Clause 7). This is clearly negligible in comparison with the mass changes covered in </w:t>
            </w:r>
            <w:r w:rsidRPr="00381C77">
              <w:rPr>
                <w:rFonts w:ascii="Times New Roman" w:hAnsi="Times New Roman" w:cs="Times New Roman"/>
              </w:rPr>
              <w:lastRenderedPageBreak/>
              <w:t xml:space="preserve">9.3.2.5 and 9.3.2.6. Uncorrected zero drift of a well calibrated balance can lead to errors of tens of ug for LVS filters and hundreds of ug for HVS filters. These errors are controlled by the procedures for use of reference masses set out in Clause 6. The contribution to uncertainty will be determined by the criteria in Clause 6. </w:t>
            </w:r>
          </w:p>
          <w:p w14:paraId="5CA8038F" w14:textId="77777777" w:rsidR="00F40C5A" w:rsidRDefault="00F40C5A" w:rsidP="00381C77">
            <w:pPr>
              <w:jc w:val="both"/>
              <w:rPr>
                <w:rFonts w:ascii="Times New Roman" w:hAnsi="Times New Roman" w:cs="Times New Roman"/>
              </w:rPr>
            </w:pPr>
          </w:p>
          <w:p w14:paraId="7B8B461F" w14:textId="77777777" w:rsidR="00153DEB" w:rsidRDefault="00153DEB" w:rsidP="00381C77">
            <w:pPr>
              <w:jc w:val="both"/>
              <w:rPr>
                <w:rFonts w:ascii="Times New Roman" w:hAnsi="Times New Roman" w:cs="Times New Roman"/>
              </w:rPr>
            </w:pPr>
          </w:p>
          <w:p w14:paraId="1804921F" w14:textId="1A0CE3C9" w:rsidR="00F40C5A" w:rsidRDefault="00381C77" w:rsidP="00381C77">
            <w:pPr>
              <w:jc w:val="both"/>
              <w:rPr>
                <w:rFonts w:ascii="Times New Roman" w:hAnsi="Times New Roman" w:cs="Times New Roman"/>
              </w:rPr>
            </w:pPr>
            <w:r w:rsidRPr="00381C77">
              <w:rPr>
                <w:rFonts w:ascii="Times New Roman" w:hAnsi="Times New Roman" w:cs="Times New Roman"/>
              </w:rPr>
              <w:t xml:space="preserve">9.3.2.9 Effects of static electrical forces during weighing </w:t>
            </w:r>
          </w:p>
          <w:p w14:paraId="06036C8D" w14:textId="77777777" w:rsidR="00620C5D" w:rsidRDefault="00381C77" w:rsidP="00381C77">
            <w:pPr>
              <w:jc w:val="both"/>
              <w:rPr>
                <w:rFonts w:ascii="Times New Roman" w:hAnsi="Times New Roman" w:cs="Times New Roman"/>
              </w:rPr>
            </w:pPr>
            <w:r w:rsidRPr="00381C77">
              <w:rPr>
                <w:rFonts w:ascii="Times New Roman" w:hAnsi="Times New Roman" w:cs="Times New Roman"/>
              </w:rPr>
              <w:t xml:space="preserve">Static electrical charge is known to have a potentially significant effect on the weighing of PTFE filters. However, the correct use of a static discharger as required in Clause 6 is considered to control this. Any effect is considered to be included in the variation determined within the field test, Uner 9.3.2.10 Contamination or loss of filter material between unloaded and loaded weighings It is possible to introduce significant errors in the weight of collected particulate matter because of the loss of filter or particulate material during handling and transport, or the addition of matter not collected during sampling. The procedures for handling, storage and transport in Clause 6 are designed to control these factors. The contribution to the uncertainty in normal use of the standard is considered to be included in the variation determined within the field test, Uneid- </w:t>
            </w:r>
          </w:p>
          <w:p w14:paraId="43C466D6" w14:textId="3836A695" w:rsidR="00381C77" w:rsidRPr="00153DEB" w:rsidRDefault="00381C77" w:rsidP="00381C77">
            <w:pPr>
              <w:jc w:val="both"/>
              <w:rPr>
                <w:rFonts w:ascii="Times New Roman" w:hAnsi="Times New Roman" w:cs="Times New Roman"/>
              </w:rPr>
            </w:pPr>
            <w:r w:rsidRPr="00381C77">
              <w:rPr>
                <w:rFonts w:ascii="Times New Roman" w:hAnsi="Times New Roman" w:cs="Times New Roman"/>
              </w:rPr>
              <w:t>9.3.3 Flow rate (F) The flow measurement can be based on several different physical principles, which have different influencing factors. However, the uncertainty is controlled by the requirements on the flow system set out in 5.1 and the parameters needing to be controlled shall be established by the operator in each case. There will be two components of the flow uncertainty, firstly arising from the accuracy of the tran</w:t>
            </w:r>
            <w:r w:rsidR="00153DEB">
              <w:rPr>
                <w:rFonts w:ascii="Times New Roman" w:hAnsi="Times New Roman" w:cs="Times New Roman"/>
                <w:lang w:val="vi-VN"/>
              </w:rPr>
              <w:t xml:space="preserve"> </w:t>
            </w:r>
            <w:r w:rsidR="00153DEB" w:rsidRPr="00381C77">
              <w:rPr>
                <w:rFonts w:ascii="Times New Roman" w:hAnsi="Times New Roman" w:cs="Times New Roman"/>
              </w:rPr>
              <w:t xml:space="preserve">any residual contribution to the uncertainty is considered to be included in the variation determined within the field test, Useld </w:t>
            </w:r>
          </w:p>
        </w:tc>
        <w:tc>
          <w:tcPr>
            <w:tcW w:w="5309" w:type="dxa"/>
          </w:tcPr>
          <w:p w14:paraId="3F6657D6" w14:textId="77777777" w:rsidR="00F40C5A" w:rsidRPr="00F5514D" w:rsidRDefault="00381C77" w:rsidP="00381C77">
            <w:pPr>
              <w:jc w:val="both"/>
              <w:rPr>
                <w:rFonts w:ascii="Times New Roman" w:hAnsi="Times New Roman" w:cs="Times New Roman"/>
                <w:b/>
                <w:bCs/>
              </w:rPr>
            </w:pPr>
            <w:r w:rsidRPr="00F5514D">
              <w:rPr>
                <w:rFonts w:ascii="Times New Roman" w:hAnsi="Times New Roman" w:cs="Times New Roman"/>
                <w:b/>
                <w:bCs/>
              </w:rPr>
              <w:lastRenderedPageBreak/>
              <w:t xml:space="preserve">9.3.2.6 Sự thay đổi khối lượng của vật chất hạt do hàm lượng nước </w:t>
            </w:r>
          </w:p>
          <w:p w14:paraId="6572C236" w14:textId="77777777" w:rsidR="00F40C5A" w:rsidRDefault="00F40C5A" w:rsidP="00381C77">
            <w:pPr>
              <w:jc w:val="both"/>
              <w:rPr>
                <w:rFonts w:ascii="Times New Roman" w:hAnsi="Times New Roman" w:cs="Times New Roman"/>
              </w:rPr>
            </w:pPr>
          </w:p>
          <w:p w14:paraId="783B8438" w14:textId="77777777" w:rsidR="00F40C5A" w:rsidRDefault="00381C77" w:rsidP="00381C77">
            <w:pPr>
              <w:jc w:val="both"/>
              <w:rPr>
                <w:rFonts w:ascii="Times New Roman" w:hAnsi="Times New Roman" w:cs="Times New Roman"/>
              </w:rPr>
            </w:pPr>
            <w:r w:rsidRPr="00381C77">
              <w:rPr>
                <w:rFonts w:ascii="Times New Roman" w:hAnsi="Times New Roman" w:cs="Times New Roman"/>
              </w:rPr>
              <w:t xml:space="preserve">Chức năng thứ hai của các ràng buộc điều hòa là đưa chất hạt thu thập được về mức hàm lượng nước tiêu chuẩn bằng cách quy định nhiệt độ  và độ ẩm tương đối trước và trong khi cân.  Ảnh hưởng của điều này đối với độ không đảm bảo của phép đo được định lượng bằng hạn chế về sự thay đổi khối lượng ở các lần cân riêng biệt của bộ lọc có tải cho trong 6.6.  </w:t>
            </w:r>
          </w:p>
          <w:p w14:paraId="70EB103E" w14:textId="77777777" w:rsidR="00F40C5A" w:rsidRDefault="00F40C5A" w:rsidP="00381C77">
            <w:pPr>
              <w:jc w:val="both"/>
              <w:rPr>
                <w:rFonts w:ascii="Times New Roman" w:hAnsi="Times New Roman" w:cs="Times New Roman"/>
              </w:rPr>
            </w:pPr>
          </w:p>
          <w:p w14:paraId="2F1899F7" w14:textId="77777777" w:rsidR="00F40C5A" w:rsidRDefault="00381C77" w:rsidP="00381C77">
            <w:pPr>
              <w:jc w:val="both"/>
              <w:rPr>
                <w:rFonts w:ascii="Times New Roman" w:hAnsi="Times New Roman" w:cs="Times New Roman"/>
              </w:rPr>
            </w:pPr>
            <w:r w:rsidRPr="00381C77">
              <w:rPr>
                <w:rFonts w:ascii="Times New Roman" w:hAnsi="Times New Roman" w:cs="Times New Roman"/>
              </w:rPr>
              <w:t xml:space="preserve">9.3.2.7 Những thay đổi về hiệu ứng nổi giữa trọng lượng không tải và có tải Mật độ của không khí xung quanh, gây ra hiệu ứng nổi đối với trọng lượng của bộ lọc, chủ yếu được xác định bởi áp suất không khí và nhiệt độ.  Trong số này, chỉ có nhiệt độ được kiểm soát như một phần của Điều 6. Các tác động của việc thay đổi điều kiện giữa các lần cân sẽ không được đánh giá bằng các thử nghiệm hiện trường.  Tuy nhiên, tác động dự kiến ​​của những thay đổi về độ nổi có thể được tính toán từ các nguyên tắc vật lý là nhỏ hơn 3 ug đối với bộ nối LVS và nhỏ hơn 30 ug đối với bộ lọc HVVS.  </w:t>
            </w:r>
          </w:p>
          <w:p w14:paraId="2E13B40C" w14:textId="773C22ED" w:rsidR="00F40C5A" w:rsidRDefault="00F40C5A" w:rsidP="00381C77">
            <w:pPr>
              <w:jc w:val="both"/>
              <w:rPr>
                <w:rFonts w:ascii="Times New Roman" w:hAnsi="Times New Roman" w:cs="Times New Roman"/>
              </w:rPr>
            </w:pPr>
          </w:p>
          <w:p w14:paraId="5914C31A" w14:textId="77777777" w:rsidR="00F40C5A" w:rsidRDefault="00F40C5A" w:rsidP="00381C77">
            <w:pPr>
              <w:jc w:val="both"/>
              <w:rPr>
                <w:rFonts w:ascii="Times New Roman" w:hAnsi="Times New Roman" w:cs="Times New Roman"/>
              </w:rPr>
            </w:pPr>
          </w:p>
          <w:p w14:paraId="258610A4" w14:textId="77777777" w:rsidR="00F40C5A" w:rsidRPr="00F40C5A" w:rsidRDefault="00381C77" w:rsidP="00381C77">
            <w:pPr>
              <w:jc w:val="both"/>
              <w:rPr>
                <w:rFonts w:ascii="Times New Roman" w:hAnsi="Times New Roman" w:cs="Times New Roman"/>
                <w:b/>
                <w:bCs/>
              </w:rPr>
            </w:pPr>
            <w:r w:rsidRPr="00F40C5A">
              <w:rPr>
                <w:rFonts w:ascii="Times New Roman" w:hAnsi="Times New Roman" w:cs="Times New Roman"/>
                <w:b/>
                <w:bCs/>
              </w:rPr>
              <w:t xml:space="preserve">9.3.2.8 Độ chính xác của cân và độ lệch bằng không </w:t>
            </w:r>
          </w:p>
          <w:p w14:paraId="6321A422" w14:textId="77777777" w:rsidR="00F40C5A" w:rsidRDefault="00381C77" w:rsidP="00381C77">
            <w:pPr>
              <w:jc w:val="both"/>
              <w:rPr>
                <w:rFonts w:ascii="Times New Roman" w:hAnsi="Times New Roman" w:cs="Times New Roman"/>
              </w:rPr>
            </w:pPr>
            <w:r w:rsidRPr="00381C77">
              <w:rPr>
                <w:rFonts w:ascii="Times New Roman" w:hAnsi="Times New Roman" w:cs="Times New Roman"/>
              </w:rPr>
              <w:t xml:space="preserve">Các cân điển hình có độ lặp lại và độ chính xác, khi được hiệu chuẩn, nhỏ hơn 10 ug đối với bộ lọc LVS và 100 ug đối với bộ lọc HVS (xem Điều 7).  Điều này rõ ràng là không đáng kể so với những thay đổi </w:t>
            </w:r>
            <w:r w:rsidRPr="00381C77">
              <w:rPr>
                <w:rFonts w:ascii="Times New Roman" w:hAnsi="Times New Roman" w:cs="Times New Roman"/>
              </w:rPr>
              <w:lastRenderedPageBreak/>
              <w:t xml:space="preserve">về khối lượng được đề cập trong 9.3.2.5 và 9.3.2.6.  Độ lệch 0 không được hiệu chỉnh của một cân được hiệu chỉnh tốt có thể dẫn đến sai số hàng chục ug đối với bộ lọc LVS và hàng trăm ug đối với bộ lọc HVS.  Các sai số này được kiểm soát bởi các quy trình sử dụng khối lượng chuẩn quy định trong Điều 6. Sự đóng góp vào độ không đảm bảo đo sẽ được xác định bởi các tiêu chí trong Điều 6. </w:t>
            </w:r>
          </w:p>
          <w:p w14:paraId="22591398" w14:textId="77777777" w:rsidR="00F40C5A" w:rsidRDefault="00F40C5A" w:rsidP="00381C77">
            <w:pPr>
              <w:jc w:val="both"/>
              <w:rPr>
                <w:rFonts w:ascii="Times New Roman" w:hAnsi="Times New Roman" w:cs="Times New Roman"/>
              </w:rPr>
            </w:pPr>
          </w:p>
          <w:p w14:paraId="226027BE" w14:textId="77777777" w:rsidR="00620C5D" w:rsidRPr="00620C5D" w:rsidRDefault="00620C5D" w:rsidP="00620C5D">
            <w:pPr>
              <w:jc w:val="both"/>
              <w:rPr>
                <w:rFonts w:ascii="Times New Roman" w:hAnsi="Times New Roman" w:cs="Times New Roman"/>
              </w:rPr>
            </w:pPr>
            <w:r w:rsidRPr="00620C5D">
              <w:rPr>
                <w:rFonts w:ascii="Times New Roman" w:hAnsi="Times New Roman" w:cs="Times New Roman"/>
              </w:rPr>
              <w:t>9.3.2.9 Ảnh h</w:t>
            </w:r>
            <w:r w:rsidRPr="00620C5D">
              <w:rPr>
                <w:rFonts w:ascii="Times New Roman" w:hAnsi="Times New Roman" w:cs="Times New Roman" w:hint="cs"/>
              </w:rPr>
              <w:t>ư</w:t>
            </w:r>
            <w:r w:rsidRPr="00620C5D">
              <w:rPr>
                <w:rFonts w:ascii="Times New Roman" w:hAnsi="Times New Roman" w:cs="Times New Roman"/>
              </w:rPr>
              <w:t>ởng của lực tĩnh điện trong quá trình cân</w:t>
            </w:r>
          </w:p>
          <w:p w14:paraId="4C8C94C6" w14:textId="77777777" w:rsidR="00620C5D" w:rsidRDefault="00620C5D" w:rsidP="00620C5D">
            <w:pPr>
              <w:jc w:val="both"/>
              <w:rPr>
                <w:rFonts w:ascii="Times New Roman" w:hAnsi="Times New Roman" w:cs="Times New Roman"/>
              </w:rPr>
            </w:pPr>
            <w:r w:rsidRPr="00620C5D">
              <w:rPr>
                <w:rFonts w:ascii="Times New Roman" w:hAnsi="Times New Roman" w:cs="Times New Roman" w:hint="cs"/>
              </w:rPr>
              <w:t>Đ</w:t>
            </w:r>
            <w:r w:rsidRPr="00620C5D">
              <w:rPr>
                <w:rFonts w:ascii="Times New Roman" w:hAnsi="Times New Roman" w:cs="Times New Roman"/>
              </w:rPr>
              <w:t>iện tích tĩnh đ</w:t>
            </w:r>
            <w:r w:rsidRPr="00620C5D">
              <w:rPr>
                <w:rFonts w:ascii="Times New Roman" w:hAnsi="Times New Roman" w:cs="Times New Roman" w:hint="cs"/>
              </w:rPr>
              <w:t>ư</w:t>
            </w:r>
            <w:r w:rsidRPr="00620C5D">
              <w:rPr>
                <w:rFonts w:ascii="Times New Roman" w:hAnsi="Times New Roman" w:cs="Times New Roman"/>
              </w:rPr>
              <w:t>ợc biết là có khả năng ảnh h</w:t>
            </w:r>
            <w:r w:rsidRPr="00620C5D">
              <w:rPr>
                <w:rFonts w:ascii="Times New Roman" w:hAnsi="Times New Roman" w:cs="Times New Roman" w:hint="cs"/>
              </w:rPr>
              <w:t>ư</w:t>
            </w:r>
            <w:r w:rsidRPr="00620C5D">
              <w:rPr>
                <w:rFonts w:ascii="Times New Roman" w:hAnsi="Times New Roman" w:cs="Times New Roman"/>
              </w:rPr>
              <w:t>ởng đáng kể đến trọng l</w:t>
            </w:r>
            <w:r w:rsidRPr="00620C5D">
              <w:rPr>
                <w:rFonts w:ascii="Times New Roman" w:hAnsi="Times New Roman" w:cs="Times New Roman" w:hint="cs"/>
              </w:rPr>
              <w:t>ư</w:t>
            </w:r>
            <w:r w:rsidRPr="00620C5D">
              <w:rPr>
                <w:rFonts w:ascii="Times New Roman" w:hAnsi="Times New Roman" w:cs="Times New Roman"/>
              </w:rPr>
              <w:t>ợng của bộ lọc PTFE</w:t>
            </w:r>
            <w:r w:rsidR="00381C77" w:rsidRPr="00381C77">
              <w:rPr>
                <w:rFonts w:ascii="Times New Roman" w:hAnsi="Times New Roman" w:cs="Times New Roman"/>
              </w:rPr>
              <w:t xml:space="preserve">.  Tuy nhiên, việc sử dụng đúng thiết bị phóng điện tĩnh như yêu cầu trong Điều 6 được coi là để kiểm soát điều này.  Bất kỳ ảnh hưởng nào cũng được coi là có trong sự thay đổi được xác định trong quá trình thử nghiệm hiện trường, Uner 9.3.2.10 Sự nhiễm bẩn hoặc mất vật liệu lọc giữa các trọng lượng không tải và có tải Có thể gây ra sai số đáng kể về trọng lượng của các hạt vật chất được thu thập do mất  lọc hoặc vật liệu dạng hạt trong quá trình xử lý và vận chuyển, hoặc bổ sung các vật chất không được thu thập trong quá trình lấy mẫu.  Các quy trình xử lý, bảo quản và vận chuyển trong Điều 6 được thiết kế để kiểm soát các yếu tố này.  Sự đóng góp vào độ không đảm bảo đo trong sử dụng bình thường của tiêu chuẩn được coi là bao gồm trong sự biến đổi được xác định trong thử nghiệm hiện trường, Không ổn định- </w:t>
            </w:r>
          </w:p>
          <w:p w14:paraId="60A9E5E0" w14:textId="0F296A3B" w:rsidR="00381C77" w:rsidRPr="00153DEB" w:rsidRDefault="00381C77" w:rsidP="00620C5D">
            <w:pPr>
              <w:jc w:val="both"/>
              <w:rPr>
                <w:rFonts w:ascii="Times New Roman" w:hAnsi="Times New Roman" w:cs="Times New Roman"/>
              </w:rPr>
            </w:pPr>
            <w:r w:rsidRPr="00381C77">
              <w:rPr>
                <w:rFonts w:ascii="Times New Roman" w:hAnsi="Times New Roman" w:cs="Times New Roman"/>
              </w:rPr>
              <w:t>9.3.3 Tốc độ dòng chảy (F) Phép đo lưu lượng có thể dựa trên một số nguyên tắc vật lý khác nhau, có  những nhân tố ảnh hưởng.  Tuy nhiên, độ không đảm bảo đo được kiểm soát bởi các yêu cầu đối với hệ thống dòng chảy nêu trong 5.1 và các thông số cần được kiểm soát phải do người vận hành thiết lập trong từng trường hợp.  Sẽ có hai thành phầ</w:t>
            </w:r>
            <w:r w:rsidR="00620C5D">
              <w:rPr>
                <w:rFonts w:ascii="Times New Roman" w:hAnsi="Times New Roman" w:cs="Times New Roman"/>
                <w:lang w:val="vi-VN"/>
              </w:rPr>
              <w:t>n</w:t>
            </w:r>
            <w:r w:rsidR="00153DEB">
              <w:rPr>
                <w:rFonts w:ascii="Times New Roman" w:hAnsi="Times New Roman" w:cs="Times New Roman"/>
                <w:lang w:val="vi-VN"/>
              </w:rPr>
              <w:t xml:space="preserve"> </w:t>
            </w:r>
            <w:r w:rsidR="00153DEB" w:rsidRPr="00381C77">
              <w:rPr>
                <w:rFonts w:ascii="Times New Roman" w:hAnsi="Times New Roman" w:cs="Times New Roman"/>
              </w:rPr>
              <w:t>bất kỳ đóng góp còn lại nào cho độ không đảm bảo được coi là bao gồm trong biến thể được xác định trong thử nghiệm hiện trường</w:t>
            </w:r>
          </w:p>
        </w:tc>
      </w:tr>
      <w:tr w:rsidR="00620C5D" w:rsidRPr="00381C77" w14:paraId="3A1600F3" w14:textId="77777777" w:rsidTr="006D7C1B">
        <w:tc>
          <w:tcPr>
            <w:tcW w:w="4909" w:type="dxa"/>
          </w:tcPr>
          <w:p w14:paraId="3A888F8A" w14:textId="77777777" w:rsidR="00620C5D" w:rsidRDefault="00620C5D" w:rsidP="00381C77">
            <w:pPr>
              <w:jc w:val="both"/>
              <w:rPr>
                <w:rFonts w:ascii="Times New Roman" w:hAnsi="Times New Roman" w:cs="Times New Roman"/>
              </w:rPr>
            </w:pPr>
          </w:p>
          <w:p w14:paraId="686EF18A" w14:textId="77777777" w:rsidR="00620C5D" w:rsidRDefault="00381C77" w:rsidP="00381C77">
            <w:pPr>
              <w:jc w:val="both"/>
              <w:rPr>
                <w:rFonts w:ascii="Times New Roman" w:hAnsi="Times New Roman" w:cs="Times New Roman"/>
              </w:rPr>
            </w:pPr>
            <w:r w:rsidRPr="00381C77">
              <w:rPr>
                <w:rFonts w:ascii="Times New Roman" w:hAnsi="Times New Roman" w:cs="Times New Roman"/>
              </w:rPr>
              <w:t xml:space="preserve">9.3.4 Time (t) There are two elements which may contribute to the uncertainty of the time measurement. Firstly, the measurement unaccuracy of any modern timing device will be a negligible effect for the purpose of this European Standard. Secondly, there will be some difference between the measured time and the </w:t>
            </w:r>
            <w:r w:rsidRPr="00381C77">
              <w:rPr>
                <w:rFonts w:ascii="Times New Roman" w:hAnsi="Times New Roman" w:cs="Times New Roman"/>
              </w:rPr>
              <w:lastRenderedPageBreak/>
              <w:t xml:space="preserve">actual time during which the filter was sampling at the required flow rate. Following 6.4, the maximum difference is required to be 5 min over the sampling period of 24 h, i.e. a variation of 0,35 %. Again, any effect on the uncertainty is considered to be negligible. </w:t>
            </w:r>
          </w:p>
          <w:p w14:paraId="2B466E85" w14:textId="77777777" w:rsidR="00620C5D" w:rsidRDefault="00620C5D" w:rsidP="00381C77">
            <w:pPr>
              <w:jc w:val="both"/>
              <w:rPr>
                <w:rFonts w:ascii="Times New Roman" w:hAnsi="Times New Roman" w:cs="Times New Roman"/>
              </w:rPr>
            </w:pPr>
          </w:p>
          <w:p w14:paraId="7CEFCB39" w14:textId="77777777" w:rsidR="00620C5D" w:rsidRDefault="00381C77" w:rsidP="00381C77">
            <w:pPr>
              <w:jc w:val="both"/>
              <w:rPr>
                <w:rFonts w:ascii="Times New Roman" w:hAnsi="Times New Roman" w:cs="Times New Roman"/>
              </w:rPr>
            </w:pPr>
            <w:r w:rsidRPr="00381C77">
              <w:rPr>
                <w:rFonts w:ascii="Times New Roman" w:hAnsi="Times New Roman" w:cs="Times New Roman"/>
              </w:rPr>
              <w:t xml:space="preserve">9.3.5 Field test uncertainty The uncertainties usalt used in this standard were obtained from the field study undertaken by CEN/TC 264/WG 15 on PM2 5, carried out over almost 3 years at 9 sites such that a broad range of relevant ambient parameters prevailing within European countries was covered. The results from this study are given in a separate report [7] The uncertainties uneid were derived from the results from all the sites using the equation given in 9.2. </w:t>
            </w:r>
          </w:p>
          <w:p w14:paraId="0CA63779" w14:textId="1654336F" w:rsidR="00381C77" w:rsidRPr="00381C77" w:rsidRDefault="00381C77" w:rsidP="00381C77">
            <w:pPr>
              <w:jc w:val="both"/>
              <w:rPr>
                <w:rFonts w:ascii="Times New Roman" w:hAnsi="Times New Roman" w:cs="Times New Roman"/>
              </w:rPr>
            </w:pPr>
            <w:r w:rsidRPr="00381C77">
              <w:rPr>
                <w:rFonts w:ascii="Times New Roman" w:hAnsi="Times New Roman" w:cs="Times New Roman"/>
              </w:rPr>
              <w:t>9.3.6 Uncertainty budget The individual sources of uncertainty are summarised in Table 1. 21</w:t>
            </w:r>
          </w:p>
        </w:tc>
        <w:tc>
          <w:tcPr>
            <w:tcW w:w="5309" w:type="dxa"/>
          </w:tcPr>
          <w:p w14:paraId="08F1442A" w14:textId="77777777" w:rsidR="00620C5D" w:rsidRDefault="00620C5D" w:rsidP="00381C77">
            <w:pPr>
              <w:jc w:val="both"/>
              <w:rPr>
                <w:rFonts w:ascii="Times New Roman" w:hAnsi="Times New Roman" w:cs="Times New Roman"/>
              </w:rPr>
            </w:pPr>
          </w:p>
          <w:p w14:paraId="5E02FAA8" w14:textId="77777777" w:rsidR="00620C5D" w:rsidRDefault="00381C77" w:rsidP="00381C77">
            <w:pPr>
              <w:jc w:val="both"/>
              <w:rPr>
                <w:rFonts w:ascii="Times New Roman" w:hAnsi="Times New Roman" w:cs="Times New Roman"/>
              </w:rPr>
            </w:pPr>
            <w:r w:rsidRPr="00381C77">
              <w:rPr>
                <w:rFonts w:ascii="Times New Roman" w:hAnsi="Times New Roman" w:cs="Times New Roman"/>
              </w:rPr>
              <w:t xml:space="preserve">9.3.4 Thời gian (t) Có hai yếu tố có thể góp phần vào độ không đảm bảo  của phép đo thời gian.  Thứ nhất, việc đo lường không chính xác của bất kỳ thiết bị đo thời gian hiện đại nào sẽ ảnh hưởng không đáng kể đến mục đích của Tiêu chuẩn Châu Âu này.  Thứ hai, sẽ có một số khác biệt giữa thời gian đo được và thời gian thực mà bộ lọc lấy mẫu ở tốc độ dòng chảy yêu </w:t>
            </w:r>
            <w:r w:rsidRPr="00381C77">
              <w:rPr>
                <w:rFonts w:ascii="Times New Roman" w:hAnsi="Times New Roman" w:cs="Times New Roman"/>
              </w:rPr>
              <w:lastRenderedPageBreak/>
              <w:t xml:space="preserve">cầu.  Theo 6.4, chênh lệch tối đa được yêu cầu là 5 min trong khoảng thời gian lấy mẫu là 24 h, tức là độ biến thiên 0,35%.  Một lần nữa, bất kỳ ảnh hưởng nào đến độ không đảm bảo đo được coi là không đáng kể.  </w:t>
            </w:r>
          </w:p>
          <w:p w14:paraId="255A99BB" w14:textId="77777777" w:rsidR="00620C5D" w:rsidRDefault="00620C5D" w:rsidP="00381C77">
            <w:pPr>
              <w:jc w:val="both"/>
              <w:rPr>
                <w:rFonts w:ascii="Times New Roman" w:hAnsi="Times New Roman" w:cs="Times New Roman"/>
              </w:rPr>
            </w:pPr>
          </w:p>
          <w:p w14:paraId="637A780C" w14:textId="77777777" w:rsidR="00620C5D" w:rsidRDefault="00620C5D" w:rsidP="00381C77">
            <w:pPr>
              <w:jc w:val="both"/>
              <w:rPr>
                <w:rFonts w:ascii="Times New Roman" w:hAnsi="Times New Roman" w:cs="Times New Roman"/>
              </w:rPr>
            </w:pPr>
          </w:p>
          <w:p w14:paraId="2B044E1B" w14:textId="77777777" w:rsidR="00620C5D" w:rsidRDefault="00381C77" w:rsidP="00381C77">
            <w:pPr>
              <w:jc w:val="both"/>
              <w:rPr>
                <w:rFonts w:ascii="Times New Roman" w:hAnsi="Times New Roman" w:cs="Times New Roman"/>
              </w:rPr>
            </w:pPr>
            <w:r w:rsidRPr="00381C77">
              <w:rPr>
                <w:rFonts w:ascii="Times New Roman" w:hAnsi="Times New Roman" w:cs="Times New Roman"/>
              </w:rPr>
              <w:t xml:space="preserve">9.3.5 Độ không đảm bảo đo tại hiện trường Độ không đảm bảo đo được sử dụng trong tiêu chuẩn này thu được từ nghiên cứu thực địa do CEN / TC 264 / WG 15 thực hiện trên PM2 5, được thực hiện trong gần 3 năm tại 9 địa điểm sao cho có một loạt các thông số môi trường liên quan.  thịnh hành trong các nước Châu Âu đã được bao phủ.  Các kết quả từ nghiên cứu này được đưa ra trong một báo cáo riêng biệt [7] Độ không đảm bảo đo được rút ra từ các kết quả từ tất cả các địa điểm sử dụng phương trình cho trong 9.2.  </w:t>
            </w:r>
          </w:p>
          <w:p w14:paraId="141C5092" w14:textId="77777777" w:rsidR="00620C5D" w:rsidRDefault="00620C5D" w:rsidP="00381C77">
            <w:pPr>
              <w:jc w:val="both"/>
              <w:rPr>
                <w:rFonts w:ascii="Times New Roman" w:hAnsi="Times New Roman" w:cs="Times New Roman"/>
              </w:rPr>
            </w:pPr>
          </w:p>
          <w:p w14:paraId="5FAAE4BD" w14:textId="5F352013" w:rsidR="00381C77" w:rsidRPr="00381C77" w:rsidRDefault="00381C77" w:rsidP="00381C77">
            <w:pPr>
              <w:jc w:val="both"/>
              <w:rPr>
                <w:rFonts w:ascii="Times New Roman" w:hAnsi="Times New Roman" w:cs="Times New Roman"/>
              </w:rPr>
            </w:pPr>
            <w:r w:rsidRPr="00381C77">
              <w:rPr>
                <w:rFonts w:ascii="Times New Roman" w:hAnsi="Times New Roman" w:cs="Times New Roman"/>
              </w:rPr>
              <w:t>9.3.6 Ngân sách độ không đảm bảo Các nguồn riêng lẻ của độ không đảm bảo được tóm tắt trong Bảng 1. 21</w:t>
            </w:r>
          </w:p>
        </w:tc>
      </w:tr>
      <w:tr w:rsidR="00620C5D" w:rsidRPr="00381C77" w14:paraId="1BA69FF5" w14:textId="77777777" w:rsidTr="006D7C1B">
        <w:trPr>
          <w:trHeight w:val="6002"/>
        </w:trPr>
        <w:tc>
          <w:tcPr>
            <w:tcW w:w="10218" w:type="dxa"/>
            <w:gridSpan w:val="2"/>
          </w:tcPr>
          <w:p w14:paraId="3EECC0A0" w14:textId="0C13D19C" w:rsidR="00620C5D" w:rsidRPr="00381C77" w:rsidRDefault="00620C5D" w:rsidP="00381C77">
            <w:pPr>
              <w:jc w:val="both"/>
              <w:rPr>
                <w:rFonts w:ascii="Times New Roman" w:hAnsi="Times New Roman" w:cs="Times New Roman"/>
              </w:rPr>
            </w:pPr>
            <w:r w:rsidRPr="00620C5D">
              <w:rPr>
                <w:rFonts w:ascii="Times New Roman" w:hAnsi="Times New Roman" w:cs="Times New Roman"/>
                <w:noProof/>
              </w:rPr>
              <w:lastRenderedPageBreak/>
              <w:drawing>
                <wp:inline distT="0" distB="0" distL="0" distR="0" wp14:anchorId="6F5D050B" wp14:editId="5E9759C0">
                  <wp:extent cx="5727700" cy="74104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7410450"/>
                          </a:xfrm>
                          <a:prstGeom prst="rect">
                            <a:avLst/>
                          </a:prstGeom>
                        </pic:spPr>
                      </pic:pic>
                    </a:graphicData>
                  </a:graphic>
                </wp:inline>
              </w:drawing>
            </w:r>
          </w:p>
        </w:tc>
      </w:tr>
      <w:tr w:rsidR="00620C5D" w:rsidRPr="00381C77" w14:paraId="61444419" w14:textId="77777777" w:rsidTr="006D7C1B">
        <w:trPr>
          <w:trHeight w:val="6002"/>
        </w:trPr>
        <w:tc>
          <w:tcPr>
            <w:tcW w:w="10218" w:type="dxa"/>
            <w:gridSpan w:val="2"/>
          </w:tcPr>
          <w:p w14:paraId="6CA06B60" w14:textId="2708D7F6" w:rsidR="00620C5D" w:rsidRPr="00381C77" w:rsidRDefault="00620C5D" w:rsidP="00381C77">
            <w:pPr>
              <w:jc w:val="both"/>
              <w:rPr>
                <w:rFonts w:ascii="Times New Roman" w:hAnsi="Times New Roman" w:cs="Times New Roman"/>
              </w:rPr>
            </w:pPr>
            <w:r w:rsidRPr="00620C5D">
              <w:rPr>
                <w:rFonts w:ascii="Times New Roman" w:hAnsi="Times New Roman" w:cs="Times New Roman"/>
                <w:noProof/>
              </w:rPr>
              <w:lastRenderedPageBreak/>
              <w:drawing>
                <wp:inline distT="0" distB="0" distL="0" distR="0" wp14:anchorId="79721D4F" wp14:editId="5BE14598">
                  <wp:extent cx="6351639" cy="5913644"/>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21545" cy="5978730"/>
                          </a:xfrm>
                          <a:prstGeom prst="rect">
                            <a:avLst/>
                          </a:prstGeom>
                        </pic:spPr>
                      </pic:pic>
                    </a:graphicData>
                  </a:graphic>
                </wp:inline>
              </w:drawing>
            </w:r>
          </w:p>
        </w:tc>
      </w:tr>
      <w:tr w:rsidR="00620C5D" w:rsidRPr="00381C77" w14:paraId="540825B4" w14:textId="77777777" w:rsidTr="006D7C1B">
        <w:tc>
          <w:tcPr>
            <w:tcW w:w="4909" w:type="dxa"/>
          </w:tcPr>
          <w:p w14:paraId="6C85E477" w14:textId="77777777" w:rsidR="00620C5D" w:rsidRPr="00F5514D" w:rsidRDefault="00381C77" w:rsidP="00381C77">
            <w:pPr>
              <w:jc w:val="both"/>
              <w:rPr>
                <w:rFonts w:ascii="Times New Roman" w:hAnsi="Times New Roman" w:cs="Times New Roman"/>
                <w:b/>
                <w:bCs/>
              </w:rPr>
            </w:pPr>
            <w:r w:rsidRPr="00F5514D">
              <w:rPr>
                <w:rFonts w:ascii="Times New Roman" w:hAnsi="Times New Roman" w:cs="Times New Roman"/>
                <w:b/>
                <w:bCs/>
              </w:rPr>
              <w:t xml:space="preserve">9.4 Expanded uncertainty vs. EU Data Quality Objectives </w:t>
            </w:r>
          </w:p>
          <w:p w14:paraId="1A43F936" w14:textId="77777777" w:rsidR="006D7C1B" w:rsidRDefault="00381C77" w:rsidP="00381C77">
            <w:pPr>
              <w:jc w:val="both"/>
              <w:rPr>
                <w:rFonts w:ascii="Times New Roman" w:hAnsi="Times New Roman" w:cs="Times New Roman"/>
              </w:rPr>
            </w:pPr>
            <w:r w:rsidRPr="00381C77">
              <w:rPr>
                <w:rFonts w:ascii="Times New Roman" w:hAnsi="Times New Roman" w:cs="Times New Roman"/>
              </w:rPr>
              <w:t xml:space="preserve">The uncertainties of 9.3 are to be compared with the data quality objectives from Annex B, notably the daily and annual limit values respectively. For the daily limit value, the expanded uncertainty at a 95 % level of confidence is given by: </w:t>
            </w:r>
          </w:p>
          <w:p w14:paraId="56C428AD" w14:textId="77777777" w:rsidR="006D7C1B" w:rsidRDefault="006D7C1B" w:rsidP="00381C77">
            <w:pPr>
              <w:jc w:val="both"/>
              <w:rPr>
                <w:rFonts w:ascii="Times New Roman" w:hAnsi="Times New Roman" w:cs="Times New Roman"/>
              </w:rPr>
            </w:pPr>
            <w:r w:rsidRPr="006D7C1B">
              <w:rPr>
                <w:rFonts w:ascii="Times New Roman" w:hAnsi="Times New Roman" w:cs="Times New Roman"/>
                <w:noProof/>
              </w:rPr>
              <w:drawing>
                <wp:inline distT="0" distB="0" distL="0" distR="0" wp14:anchorId="41A21E02" wp14:editId="7108B9EB">
                  <wp:extent cx="1320800" cy="364000"/>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29091" cy="366285"/>
                          </a:xfrm>
                          <a:prstGeom prst="rect">
                            <a:avLst/>
                          </a:prstGeom>
                        </pic:spPr>
                      </pic:pic>
                    </a:graphicData>
                  </a:graphic>
                </wp:inline>
              </w:drawing>
            </w:r>
            <w:r w:rsidR="00381C77" w:rsidRPr="00381C77">
              <w:rPr>
                <w:rFonts w:ascii="Times New Roman" w:hAnsi="Times New Roman" w:cs="Times New Roman"/>
              </w:rPr>
              <w:t xml:space="preserve"> (8) </w:t>
            </w:r>
          </w:p>
          <w:p w14:paraId="1C4E37DF" w14:textId="35BD37EF" w:rsidR="00381C77" w:rsidRPr="00381C77" w:rsidRDefault="00381C77" w:rsidP="00381C77">
            <w:pPr>
              <w:jc w:val="both"/>
              <w:rPr>
                <w:rFonts w:ascii="Times New Roman" w:hAnsi="Times New Roman" w:cs="Times New Roman"/>
              </w:rPr>
            </w:pPr>
            <w:r w:rsidRPr="00381C77">
              <w:rPr>
                <w:rFonts w:ascii="Times New Roman" w:hAnsi="Times New Roman" w:cs="Times New Roman"/>
              </w:rPr>
              <w:t xml:space="preserve">The annual value is obtained by averaging 365 daily values, taking into account that components of uncertainty which contribute randomly will have a reduced impact. For the purpose of this standard it is assumed that the uet parameter represents random contributions, while other </w:t>
            </w:r>
            <w:r w:rsidRPr="00381C77">
              <w:rPr>
                <w:rFonts w:ascii="Times New Roman" w:hAnsi="Times New Roman" w:cs="Times New Roman"/>
              </w:rPr>
              <w:lastRenderedPageBreak/>
              <w:t>contributions remain as they were for the daily values. The annual expanded uncertainty is given by</w:t>
            </w:r>
            <w:r w:rsidR="006D7C1B" w:rsidRPr="006D7C1B">
              <w:rPr>
                <w:rFonts w:ascii="Times New Roman" w:hAnsi="Times New Roman" w:cs="Times New Roman"/>
                <w:noProof/>
              </w:rPr>
              <w:drawing>
                <wp:inline distT="0" distB="0" distL="0" distR="0" wp14:anchorId="67B06F29" wp14:editId="14665AFC">
                  <wp:extent cx="2935111" cy="2568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63645" cy="259319"/>
                          </a:xfrm>
                          <a:prstGeom prst="rect">
                            <a:avLst/>
                          </a:prstGeom>
                        </pic:spPr>
                      </pic:pic>
                    </a:graphicData>
                  </a:graphic>
                </wp:inline>
              </w:drawing>
            </w:r>
            <w:r w:rsidRPr="00381C77">
              <w:rPr>
                <w:rFonts w:ascii="Times New Roman" w:hAnsi="Times New Roman" w:cs="Times New Roman"/>
              </w:rPr>
              <w:t xml:space="preserve"> (9) Table 2 summarizes the expanded uncertainty of the standard measurement method (SM) at the daily and annual limit values, together with the EU Data Quality Objectives (DQO). NOTE At present no official EU limit values have been established. Therefore, default values have been used, following the provisional suggestions from the CAFÉ committee. The values given in the table should be considered as indicative, in order to compare with the pertinent DQo's for PM25, given as percentages. </w:t>
            </w:r>
          </w:p>
        </w:tc>
        <w:tc>
          <w:tcPr>
            <w:tcW w:w="5309" w:type="dxa"/>
          </w:tcPr>
          <w:p w14:paraId="584F3496" w14:textId="77777777" w:rsidR="00620C5D" w:rsidRPr="00F5514D" w:rsidRDefault="00381C77" w:rsidP="00381C77">
            <w:pPr>
              <w:jc w:val="both"/>
              <w:rPr>
                <w:rFonts w:ascii="Times New Roman" w:hAnsi="Times New Roman" w:cs="Times New Roman"/>
                <w:b/>
                <w:bCs/>
              </w:rPr>
            </w:pPr>
            <w:r w:rsidRPr="00F5514D">
              <w:rPr>
                <w:rFonts w:ascii="Times New Roman" w:hAnsi="Times New Roman" w:cs="Times New Roman"/>
                <w:b/>
                <w:bCs/>
              </w:rPr>
              <w:lastRenderedPageBreak/>
              <w:t xml:space="preserve">9.4 Độ không đảm bảo mở rộng so với Mục tiêu chất lượng dữ liệu của EU </w:t>
            </w:r>
          </w:p>
          <w:p w14:paraId="760BA106" w14:textId="77777777" w:rsidR="006D7C1B" w:rsidRDefault="00381C77" w:rsidP="00381C77">
            <w:pPr>
              <w:jc w:val="both"/>
              <w:rPr>
                <w:rFonts w:ascii="Times New Roman" w:hAnsi="Times New Roman" w:cs="Times New Roman"/>
              </w:rPr>
            </w:pPr>
            <w:r w:rsidRPr="00381C77">
              <w:rPr>
                <w:rFonts w:ascii="Times New Roman" w:hAnsi="Times New Roman" w:cs="Times New Roman"/>
              </w:rPr>
              <w:t xml:space="preserve">Độ không đảm bảo của 9.3 phải được so sánh với các mục tiêu chất lượng dữ liệu từ Phụ lục B, đặc biệt là các giá trị giới hạn hàng ngày và hàng năm tương ứng.  Đối với giá trị giới hạn hàng ngày, độ không đảm bảo mở rộng ở mức độ tin cậy 95% được cho bởi: </w:t>
            </w:r>
          </w:p>
          <w:p w14:paraId="61E048A4" w14:textId="77777777" w:rsidR="006D7C1B" w:rsidRDefault="006D7C1B" w:rsidP="00381C77">
            <w:pPr>
              <w:jc w:val="both"/>
              <w:rPr>
                <w:rFonts w:ascii="Times New Roman" w:hAnsi="Times New Roman" w:cs="Times New Roman"/>
              </w:rPr>
            </w:pPr>
          </w:p>
          <w:p w14:paraId="3031ACDC" w14:textId="77777777" w:rsidR="006D7C1B" w:rsidRDefault="00381C77" w:rsidP="00381C77">
            <w:pPr>
              <w:jc w:val="both"/>
              <w:rPr>
                <w:rFonts w:ascii="Times New Roman" w:hAnsi="Times New Roman" w:cs="Times New Roman"/>
              </w:rPr>
            </w:pPr>
            <w:r w:rsidRPr="00381C77">
              <w:rPr>
                <w:rFonts w:ascii="Times New Roman" w:hAnsi="Times New Roman" w:cs="Times New Roman"/>
              </w:rPr>
              <w:t xml:space="preserve">(8) </w:t>
            </w:r>
          </w:p>
          <w:p w14:paraId="1A47B7C3" w14:textId="77777777" w:rsidR="006D7C1B" w:rsidRDefault="006D7C1B" w:rsidP="00381C77">
            <w:pPr>
              <w:jc w:val="both"/>
              <w:rPr>
                <w:rFonts w:ascii="Times New Roman" w:hAnsi="Times New Roman" w:cs="Times New Roman"/>
              </w:rPr>
            </w:pPr>
          </w:p>
          <w:p w14:paraId="0907329C" w14:textId="6DEDBEF8" w:rsidR="006D7C1B" w:rsidRDefault="00381C77" w:rsidP="00381C77">
            <w:pPr>
              <w:jc w:val="both"/>
              <w:rPr>
                <w:rFonts w:ascii="Times New Roman" w:hAnsi="Times New Roman" w:cs="Times New Roman"/>
              </w:rPr>
            </w:pPr>
            <w:r w:rsidRPr="00381C77">
              <w:rPr>
                <w:rFonts w:ascii="Times New Roman" w:hAnsi="Times New Roman" w:cs="Times New Roman"/>
              </w:rPr>
              <w:t xml:space="preserve">Giá trị hàng năm thu được bằng cách lấy trung bình 365 giá trị hàng ngày, có tính đến các thành phần của độ không đảm bảo  đóng góp ngẫu nhiên sẽ có tác động giảm.  Với mục đích của tiêu chuẩn này, người ta giả định rằng tham số uet đại diện cho các đóng góp ngẫu nhiên, trong khi các đóng góp khác vẫn như cũ </w:t>
            </w:r>
            <w:r w:rsidRPr="00381C77">
              <w:rPr>
                <w:rFonts w:ascii="Times New Roman" w:hAnsi="Times New Roman" w:cs="Times New Roman"/>
              </w:rPr>
              <w:lastRenderedPageBreak/>
              <w:t>đối với các giá trị hàng ngày.  Độ không đảm bảo đo mở rộng hàng năm được cho bởi</w:t>
            </w:r>
          </w:p>
          <w:p w14:paraId="54C43098" w14:textId="058924D8" w:rsidR="005D7E03" w:rsidRDefault="005D7E03" w:rsidP="00381C77">
            <w:pPr>
              <w:jc w:val="both"/>
              <w:rPr>
                <w:rFonts w:ascii="Times New Roman" w:hAnsi="Times New Roman" w:cs="Times New Roman"/>
              </w:rPr>
            </w:pPr>
            <w:r w:rsidRPr="006D7C1B">
              <w:rPr>
                <w:rFonts w:ascii="Times New Roman" w:hAnsi="Times New Roman" w:cs="Times New Roman"/>
                <w:noProof/>
              </w:rPr>
              <w:drawing>
                <wp:inline distT="0" distB="0" distL="0" distR="0" wp14:anchorId="79571BFA" wp14:editId="1DD937CA">
                  <wp:extent cx="2935111" cy="2568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63645" cy="259319"/>
                          </a:xfrm>
                          <a:prstGeom prst="rect">
                            <a:avLst/>
                          </a:prstGeom>
                        </pic:spPr>
                      </pic:pic>
                    </a:graphicData>
                  </a:graphic>
                </wp:inline>
              </w:drawing>
            </w:r>
          </w:p>
          <w:p w14:paraId="7FC21763" w14:textId="370D6464" w:rsidR="00381C77" w:rsidRPr="00381C77" w:rsidRDefault="00381C77" w:rsidP="00381C77">
            <w:pPr>
              <w:jc w:val="both"/>
              <w:rPr>
                <w:rFonts w:ascii="Times New Roman" w:hAnsi="Times New Roman" w:cs="Times New Roman"/>
              </w:rPr>
            </w:pPr>
            <w:r w:rsidRPr="00381C77">
              <w:rPr>
                <w:rFonts w:ascii="Times New Roman" w:hAnsi="Times New Roman" w:cs="Times New Roman"/>
              </w:rPr>
              <w:t xml:space="preserve">(9) Bảng 2 tóm tắt độ không đảm bảo đo mở rộng của phương pháp đo tiêu chuẩn (SM) tại thời điểm hàng ngày và hàng năm  giá trị giới hạn, cùng với Mục tiêu chất lượng dữ liệu của Liên minh Châu Âu (DQO).  CHÚ THÍCH: Hiện tại, không có giá trị giới hạn chính thức của EU nào được thiết lập.  Do đó, các giá trị mặc định đã được sử dụng, theo các đề xuất tạm thời từ ủy ban CAFÉ.  Các giá trị được đưa ra trong bảng nên được coi là chỉ định, để so sánh với DQo thích hợp cho PM25, được cho dưới dạng phần trăm.  </w:t>
            </w:r>
          </w:p>
        </w:tc>
      </w:tr>
      <w:tr w:rsidR="00620C5D" w:rsidRPr="00381C77" w14:paraId="26AF05EA" w14:textId="77777777" w:rsidTr="006D7C1B">
        <w:tc>
          <w:tcPr>
            <w:tcW w:w="4909" w:type="dxa"/>
          </w:tcPr>
          <w:p w14:paraId="3AB0E0C2" w14:textId="77777777" w:rsidR="006D7C1B" w:rsidRPr="006D7C1B" w:rsidRDefault="00381C77" w:rsidP="00381C77">
            <w:pPr>
              <w:jc w:val="both"/>
              <w:rPr>
                <w:rFonts w:ascii="Times New Roman" w:hAnsi="Times New Roman" w:cs="Times New Roman"/>
                <w:b/>
                <w:bCs/>
              </w:rPr>
            </w:pPr>
            <w:r w:rsidRPr="006D7C1B">
              <w:rPr>
                <w:rFonts w:ascii="Times New Roman" w:hAnsi="Times New Roman" w:cs="Times New Roman"/>
                <w:b/>
                <w:bCs/>
              </w:rPr>
              <w:lastRenderedPageBreak/>
              <w:t xml:space="preserve">Annex A (informative) </w:t>
            </w:r>
          </w:p>
          <w:p w14:paraId="32621A9C" w14:textId="77777777" w:rsidR="006D7C1B" w:rsidRDefault="00381C77" w:rsidP="00381C77">
            <w:pPr>
              <w:jc w:val="both"/>
              <w:rPr>
                <w:rFonts w:ascii="Times New Roman" w:hAnsi="Times New Roman" w:cs="Times New Roman"/>
              </w:rPr>
            </w:pPr>
            <w:r w:rsidRPr="00381C77">
              <w:rPr>
                <w:rFonts w:ascii="Times New Roman" w:hAnsi="Times New Roman" w:cs="Times New Roman"/>
              </w:rPr>
              <w:t xml:space="preserve">Equivalence test procedure for non-standard measurement methods A.1 General This annex describes a procedure for delermining whether non-standard measurement methods (candidate methods (CM) are to be considered equivalent to the standard measurement method (SM) for monitoring the PM25 fraction of total suspended particulates in ambient air. For example, the methodology may be used to evaluate other sample inlets, or automated methods such as those based on the use of oscillating microbalances, B-ray attenuation, or optical techniques. To judge whether a candidate method is equivalent to the standard measurement method, the CM shall meet the Data Quality Objectives (DQO) from Annex B, regarding data capture, time coverage and expanded uncertainty. Equivalence does not necessarily have to cover the wide range of prevailing conditions within European countries. It can also be awarded for specific ambient situations within EU member states. The equivalence procedure was drafted by an ad-hoc EC working group on "Guidance for the Demonstration of Equivalence", by describing the principles and methodologies to be used for the demonstration of the equivalence of alternative methods to the EN standard methods. It is intended for use by the laboratories nominated by National Competent Authorities [1] to perform the tests relevant to the demonstration of equivalence of ambient air measurement methods. Although not normative, application of the "Guidance for the Demonstration of Equivalence" is provisionally </w:t>
            </w:r>
            <w:r w:rsidRPr="00381C77">
              <w:rPr>
                <w:rFonts w:ascii="Times New Roman" w:hAnsi="Times New Roman" w:cs="Times New Roman"/>
              </w:rPr>
              <w:lastRenderedPageBreak/>
              <w:t xml:space="preserve">recommended by the so-called CAFE committee. The formal procedures for equivalence testing are given in A.2. In A.3 an overview is given of the test procedure to be employed: a limited laboratory test to investigate candidate methods which differ only slightly from the standard measurement method, or a full field test where the candidate method is more fundamentally different from the standard method. All details to perform the equivalence tests are described in [8]. </w:t>
            </w:r>
          </w:p>
          <w:p w14:paraId="37D66984" w14:textId="77777777" w:rsidR="006D7C1B" w:rsidRDefault="006D7C1B" w:rsidP="00381C77">
            <w:pPr>
              <w:jc w:val="both"/>
              <w:rPr>
                <w:rFonts w:ascii="Times New Roman" w:hAnsi="Times New Roman" w:cs="Times New Roman"/>
              </w:rPr>
            </w:pPr>
          </w:p>
          <w:p w14:paraId="3A50E6C5" w14:textId="77777777" w:rsidR="006D7C1B" w:rsidRPr="006D7C1B" w:rsidRDefault="00381C77" w:rsidP="00381C77">
            <w:pPr>
              <w:jc w:val="both"/>
              <w:rPr>
                <w:rFonts w:ascii="Times New Roman" w:hAnsi="Times New Roman" w:cs="Times New Roman"/>
                <w:b/>
                <w:bCs/>
              </w:rPr>
            </w:pPr>
            <w:r w:rsidRPr="006D7C1B">
              <w:rPr>
                <w:rFonts w:ascii="Times New Roman" w:hAnsi="Times New Roman" w:cs="Times New Roman"/>
                <w:b/>
                <w:bCs/>
              </w:rPr>
              <w:t xml:space="preserve">A.2 Formal procedures </w:t>
            </w:r>
          </w:p>
          <w:p w14:paraId="02CF19B6" w14:textId="6A486F51" w:rsidR="00381C77" w:rsidRPr="00381C77" w:rsidRDefault="00381C77" w:rsidP="00381C77">
            <w:pPr>
              <w:jc w:val="both"/>
              <w:rPr>
                <w:rFonts w:ascii="Times New Roman" w:hAnsi="Times New Roman" w:cs="Times New Roman"/>
              </w:rPr>
            </w:pPr>
            <w:r w:rsidRPr="00381C77">
              <w:rPr>
                <w:rFonts w:ascii="Times New Roman" w:hAnsi="Times New Roman" w:cs="Times New Roman"/>
              </w:rPr>
              <w:t xml:space="preserve">Each member state may propose methods deviating from the standard method defined in the Daughter Directives and elaborated in CEN standard measuring methods. The initiatives for such proposals will - most likely - come from national or regional laboratories performing air quality measurements related to the implementation of the Daughter Directives. It is therefore possible for equivalence to be granted for 'regional' conditions (composition of ambient air, meteorological conditions). In order to promote economy of scale, regional or national laboratories are encouraged to consult prior to equivalence testing, and to cooperate in order to broaden the scope of equivalence. However, where the scope of equivalence is restricted in any way, the equivalent method must be used within the range of conditions that were tested, for the measurements to comply with the relevant Daughter Directive. </w:t>
            </w:r>
          </w:p>
        </w:tc>
        <w:tc>
          <w:tcPr>
            <w:tcW w:w="5309" w:type="dxa"/>
          </w:tcPr>
          <w:p w14:paraId="53DCFAAC" w14:textId="77777777" w:rsidR="006D7C1B" w:rsidRPr="006D7C1B" w:rsidRDefault="00381C77" w:rsidP="00381C77">
            <w:pPr>
              <w:jc w:val="both"/>
              <w:rPr>
                <w:rFonts w:ascii="Times New Roman" w:hAnsi="Times New Roman" w:cs="Times New Roman"/>
                <w:b/>
                <w:bCs/>
              </w:rPr>
            </w:pPr>
            <w:r w:rsidRPr="006D7C1B">
              <w:rPr>
                <w:rFonts w:ascii="Times New Roman" w:hAnsi="Times New Roman" w:cs="Times New Roman"/>
                <w:b/>
                <w:bCs/>
              </w:rPr>
              <w:lastRenderedPageBreak/>
              <w:t xml:space="preserve">Phụ lục A (cung cấp thông tin) </w:t>
            </w:r>
          </w:p>
          <w:p w14:paraId="7DDAA2BD" w14:textId="77777777" w:rsidR="006D7C1B" w:rsidRDefault="00381C77" w:rsidP="00381C77">
            <w:pPr>
              <w:jc w:val="both"/>
              <w:rPr>
                <w:rFonts w:ascii="Times New Roman" w:hAnsi="Times New Roman" w:cs="Times New Roman"/>
              </w:rPr>
            </w:pPr>
            <w:r w:rsidRPr="00381C77">
              <w:rPr>
                <w:rFonts w:ascii="Times New Roman" w:hAnsi="Times New Roman" w:cs="Times New Roman"/>
              </w:rPr>
              <w:t xml:space="preserve">Quy trình kiểm tra tính tương đương đối với các phương pháp đo phi tiêu chuẩn A.1 Quy định chung  được coi là tương đương với phương pháp đo tiêu chuẩn (SM) để theo dõi phần PM25 của tổng số hạt lơ lửng trong không khí xung quanh. Ví dụ, phương pháp luận có thể được sử dụng để đánh giá các đầu vào mẫu khác hoặc các phương pháp tự động như phương pháp dựa trên việc sử dụng  cân bằng dao động, suy giảm tia B hoặc kỹ thuật quang học. Để đánh giá liệu một phương pháp ứng viên có tương đương với phương pháp đo tiêu chuẩn hay không, CM phải đáp ứng Mục tiêu chất lượng dữ liệu (DQO) từ Phụ lục B, liên quan đến thu thập dữ liệu, phạm vi thời gian và độ không đảm bảo đo mở rộng  . Tương đương không nhất thiết phải đáp ứng nhiều điều kiện phổ biến ở các nước Châu Âu. Nó cũng có thể được trao cho các tình huống xung quanh cụ thể trong E  U quốc gia thành viên.  Quy trình tương đương do một nhóm công tác đặc biệt của EC soạn thảo về "Hướng dẫn chứng minh tính tương đương", bằng cách mô tả các nguyên tắc và phương pháp luận được sử dụng để chứng minh tính tương đương của các phương pháp thay thế với các phương pháp tiêu chuẩn EN.  Nó được thiết kế để sử dụng bởi các phòng thí nghiệm do Cơ quan có thẩm quyền quốc gia [1] chỉ định để thực hiện các thử nghiệm liên quan đến việc chứng minh sự tương đương của các phương pháp đo không khí xung quanh.  Mặc dù không phải là quy chuẩn, nhưng việc áp dụng "Hướng dẫn Chứng minh Sự tương đương" được tạm thời khuyến nghị bởi cái gọi là ủy ban CAFE.  Các quy trình chính thức để kiểm tra tính tương đương được nêu trong A.2.  Trong A.3, sẽ đưa ra tổng quan về quy trình thử nghiệm sẽ được sử dụng: thử nghiệm trong phòng thí nghiệm hạn chế để </w:t>
            </w:r>
            <w:r w:rsidRPr="00381C77">
              <w:rPr>
                <w:rFonts w:ascii="Times New Roman" w:hAnsi="Times New Roman" w:cs="Times New Roman"/>
              </w:rPr>
              <w:lastRenderedPageBreak/>
              <w:t xml:space="preserve">khảo sát các phương pháp ứng viên chỉ khác một chút so với phương pháp đo tiêu chuẩn, hoặc thử nghiệm hiện trường đầy đủ trong đó phương pháp ứng viên khác về cơ bản hơn so với tiêu chuẩn.  phương pháp.  Tất cả các chi tiết để thực hiện các phép thử tương đương được mô tả trong [8].  </w:t>
            </w:r>
          </w:p>
          <w:p w14:paraId="33FEC7B1" w14:textId="77777777" w:rsidR="006D7C1B" w:rsidRDefault="006D7C1B" w:rsidP="00381C77">
            <w:pPr>
              <w:jc w:val="both"/>
              <w:rPr>
                <w:rFonts w:ascii="Times New Roman" w:hAnsi="Times New Roman" w:cs="Times New Roman"/>
              </w:rPr>
            </w:pPr>
          </w:p>
          <w:p w14:paraId="469E38DE" w14:textId="77777777" w:rsidR="006D7C1B" w:rsidRDefault="006D7C1B" w:rsidP="00381C77">
            <w:pPr>
              <w:jc w:val="both"/>
              <w:rPr>
                <w:rFonts w:ascii="Times New Roman" w:hAnsi="Times New Roman" w:cs="Times New Roman"/>
              </w:rPr>
            </w:pPr>
          </w:p>
          <w:p w14:paraId="5DD2207A" w14:textId="77777777" w:rsidR="006D7C1B" w:rsidRDefault="006D7C1B" w:rsidP="00381C77">
            <w:pPr>
              <w:jc w:val="both"/>
              <w:rPr>
                <w:rFonts w:ascii="Times New Roman" w:hAnsi="Times New Roman" w:cs="Times New Roman"/>
              </w:rPr>
            </w:pPr>
          </w:p>
          <w:p w14:paraId="4111E4AB" w14:textId="77777777" w:rsidR="006D7C1B" w:rsidRDefault="006D7C1B" w:rsidP="00381C77">
            <w:pPr>
              <w:jc w:val="both"/>
              <w:rPr>
                <w:rFonts w:ascii="Times New Roman" w:hAnsi="Times New Roman" w:cs="Times New Roman"/>
              </w:rPr>
            </w:pPr>
          </w:p>
          <w:p w14:paraId="171CE10F" w14:textId="77777777" w:rsidR="006D7C1B" w:rsidRDefault="006D7C1B" w:rsidP="00381C77">
            <w:pPr>
              <w:jc w:val="both"/>
              <w:rPr>
                <w:rFonts w:ascii="Times New Roman" w:hAnsi="Times New Roman" w:cs="Times New Roman"/>
              </w:rPr>
            </w:pPr>
          </w:p>
          <w:p w14:paraId="60F06052" w14:textId="77777777" w:rsidR="006D7C1B" w:rsidRPr="006D7C1B" w:rsidRDefault="00381C77" w:rsidP="00381C77">
            <w:pPr>
              <w:jc w:val="both"/>
              <w:rPr>
                <w:rFonts w:ascii="Times New Roman" w:hAnsi="Times New Roman" w:cs="Times New Roman"/>
                <w:b/>
                <w:bCs/>
              </w:rPr>
            </w:pPr>
            <w:r w:rsidRPr="006D7C1B">
              <w:rPr>
                <w:rFonts w:ascii="Times New Roman" w:hAnsi="Times New Roman" w:cs="Times New Roman"/>
                <w:b/>
                <w:bCs/>
              </w:rPr>
              <w:t xml:space="preserve">A.2 Các thủ tục chính thức </w:t>
            </w:r>
          </w:p>
          <w:p w14:paraId="5E1A0141" w14:textId="780C21B3" w:rsidR="00381C77" w:rsidRPr="00381C77" w:rsidRDefault="00381C77" w:rsidP="00381C77">
            <w:pPr>
              <w:jc w:val="both"/>
              <w:rPr>
                <w:rFonts w:ascii="Times New Roman" w:hAnsi="Times New Roman" w:cs="Times New Roman"/>
              </w:rPr>
            </w:pPr>
            <w:r w:rsidRPr="00381C77">
              <w:rPr>
                <w:rFonts w:ascii="Times New Roman" w:hAnsi="Times New Roman" w:cs="Times New Roman"/>
              </w:rPr>
              <w:t xml:space="preserve">Mỗi quốc gia thành viên có thể đề xuất các phương pháp khác với phương pháp tiêu chuẩn được xác định trong Chỉ thị Con gái và được xây dựng trong các phương pháp đo tiêu chuẩn CEN.  Các sáng kiến ​​cho các đề xuất như vậy - rất có thể - đến từ các phòng thí nghiệm quốc gia hoặc khu vực thực hiện các phép đo chất lượng không khí liên quan đến việc thực hiện các Chỉ thị Con gái.  Do đó, nó có thể được cấp cho các điều kiện 'khu vực' (thành phần của không khí xung quanh, điều kiện khí tượng).  Để thúc đẩy tính kinh tế của quy mô, các phòng thí nghiệm khu vực hoặc quốc gia được khuyến khích tham khảo ý kiến ​​trước khi thử nghiệm tương đương và hợp tác để mở rộng phạm vi tương đương.  Tuy nhiên, khi phạm vi tương đương bị hạn chế theo bất kỳ cách nào, phương pháp tương đương phải được sử dụng trong phạm vi điều kiện đã được thử nghiệm, để các phép đo tuân thủ Chỉ thị Con gái liên quan.  </w:t>
            </w:r>
          </w:p>
        </w:tc>
      </w:tr>
      <w:tr w:rsidR="00620C5D" w:rsidRPr="00381C77" w14:paraId="737B219B" w14:textId="77777777" w:rsidTr="006D7C1B">
        <w:tc>
          <w:tcPr>
            <w:tcW w:w="4909" w:type="dxa"/>
          </w:tcPr>
          <w:p w14:paraId="15836CA9" w14:textId="6AE66032" w:rsidR="006D7C1B" w:rsidRDefault="005D7E03" w:rsidP="00381C77">
            <w:pPr>
              <w:jc w:val="both"/>
              <w:rPr>
                <w:rFonts w:ascii="Times New Roman" w:hAnsi="Times New Roman" w:cs="Times New Roman"/>
              </w:rPr>
            </w:pPr>
            <w:r w:rsidRPr="00381C77">
              <w:rPr>
                <w:rFonts w:ascii="Times New Roman" w:hAnsi="Times New Roman" w:cs="Times New Roman"/>
              </w:rPr>
              <w:lastRenderedPageBreak/>
              <w:t>The laboratory pro</w:t>
            </w:r>
            <w:r>
              <w:rPr>
                <w:rFonts w:ascii="Times New Roman" w:hAnsi="Times New Roman" w:cs="Times New Roman"/>
                <w:lang w:val="en-US"/>
              </w:rPr>
              <w:t xml:space="preserve"> </w:t>
            </w:r>
            <w:r w:rsidR="00381C77" w:rsidRPr="00381C77">
              <w:rPr>
                <w:rFonts w:ascii="Times New Roman" w:hAnsi="Times New Roman" w:cs="Times New Roman"/>
              </w:rPr>
              <w:t xml:space="preserve">the application of the standard measuring method. This can be the laboratory/laboratories already using the candidate and/or standard measuring method. If at any stage of the test programme the uncertainty of the candidate method fails to meet the uncertainty criterion, the equivalence evaluation may be terminated, and a report of the results obtained prepared for the competent authority. This may be used as a basis to reduce relevant uncertainty sources, after which tests appropriate to these uncertainty sources may be repeated and the resulting uncertainty again compared with the uncertainty criterion. After completion of the relevant test and evaluation programme the results of the tests and evaluations shall be reported to the competent authority. The competent authority will then decide on </w:t>
            </w:r>
            <w:r w:rsidR="00381C77" w:rsidRPr="00381C77">
              <w:rPr>
                <w:rFonts w:ascii="Times New Roman" w:hAnsi="Times New Roman" w:cs="Times New Roman"/>
              </w:rPr>
              <w:lastRenderedPageBreak/>
              <w:t xml:space="preserve">acceptance/rejection of the candidate method as an equivalent method. In the case of acceptance, an evaluation report with conclusions should be submitted to the European Commission for review. The European Commission may review this report and may, if required, consult a committee of experts about the claim to equivalence. The European Commission shall report its findings and conclusions to the competent authority, If the Commission produces a negative conclusion on the claim to equivalence, then the competent authority should reconsider its original decision. It is essential that the technical competence of the testing laboratories be according to the criteria specified in EN ISO/IEC 17025 [9]. </w:t>
            </w:r>
          </w:p>
          <w:p w14:paraId="1BF0B522" w14:textId="77777777" w:rsidR="006D7C1B" w:rsidRDefault="006D7C1B" w:rsidP="00381C77">
            <w:pPr>
              <w:jc w:val="both"/>
              <w:rPr>
                <w:rFonts w:ascii="Times New Roman" w:hAnsi="Times New Roman" w:cs="Times New Roman"/>
              </w:rPr>
            </w:pPr>
          </w:p>
          <w:p w14:paraId="38B0DD30" w14:textId="77777777" w:rsidR="006D7C1B" w:rsidRPr="00F5514D" w:rsidRDefault="00381C77" w:rsidP="00381C77">
            <w:pPr>
              <w:jc w:val="both"/>
              <w:rPr>
                <w:rFonts w:ascii="Times New Roman" w:hAnsi="Times New Roman" w:cs="Times New Roman"/>
                <w:b/>
                <w:bCs/>
              </w:rPr>
            </w:pPr>
            <w:r w:rsidRPr="00F5514D">
              <w:rPr>
                <w:rFonts w:ascii="Times New Roman" w:hAnsi="Times New Roman" w:cs="Times New Roman"/>
                <w:b/>
                <w:bCs/>
              </w:rPr>
              <w:t xml:space="preserve">A.3 Overview of test procedure </w:t>
            </w:r>
          </w:p>
          <w:p w14:paraId="60EE9D28" w14:textId="77777777" w:rsidR="006D7C1B" w:rsidRDefault="006D7C1B" w:rsidP="00381C77">
            <w:pPr>
              <w:jc w:val="both"/>
              <w:rPr>
                <w:rFonts w:ascii="Times New Roman" w:hAnsi="Times New Roman" w:cs="Times New Roman"/>
              </w:rPr>
            </w:pPr>
          </w:p>
          <w:p w14:paraId="401CDBCC" w14:textId="74223F98" w:rsidR="00381C77" w:rsidRPr="00381C77" w:rsidRDefault="00381C77" w:rsidP="00381C77">
            <w:pPr>
              <w:jc w:val="both"/>
              <w:rPr>
                <w:rFonts w:ascii="Times New Roman" w:hAnsi="Times New Roman" w:cs="Times New Roman"/>
              </w:rPr>
            </w:pPr>
            <w:r w:rsidRPr="00381C77">
              <w:rPr>
                <w:rFonts w:ascii="Times New Roman" w:hAnsi="Times New Roman" w:cs="Times New Roman"/>
              </w:rPr>
              <w:t>Testing for equivalence can take one of two forms: laboratory tests where the contributions of the different uncertainty sources to the measurement uncertainty will be assessed, or a full field test procedure where the candidate method will be tested side-by-side with the PM2 standard measurement method. If the CM involves only slight differences from the standard measurement method described in this standard (a "variation on a theme") a restricted laboratory procedure is required to gquantify the associated individual source(s) of uncertainty of the CM, and the field test is not required. For example: application of the standard sampler as automated filter changer (uncertainty parameter. Umov); different weighing conditions, e.g. higher relative humidity in the weighing room (uncertainty parameters Umht, Umihp): different flow control (uncertainty parameter: U): use of other filter media, e.g. cellulose nitrate filters (uncertainty parameters: Umle, Umit, Ums); transportation of loaded filters to the weighing room at temperatures above 23 °C (uncertainty parameter: Umuv): storage of the filters in the cooled transport/storage facility not immediately after finishing the sampling period (uncertainty parameter: Umv). When the CM is more fundamentally different from the standard measurement method SM, a full field test procedure shall be carried out to determine the equivalence of the CM. The</w:t>
            </w:r>
          </w:p>
        </w:tc>
        <w:tc>
          <w:tcPr>
            <w:tcW w:w="5309" w:type="dxa"/>
          </w:tcPr>
          <w:p w14:paraId="496F4421" w14:textId="37C20D99" w:rsidR="006D7C1B" w:rsidRDefault="00923689" w:rsidP="00381C77">
            <w:pPr>
              <w:jc w:val="both"/>
              <w:rPr>
                <w:rFonts w:ascii="Times New Roman" w:hAnsi="Times New Roman" w:cs="Times New Roman"/>
              </w:rPr>
            </w:pPr>
            <w:r w:rsidRPr="00381C77">
              <w:rPr>
                <w:rFonts w:ascii="Times New Roman" w:hAnsi="Times New Roman" w:cs="Times New Roman"/>
              </w:rPr>
              <w:lastRenderedPageBreak/>
              <w:t xml:space="preserve">Phòng thí nghiệm đề xuất </w:t>
            </w:r>
            <w:r w:rsidR="00381C77" w:rsidRPr="00381C77">
              <w:rPr>
                <w:rFonts w:ascii="Times New Roman" w:hAnsi="Times New Roman" w:cs="Times New Roman"/>
              </w:rPr>
              <w:t xml:space="preserve">ứng dụng của phương pháp đo tiêu chuẩn.  Đây có thể là phòng thí nghiệm / các phòng thí nghiệm đã sử dụng ứng viên và / hoặc phương pháp đo tiêu chuẩn.  Nếu tại bất kỳ giai đoạn nào của chương trình thử nghiệm, độ không đảm bảo của phương pháp ứng viên không đáp ứng được tiêu chí về độ không đảm bảo, thì việc đánh giá tính tương đương có thể bị chấm dứt và lập báo cáo kết quả thu được cho cơ quan có thẩm quyền.  Điều này có thể được sử dụng làm cơ sở để giảm các nguồn độ không đảm bảo đo có liên quan, sau đó các thử nghiệm thích hợp với các nguồn độ không đảm bảo này có thể được lặp lại và kết quả của độ không đảm bảo đo lại được so sánh với tiêu chí độ không đảm bảo.  Sau khi hoàn thành chương trình thử nghiệm và đánh giá liên quan, kết quả của các cuộc thử nghiệm và đánh giá sẽ được báo cáo cho cơ quan có thẩm quyền.  Sau đó, cơ quan có thẩm quyền sẽ quyết định việc chấp nhận / từ chối </w:t>
            </w:r>
            <w:r w:rsidR="00381C77" w:rsidRPr="00381C77">
              <w:rPr>
                <w:rFonts w:ascii="Times New Roman" w:hAnsi="Times New Roman" w:cs="Times New Roman"/>
              </w:rPr>
              <w:lastRenderedPageBreak/>
              <w:t xml:space="preserve">đối với phương thức ứng cử là một phương thức tương đương.  Trong trường hợp được chấp nhận, một báo cáo đánh giá kèm theo kết luận phải được đệ trình lên Ủy ban Châu Âu để xem xét.  Ủy ban Châu Âu có thể xem xét báo cáo này và nếu được yêu cầu, có thể tham khảo ý kiến ​​của một ủy ban chuyên gia về yêu cầu tương đương.  Ủy ban Châu Âu sẽ báo cáo các phát hiện và kết luận của mình cho cơ quan có thẩm quyền, Nếu Ủy ban đưa ra kết luận tiêu cực về yêu cầu tương đương thì cơ quan có thẩm quyền nên xem xét lại quyết định ban đầu của mình.  Điều cơ bản là năng lực kỹ thuật của các phòng thử nghiệm phải tuân theo các tiêu chí quy định trong EN ISO / IEC 17025 [9].  </w:t>
            </w:r>
          </w:p>
          <w:p w14:paraId="202D247B" w14:textId="77777777" w:rsidR="006D7C1B" w:rsidRDefault="006D7C1B" w:rsidP="00381C77">
            <w:pPr>
              <w:jc w:val="both"/>
              <w:rPr>
                <w:rFonts w:ascii="Times New Roman" w:hAnsi="Times New Roman" w:cs="Times New Roman"/>
              </w:rPr>
            </w:pPr>
          </w:p>
          <w:p w14:paraId="0995BC00" w14:textId="77777777" w:rsidR="006D7C1B" w:rsidRDefault="006D7C1B" w:rsidP="00381C77">
            <w:pPr>
              <w:jc w:val="both"/>
              <w:rPr>
                <w:rFonts w:ascii="Times New Roman" w:hAnsi="Times New Roman" w:cs="Times New Roman"/>
              </w:rPr>
            </w:pPr>
          </w:p>
          <w:p w14:paraId="253DD8EE" w14:textId="77777777" w:rsidR="006D7C1B" w:rsidRDefault="006D7C1B" w:rsidP="00381C77">
            <w:pPr>
              <w:jc w:val="both"/>
              <w:rPr>
                <w:rFonts w:ascii="Times New Roman" w:hAnsi="Times New Roman" w:cs="Times New Roman"/>
              </w:rPr>
            </w:pPr>
          </w:p>
          <w:p w14:paraId="28F4A0C4" w14:textId="77777777" w:rsidR="006D7C1B" w:rsidRPr="00F5514D" w:rsidRDefault="00381C77" w:rsidP="00381C77">
            <w:pPr>
              <w:jc w:val="both"/>
              <w:rPr>
                <w:rFonts w:ascii="Times New Roman" w:hAnsi="Times New Roman" w:cs="Times New Roman"/>
                <w:b/>
                <w:bCs/>
              </w:rPr>
            </w:pPr>
            <w:r w:rsidRPr="00F5514D">
              <w:rPr>
                <w:rFonts w:ascii="Times New Roman" w:hAnsi="Times New Roman" w:cs="Times New Roman"/>
                <w:b/>
                <w:bCs/>
              </w:rPr>
              <w:t xml:space="preserve">A.3 Tổng quan về quy trình thử nghiệm </w:t>
            </w:r>
          </w:p>
          <w:p w14:paraId="5EA29CF6" w14:textId="77777777" w:rsidR="006D7C1B" w:rsidRDefault="006D7C1B" w:rsidP="00381C77">
            <w:pPr>
              <w:jc w:val="both"/>
              <w:rPr>
                <w:rFonts w:ascii="Times New Roman" w:hAnsi="Times New Roman" w:cs="Times New Roman"/>
              </w:rPr>
            </w:pPr>
          </w:p>
          <w:p w14:paraId="2E28EF90" w14:textId="4BC84F9A" w:rsidR="00381C77" w:rsidRPr="00381C77" w:rsidRDefault="00381C77" w:rsidP="00381C77">
            <w:pPr>
              <w:jc w:val="both"/>
              <w:rPr>
                <w:rFonts w:ascii="Times New Roman" w:hAnsi="Times New Roman" w:cs="Times New Roman"/>
              </w:rPr>
            </w:pPr>
            <w:r w:rsidRPr="00381C77">
              <w:rPr>
                <w:rFonts w:ascii="Times New Roman" w:hAnsi="Times New Roman" w:cs="Times New Roman"/>
              </w:rPr>
              <w:t>Kiểm tra tính tương đương có thể có một trong hai hình thức: thử nghiệm trong phòng thí nghiệm trong đó sự đóng góp của các nguồn độ không đảm bảo đo khác nhau đối với độ không đảm bảo đo sẽ được đánh giá, hoặc quy trình thử nghiệm hiện trường đầy đủ trong đó phương pháp ứng viên sẽ được thử nghiệm-  song hành với phương pháp đo tiêu chuẩn PM2.  Nếu CM chỉ liên quan đến những khác biệt nhỏ so với phương pháp đo tiêu chuẩn được mô tả trong tiêu chuẩn này ("sự thay đổi về chủ đề") thì quy trình phòng thí nghiệm hạn chế là bắt buộc để xác định (các) nguồn riêng lẻ liên quan về độ không đảm bảo của CM và thử nghiệm hiện trường.  không được yêu cầu.  Ví dụ: ứng dụng của bộ lấy mẫu chuẩn làm bộ thay đổi bộ lọc tự động (tham số không chắc chắn. Umov);  các điều kiện cân khác nhau, ví dụ:  độ ẩm tương đối cao hơn trong phòng cân (thông số độ không đảm bảo đo Umht, Umihp): kiểm soát lưu lượng khác nhau (thông số độ không đảm bảo: U): sử dụng phương tiện lọc khác, ví dụ:  bộ lọc nitrat xenlulo (các thông số không đảm bảo: Umle, Umit, Ums);  vận chuyển các bộ lọc đã nạp vào phòng cân ở nhiệt độ trên 23 ° C (thông số độ không đảm bảo đo: Umuv): bảo quản các bộ lọc trong cơ sở vận chuyển / lưu trữ đã được làm mát không ngay sau khi kết thúc giai đoạn lấy mẫu (thông số độ không đảm bảo: Umv).  Khi CM về cơ bản khác với phương pháp đo tiêu ch</w:t>
            </w:r>
          </w:p>
        </w:tc>
      </w:tr>
      <w:tr w:rsidR="00620C5D" w:rsidRPr="00381C77" w14:paraId="31E5AF95" w14:textId="77777777" w:rsidTr="006D7C1B">
        <w:tc>
          <w:tcPr>
            <w:tcW w:w="4909" w:type="dxa"/>
          </w:tcPr>
          <w:p w14:paraId="555F89FA" w14:textId="77777777" w:rsidR="006D7C1B" w:rsidRPr="006D7C1B" w:rsidRDefault="00381C77" w:rsidP="00381C77">
            <w:pPr>
              <w:jc w:val="both"/>
              <w:rPr>
                <w:rFonts w:ascii="Times New Roman" w:hAnsi="Times New Roman" w:cs="Times New Roman"/>
                <w:b/>
                <w:bCs/>
              </w:rPr>
            </w:pPr>
            <w:r w:rsidRPr="006D7C1B">
              <w:rPr>
                <w:rFonts w:ascii="Times New Roman" w:hAnsi="Times New Roman" w:cs="Times New Roman"/>
                <w:b/>
                <w:bCs/>
              </w:rPr>
              <w:lastRenderedPageBreak/>
              <w:t xml:space="preserve">Annex B (normative) </w:t>
            </w:r>
          </w:p>
          <w:p w14:paraId="201CEA0B" w14:textId="77777777" w:rsidR="006D7C1B" w:rsidRDefault="00381C77" w:rsidP="00381C77">
            <w:pPr>
              <w:jc w:val="both"/>
              <w:rPr>
                <w:rFonts w:ascii="Times New Roman" w:hAnsi="Times New Roman" w:cs="Times New Roman"/>
              </w:rPr>
            </w:pPr>
            <w:r w:rsidRPr="00381C77">
              <w:rPr>
                <w:rFonts w:ascii="Times New Roman" w:hAnsi="Times New Roman" w:cs="Times New Roman"/>
              </w:rPr>
              <w:t xml:space="preserve">Data-quality objectives (source: Annex VIII of [2]) The following data-quality objectives for the required accuracy of assessment methods, of minimum time coverage and of data capture of measurement are laid down to guide quality-assurance programmes. </w:t>
            </w:r>
          </w:p>
          <w:p w14:paraId="358E07CE" w14:textId="77777777" w:rsidR="006D7C1B" w:rsidRDefault="006D7C1B" w:rsidP="00381C77">
            <w:pPr>
              <w:jc w:val="both"/>
              <w:rPr>
                <w:rFonts w:ascii="Times New Roman" w:hAnsi="Times New Roman" w:cs="Times New Roman"/>
              </w:rPr>
            </w:pPr>
          </w:p>
          <w:p w14:paraId="257FD9CB" w14:textId="77777777" w:rsidR="006D7C1B" w:rsidRDefault="00381C77" w:rsidP="00381C77">
            <w:pPr>
              <w:jc w:val="both"/>
              <w:rPr>
                <w:rFonts w:ascii="Times New Roman" w:hAnsi="Times New Roman" w:cs="Times New Roman"/>
              </w:rPr>
            </w:pPr>
            <w:r w:rsidRPr="00381C77">
              <w:rPr>
                <w:rFonts w:ascii="Times New Roman" w:hAnsi="Times New Roman" w:cs="Times New Roman"/>
              </w:rPr>
              <w:t xml:space="preserve">Table B.1- Data-quality objectives </w:t>
            </w:r>
          </w:p>
          <w:p w14:paraId="146C820A" w14:textId="128222DB" w:rsidR="00381C77" w:rsidRPr="00381C77" w:rsidRDefault="00381C77" w:rsidP="00381C77">
            <w:pPr>
              <w:jc w:val="both"/>
              <w:rPr>
                <w:rFonts w:ascii="Times New Roman" w:hAnsi="Times New Roman" w:cs="Times New Roman"/>
              </w:rPr>
            </w:pPr>
            <w:r w:rsidRPr="00381C77">
              <w:rPr>
                <w:rFonts w:ascii="Times New Roman" w:hAnsi="Times New Roman" w:cs="Times New Roman"/>
              </w:rPr>
              <w:t>The accuracy of the measurement is defined as laid down in ENV 13005 or in ISO 5725-1 [10]. The percentages in Table B.1 are given for individual measurements averaged, over the period considered, by the limit value, for a 95 % confidence interval (bias • two times the standard deviation). The accuracy for continuous measurements should be interpreted as being applicable in the region of the appropriate limit value 27</w:t>
            </w:r>
          </w:p>
        </w:tc>
        <w:tc>
          <w:tcPr>
            <w:tcW w:w="5309" w:type="dxa"/>
          </w:tcPr>
          <w:p w14:paraId="3BA2C3FF" w14:textId="77777777" w:rsidR="006D7C1B" w:rsidRPr="006D7C1B" w:rsidRDefault="00381C77" w:rsidP="00381C77">
            <w:pPr>
              <w:jc w:val="both"/>
              <w:rPr>
                <w:rFonts w:ascii="Times New Roman" w:hAnsi="Times New Roman" w:cs="Times New Roman"/>
                <w:b/>
                <w:bCs/>
              </w:rPr>
            </w:pPr>
            <w:r w:rsidRPr="006D7C1B">
              <w:rPr>
                <w:rFonts w:ascii="Times New Roman" w:hAnsi="Times New Roman" w:cs="Times New Roman"/>
                <w:b/>
                <w:bCs/>
              </w:rPr>
              <w:t xml:space="preserve">Phụ lục B (quy chuẩn) </w:t>
            </w:r>
          </w:p>
          <w:p w14:paraId="0C5AB326" w14:textId="77777777" w:rsidR="006D7C1B" w:rsidRDefault="00381C77" w:rsidP="00381C77">
            <w:pPr>
              <w:jc w:val="both"/>
              <w:rPr>
                <w:rFonts w:ascii="Times New Roman" w:hAnsi="Times New Roman" w:cs="Times New Roman"/>
              </w:rPr>
            </w:pPr>
            <w:r w:rsidRPr="00381C77">
              <w:rPr>
                <w:rFonts w:ascii="Times New Roman" w:hAnsi="Times New Roman" w:cs="Times New Roman"/>
              </w:rPr>
              <w:t xml:space="preserve">Mục tiêu chất lượng dữ liệu (nguồn: Phụ lục VIII của [2]) Các mục tiêu chất lượng dữ liệu sau đây về độ chính xác cần thiết của các phương pháp đánh giá, về thời gian tối thiểu và  thu thập dữ liệu của phép đo được đặt ra để hướng dẫn các chương trình đảm bảo chất lượng.  </w:t>
            </w:r>
          </w:p>
          <w:p w14:paraId="63134CF7" w14:textId="77777777" w:rsidR="006D7C1B" w:rsidRDefault="006D7C1B" w:rsidP="00381C77">
            <w:pPr>
              <w:jc w:val="both"/>
              <w:rPr>
                <w:rFonts w:ascii="Times New Roman" w:hAnsi="Times New Roman" w:cs="Times New Roman"/>
              </w:rPr>
            </w:pPr>
          </w:p>
          <w:p w14:paraId="134D2B48" w14:textId="77777777" w:rsidR="006D7C1B" w:rsidRDefault="00381C77" w:rsidP="00381C77">
            <w:pPr>
              <w:jc w:val="both"/>
              <w:rPr>
                <w:rFonts w:ascii="Times New Roman" w:hAnsi="Times New Roman" w:cs="Times New Roman"/>
              </w:rPr>
            </w:pPr>
            <w:r w:rsidRPr="00381C77">
              <w:rPr>
                <w:rFonts w:ascii="Times New Roman" w:hAnsi="Times New Roman" w:cs="Times New Roman"/>
              </w:rPr>
              <w:t xml:space="preserve">Bảng B.1- Mục tiêu chất lượng dữ liệu </w:t>
            </w:r>
          </w:p>
          <w:p w14:paraId="21C58756" w14:textId="5AAF5498" w:rsidR="00381C77" w:rsidRPr="00381C77" w:rsidRDefault="00381C77" w:rsidP="00381C77">
            <w:pPr>
              <w:jc w:val="both"/>
              <w:rPr>
                <w:rFonts w:ascii="Times New Roman" w:hAnsi="Times New Roman" w:cs="Times New Roman"/>
              </w:rPr>
            </w:pPr>
            <w:r w:rsidRPr="00381C77">
              <w:rPr>
                <w:rFonts w:ascii="Times New Roman" w:hAnsi="Times New Roman" w:cs="Times New Roman"/>
              </w:rPr>
              <w:t>Độ chính xác của phép đo được xác định như quy định trong ENV 13005 hoặc trong ISO 5725-1 [10].  Phần trăm trong Bảng B.1 được đưa ra cho các phép đo riêng lẻ được tính trung bình, trong khoảng thời gian được xem xét, theo giá trị giới hạn, với khoảng tin cậy 95% (độ chệch • hai lần độ lệch chuẩn).  Độ chính xác đối với các phép đo liên tục phải được hiểu là có thể áp dụng được trong vùng của giá trị giới hạn thích hợp 27</w:t>
            </w:r>
          </w:p>
        </w:tc>
      </w:tr>
      <w:tr w:rsidR="006D7C1B" w:rsidRPr="00381C77" w14:paraId="23004F09" w14:textId="39D632DD" w:rsidTr="003D66A2">
        <w:tc>
          <w:tcPr>
            <w:tcW w:w="10218" w:type="dxa"/>
            <w:gridSpan w:val="2"/>
          </w:tcPr>
          <w:p w14:paraId="696A110A" w14:textId="0116CF6F" w:rsidR="006D7C1B" w:rsidRPr="006D7C1B" w:rsidRDefault="006D7C1B" w:rsidP="00381C77">
            <w:pPr>
              <w:jc w:val="both"/>
              <w:rPr>
                <w:rFonts w:ascii="Times New Roman" w:hAnsi="Times New Roman" w:cs="Times New Roman"/>
                <w:b/>
                <w:bCs/>
              </w:rPr>
            </w:pPr>
            <w:r w:rsidRPr="006D7C1B">
              <w:rPr>
                <w:rFonts w:ascii="Times New Roman" w:hAnsi="Times New Roman" w:cs="Times New Roman"/>
                <w:b/>
                <w:bCs/>
                <w:noProof/>
              </w:rPr>
              <w:drawing>
                <wp:inline distT="0" distB="0" distL="0" distR="0" wp14:anchorId="632087E6" wp14:editId="3489D3F5">
                  <wp:extent cx="6154058" cy="282254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70732" cy="2830191"/>
                          </a:xfrm>
                          <a:prstGeom prst="rect">
                            <a:avLst/>
                          </a:prstGeom>
                        </pic:spPr>
                      </pic:pic>
                    </a:graphicData>
                  </a:graphic>
                </wp:inline>
              </w:drawing>
            </w:r>
          </w:p>
        </w:tc>
      </w:tr>
      <w:tr w:rsidR="00620C5D" w:rsidRPr="00381C77" w14:paraId="2A59B0E6" w14:textId="77777777" w:rsidTr="006D7C1B">
        <w:tc>
          <w:tcPr>
            <w:tcW w:w="4909" w:type="dxa"/>
          </w:tcPr>
          <w:p w14:paraId="303F6E85" w14:textId="77777777" w:rsidR="006D7C1B" w:rsidRDefault="00381C77" w:rsidP="00381C77">
            <w:pPr>
              <w:jc w:val="both"/>
              <w:rPr>
                <w:rFonts w:ascii="Times New Roman" w:hAnsi="Times New Roman" w:cs="Times New Roman"/>
              </w:rPr>
            </w:pPr>
            <w:r w:rsidRPr="00381C77">
              <w:rPr>
                <w:rFonts w:ascii="Times New Roman" w:hAnsi="Times New Roman" w:cs="Times New Roman"/>
              </w:rPr>
              <w:t xml:space="preserve">Annex ZA (informative) </w:t>
            </w:r>
          </w:p>
          <w:p w14:paraId="39C7EF15" w14:textId="77777777" w:rsidR="006D7C1B" w:rsidRDefault="00381C77" w:rsidP="00381C77">
            <w:pPr>
              <w:jc w:val="both"/>
              <w:rPr>
                <w:rFonts w:ascii="Times New Roman" w:hAnsi="Times New Roman" w:cs="Times New Roman"/>
              </w:rPr>
            </w:pPr>
            <w:r w:rsidRPr="00381C77">
              <w:rPr>
                <w:rFonts w:ascii="Times New Roman" w:hAnsi="Times New Roman" w:cs="Times New Roman"/>
              </w:rPr>
              <w:t xml:space="preserve">Relationship with EU Directives This European Standard has been prepared under a mandate given to CEN by the European Commission and the European Free Trade Association and supports essential requirements of the EU Council Directive 1999/30/EC of 22 April 1999 relating to limit values for sulphur dioxide, nitrogen dioxide and oxides of nitrogen, particulate matter and lead in ambient air. </w:t>
            </w:r>
          </w:p>
          <w:p w14:paraId="68B1F661" w14:textId="21C5BBF2" w:rsidR="00381C77" w:rsidRPr="00381C77" w:rsidRDefault="00381C77" w:rsidP="00381C77">
            <w:pPr>
              <w:jc w:val="both"/>
              <w:rPr>
                <w:rFonts w:ascii="Times New Roman" w:hAnsi="Times New Roman" w:cs="Times New Roman"/>
              </w:rPr>
            </w:pPr>
            <w:r w:rsidRPr="00381C77">
              <w:rPr>
                <w:rFonts w:ascii="Times New Roman" w:hAnsi="Times New Roman" w:cs="Times New Roman"/>
              </w:rPr>
              <w:t>WARNING - Other requirements and EU Directives may be applicable falling within the scope of use of this Standard. 28</w:t>
            </w:r>
          </w:p>
        </w:tc>
        <w:tc>
          <w:tcPr>
            <w:tcW w:w="5309" w:type="dxa"/>
          </w:tcPr>
          <w:p w14:paraId="7904AACA" w14:textId="77777777" w:rsidR="006D7C1B" w:rsidRDefault="00381C77" w:rsidP="00381C77">
            <w:pPr>
              <w:jc w:val="both"/>
              <w:rPr>
                <w:rFonts w:ascii="Times New Roman" w:hAnsi="Times New Roman" w:cs="Times New Roman"/>
              </w:rPr>
            </w:pPr>
            <w:r w:rsidRPr="00381C77">
              <w:rPr>
                <w:rFonts w:ascii="Times New Roman" w:hAnsi="Times New Roman" w:cs="Times New Roman"/>
              </w:rPr>
              <w:t xml:space="preserve"> (E) Phụ lục ZA (cung cấp thông tin) </w:t>
            </w:r>
          </w:p>
          <w:p w14:paraId="18D796ED" w14:textId="77777777" w:rsidR="006D7C1B" w:rsidRDefault="00381C77" w:rsidP="00381C77">
            <w:pPr>
              <w:jc w:val="both"/>
              <w:rPr>
                <w:rFonts w:ascii="Times New Roman" w:hAnsi="Times New Roman" w:cs="Times New Roman"/>
              </w:rPr>
            </w:pPr>
            <w:r w:rsidRPr="00381C77">
              <w:rPr>
                <w:rFonts w:ascii="Times New Roman" w:hAnsi="Times New Roman" w:cs="Times New Roman"/>
              </w:rPr>
              <w:t xml:space="preserve">Mối quan hệ với các Chỉ thị của EU Tiêu chuẩn châu Âu này đã được chuẩn bị theo nhiệm vụ được Ủy ban châu Âu và Hiệp hội Thương mại Tự do châu Âu trao cho CEN  và hỗ trợ các yêu cầu thiết yếu của Chỉ thị của Hội đồng EU 1999/30 / EC ngày 22 tháng 4 năm 1999 liên quan đến các giá trị giới hạn đối với lưu huỳnh điôxít, nitơ điôxít và ôxít nitơ, vật chất dạng hạt và chì trong không khí xung quanh.  </w:t>
            </w:r>
          </w:p>
          <w:p w14:paraId="0E45E472" w14:textId="0C7FAB34" w:rsidR="00381C77" w:rsidRPr="00381C77" w:rsidRDefault="00381C77" w:rsidP="00381C77">
            <w:pPr>
              <w:jc w:val="both"/>
              <w:rPr>
                <w:rFonts w:ascii="Times New Roman" w:hAnsi="Times New Roman" w:cs="Times New Roman"/>
              </w:rPr>
            </w:pPr>
            <w:r w:rsidRPr="00381C77">
              <w:rPr>
                <w:rFonts w:ascii="Times New Roman" w:hAnsi="Times New Roman" w:cs="Times New Roman"/>
              </w:rPr>
              <w:t>CẢNH BÁO - Các yêu cầu khác và Chỉ thị của Liên minh Châu Âu có thể được áp dụng trong phạm vi sử dụng của Tiêu chuẩn này.  28</w:t>
            </w:r>
          </w:p>
        </w:tc>
      </w:tr>
    </w:tbl>
    <w:p w14:paraId="45744217" w14:textId="77777777" w:rsidR="00197905" w:rsidRDefault="00197905" w:rsidP="006D7C1B">
      <w:pPr>
        <w:jc w:val="both"/>
        <w:rPr>
          <w:rFonts w:ascii="Times New Roman" w:hAnsi="Times New Roman" w:cs="Times New Roman"/>
          <w:b/>
          <w:bCs/>
        </w:rPr>
      </w:pPr>
    </w:p>
    <w:p w14:paraId="75BFC40A" w14:textId="77777777" w:rsidR="00197905" w:rsidRDefault="00197905">
      <w:pPr>
        <w:rPr>
          <w:rFonts w:ascii="Times New Roman" w:hAnsi="Times New Roman" w:cs="Times New Roman"/>
          <w:b/>
          <w:bCs/>
        </w:rPr>
      </w:pPr>
      <w:r>
        <w:rPr>
          <w:rFonts w:ascii="Times New Roman" w:hAnsi="Times New Roman" w:cs="Times New Roman"/>
          <w:b/>
          <w:bCs/>
        </w:rPr>
        <w:br w:type="page"/>
      </w:r>
    </w:p>
    <w:p w14:paraId="24145AF6" w14:textId="37CE1033" w:rsidR="006D7C1B" w:rsidRPr="00197905" w:rsidRDefault="00197905" w:rsidP="00197905">
      <w:pPr>
        <w:jc w:val="center"/>
        <w:rPr>
          <w:rFonts w:ascii="Times New Roman" w:hAnsi="Times New Roman" w:cs="Times New Roman"/>
          <w:b/>
          <w:bCs/>
          <w:lang w:val="en-US"/>
        </w:rPr>
      </w:pPr>
      <w:r>
        <w:rPr>
          <w:rFonts w:ascii="Times New Roman" w:hAnsi="Times New Roman" w:cs="Times New Roman"/>
          <w:b/>
          <w:bCs/>
          <w:lang w:val="en-US"/>
        </w:rPr>
        <w:lastRenderedPageBreak/>
        <w:t>TÀI LIỆU THAM KHẢO</w:t>
      </w:r>
    </w:p>
    <w:p w14:paraId="5B0906F6" w14:textId="77505063" w:rsidR="006D7C1B" w:rsidRDefault="006D7C1B" w:rsidP="003A32FD">
      <w:pPr>
        <w:spacing w:before="120" w:after="120"/>
        <w:jc w:val="both"/>
        <w:rPr>
          <w:rFonts w:ascii="Times New Roman" w:hAnsi="Times New Roman" w:cs="Times New Roman"/>
        </w:rPr>
      </w:pPr>
      <w:r w:rsidRPr="00381C77">
        <w:rPr>
          <w:rFonts w:ascii="Times New Roman" w:hAnsi="Times New Roman" w:cs="Times New Roman"/>
        </w:rPr>
        <w:t xml:space="preserve">[1] Council Directive 96/62/EC on ambient air quality assessment and management. Official Journal L 296, 21.11.1996. </w:t>
      </w:r>
    </w:p>
    <w:p w14:paraId="7F3E80F8" w14:textId="77777777" w:rsidR="006D7C1B" w:rsidRDefault="006D7C1B" w:rsidP="003A32FD">
      <w:pPr>
        <w:spacing w:before="120" w:after="120"/>
        <w:jc w:val="both"/>
        <w:rPr>
          <w:rFonts w:ascii="Times New Roman" w:hAnsi="Times New Roman" w:cs="Times New Roman"/>
        </w:rPr>
      </w:pPr>
      <w:r w:rsidRPr="00381C77">
        <w:rPr>
          <w:rFonts w:ascii="Times New Roman" w:hAnsi="Times New Roman" w:cs="Times New Roman"/>
        </w:rPr>
        <w:t xml:space="preserve">[2] Council Directive 1999/30/EC relating to limit values for sulphur dioxide, nitrogen dioxide and oxides of nitrogen, particulate matter and lead in ambient air. Official Journal L 163/41, 29.6.1999. </w:t>
      </w:r>
    </w:p>
    <w:p w14:paraId="3A5E7640" w14:textId="5BC31CF2" w:rsidR="006D7C1B" w:rsidRDefault="006D7C1B" w:rsidP="003A32FD">
      <w:pPr>
        <w:spacing w:before="120" w:after="120"/>
        <w:jc w:val="both"/>
        <w:rPr>
          <w:rFonts w:ascii="Times New Roman" w:hAnsi="Times New Roman" w:cs="Times New Roman"/>
        </w:rPr>
      </w:pPr>
      <w:r w:rsidRPr="00381C77">
        <w:rPr>
          <w:rFonts w:ascii="Times New Roman" w:hAnsi="Times New Roman" w:cs="Times New Roman"/>
        </w:rPr>
        <w:t xml:space="preserve">[3] EN 12341, Air quality - Determination of the PM10 fraction of suspended particulate matter - Reference method and field test procedure to demonstrate reference equivalence of measurement methods </w:t>
      </w:r>
    </w:p>
    <w:p w14:paraId="418429F6" w14:textId="673A5A3C" w:rsidR="006D7C1B" w:rsidRDefault="006D7C1B" w:rsidP="003A32FD">
      <w:pPr>
        <w:spacing w:before="120" w:after="120"/>
        <w:jc w:val="both"/>
        <w:rPr>
          <w:rFonts w:ascii="Times New Roman" w:hAnsi="Times New Roman" w:cs="Times New Roman"/>
        </w:rPr>
      </w:pPr>
      <w:r w:rsidRPr="00381C77">
        <w:rPr>
          <w:rFonts w:ascii="Times New Roman" w:hAnsi="Times New Roman" w:cs="Times New Roman"/>
        </w:rPr>
        <w:t xml:space="preserve">[4] EN 13274-7, Respiratory protective devices - Methods of test - Part 7: Determination of particle filter penetration </w:t>
      </w:r>
    </w:p>
    <w:p w14:paraId="2AC7835E" w14:textId="44A4A655" w:rsidR="006D7C1B" w:rsidRDefault="006D7C1B" w:rsidP="003A32FD">
      <w:pPr>
        <w:spacing w:before="120" w:after="120"/>
        <w:jc w:val="both"/>
        <w:rPr>
          <w:rFonts w:ascii="Times New Roman" w:hAnsi="Times New Roman" w:cs="Times New Roman"/>
        </w:rPr>
      </w:pPr>
      <w:r w:rsidRPr="00381C77">
        <w:rPr>
          <w:rFonts w:ascii="Times New Roman" w:hAnsi="Times New Roman" w:cs="Times New Roman"/>
        </w:rPr>
        <w:t xml:space="preserve">[5] EN 1822-1, High efficiency air fiters (HEPA and ULPA) - Part 1: Classification, performance testing, marking </w:t>
      </w:r>
    </w:p>
    <w:p w14:paraId="7C06550B" w14:textId="7B8DF25A" w:rsidR="006D7C1B" w:rsidRDefault="006D7C1B" w:rsidP="003A32FD">
      <w:pPr>
        <w:spacing w:before="120" w:after="120"/>
        <w:jc w:val="both"/>
        <w:rPr>
          <w:rFonts w:ascii="Times New Roman" w:hAnsi="Times New Roman" w:cs="Times New Roman"/>
        </w:rPr>
      </w:pPr>
      <w:r w:rsidRPr="00381C77">
        <w:rPr>
          <w:rFonts w:ascii="Times New Roman" w:hAnsi="Times New Roman" w:cs="Times New Roman"/>
        </w:rPr>
        <w:t xml:space="preserve">[6] Willeke, K., Baron, P. A., Aerosol Measurement – Principles, Techniques and Applications. Van Nostrand Reinhold, New York, 1993 </w:t>
      </w:r>
    </w:p>
    <w:p w14:paraId="7AEF24FE" w14:textId="0F9760FB" w:rsidR="006D7C1B" w:rsidRDefault="006D7C1B" w:rsidP="003A32FD">
      <w:pPr>
        <w:spacing w:before="120" w:after="120"/>
        <w:jc w:val="both"/>
        <w:rPr>
          <w:rFonts w:ascii="Times New Roman" w:hAnsi="Times New Roman" w:cs="Times New Roman"/>
        </w:rPr>
      </w:pPr>
      <w:r w:rsidRPr="00381C77">
        <w:rPr>
          <w:rFonts w:ascii="Times New Roman" w:hAnsi="Times New Roman" w:cs="Times New Roman"/>
        </w:rPr>
        <w:t xml:space="preserve">[7] CEN/TC 264/WG 15 Field test report (in preparation, will be specified after Formal Vote) </w:t>
      </w:r>
    </w:p>
    <w:p w14:paraId="023D78A8" w14:textId="77777777" w:rsidR="006D7C1B" w:rsidRDefault="006D7C1B" w:rsidP="003A32FD">
      <w:pPr>
        <w:spacing w:before="120" w:after="120"/>
        <w:jc w:val="both"/>
        <w:rPr>
          <w:rFonts w:ascii="Times New Roman" w:hAnsi="Times New Roman" w:cs="Times New Roman"/>
        </w:rPr>
      </w:pPr>
      <w:r w:rsidRPr="00381C77">
        <w:rPr>
          <w:rFonts w:ascii="Times New Roman" w:hAnsi="Times New Roman" w:cs="Times New Roman"/>
        </w:rPr>
        <w:t>[8] Demonstration of Equivalence of Ambient Air Monitoring Methods. EC Working Group on Guidance for the Demonstration of Equivalence (in preparation, will be specified after Formal Vote)</w:t>
      </w:r>
    </w:p>
    <w:p w14:paraId="4481F371" w14:textId="77777777" w:rsidR="006D7C1B" w:rsidRDefault="006D7C1B" w:rsidP="003A32FD">
      <w:pPr>
        <w:spacing w:before="120" w:after="120"/>
        <w:jc w:val="both"/>
        <w:rPr>
          <w:rFonts w:ascii="Times New Roman" w:hAnsi="Times New Roman" w:cs="Times New Roman"/>
        </w:rPr>
      </w:pPr>
      <w:r w:rsidRPr="00381C77">
        <w:rPr>
          <w:rFonts w:ascii="Times New Roman" w:hAnsi="Times New Roman" w:cs="Times New Roman"/>
        </w:rPr>
        <w:t xml:space="preserve"> [9] EN ISO/IECc 17025, General requirements for the competence of testing and calibration laboratories (ISO/IEC 17025:1999)</w:t>
      </w:r>
    </w:p>
    <w:p w14:paraId="3D52B824" w14:textId="0B4A82A0" w:rsidR="006D7C1B" w:rsidRPr="00381C77" w:rsidRDefault="006D7C1B" w:rsidP="003A32FD">
      <w:pPr>
        <w:spacing w:before="120" w:after="120"/>
        <w:jc w:val="both"/>
        <w:rPr>
          <w:rFonts w:ascii="Times New Roman" w:hAnsi="Times New Roman" w:cs="Times New Roman"/>
        </w:rPr>
      </w:pPr>
      <w:r w:rsidRPr="00381C77">
        <w:rPr>
          <w:rFonts w:ascii="Times New Roman" w:hAnsi="Times New Roman" w:cs="Times New Roman"/>
        </w:rPr>
        <w:t xml:space="preserve"> [10] ISO 5725-1, Accuracy (trueness and precision) of measurement methods and results - Part 1: General principles and definitions 29</w:t>
      </w:r>
    </w:p>
    <w:p w14:paraId="4513A3A9" w14:textId="77777777" w:rsidR="00C82D19" w:rsidRPr="00381C77" w:rsidRDefault="00C82D19" w:rsidP="00381C77">
      <w:pPr>
        <w:jc w:val="both"/>
        <w:rPr>
          <w:rFonts w:ascii="Times New Roman" w:hAnsi="Times New Roman" w:cs="Times New Roman"/>
        </w:rPr>
      </w:pPr>
    </w:p>
    <w:sectPr w:rsidR="00C82D19" w:rsidRPr="00381C77" w:rsidSect="004D6ECB">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4CEBEB" w14:textId="77777777" w:rsidR="00415701" w:rsidRDefault="00415701" w:rsidP="00F905B9">
      <w:r>
        <w:separator/>
      </w:r>
    </w:p>
  </w:endnote>
  <w:endnote w:type="continuationSeparator" w:id="0">
    <w:p w14:paraId="4CD85D1D" w14:textId="77777777" w:rsidR="00415701" w:rsidRDefault="00415701" w:rsidP="00F90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F1F55D" w14:textId="77777777" w:rsidR="00415701" w:rsidRDefault="00415701" w:rsidP="00F905B9">
      <w:r>
        <w:separator/>
      </w:r>
    </w:p>
  </w:footnote>
  <w:footnote w:type="continuationSeparator" w:id="0">
    <w:p w14:paraId="7FDBC3FB" w14:textId="77777777" w:rsidR="00415701" w:rsidRDefault="00415701" w:rsidP="00F905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077CDA"/>
    <w:multiLevelType w:val="multilevel"/>
    <w:tmpl w:val="2AC6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3C17F7"/>
    <w:multiLevelType w:val="hybridMultilevel"/>
    <w:tmpl w:val="F8346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D19"/>
    <w:rsid w:val="00055969"/>
    <w:rsid w:val="00153DEB"/>
    <w:rsid w:val="00197905"/>
    <w:rsid w:val="00381C77"/>
    <w:rsid w:val="00393853"/>
    <w:rsid w:val="003A32FD"/>
    <w:rsid w:val="003B2C71"/>
    <w:rsid w:val="003D66A2"/>
    <w:rsid w:val="003F2A06"/>
    <w:rsid w:val="00415701"/>
    <w:rsid w:val="004D6ECB"/>
    <w:rsid w:val="00526A10"/>
    <w:rsid w:val="005D19A0"/>
    <w:rsid w:val="005D7E03"/>
    <w:rsid w:val="00620C5D"/>
    <w:rsid w:val="00656B0E"/>
    <w:rsid w:val="006D7C1B"/>
    <w:rsid w:val="00923689"/>
    <w:rsid w:val="009A7A75"/>
    <w:rsid w:val="00A556D2"/>
    <w:rsid w:val="00AF6113"/>
    <w:rsid w:val="00B41EF8"/>
    <w:rsid w:val="00B42E63"/>
    <w:rsid w:val="00C50E8A"/>
    <w:rsid w:val="00C82D19"/>
    <w:rsid w:val="00D07F1B"/>
    <w:rsid w:val="00D20617"/>
    <w:rsid w:val="00D6742C"/>
    <w:rsid w:val="00DB20DF"/>
    <w:rsid w:val="00EA2100"/>
    <w:rsid w:val="00F40C5A"/>
    <w:rsid w:val="00F5514D"/>
    <w:rsid w:val="00F61610"/>
    <w:rsid w:val="00F905B9"/>
  </w:rsids>
  <m:mathPr>
    <m:mathFont m:val="Cambria Math"/>
    <m:brkBin m:val="before"/>
    <m:brkBinSub m:val="--"/>
    <m:smallFrac m:val="0"/>
    <m:dispDef/>
    <m:lMargin m:val="0"/>
    <m:rMargin m:val="0"/>
    <m:defJc m:val="centerGroup"/>
    <m:wrapIndent m:val="1440"/>
    <m:intLim m:val="subSup"/>
    <m:naryLim m:val="undOvr"/>
  </m:mathPr>
  <w:themeFontLang w:val="en-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128A3"/>
  <w15:chartTrackingRefBased/>
  <w15:docId w15:val="{7441B65E-B87C-A842-876D-72216449F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VN"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2D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
    <w:name w:val="text"/>
    <w:basedOn w:val="DefaultParagraphFont"/>
    <w:rsid w:val="00C82D19"/>
  </w:style>
  <w:style w:type="paragraph" w:styleId="NormalWeb">
    <w:name w:val="Normal (Web)"/>
    <w:basedOn w:val="Normal"/>
    <w:uiPriority w:val="99"/>
    <w:semiHidden/>
    <w:unhideWhenUsed/>
    <w:rsid w:val="009A7A75"/>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9A7A75"/>
    <w:pPr>
      <w:ind w:left="720"/>
      <w:contextualSpacing/>
    </w:pPr>
  </w:style>
  <w:style w:type="paragraph" w:styleId="Header">
    <w:name w:val="header"/>
    <w:basedOn w:val="Normal"/>
    <w:link w:val="HeaderChar"/>
    <w:uiPriority w:val="99"/>
    <w:unhideWhenUsed/>
    <w:rsid w:val="00F905B9"/>
    <w:pPr>
      <w:tabs>
        <w:tab w:val="center" w:pos="4680"/>
        <w:tab w:val="right" w:pos="9360"/>
      </w:tabs>
    </w:pPr>
  </w:style>
  <w:style w:type="character" w:customStyle="1" w:styleId="HeaderChar">
    <w:name w:val="Header Char"/>
    <w:basedOn w:val="DefaultParagraphFont"/>
    <w:link w:val="Header"/>
    <w:uiPriority w:val="99"/>
    <w:rsid w:val="00F905B9"/>
  </w:style>
  <w:style w:type="paragraph" w:styleId="Footer">
    <w:name w:val="footer"/>
    <w:basedOn w:val="Normal"/>
    <w:link w:val="FooterChar"/>
    <w:uiPriority w:val="99"/>
    <w:unhideWhenUsed/>
    <w:rsid w:val="00F905B9"/>
    <w:pPr>
      <w:tabs>
        <w:tab w:val="center" w:pos="4680"/>
        <w:tab w:val="right" w:pos="9360"/>
      </w:tabs>
    </w:pPr>
  </w:style>
  <w:style w:type="character" w:customStyle="1" w:styleId="FooterChar">
    <w:name w:val="Footer Char"/>
    <w:basedOn w:val="DefaultParagraphFont"/>
    <w:link w:val="Footer"/>
    <w:uiPriority w:val="99"/>
    <w:rsid w:val="00F905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8309573">
      <w:bodyDiv w:val="1"/>
      <w:marLeft w:val="0"/>
      <w:marRight w:val="0"/>
      <w:marTop w:val="0"/>
      <w:marBottom w:val="0"/>
      <w:divBdr>
        <w:top w:val="none" w:sz="0" w:space="0" w:color="auto"/>
        <w:left w:val="none" w:sz="0" w:space="0" w:color="auto"/>
        <w:bottom w:val="none" w:sz="0" w:space="0" w:color="auto"/>
        <w:right w:val="none" w:sz="0" w:space="0" w:color="auto"/>
      </w:divBdr>
      <w:divsChild>
        <w:div w:id="2111924170">
          <w:marLeft w:val="0"/>
          <w:marRight w:val="0"/>
          <w:marTop w:val="0"/>
          <w:marBottom w:val="0"/>
          <w:divBdr>
            <w:top w:val="none" w:sz="0" w:space="0" w:color="auto"/>
            <w:left w:val="none" w:sz="0" w:space="0" w:color="auto"/>
            <w:bottom w:val="none" w:sz="0" w:space="0" w:color="auto"/>
            <w:right w:val="none" w:sz="0" w:space="0" w:color="auto"/>
          </w:divBdr>
          <w:divsChild>
            <w:div w:id="372077012">
              <w:marLeft w:val="0"/>
              <w:marRight w:val="0"/>
              <w:marTop w:val="0"/>
              <w:marBottom w:val="0"/>
              <w:divBdr>
                <w:top w:val="none" w:sz="0" w:space="0" w:color="auto"/>
                <w:left w:val="none" w:sz="0" w:space="0" w:color="auto"/>
                <w:bottom w:val="none" w:sz="0" w:space="0" w:color="auto"/>
                <w:right w:val="none" w:sz="0" w:space="0" w:color="auto"/>
              </w:divBdr>
              <w:divsChild>
                <w:div w:id="1283613827">
                  <w:marLeft w:val="0"/>
                  <w:marRight w:val="0"/>
                  <w:marTop w:val="0"/>
                  <w:marBottom w:val="0"/>
                  <w:divBdr>
                    <w:top w:val="none" w:sz="0" w:space="0" w:color="auto"/>
                    <w:left w:val="none" w:sz="0" w:space="0" w:color="auto"/>
                    <w:bottom w:val="none" w:sz="0" w:space="0" w:color="auto"/>
                    <w:right w:val="none" w:sz="0" w:space="0" w:color="auto"/>
                  </w:divBdr>
                  <w:divsChild>
                    <w:div w:id="1907300869">
                      <w:marLeft w:val="0"/>
                      <w:marRight w:val="0"/>
                      <w:marTop w:val="0"/>
                      <w:marBottom w:val="0"/>
                      <w:divBdr>
                        <w:top w:val="none" w:sz="0" w:space="0" w:color="auto"/>
                        <w:left w:val="none" w:sz="0" w:space="0" w:color="auto"/>
                        <w:bottom w:val="none" w:sz="0" w:space="0" w:color="auto"/>
                        <w:right w:val="none" w:sz="0" w:space="0" w:color="auto"/>
                      </w:divBdr>
                      <w:divsChild>
                        <w:div w:id="577982899">
                          <w:marLeft w:val="0"/>
                          <w:marRight w:val="0"/>
                          <w:marTop w:val="0"/>
                          <w:marBottom w:val="0"/>
                          <w:divBdr>
                            <w:top w:val="none" w:sz="0" w:space="0" w:color="auto"/>
                            <w:left w:val="none" w:sz="0" w:space="0" w:color="auto"/>
                            <w:bottom w:val="none" w:sz="0" w:space="0" w:color="auto"/>
                            <w:right w:val="none" w:sz="0" w:space="0" w:color="auto"/>
                          </w:divBdr>
                          <w:divsChild>
                            <w:div w:id="650602667">
                              <w:marLeft w:val="0"/>
                              <w:marRight w:val="0"/>
                              <w:marTop w:val="0"/>
                              <w:marBottom w:val="0"/>
                              <w:divBdr>
                                <w:top w:val="none" w:sz="0" w:space="0" w:color="auto"/>
                                <w:left w:val="none" w:sz="0" w:space="0" w:color="auto"/>
                                <w:bottom w:val="none" w:sz="0" w:space="0" w:color="auto"/>
                                <w:right w:val="none" w:sz="0" w:space="0" w:color="auto"/>
                              </w:divBdr>
                              <w:divsChild>
                                <w:div w:id="1368067648">
                                  <w:marLeft w:val="0"/>
                                  <w:marRight w:val="0"/>
                                  <w:marTop w:val="0"/>
                                  <w:marBottom w:val="0"/>
                                  <w:divBdr>
                                    <w:top w:val="none" w:sz="0" w:space="0" w:color="auto"/>
                                    <w:left w:val="none" w:sz="0" w:space="0" w:color="auto"/>
                                    <w:bottom w:val="none" w:sz="0" w:space="0" w:color="auto"/>
                                    <w:right w:val="none" w:sz="0" w:space="0" w:color="auto"/>
                                  </w:divBdr>
                                  <w:divsChild>
                                    <w:div w:id="1065033906">
                                      <w:marLeft w:val="0"/>
                                      <w:marRight w:val="0"/>
                                      <w:marTop w:val="0"/>
                                      <w:marBottom w:val="0"/>
                                      <w:divBdr>
                                        <w:top w:val="none" w:sz="0" w:space="0" w:color="auto"/>
                                        <w:left w:val="none" w:sz="0" w:space="0" w:color="auto"/>
                                        <w:bottom w:val="none" w:sz="0" w:space="0" w:color="auto"/>
                                        <w:right w:val="none" w:sz="0" w:space="0" w:color="auto"/>
                                      </w:divBdr>
                                      <w:divsChild>
                                        <w:div w:id="53681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3912111">
          <w:marLeft w:val="0"/>
          <w:marRight w:val="0"/>
          <w:marTop w:val="0"/>
          <w:marBottom w:val="0"/>
          <w:divBdr>
            <w:top w:val="none" w:sz="0" w:space="0" w:color="auto"/>
            <w:left w:val="none" w:sz="0" w:space="0" w:color="auto"/>
            <w:bottom w:val="none" w:sz="0" w:space="0" w:color="auto"/>
            <w:right w:val="none" w:sz="0" w:space="0" w:color="auto"/>
          </w:divBdr>
          <w:divsChild>
            <w:div w:id="1372995908">
              <w:marLeft w:val="0"/>
              <w:marRight w:val="0"/>
              <w:marTop w:val="0"/>
              <w:marBottom w:val="0"/>
              <w:divBdr>
                <w:top w:val="none" w:sz="0" w:space="0" w:color="auto"/>
                <w:left w:val="none" w:sz="0" w:space="0" w:color="auto"/>
                <w:bottom w:val="none" w:sz="0" w:space="0" w:color="auto"/>
                <w:right w:val="none" w:sz="0" w:space="0" w:color="auto"/>
              </w:divBdr>
              <w:divsChild>
                <w:div w:id="746419944">
                  <w:marLeft w:val="0"/>
                  <w:marRight w:val="0"/>
                  <w:marTop w:val="0"/>
                  <w:marBottom w:val="0"/>
                  <w:divBdr>
                    <w:top w:val="none" w:sz="0" w:space="0" w:color="auto"/>
                    <w:left w:val="none" w:sz="0" w:space="0" w:color="auto"/>
                    <w:bottom w:val="none" w:sz="0" w:space="0" w:color="auto"/>
                    <w:right w:val="none" w:sz="0" w:space="0" w:color="auto"/>
                  </w:divBdr>
                  <w:divsChild>
                    <w:div w:id="155492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481983">
      <w:bodyDiv w:val="1"/>
      <w:marLeft w:val="0"/>
      <w:marRight w:val="0"/>
      <w:marTop w:val="0"/>
      <w:marBottom w:val="0"/>
      <w:divBdr>
        <w:top w:val="none" w:sz="0" w:space="0" w:color="auto"/>
        <w:left w:val="none" w:sz="0" w:space="0" w:color="auto"/>
        <w:bottom w:val="none" w:sz="0" w:space="0" w:color="auto"/>
        <w:right w:val="none" w:sz="0" w:space="0" w:color="auto"/>
      </w:divBdr>
      <w:divsChild>
        <w:div w:id="7484744">
          <w:marLeft w:val="0"/>
          <w:marRight w:val="0"/>
          <w:marTop w:val="0"/>
          <w:marBottom w:val="0"/>
          <w:divBdr>
            <w:top w:val="none" w:sz="0" w:space="0" w:color="auto"/>
            <w:left w:val="none" w:sz="0" w:space="0" w:color="auto"/>
            <w:bottom w:val="none" w:sz="0" w:space="0" w:color="auto"/>
            <w:right w:val="none" w:sz="0" w:space="0" w:color="auto"/>
          </w:divBdr>
          <w:divsChild>
            <w:div w:id="1979188511">
              <w:marLeft w:val="0"/>
              <w:marRight w:val="0"/>
              <w:marTop w:val="0"/>
              <w:marBottom w:val="0"/>
              <w:divBdr>
                <w:top w:val="none" w:sz="0" w:space="0" w:color="auto"/>
                <w:left w:val="none" w:sz="0" w:space="0" w:color="auto"/>
                <w:bottom w:val="none" w:sz="0" w:space="0" w:color="auto"/>
                <w:right w:val="none" w:sz="0" w:space="0" w:color="auto"/>
              </w:divBdr>
              <w:divsChild>
                <w:div w:id="345059911">
                  <w:marLeft w:val="0"/>
                  <w:marRight w:val="0"/>
                  <w:marTop w:val="0"/>
                  <w:marBottom w:val="60"/>
                  <w:divBdr>
                    <w:top w:val="none" w:sz="0" w:space="0" w:color="auto"/>
                    <w:left w:val="none" w:sz="0" w:space="0" w:color="auto"/>
                    <w:bottom w:val="none" w:sz="0" w:space="0" w:color="auto"/>
                    <w:right w:val="none" w:sz="0" w:space="0" w:color="auto"/>
                  </w:divBdr>
                  <w:divsChild>
                    <w:div w:id="105908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760840">
          <w:marLeft w:val="0"/>
          <w:marRight w:val="0"/>
          <w:marTop w:val="0"/>
          <w:marBottom w:val="0"/>
          <w:divBdr>
            <w:top w:val="none" w:sz="0" w:space="0" w:color="auto"/>
            <w:left w:val="none" w:sz="0" w:space="0" w:color="auto"/>
            <w:bottom w:val="none" w:sz="0" w:space="0" w:color="auto"/>
            <w:right w:val="none" w:sz="0" w:space="0" w:color="auto"/>
          </w:divBdr>
          <w:divsChild>
            <w:div w:id="883256140">
              <w:marLeft w:val="0"/>
              <w:marRight w:val="0"/>
              <w:marTop w:val="0"/>
              <w:marBottom w:val="0"/>
              <w:divBdr>
                <w:top w:val="none" w:sz="0" w:space="0" w:color="auto"/>
                <w:left w:val="none" w:sz="0" w:space="0" w:color="auto"/>
                <w:bottom w:val="none" w:sz="0" w:space="0" w:color="auto"/>
                <w:right w:val="none" w:sz="0" w:space="0" w:color="auto"/>
              </w:divBdr>
              <w:divsChild>
                <w:div w:id="63710744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536896952">
      <w:bodyDiv w:val="1"/>
      <w:marLeft w:val="0"/>
      <w:marRight w:val="0"/>
      <w:marTop w:val="0"/>
      <w:marBottom w:val="0"/>
      <w:divBdr>
        <w:top w:val="none" w:sz="0" w:space="0" w:color="auto"/>
        <w:left w:val="none" w:sz="0" w:space="0" w:color="auto"/>
        <w:bottom w:val="none" w:sz="0" w:space="0" w:color="auto"/>
        <w:right w:val="none" w:sz="0" w:space="0" w:color="auto"/>
      </w:divBdr>
      <w:divsChild>
        <w:div w:id="974336925">
          <w:marLeft w:val="0"/>
          <w:marRight w:val="0"/>
          <w:marTop w:val="0"/>
          <w:marBottom w:val="0"/>
          <w:divBdr>
            <w:top w:val="none" w:sz="0" w:space="0" w:color="auto"/>
            <w:left w:val="none" w:sz="0" w:space="0" w:color="auto"/>
            <w:bottom w:val="none" w:sz="0" w:space="0" w:color="auto"/>
            <w:right w:val="none" w:sz="0" w:space="0" w:color="auto"/>
          </w:divBdr>
          <w:divsChild>
            <w:div w:id="964504220">
              <w:marLeft w:val="0"/>
              <w:marRight w:val="0"/>
              <w:marTop w:val="0"/>
              <w:marBottom w:val="0"/>
              <w:divBdr>
                <w:top w:val="none" w:sz="0" w:space="0" w:color="auto"/>
                <w:left w:val="none" w:sz="0" w:space="0" w:color="auto"/>
                <w:bottom w:val="none" w:sz="0" w:space="0" w:color="auto"/>
                <w:right w:val="none" w:sz="0" w:space="0" w:color="auto"/>
              </w:divBdr>
              <w:divsChild>
                <w:div w:id="59953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387692">
      <w:bodyDiv w:val="1"/>
      <w:marLeft w:val="0"/>
      <w:marRight w:val="0"/>
      <w:marTop w:val="0"/>
      <w:marBottom w:val="0"/>
      <w:divBdr>
        <w:top w:val="none" w:sz="0" w:space="0" w:color="auto"/>
        <w:left w:val="none" w:sz="0" w:space="0" w:color="auto"/>
        <w:bottom w:val="none" w:sz="0" w:space="0" w:color="auto"/>
        <w:right w:val="none" w:sz="0" w:space="0" w:color="auto"/>
      </w:divBdr>
    </w:div>
    <w:div w:id="1107888047">
      <w:bodyDiv w:val="1"/>
      <w:marLeft w:val="0"/>
      <w:marRight w:val="0"/>
      <w:marTop w:val="0"/>
      <w:marBottom w:val="0"/>
      <w:divBdr>
        <w:top w:val="none" w:sz="0" w:space="0" w:color="auto"/>
        <w:left w:val="none" w:sz="0" w:space="0" w:color="auto"/>
        <w:bottom w:val="none" w:sz="0" w:space="0" w:color="auto"/>
        <w:right w:val="none" w:sz="0" w:space="0" w:color="auto"/>
      </w:divBdr>
    </w:div>
    <w:div w:id="1156268229">
      <w:bodyDiv w:val="1"/>
      <w:marLeft w:val="0"/>
      <w:marRight w:val="0"/>
      <w:marTop w:val="0"/>
      <w:marBottom w:val="0"/>
      <w:divBdr>
        <w:top w:val="none" w:sz="0" w:space="0" w:color="auto"/>
        <w:left w:val="none" w:sz="0" w:space="0" w:color="auto"/>
        <w:bottom w:val="none" w:sz="0" w:space="0" w:color="auto"/>
        <w:right w:val="none" w:sz="0" w:space="0" w:color="auto"/>
      </w:divBdr>
    </w:div>
    <w:div w:id="1233739956">
      <w:bodyDiv w:val="1"/>
      <w:marLeft w:val="0"/>
      <w:marRight w:val="0"/>
      <w:marTop w:val="0"/>
      <w:marBottom w:val="0"/>
      <w:divBdr>
        <w:top w:val="none" w:sz="0" w:space="0" w:color="auto"/>
        <w:left w:val="none" w:sz="0" w:space="0" w:color="auto"/>
        <w:bottom w:val="none" w:sz="0" w:space="0" w:color="auto"/>
        <w:right w:val="none" w:sz="0" w:space="0" w:color="auto"/>
      </w:divBdr>
    </w:div>
    <w:div w:id="1425150254">
      <w:bodyDiv w:val="1"/>
      <w:marLeft w:val="0"/>
      <w:marRight w:val="0"/>
      <w:marTop w:val="0"/>
      <w:marBottom w:val="0"/>
      <w:divBdr>
        <w:top w:val="none" w:sz="0" w:space="0" w:color="auto"/>
        <w:left w:val="none" w:sz="0" w:space="0" w:color="auto"/>
        <w:bottom w:val="none" w:sz="0" w:space="0" w:color="auto"/>
        <w:right w:val="none" w:sz="0" w:space="0" w:color="auto"/>
      </w:divBdr>
    </w:div>
    <w:div w:id="1429160218">
      <w:bodyDiv w:val="1"/>
      <w:marLeft w:val="0"/>
      <w:marRight w:val="0"/>
      <w:marTop w:val="0"/>
      <w:marBottom w:val="0"/>
      <w:divBdr>
        <w:top w:val="none" w:sz="0" w:space="0" w:color="auto"/>
        <w:left w:val="none" w:sz="0" w:space="0" w:color="auto"/>
        <w:bottom w:val="none" w:sz="0" w:space="0" w:color="auto"/>
        <w:right w:val="none" w:sz="0" w:space="0" w:color="auto"/>
      </w:divBdr>
    </w:div>
    <w:div w:id="1619217315">
      <w:bodyDiv w:val="1"/>
      <w:marLeft w:val="0"/>
      <w:marRight w:val="0"/>
      <w:marTop w:val="0"/>
      <w:marBottom w:val="0"/>
      <w:divBdr>
        <w:top w:val="none" w:sz="0" w:space="0" w:color="auto"/>
        <w:left w:val="none" w:sz="0" w:space="0" w:color="auto"/>
        <w:bottom w:val="none" w:sz="0" w:space="0" w:color="auto"/>
        <w:right w:val="none" w:sz="0" w:space="0" w:color="auto"/>
      </w:divBdr>
    </w:div>
    <w:div w:id="1826360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405EA-EAEC-774C-99D0-0892B4FCF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31</Pages>
  <Words>15467</Words>
  <Characters>88164</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Dương Thành Nam</cp:lastModifiedBy>
  <cp:revision>4</cp:revision>
  <dcterms:created xsi:type="dcterms:W3CDTF">2021-02-28T04:21:00Z</dcterms:created>
  <dcterms:modified xsi:type="dcterms:W3CDTF">2021-05-30T08:47:00Z</dcterms:modified>
</cp:coreProperties>
</file>