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30EE1" w14:textId="34747A2F" w:rsidR="00D1158A" w:rsidRDefault="00812287" w:rsidP="00BC0599">
      <w:pPr>
        <w:spacing w:before="120" w:after="120" w:line="240" w:lineRule="auto"/>
        <w:jc w:val="center"/>
        <w:rPr>
          <w:b/>
          <w:bCs/>
          <w:sz w:val="26"/>
          <w:szCs w:val="26"/>
        </w:rPr>
      </w:pPr>
      <w:r w:rsidRPr="00F66E64">
        <w:rPr>
          <w:b/>
          <w:bCs/>
          <w:sz w:val="26"/>
          <w:szCs w:val="26"/>
        </w:rPr>
        <w:t xml:space="preserve">Method 201 - </w:t>
      </w:r>
      <w:r w:rsidR="00F66E64" w:rsidRPr="00F66E64">
        <w:rPr>
          <w:b/>
          <w:bCs/>
          <w:sz w:val="26"/>
          <w:szCs w:val="26"/>
        </w:rPr>
        <w:t>Xác định PM10</w:t>
      </w:r>
      <w:r w:rsidR="003203F0">
        <w:rPr>
          <w:b/>
          <w:bCs/>
          <w:sz w:val="26"/>
          <w:szCs w:val="26"/>
        </w:rPr>
        <w:t xml:space="preserve"> trong khí thải</w:t>
      </w:r>
    </w:p>
    <w:p w14:paraId="2C63404D" w14:textId="727F10BA" w:rsidR="00F66E64" w:rsidRPr="003203F0" w:rsidRDefault="000D00AC" w:rsidP="00BC0599">
      <w:pPr>
        <w:spacing w:before="120" w:after="120" w:line="240" w:lineRule="auto"/>
        <w:jc w:val="both"/>
        <w:rPr>
          <w:b/>
          <w:bCs/>
          <w:sz w:val="26"/>
          <w:szCs w:val="26"/>
        </w:rPr>
      </w:pPr>
      <w:r w:rsidRPr="003203F0">
        <w:rPr>
          <w:b/>
          <w:bCs/>
          <w:sz w:val="26"/>
          <w:szCs w:val="26"/>
        </w:rPr>
        <w:t xml:space="preserve">1. </w:t>
      </w:r>
      <w:r w:rsidR="004A7424">
        <w:rPr>
          <w:b/>
          <w:bCs/>
          <w:sz w:val="26"/>
          <w:szCs w:val="26"/>
        </w:rPr>
        <w:t>Đối tượng</w:t>
      </w:r>
      <w:r w:rsidR="003203F0" w:rsidRPr="003203F0">
        <w:rPr>
          <w:b/>
          <w:bCs/>
          <w:sz w:val="26"/>
          <w:szCs w:val="26"/>
        </w:rPr>
        <w:t xml:space="preserve"> áp dụng và nguyên tắc</w:t>
      </w:r>
    </w:p>
    <w:p w14:paraId="2A157623" w14:textId="23D3F989" w:rsidR="000D00AC" w:rsidRDefault="000D00AC" w:rsidP="00BC0599">
      <w:pPr>
        <w:spacing w:before="120" w:after="120" w:line="240" w:lineRule="auto"/>
        <w:jc w:val="both"/>
        <w:rPr>
          <w:sz w:val="26"/>
          <w:szCs w:val="26"/>
        </w:rPr>
      </w:pPr>
      <w:r>
        <w:rPr>
          <w:sz w:val="26"/>
          <w:szCs w:val="26"/>
        </w:rPr>
        <w:t xml:space="preserve">1.1. </w:t>
      </w:r>
      <w:r w:rsidR="004A7424">
        <w:rPr>
          <w:sz w:val="26"/>
          <w:szCs w:val="26"/>
        </w:rPr>
        <w:t>Đối tượng</w:t>
      </w:r>
      <w:r w:rsidR="007A56A1" w:rsidRPr="007A56A1">
        <w:rPr>
          <w:sz w:val="26"/>
          <w:szCs w:val="26"/>
        </w:rPr>
        <w:t xml:space="preserve"> áp dụng. Phương pháp này áp dụng cho phép đo vật chất dạng hạt (PM) trong </w:t>
      </w:r>
      <w:r w:rsidR="00450308">
        <w:rPr>
          <w:sz w:val="26"/>
          <w:szCs w:val="26"/>
        </w:rPr>
        <w:t xml:space="preserve">ống </w:t>
      </w:r>
      <w:r w:rsidR="007A56A1" w:rsidRPr="007A56A1">
        <w:rPr>
          <w:sz w:val="26"/>
          <w:szCs w:val="26"/>
        </w:rPr>
        <w:t xml:space="preserve">phát thải bằng hoặc nhỏ hơn đường kính khí động học là 10 µm (PM10) từ </w:t>
      </w:r>
      <w:r w:rsidR="007A56A1" w:rsidRPr="0080565C">
        <w:rPr>
          <w:sz w:val="26"/>
          <w:szCs w:val="26"/>
          <w:highlight w:val="yellow"/>
        </w:rPr>
        <w:t>nguồn tĩnh</w:t>
      </w:r>
      <w:r w:rsidR="007A56A1" w:rsidRPr="007A56A1">
        <w:rPr>
          <w:sz w:val="26"/>
          <w:szCs w:val="26"/>
        </w:rPr>
        <w:t xml:space="preserve">. EPA công nhận rằng khí thải ngưng tụ không được thu gom bởi một hệ thống phương pháp cũng là PM10 và </w:t>
      </w:r>
      <w:r w:rsidR="00A5436D">
        <w:rPr>
          <w:sz w:val="26"/>
          <w:szCs w:val="26"/>
        </w:rPr>
        <w:t xml:space="preserve">tổng </w:t>
      </w:r>
      <w:r w:rsidR="007A56A1" w:rsidRPr="007A56A1">
        <w:rPr>
          <w:sz w:val="26"/>
          <w:szCs w:val="26"/>
        </w:rPr>
        <w:t>lượng khí thải PM10 xung quanh là tổng của khí thải ngưng tụ và khí thải được đo bằng phương pháp PM10 trong ngăn xếp, chẳng hạn như phương pháp này hoặc Phương pháp 201A. Do đó, để thiết lập các nguồn đóng góp cho các mức PM10 xung quanh, chẳng hạn như cho mục đích kiểm kê phát thải, EPA gợi ý rằng phương pháp đo PM10 nguồn bao gồm cả PM10 trong ngăn xếp và khí thải ngưng tụ. Nhiệm vụ ngưng tụ có thể được đo lường bằng một phân tích impinger kết hợp với phương pháp này.</w:t>
      </w:r>
    </w:p>
    <w:p w14:paraId="517C4A4B" w14:textId="47DCD505" w:rsidR="007A56A1" w:rsidRPr="007A56A1" w:rsidRDefault="007A56A1" w:rsidP="00BC0599">
      <w:pPr>
        <w:spacing w:before="120" w:after="120" w:line="240" w:lineRule="auto"/>
        <w:jc w:val="both"/>
        <w:rPr>
          <w:sz w:val="26"/>
          <w:szCs w:val="26"/>
          <w:lang w:val="vi-VN"/>
        </w:rPr>
      </w:pPr>
      <w:r>
        <w:rPr>
          <w:sz w:val="26"/>
          <w:szCs w:val="26"/>
        </w:rPr>
        <w:t xml:space="preserve">1.2. </w:t>
      </w:r>
      <w:r w:rsidR="00277025" w:rsidRPr="00277025">
        <w:rPr>
          <w:sz w:val="26"/>
          <w:szCs w:val="26"/>
        </w:rPr>
        <w:t xml:space="preserve">Nguyên tắc. Một mẫu khí được </w:t>
      </w:r>
      <w:r w:rsidR="002763ED">
        <w:rPr>
          <w:sz w:val="26"/>
          <w:szCs w:val="26"/>
        </w:rPr>
        <w:t>lấy ra</w:t>
      </w:r>
      <w:r w:rsidR="00277025" w:rsidRPr="00277025">
        <w:rPr>
          <w:sz w:val="26"/>
          <w:szCs w:val="26"/>
        </w:rPr>
        <w:t xml:space="preserve"> theo phương pháp động học từ nguồn</w:t>
      </w:r>
      <w:r w:rsidR="002763ED">
        <w:rPr>
          <w:sz w:val="26"/>
          <w:szCs w:val="26"/>
        </w:rPr>
        <w:t xml:space="preserve"> phát thải</w:t>
      </w:r>
      <w:r w:rsidR="00277025" w:rsidRPr="00277025">
        <w:rPr>
          <w:sz w:val="26"/>
          <w:szCs w:val="26"/>
        </w:rPr>
        <w:t xml:space="preserve">. </w:t>
      </w:r>
      <w:r w:rsidR="005E4A69" w:rsidRPr="008856E4">
        <w:rPr>
          <w:sz w:val="26"/>
          <w:szCs w:val="26"/>
          <w:highlight w:val="yellow"/>
        </w:rPr>
        <w:t>Cyclone</w:t>
      </w:r>
      <w:r w:rsidR="00277025" w:rsidRPr="00277025">
        <w:rPr>
          <w:sz w:val="26"/>
          <w:szCs w:val="26"/>
        </w:rPr>
        <w:t xml:space="preserve"> trong ngăn xếp </w:t>
      </w:r>
      <w:r w:rsidR="00277025" w:rsidRPr="008856E4">
        <w:rPr>
          <w:sz w:val="26"/>
          <w:szCs w:val="26"/>
          <w:highlight w:val="yellow"/>
        </w:rPr>
        <w:t xml:space="preserve">được sử dụng để tách </w:t>
      </w:r>
      <w:r w:rsidR="00E16F33" w:rsidRPr="008856E4">
        <w:rPr>
          <w:sz w:val="26"/>
          <w:szCs w:val="26"/>
          <w:highlight w:val="yellow"/>
        </w:rPr>
        <w:t>hạt</w:t>
      </w:r>
      <w:r w:rsidR="00277025" w:rsidRPr="008856E4">
        <w:rPr>
          <w:sz w:val="26"/>
          <w:szCs w:val="26"/>
          <w:highlight w:val="yellow"/>
        </w:rPr>
        <w:t xml:space="preserve"> lớn hơn PM10 </w:t>
      </w:r>
      <w:r w:rsidR="00277025" w:rsidRPr="00277025">
        <w:rPr>
          <w:sz w:val="26"/>
          <w:szCs w:val="26"/>
        </w:rPr>
        <w:t xml:space="preserve">và một bộ lọc sợi thủy tinh trong ngăn xếp được sử dụng để thu thập </w:t>
      </w:r>
      <w:r w:rsidR="00277025">
        <w:rPr>
          <w:sz w:val="26"/>
          <w:szCs w:val="26"/>
        </w:rPr>
        <w:t>PM10</w:t>
      </w:r>
      <w:r w:rsidR="00277025" w:rsidRPr="00277025">
        <w:rPr>
          <w:sz w:val="26"/>
          <w:szCs w:val="26"/>
        </w:rPr>
        <w:t xml:space="preserve">. Để duy trì các điều kiện tốc độ dòng chảy đẳng động ở đầu của đầu dò và tốc độ dòng chảy không đổi qua </w:t>
      </w:r>
      <w:r w:rsidR="00E16F33">
        <w:rPr>
          <w:sz w:val="26"/>
          <w:szCs w:val="26"/>
        </w:rPr>
        <w:t>cyclone</w:t>
      </w:r>
      <w:r w:rsidR="00277025" w:rsidRPr="00277025">
        <w:rPr>
          <w:sz w:val="26"/>
          <w:szCs w:val="26"/>
        </w:rPr>
        <w:t>, một phần khí mẫu khô, sạch ở nhiệt độ ngăn xếp được tái chế thành vòi phun. Khối lượng hạt được xác định bằng trọng lượng sau khi loại bỏ nước không liên kết.</w:t>
      </w:r>
    </w:p>
    <w:p w14:paraId="7F780DA9" w14:textId="7BD5A98A" w:rsidR="00F66E64" w:rsidRPr="0059110B" w:rsidRDefault="003823AE" w:rsidP="00BC0599">
      <w:pPr>
        <w:spacing w:before="120" w:after="120" w:line="240" w:lineRule="auto"/>
        <w:jc w:val="both"/>
        <w:rPr>
          <w:b/>
          <w:bCs/>
          <w:sz w:val="26"/>
          <w:szCs w:val="26"/>
          <w:lang w:val="vi-VN"/>
        </w:rPr>
      </w:pPr>
      <w:r w:rsidRPr="0059110B">
        <w:rPr>
          <w:b/>
          <w:bCs/>
          <w:sz w:val="26"/>
          <w:szCs w:val="26"/>
          <w:lang w:val="vi-VN"/>
        </w:rPr>
        <w:t>2. Thiết bị</w:t>
      </w:r>
    </w:p>
    <w:p w14:paraId="4ED5FDE8" w14:textId="0EC4B1B7" w:rsidR="003823AE" w:rsidRDefault="003823AE" w:rsidP="00BC0599">
      <w:pPr>
        <w:spacing w:before="120" w:after="120" w:line="240" w:lineRule="auto"/>
        <w:jc w:val="both"/>
        <w:rPr>
          <w:sz w:val="26"/>
          <w:szCs w:val="26"/>
          <w:lang w:val="vi-VN"/>
        </w:rPr>
      </w:pPr>
      <w:r w:rsidRPr="009C290E">
        <w:rPr>
          <w:b/>
          <w:bCs/>
          <w:i/>
          <w:iCs/>
          <w:sz w:val="26"/>
          <w:szCs w:val="26"/>
          <w:lang w:val="vi-VN"/>
        </w:rPr>
        <w:t xml:space="preserve">2.1. </w:t>
      </w:r>
      <w:r w:rsidR="00690AB4" w:rsidRPr="0073141F">
        <w:rPr>
          <w:b/>
          <w:bCs/>
          <w:i/>
          <w:iCs/>
          <w:sz w:val="26"/>
          <w:szCs w:val="26"/>
          <w:lang w:val="vi-VN"/>
        </w:rPr>
        <w:t>Hệ thống thiết bị</w:t>
      </w:r>
      <w:r w:rsidR="00032BE3" w:rsidRPr="009C290E">
        <w:rPr>
          <w:b/>
          <w:bCs/>
          <w:i/>
          <w:iCs/>
          <w:sz w:val="26"/>
          <w:szCs w:val="26"/>
          <w:lang w:val="vi-VN"/>
        </w:rPr>
        <w:t xml:space="preserve"> lấy mẫu</w:t>
      </w:r>
      <w:r w:rsidR="0059110B" w:rsidRPr="009C290E">
        <w:rPr>
          <w:b/>
          <w:bCs/>
          <w:i/>
          <w:iCs/>
          <w:sz w:val="26"/>
          <w:szCs w:val="26"/>
          <w:lang w:val="vi-VN"/>
        </w:rPr>
        <w:t>.</w:t>
      </w:r>
      <w:r w:rsidR="0059110B" w:rsidRPr="0059110B">
        <w:rPr>
          <w:sz w:val="26"/>
          <w:szCs w:val="26"/>
          <w:lang w:val="vi-VN"/>
        </w:rPr>
        <w:t xml:space="preserve"> Sơ đồ về quá trình</w:t>
      </w:r>
      <w:r w:rsidR="0073141F" w:rsidRPr="0073141F">
        <w:rPr>
          <w:sz w:val="26"/>
          <w:szCs w:val="26"/>
          <w:lang w:val="vi-VN"/>
        </w:rPr>
        <w:t xml:space="preserve"> lấy mẫu khí</w:t>
      </w:r>
      <w:r w:rsidR="0059110B" w:rsidRPr="0059110B">
        <w:rPr>
          <w:sz w:val="26"/>
          <w:szCs w:val="26"/>
          <w:lang w:val="vi-VN"/>
        </w:rPr>
        <w:t xml:space="preserve"> thải của </w:t>
      </w:r>
      <w:r w:rsidR="008625B8" w:rsidRPr="008625B8">
        <w:rPr>
          <w:sz w:val="26"/>
          <w:szCs w:val="26"/>
          <w:lang w:val="vi-VN"/>
        </w:rPr>
        <w:t>hệ thống</w:t>
      </w:r>
      <w:r w:rsidR="0073141F" w:rsidRPr="0073141F">
        <w:rPr>
          <w:sz w:val="26"/>
          <w:szCs w:val="26"/>
          <w:lang w:val="vi-VN"/>
        </w:rPr>
        <w:t xml:space="preserve"> thiết bị lấy mẫu</w:t>
      </w:r>
      <w:r w:rsidR="008625B8" w:rsidRPr="008625B8">
        <w:rPr>
          <w:sz w:val="26"/>
          <w:szCs w:val="26"/>
          <w:lang w:val="vi-VN"/>
        </w:rPr>
        <w:t xml:space="preserve"> khí thải</w:t>
      </w:r>
      <w:r w:rsidR="0073141F" w:rsidRPr="0073141F">
        <w:rPr>
          <w:sz w:val="26"/>
          <w:szCs w:val="26"/>
          <w:lang w:val="vi-VN"/>
        </w:rPr>
        <w:t xml:space="preserve"> </w:t>
      </w:r>
      <w:r w:rsidR="0073141F" w:rsidRPr="00CA3884">
        <w:rPr>
          <w:sz w:val="26"/>
          <w:szCs w:val="26"/>
          <w:lang w:val="vi-VN"/>
        </w:rPr>
        <w:t>tuần ho</w:t>
      </w:r>
      <w:r w:rsidR="0073141F" w:rsidRPr="00296CCD">
        <w:rPr>
          <w:sz w:val="26"/>
          <w:szCs w:val="26"/>
          <w:lang w:val="vi-VN"/>
        </w:rPr>
        <w:t>àn</w:t>
      </w:r>
      <w:r w:rsidR="008625B8" w:rsidRPr="008625B8">
        <w:rPr>
          <w:sz w:val="26"/>
          <w:szCs w:val="26"/>
          <w:lang w:val="vi-VN"/>
        </w:rPr>
        <w:t xml:space="preserve"> (</w:t>
      </w:r>
      <w:r w:rsidR="009E71B2" w:rsidRPr="00775360">
        <w:rPr>
          <w:color w:val="000000"/>
          <w:lang w:val="vi-VN"/>
        </w:rPr>
        <w:t>exhaust gas recycle</w:t>
      </w:r>
      <w:r w:rsidR="00775360" w:rsidRPr="00775360">
        <w:rPr>
          <w:color w:val="000000"/>
          <w:lang w:val="vi-VN"/>
        </w:rPr>
        <w:t xml:space="preserve">: </w:t>
      </w:r>
      <w:r w:rsidR="00775360" w:rsidRPr="008625B8">
        <w:rPr>
          <w:sz w:val="26"/>
          <w:szCs w:val="26"/>
          <w:lang w:val="vi-VN"/>
        </w:rPr>
        <w:t>EGR)</w:t>
      </w:r>
      <w:r w:rsidR="008625B8" w:rsidRPr="008625B8">
        <w:rPr>
          <w:sz w:val="26"/>
          <w:szCs w:val="26"/>
          <w:lang w:val="vi-VN"/>
        </w:rPr>
        <w:t xml:space="preserve"> được thể hiện trong hình 1 của phương pháp này.</w:t>
      </w:r>
    </w:p>
    <w:p w14:paraId="378248C9" w14:textId="4D52297F" w:rsidR="008625B8" w:rsidRPr="00FD11DE" w:rsidRDefault="008625B8" w:rsidP="00BC0599">
      <w:pPr>
        <w:spacing w:before="120" w:after="120" w:line="240" w:lineRule="auto"/>
        <w:jc w:val="both"/>
        <w:rPr>
          <w:sz w:val="26"/>
          <w:szCs w:val="26"/>
          <w:lang w:val="vi-VN"/>
        </w:rPr>
      </w:pPr>
      <w:r w:rsidRPr="00FD11DE">
        <w:rPr>
          <w:sz w:val="26"/>
          <w:szCs w:val="26"/>
          <w:lang w:val="vi-VN"/>
        </w:rPr>
        <w:t>2.</w:t>
      </w:r>
      <w:r w:rsidR="006059B0" w:rsidRPr="00FD11DE">
        <w:rPr>
          <w:sz w:val="26"/>
          <w:szCs w:val="26"/>
          <w:lang w:val="vi-VN"/>
        </w:rPr>
        <w:t xml:space="preserve">1.1. </w:t>
      </w:r>
      <w:r w:rsidR="00363817">
        <w:rPr>
          <w:sz w:val="26"/>
          <w:szCs w:val="26"/>
        </w:rPr>
        <w:t>Đầu hút</w:t>
      </w:r>
      <w:r w:rsidR="00FD11DE" w:rsidRPr="00FD11DE">
        <w:rPr>
          <w:sz w:val="26"/>
          <w:szCs w:val="26"/>
          <w:lang w:val="vi-VN"/>
        </w:rPr>
        <w:t xml:space="preserve"> </w:t>
      </w:r>
      <w:r w:rsidR="00B96270">
        <w:rPr>
          <w:sz w:val="26"/>
          <w:szCs w:val="26"/>
        </w:rPr>
        <w:t xml:space="preserve">tuần </w:t>
      </w:r>
      <w:r w:rsidR="00B96270" w:rsidRPr="00B96270">
        <w:rPr>
          <w:sz w:val="26"/>
          <w:szCs w:val="26"/>
        </w:rPr>
        <w:t>hoàn</w:t>
      </w:r>
      <w:r w:rsidR="00F03C8E" w:rsidRPr="00B96270">
        <w:rPr>
          <w:sz w:val="26"/>
          <w:szCs w:val="26"/>
          <w:lang w:val="vi-VN"/>
        </w:rPr>
        <w:t xml:space="preserve"> </w:t>
      </w:r>
      <w:r w:rsidR="00F03C8E" w:rsidRPr="00B96270">
        <w:rPr>
          <w:sz w:val="26"/>
          <w:szCs w:val="26"/>
        </w:rPr>
        <w:t>(</w:t>
      </w:r>
      <w:r w:rsidR="00F03C8E" w:rsidRPr="005611D8">
        <w:rPr>
          <w:color w:val="FF0000"/>
          <w:sz w:val="26"/>
          <w:szCs w:val="26"/>
          <w:highlight w:val="yellow"/>
        </w:rPr>
        <w:t>Nozzle with Recycle Attachment</w:t>
      </w:r>
      <w:r w:rsidR="00F03C8E" w:rsidRPr="00B96270">
        <w:rPr>
          <w:color w:val="000000"/>
          <w:sz w:val="26"/>
          <w:szCs w:val="26"/>
        </w:rPr>
        <w:t>)</w:t>
      </w:r>
      <w:r w:rsidR="00FD11DE" w:rsidRPr="00B96270">
        <w:rPr>
          <w:sz w:val="26"/>
          <w:szCs w:val="26"/>
          <w:lang w:val="vi-VN"/>
        </w:rPr>
        <w:t xml:space="preserve">. Thép không gỉ (316 hoặc tương đương) với cạnh đầu nhọn và phụ kiện </w:t>
      </w:r>
      <w:r w:rsidR="008D3C43" w:rsidRPr="00B96270">
        <w:rPr>
          <w:sz w:val="26"/>
          <w:szCs w:val="26"/>
          <w:lang w:val="vi-VN"/>
        </w:rPr>
        <w:t>tuần hoàn</w:t>
      </w:r>
      <w:r w:rsidR="00FD11DE" w:rsidRPr="00B96270">
        <w:rPr>
          <w:sz w:val="26"/>
          <w:szCs w:val="26"/>
          <w:lang w:val="vi-VN"/>
        </w:rPr>
        <w:t xml:space="preserve"> được hàn trực tiếp trên mặt bên của vòi phun (xem sơ đồ trong Hình 2 của phương pháp này). Góc côn phải ở bên ngoài. Chỉ sử dụng vòi lấy mẫu thẳng. “Cổ ngỗng”</w:t>
      </w:r>
      <w:r w:rsidR="00B96270" w:rsidRPr="00B96270">
        <w:rPr>
          <w:sz w:val="26"/>
          <w:szCs w:val="26"/>
          <w:lang w:val="vi-VN"/>
        </w:rPr>
        <w:t xml:space="preserve"> (</w:t>
      </w:r>
      <w:r w:rsidR="00B96270" w:rsidRPr="00B96270">
        <w:rPr>
          <w:color w:val="FF0000"/>
          <w:sz w:val="26"/>
          <w:szCs w:val="26"/>
          <w:lang w:val="vi-VN"/>
        </w:rPr>
        <w:t>Gooseneck</w:t>
      </w:r>
      <w:r w:rsidR="00B96270" w:rsidRPr="00B96270">
        <w:rPr>
          <w:color w:val="000000"/>
          <w:sz w:val="26"/>
          <w:szCs w:val="26"/>
          <w:lang w:val="vi-VN"/>
        </w:rPr>
        <w:t>)</w:t>
      </w:r>
      <w:r w:rsidR="00FD11DE" w:rsidRPr="00B96270">
        <w:rPr>
          <w:sz w:val="26"/>
          <w:szCs w:val="26"/>
          <w:lang w:val="vi-VN"/>
        </w:rPr>
        <w:t xml:space="preserve"> hoặc các phần mở rộng vòi phun khác được thiết kế để </w:t>
      </w:r>
      <w:r w:rsidR="00444838" w:rsidRPr="00444838">
        <w:rPr>
          <w:sz w:val="26"/>
          <w:szCs w:val="26"/>
          <w:lang w:val="vi-VN"/>
        </w:rPr>
        <w:t>chuyển</w:t>
      </w:r>
      <w:r w:rsidR="00FD11DE" w:rsidRPr="00B96270">
        <w:rPr>
          <w:sz w:val="26"/>
          <w:szCs w:val="26"/>
          <w:lang w:val="vi-VN"/>
        </w:rPr>
        <w:t xml:space="preserve"> dòng khí mẫu 90°, như trong Phương pháp 5 không được chấp nhận. Xác định vị trí một cặp</w:t>
      </w:r>
      <w:r w:rsidR="00FD11DE" w:rsidRPr="00FD11DE">
        <w:rPr>
          <w:sz w:val="26"/>
          <w:szCs w:val="26"/>
          <w:lang w:val="vi-VN"/>
        </w:rPr>
        <w:t xml:space="preserve"> nhiệt điện trong phần đính kèm tái chế để đo nhiệt độ của khí tái chế như trong Hình 3 của phương pháp này. Phần </w:t>
      </w:r>
      <w:r w:rsidR="004E075E" w:rsidRPr="004E075E">
        <w:rPr>
          <w:sz w:val="26"/>
          <w:szCs w:val="26"/>
          <w:lang w:val="vi-VN"/>
        </w:rPr>
        <w:t>phụ tùng tuần ho</w:t>
      </w:r>
      <w:r w:rsidR="004E075E" w:rsidRPr="008322CD">
        <w:rPr>
          <w:sz w:val="26"/>
          <w:szCs w:val="26"/>
          <w:lang w:val="vi-VN"/>
        </w:rPr>
        <w:t>àn</w:t>
      </w:r>
      <w:r w:rsidR="00FD11DE" w:rsidRPr="00FD11DE">
        <w:rPr>
          <w:sz w:val="26"/>
          <w:szCs w:val="26"/>
          <w:lang w:val="vi-VN"/>
        </w:rPr>
        <w:t xml:space="preserve"> phải được làm bằng thép không gỉ và phải được kết nối với đầu dò và vòi phun bằng các phụ kiện bằng thép không gỉ. Hai kích thước vòi phun, ví dụ, 0,125 và 0,160 in</w:t>
      </w:r>
      <w:r w:rsidR="008322CD" w:rsidRPr="008322CD">
        <w:rPr>
          <w:sz w:val="26"/>
          <w:szCs w:val="26"/>
          <w:lang w:val="vi-VN"/>
        </w:rPr>
        <w:t>ch</w:t>
      </w:r>
      <w:r w:rsidR="008322CD" w:rsidRPr="00133BB9">
        <w:rPr>
          <w:sz w:val="26"/>
          <w:szCs w:val="26"/>
          <w:lang w:val="vi-VN"/>
        </w:rPr>
        <w:t>.</w:t>
      </w:r>
      <w:r w:rsidR="00FD11DE" w:rsidRPr="00FD11DE">
        <w:rPr>
          <w:sz w:val="26"/>
          <w:szCs w:val="26"/>
          <w:lang w:val="vi-VN"/>
        </w:rPr>
        <w:t xml:space="preserve"> Nên có sẵn để cho phép tiến hành lấy mẫu đẳng động học trong một phạm vi tốc độ dòng chảy.</w:t>
      </w:r>
    </w:p>
    <w:p w14:paraId="1067DAA8" w14:textId="78659DEF" w:rsidR="006059B0" w:rsidRPr="00CA3884" w:rsidRDefault="006059B0" w:rsidP="00BC0599">
      <w:pPr>
        <w:spacing w:before="120" w:after="120" w:line="240" w:lineRule="auto"/>
        <w:jc w:val="both"/>
        <w:rPr>
          <w:sz w:val="26"/>
          <w:szCs w:val="26"/>
          <w:lang w:val="vi-VN"/>
        </w:rPr>
      </w:pPr>
      <w:r w:rsidRPr="00CA3884">
        <w:rPr>
          <w:sz w:val="26"/>
          <w:szCs w:val="26"/>
          <w:lang w:val="vi-VN"/>
        </w:rPr>
        <w:t xml:space="preserve">2.1.2. </w:t>
      </w:r>
      <w:r w:rsidR="00EB744C" w:rsidRPr="00CA3884">
        <w:rPr>
          <w:sz w:val="26"/>
          <w:szCs w:val="26"/>
          <w:lang w:val="vi-VN"/>
        </w:rPr>
        <w:t xml:space="preserve">Kích thước PM10. </w:t>
      </w:r>
      <w:r w:rsidR="00CA3884" w:rsidRPr="005611D8">
        <w:rPr>
          <w:sz w:val="26"/>
          <w:szCs w:val="26"/>
          <w:highlight w:val="yellow"/>
          <w:lang w:val="vi-VN"/>
        </w:rPr>
        <w:t>Cyclone</w:t>
      </w:r>
      <w:r w:rsidR="00CA3884" w:rsidRPr="00CA3884">
        <w:rPr>
          <w:sz w:val="26"/>
          <w:szCs w:val="26"/>
          <w:lang w:val="vi-VN"/>
        </w:rPr>
        <w:t xml:space="preserve">, đáp ứng các thông số kỹ thuật trong </w:t>
      </w:r>
      <w:r w:rsidR="00CA3884" w:rsidRPr="005611D8">
        <w:rPr>
          <w:sz w:val="26"/>
          <w:szCs w:val="26"/>
          <w:highlight w:val="yellow"/>
          <w:lang w:val="vi-VN"/>
        </w:rPr>
        <w:t>Phần 5.7 của phương pháp này.</w:t>
      </w:r>
    </w:p>
    <w:p w14:paraId="4238D29F" w14:textId="62F43BDB" w:rsidR="00466D86" w:rsidRPr="00133BB9" w:rsidRDefault="00466D86" w:rsidP="00BC0599">
      <w:pPr>
        <w:spacing w:before="120" w:after="120" w:line="240" w:lineRule="auto"/>
        <w:jc w:val="both"/>
        <w:rPr>
          <w:sz w:val="26"/>
          <w:szCs w:val="26"/>
          <w:lang w:val="vi-VN"/>
        </w:rPr>
      </w:pPr>
      <w:r w:rsidRPr="00133BB9">
        <w:rPr>
          <w:sz w:val="26"/>
          <w:szCs w:val="26"/>
          <w:lang w:val="vi-VN"/>
        </w:rPr>
        <w:t xml:space="preserve">2.1.3. </w:t>
      </w:r>
      <w:r w:rsidRPr="005611D8">
        <w:rPr>
          <w:sz w:val="26"/>
          <w:szCs w:val="26"/>
          <w:highlight w:val="yellow"/>
          <w:lang w:val="vi-VN"/>
        </w:rPr>
        <w:t>Giá đỡ bộ lọc. 63mm, thép không gỉ</w:t>
      </w:r>
      <w:r w:rsidRPr="00133BB9">
        <w:rPr>
          <w:sz w:val="26"/>
          <w:szCs w:val="26"/>
          <w:lang w:val="vi-VN"/>
        </w:rPr>
        <w:t xml:space="preserve">. </w:t>
      </w:r>
      <w:r w:rsidRPr="0056734D">
        <w:rPr>
          <w:sz w:val="26"/>
          <w:szCs w:val="26"/>
          <w:highlight w:val="yellow"/>
          <w:lang w:val="vi-VN"/>
        </w:rPr>
        <w:t>Bộ lọc Andersen, số bộ phận SE274</w:t>
      </w:r>
      <w:r w:rsidRPr="00133BB9">
        <w:rPr>
          <w:sz w:val="26"/>
          <w:szCs w:val="26"/>
          <w:lang w:val="vi-VN"/>
        </w:rPr>
        <w:t>,được cho là</w:t>
      </w:r>
      <w:r w:rsidR="00B84C36" w:rsidRPr="00133BB9">
        <w:rPr>
          <w:sz w:val="26"/>
          <w:szCs w:val="26"/>
          <w:lang w:val="vi-VN"/>
        </w:rPr>
        <w:t xml:space="preserve"> có thể chấp nhận được cho bộ lọc trong ngăn xếp.</w:t>
      </w:r>
    </w:p>
    <w:p w14:paraId="4EA931A0" w14:textId="0CF20BEE" w:rsidR="009A0F37" w:rsidRPr="00133BB9" w:rsidRDefault="009A0F37" w:rsidP="00BC0599">
      <w:pPr>
        <w:spacing w:before="120" w:after="120" w:line="240" w:lineRule="auto"/>
        <w:jc w:val="both"/>
        <w:rPr>
          <w:sz w:val="26"/>
          <w:szCs w:val="26"/>
          <w:lang w:val="vi-VN"/>
        </w:rPr>
      </w:pPr>
      <w:r w:rsidRPr="00133BB9">
        <w:rPr>
          <w:sz w:val="26"/>
          <w:szCs w:val="26"/>
          <w:lang w:val="vi-VN"/>
        </w:rPr>
        <w:t xml:space="preserve">2.1.4. </w:t>
      </w:r>
      <w:r w:rsidRPr="00A42382">
        <w:rPr>
          <w:sz w:val="26"/>
          <w:szCs w:val="26"/>
          <w:highlight w:val="yellow"/>
          <w:lang w:val="vi-VN"/>
        </w:rPr>
        <w:t xml:space="preserve">Ống Pitot. </w:t>
      </w:r>
      <w:r w:rsidR="00296CCD" w:rsidRPr="00A42382">
        <w:rPr>
          <w:sz w:val="26"/>
          <w:szCs w:val="26"/>
          <w:highlight w:val="yellow"/>
          <w:lang w:val="vi-VN"/>
        </w:rPr>
        <w:t>Tương tự như trong Phương pháp 5, Mục 2.1.3</w:t>
      </w:r>
      <w:r w:rsidR="00296CCD" w:rsidRPr="00133BB9">
        <w:rPr>
          <w:sz w:val="26"/>
          <w:szCs w:val="26"/>
          <w:lang w:val="vi-VN"/>
        </w:rPr>
        <w:t xml:space="preserve">. Gắn pitot vào các dòng pitot với phụ </w:t>
      </w:r>
      <w:r w:rsidR="009B0F9E" w:rsidRPr="00133BB9">
        <w:rPr>
          <w:sz w:val="26"/>
          <w:szCs w:val="26"/>
          <w:lang w:val="vi-VN"/>
        </w:rPr>
        <w:t>tùng</w:t>
      </w:r>
      <w:r w:rsidR="00296CCD" w:rsidRPr="00133BB9">
        <w:rPr>
          <w:sz w:val="26"/>
          <w:szCs w:val="26"/>
          <w:lang w:val="vi-VN"/>
        </w:rPr>
        <w:t xml:space="preserve"> bằng thép không gỉ và </w:t>
      </w:r>
      <w:r w:rsidR="000E2A4A" w:rsidRPr="00133BB9">
        <w:rPr>
          <w:sz w:val="26"/>
          <w:szCs w:val="26"/>
          <w:lang w:val="vi-VN"/>
        </w:rPr>
        <w:t>cyclone</w:t>
      </w:r>
      <w:r w:rsidR="00296CCD" w:rsidRPr="00133BB9">
        <w:rPr>
          <w:sz w:val="26"/>
          <w:szCs w:val="26"/>
          <w:lang w:val="vi-VN"/>
        </w:rPr>
        <w:t xml:space="preserve"> có cấu hình tương tự như thể hiện trong Hình 3 của phương pháp này. Các </w:t>
      </w:r>
      <w:r w:rsidR="00837272" w:rsidRPr="00837272">
        <w:rPr>
          <w:sz w:val="26"/>
          <w:szCs w:val="26"/>
          <w:highlight w:val="yellow"/>
          <w:lang w:val="vi-VN"/>
        </w:rPr>
        <w:t>ống</w:t>
      </w:r>
      <w:r w:rsidR="00296CCD" w:rsidRPr="00837272">
        <w:rPr>
          <w:sz w:val="26"/>
          <w:szCs w:val="26"/>
          <w:highlight w:val="yellow"/>
          <w:lang w:val="vi-VN"/>
        </w:rPr>
        <w:t xml:space="preserve"> pitot phải được làm bằng vật liệu chịu nhiệt và được gắn vào đầu dò với phụ kiện bằng thép không gỉ</w:t>
      </w:r>
      <w:r w:rsidR="00296CCD" w:rsidRPr="00133BB9">
        <w:rPr>
          <w:sz w:val="26"/>
          <w:szCs w:val="26"/>
          <w:lang w:val="vi-VN"/>
        </w:rPr>
        <w:t>.</w:t>
      </w:r>
    </w:p>
    <w:p w14:paraId="28ABF579" w14:textId="2FA25EC4" w:rsidR="00296CCD" w:rsidRPr="00133BB9" w:rsidRDefault="00296CCD" w:rsidP="00BC0599">
      <w:pPr>
        <w:spacing w:before="120" w:after="120" w:line="240" w:lineRule="auto"/>
        <w:jc w:val="both"/>
        <w:rPr>
          <w:sz w:val="26"/>
          <w:szCs w:val="26"/>
          <w:lang w:val="vi-VN"/>
        </w:rPr>
      </w:pPr>
      <w:r w:rsidRPr="00133BB9">
        <w:rPr>
          <w:sz w:val="26"/>
          <w:szCs w:val="26"/>
          <w:lang w:val="vi-VN"/>
        </w:rPr>
        <w:t xml:space="preserve">2.1.5. </w:t>
      </w:r>
      <w:r w:rsidR="000E2A4A" w:rsidRPr="00837272">
        <w:rPr>
          <w:sz w:val="26"/>
          <w:szCs w:val="26"/>
          <w:highlight w:val="yellow"/>
          <w:lang w:val="vi-VN"/>
        </w:rPr>
        <w:t>Đầu dò EGR. Thép không gỉ, ống ID 15,9 mm</w:t>
      </w:r>
      <w:r w:rsidR="000E2A4A" w:rsidRPr="00133BB9">
        <w:rPr>
          <w:sz w:val="26"/>
          <w:szCs w:val="26"/>
          <w:lang w:val="vi-VN"/>
        </w:rPr>
        <w:t xml:space="preserve"> (5/8 inch) với lớp lót đầu dò, thép không gỉ</w:t>
      </w:r>
      <w:r w:rsidR="005D178D" w:rsidRPr="00133BB9">
        <w:rPr>
          <w:sz w:val="26"/>
          <w:szCs w:val="26"/>
          <w:lang w:val="vi-VN"/>
        </w:rPr>
        <w:t xml:space="preserve">. </w:t>
      </w:r>
      <w:r w:rsidR="00B31BDC" w:rsidRPr="00B31BDC">
        <w:rPr>
          <w:sz w:val="26"/>
          <w:szCs w:val="26"/>
          <w:highlight w:val="yellow"/>
          <w:lang w:val="vi-VN"/>
        </w:rPr>
        <w:t>Đầu hút (</w:t>
      </w:r>
      <w:r w:rsidR="00837272" w:rsidRPr="00B31BDC">
        <w:rPr>
          <w:sz w:val="26"/>
          <w:szCs w:val="26"/>
          <w:highlight w:val="yellow"/>
          <w:lang w:val="vi-VN"/>
        </w:rPr>
        <w:t>Nozzle</w:t>
      </w:r>
      <w:r w:rsidR="00B31BDC" w:rsidRPr="00B31BDC">
        <w:rPr>
          <w:sz w:val="26"/>
          <w:szCs w:val="26"/>
          <w:highlight w:val="yellow"/>
          <w:lang w:val="vi-VN"/>
        </w:rPr>
        <w:t>)</w:t>
      </w:r>
      <w:r w:rsidR="000E2A4A" w:rsidRPr="00B31BDC">
        <w:rPr>
          <w:sz w:val="26"/>
          <w:szCs w:val="26"/>
          <w:highlight w:val="yellow"/>
          <w:lang w:val="vi-VN"/>
        </w:rPr>
        <w:t xml:space="preserve"> thép không gỉ ID 9,53 mm</w:t>
      </w:r>
      <w:r w:rsidR="000E2A4A" w:rsidRPr="00133BB9">
        <w:rPr>
          <w:sz w:val="26"/>
          <w:szCs w:val="26"/>
          <w:lang w:val="vi-VN"/>
        </w:rPr>
        <w:t xml:space="preserve"> (3/8 inch), </w:t>
      </w:r>
      <w:r w:rsidR="000E2A4A" w:rsidRPr="00B31BDC">
        <w:rPr>
          <w:sz w:val="26"/>
          <w:szCs w:val="26"/>
          <w:highlight w:val="yellow"/>
          <w:lang w:val="vi-VN"/>
        </w:rPr>
        <w:t>hai ống thép không gỉ ID 6,35 mm (1/4 inch) cho phần mở rộng ống pito</w:t>
      </w:r>
      <w:r w:rsidR="000E2A4A" w:rsidRPr="00133BB9">
        <w:rPr>
          <w:sz w:val="26"/>
          <w:szCs w:val="26"/>
          <w:lang w:val="vi-VN"/>
        </w:rPr>
        <w:t xml:space="preserve">t, ba dây dẫn cặp nhiệt điện và một </w:t>
      </w:r>
      <w:r w:rsidR="000E2A4A" w:rsidRPr="00133BB9">
        <w:rPr>
          <w:sz w:val="26"/>
          <w:szCs w:val="26"/>
          <w:lang w:val="vi-VN"/>
        </w:rPr>
        <w:lastRenderedPageBreak/>
        <w:t>dây dẫn nguồn, tất cả đều có bằng ống thép không gỉ có đường kính khoảng 51 mm (2,0 in.). Cân nhắc thiết kế nên bao gồm các vật liệu xây dựng có trọng lượng tối thiểu đủ cho độ bền của cấu trúc thăm dò. Quấn mẫu và ống tái chế bằng băng gia nhiệt để làm nóng mẫu và tái chế khí để nhiệt độ ngăn xếp</w:t>
      </w:r>
      <w:r w:rsidR="00BC0599" w:rsidRPr="00133BB9">
        <w:rPr>
          <w:sz w:val="26"/>
          <w:szCs w:val="26"/>
          <w:lang w:val="vi-VN"/>
        </w:rPr>
        <w:t>.</w:t>
      </w:r>
    </w:p>
    <w:p w14:paraId="7667B989" w14:textId="6E0747A9" w:rsidR="00BC0599" w:rsidRPr="00133BB9" w:rsidRDefault="00BC0599" w:rsidP="00BC0599">
      <w:pPr>
        <w:spacing w:before="120" w:after="120" w:line="240" w:lineRule="auto"/>
        <w:jc w:val="both"/>
        <w:rPr>
          <w:sz w:val="26"/>
          <w:szCs w:val="26"/>
          <w:lang w:val="vi-VN"/>
        </w:rPr>
      </w:pPr>
      <w:r w:rsidRPr="00133BB9">
        <w:rPr>
          <w:sz w:val="26"/>
          <w:szCs w:val="26"/>
          <w:lang w:val="vi-VN"/>
        </w:rPr>
        <w:t>2.1.6. Bình ngưng. Tương tự như trong Phương pháp 5, Mục 2.1.7.</w:t>
      </w:r>
    </w:p>
    <w:p w14:paraId="2854FF5B" w14:textId="18A55D34" w:rsidR="00BC0599" w:rsidRPr="00133BB9" w:rsidRDefault="00BC0599" w:rsidP="00BC0599">
      <w:pPr>
        <w:spacing w:before="120" w:after="120" w:line="240" w:lineRule="auto"/>
        <w:jc w:val="both"/>
        <w:rPr>
          <w:sz w:val="26"/>
          <w:szCs w:val="26"/>
          <w:lang w:val="vi-VN"/>
        </w:rPr>
      </w:pPr>
      <w:r w:rsidRPr="00133BB9">
        <w:rPr>
          <w:sz w:val="26"/>
          <w:szCs w:val="26"/>
          <w:lang w:val="vi-VN"/>
        </w:rPr>
        <w:t>2.1.7. Đầu nối rốn. Ống linh hoạt với cặp nhiệt điện và dây dẫn điện có độ dài đủ để kết</w:t>
      </w:r>
      <w:r w:rsidR="008B519E" w:rsidRPr="00133BB9">
        <w:rPr>
          <w:sz w:val="26"/>
          <w:szCs w:val="26"/>
          <w:lang w:val="vi-VN"/>
        </w:rPr>
        <w:t xml:space="preserve"> </w:t>
      </w:r>
      <w:r w:rsidRPr="00133BB9">
        <w:rPr>
          <w:sz w:val="26"/>
          <w:szCs w:val="26"/>
          <w:lang w:val="vi-VN"/>
        </w:rPr>
        <w:t>nối đầu dò với đồng hồ và bảng điều khiển lưu lượng</w:t>
      </w:r>
      <w:r w:rsidR="008B519E" w:rsidRPr="00133BB9">
        <w:rPr>
          <w:sz w:val="26"/>
          <w:szCs w:val="26"/>
          <w:lang w:val="vi-VN"/>
        </w:rPr>
        <w:t>.</w:t>
      </w:r>
    </w:p>
    <w:p w14:paraId="1AF54DBD" w14:textId="65B417CF" w:rsidR="00564A00" w:rsidRPr="00133BB9" w:rsidRDefault="00564A00" w:rsidP="00564A00">
      <w:pPr>
        <w:spacing w:before="120" w:after="120" w:line="240" w:lineRule="auto"/>
        <w:jc w:val="both"/>
        <w:rPr>
          <w:sz w:val="26"/>
          <w:szCs w:val="26"/>
          <w:lang w:val="vi-VN"/>
        </w:rPr>
      </w:pPr>
      <w:r w:rsidRPr="00133BB9">
        <w:rPr>
          <w:sz w:val="26"/>
          <w:szCs w:val="26"/>
          <w:lang w:val="vi-VN"/>
        </w:rPr>
        <w:t xml:space="preserve">2.1.8. Bơm chân không. Không rò rỉ, ít dầu, không nhiễm bẩn, với bộ lọc tuyệt đối, loại “HEPA”, ở cửa ra của máy bơm. </w:t>
      </w:r>
      <w:r w:rsidRPr="00133BB9">
        <w:rPr>
          <w:color w:val="FF0000"/>
          <w:sz w:val="26"/>
          <w:szCs w:val="26"/>
          <w:lang w:val="vi-VN"/>
        </w:rPr>
        <w:t xml:space="preserve">Máy bơm Gast Model 0522 – V103 G18DX </w:t>
      </w:r>
      <w:r w:rsidRPr="00133BB9">
        <w:rPr>
          <w:sz w:val="26"/>
          <w:szCs w:val="26"/>
          <w:lang w:val="vi-VN"/>
        </w:rPr>
        <w:t>được cho là đạt yêu cầu.</w:t>
      </w:r>
    </w:p>
    <w:p w14:paraId="49023D8F" w14:textId="795F8D5A" w:rsidR="00564A00" w:rsidRPr="00133BB9" w:rsidRDefault="00564A00" w:rsidP="00564A00">
      <w:pPr>
        <w:spacing w:before="120" w:after="120" w:line="240" w:lineRule="auto"/>
        <w:jc w:val="both"/>
        <w:rPr>
          <w:sz w:val="26"/>
          <w:szCs w:val="26"/>
          <w:lang w:val="vi-VN"/>
        </w:rPr>
      </w:pPr>
      <w:r w:rsidRPr="00133BB9">
        <w:rPr>
          <w:sz w:val="26"/>
          <w:szCs w:val="26"/>
          <w:lang w:val="vi-VN"/>
        </w:rPr>
        <w:t xml:space="preserve">2.1.9. </w:t>
      </w:r>
      <w:r w:rsidR="00A21414" w:rsidRPr="00133BB9">
        <w:rPr>
          <w:sz w:val="26"/>
          <w:szCs w:val="26"/>
          <w:lang w:val="vi-VN"/>
        </w:rPr>
        <w:t>Bảng điều khiển đồng hồ và lưu lượng. Hệ thống bao gồm đồng hồ đo khí khô và lỗ được hiệu chuẩn để đo tốc độ dòng chảy mẫu và có khả năng đo thể tích đến ± 2 phần trăm, các phần tử dòng chảy tầng đã được hiệu chuẩn (LFE's) hoặc tương đương để đo tốc độ dòng chảy tổng và mẫu, điều khiển bộ gia nhiệt đầu dò, áp kế và từ tính đồng hồ đo (như hình 4 và 5 của phương pháp này), hoặc tương đương. Nhiệt độ cần thiết để tính toán bao gồm ngăn xếp, tái chế, đầu dò, đồng hồ đo khí khô, bộ lọc và tổng lưu lượng. Các phép đo lưu lượng bao gồm đầu vận tốc (</w:t>
      </w:r>
      <w:r w:rsidR="00A21414" w:rsidRPr="00A21414">
        <w:rPr>
          <w:sz w:val="26"/>
          <w:szCs w:val="26"/>
        </w:rPr>
        <w:t>Δ</w:t>
      </w:r>
      <w:r w:rsidR="00A21414" w:rsidRPr="00133BB9">
        <w:rPr>
          <w:sz w:val="26"/>
          <w:szCs w:val="26"/>
          <w:lang w:val="vi-VN"/>
        </w:rPr>
        <w:t>p), chênh lệch áp suất của lỗ (</w:t>
      </w:r>
      <w:r w:rsidR="00A21414" w:rsidRPr="00A21414">
        <w:rPr>
          <w:sz w:val="26"/>
          <w:szCs w:val="26"/>
        </w:rPr>
        <w:t>Δ</w:t>
      </w:r>
      <w:r w:rsidR="00A21414" w:rsidRPr="00133BB9">
        <w:rPr>
          <w:sz w:val="26"/>
          <w:szCs w:val="26"/>
          <w:lang w:val="vi-VN"/>
        </w:rPr>
        <w:t>H), tổng lưu lượng, lưu lượng tuần hoàn và tổng áp suất ngược qua hệ thống.</w:t>
      </w:r>
    </w:p>
    <w:p w14:paraId="61BEA603" w14:textId="2E624BAA" w:rsidR="00A21414" w:rsidRPr="00133BB9" w:rsidRDefault="00A21414" w:rsidP="00564A00">
      <w:pPr>
        <w:spacing w:before="120" w:after="120" w:line="240" w:lineRule="auto"/>
        <w:jc w:val="both"/>
        <w:rPr>
          <w:sz w:val="26"/>
          <w:szCs w:val="26"/>
          <w:lang w:val="vi-VN"/>
        </w:rPr>
      </w:pPr>
      <w:r w:rsidRPr="00133BB9">
        <w:rPr>
          <w:sz w:val="26"/>
          <w:szCs w:val="26"/>
          <w:lang w:val="vi-VN"/>
        </w:rPr>
        <w:t xml:space="preserve">2.1.10. </w:t>
      </w:r>
      <w:r w:rsidR="00BC50DB" w:rsidRPr="00133BB9">
        <w:rPr>
          <w:sz w:val="26"/>
          <w:szCs w:val="26"/>
          <w:lang w:val="vi-VN"/>
        </w:rPr>
        <w:t>Áp kế. Tương tự như trong Phương pháp 5, Mục 2.1.9.</w:t>
      </w:r>
    </w:p>
    <w:p w14:paraId="0BFD74A1" w14:textId="44BA4809" w:rsidR="00BC50DB" w:rsidRDefault="00BC50DB" w:rsidP="00564A00">
      <w:pPr>
        <w:spacing w:before="120" w:after="120" w:line="240" w:lineRule="auto"/>
        <w:jc w:val="both"/>
        <w:rPr>
          <w:sz w:val="26"/>
          <w:szCs w:val="26"/>
        </w:rPr>
      </w:pPr>
      <w:r>
        <w:rPr>
          <w:sz w:val="26"/>
          <w:szCs w:val="26"/>
        </w:rPr>
        <w:t xml:space="preserve">2.1.11. </w:t>
      </w:r>
      <w:r w:rsidRPr="00BC50DB">
        <w:rPr>
          <w:sz w:val="26"/>
          <w:szCs w:val="26"/>
        </w:rPr>
        <w:t>Ống cao su. Ống cao su dẻo ID 6,35 mm (1/4 inch.)</w:t>
      </w:r>
      <w:r>
        <w:rPr>
          <w:sz w:val="26"/>
          <w:szCs w:val="26"/>
        </w:rPr>
        <w:t>.</w:t>
      </w:r>
    </w:p>
    <w:p w14:paraId="396A4E85" w14:textId="378699D7" w:rsidR="00BC50DB" w:rsidRDefault="00BC50DB" w:rsidP="00564A00">
      <w:pPr>
        <w:spacing w:before="120" w:after="120" w:line="240" w:lineRule="auto"/>
        <w:jc w:val="both"/>
        <w:rPr>
          <w:b/>
          <w:bCs/>
          <w:i/>
          <w:iCs/>
          <w:sz w:val="26"/>
          <w:szCs w:val="26"/>
        </w:rPr>
      </w:pPr>
      <w:r w:rsidRPr="009C290E">
        <w:rPr>
          <w:b/>
          <w:bCs/>
          <w:i/>
          <w:iCs/>
          <w:sz w:val="26"/>
          <w:szCs w:val="26"/>
        </w:rPr>
        <w:t>2.</w:t>
      </w:r>
      <w:r w:rsidR="009C290E" w:rsidRPr="009C290E">
        <w:rPr>
          <w:b/>
          <w:bCs/>
          <w:i/>
          <w:iCs/>
          <w:sz w:val="26"/>
          <w:szCs w:val="26"/>
        </w:rPr>
        <w:t xml:space="preserve">2. </w:t>
      </w:r>
      <w:r w:rsidR="001B6C65">
        <w:rPr>
          <w:b/>
          <w:bCs/>
          <w:i/>
          <w:iCs/>
          <w:sz w:val="26"/>
          <w:szCs w:val="26"/>
        </w:rPr>
        <w:t>Thu h</w:t>
      </w:r>
      <w:r w:rsidR="009C290E" w:rsidRPr="009C290E">
        <w:rPr>
          <w:b/>
          <w:bCs/>
          <w:i/>
          <w:iCs/>
          <w:sz w:val="26"/>
          <w:szCs w:val="26"/>
        </w:rPr>
        <w:t>ồi mẫu</w:t>
      </w:r>
    </w:p>
    <w:p w14:paraId="44235428" w14:textId="7E91B238" w:rsidR="008653EC" w:rsidRDefault="008653EC" w:rsidP="00564A00">
      <w:pPr>
        <w:spacing w:before="120" w:after="120" w:line="240" w:lineRule="auto"/>
        <w:jc w:val="both"/>
        <w:rPr>
          <w:sz w:val="26"/>
          <w:szCs w:val="26"/>
        </w:rPr>
      </w:pPr>
      <w:r>
        <w:rPr>
          <w:sz w:val="26"/>
          <w:szCs w:val="26"/>
        </w:rPr>
        <w:t xml:space="preserve">2.2.1. </w:t>
      </w:r>
      <w:r w:rsidR="00133BB9">
        <w:rPr>
          <w:sz w:val="26"/>
          <w:szCs w:val="26"/>
        </w:rPr>
        <w:t xml:space="preserve">Vòi phun, Cyclone, </w:t>
      </w:r>
      <w:r w:rsidR="00B75EEB">
        <w:rPr>
          <w:sz w:val="26"/>
          <w:szCs w:val="26"/>
        </w:rPr>
        <w:t xml:space="preserve">bộ lọc. </w:t>
      </w:r>
      <w:r w:rsidR="00B75EEB" w:rsidRPr="00B75EEB">
        <w:rPr>
          <w:sz w:val="26"/>
          <w:szCs w:val="26"/>
        </w:rPr>
        <w:t xml:space="preserve">Chổi lông nylon có kích thước và hình dạng để làm sạch vòi phun, </w:t>
      </w:r>
      <w:r w:rsidR="00E239A7">
        <w:rPr>
          <w:sz w:val="26"/>
          <w:szCs w:val="26"/>
        </w:rPr>
        <w:t>cyclone</w:t>
      </w:r>
      <w:r w:rsidR="00B75EEB" w:rsidRPr="00B75EEB">
        <w:rPr>
          <w:sz w:val="26"/>
          <w:szCs w:val="26"/>
        </w:rPr>
        <w:t>, giá đỡ bộ lọc và đầu dò hoặc lớp lót đầu dò, với trục và tay cầm bằng thép không gỉ.</w:t>
      </w:r>
    </w:p>
    <w:p w14:paraId="0B3FCF72" w14:textId="366EFB37" w:rsidR="008653EC" w:rsidRDefault="008653EC" w:rsidP="00564A00">
      <w:pPr>
        <w:spacing w:before="120" w:after="120" w:line="240" w:lineRule="auto"/>
        <w:jc w:val="both"/>
        <w:rPr>
          <w:sz w:val="26"/>
          <w:szCs w:val="26"/>
        </w:rPr>
      </w:pPr>
      <w:r>
        <w:rPr>
          <w:sz w:val="26"/>
          <w:szCs w:val="26"/>
        </w:rPr>
        <w:t xml:space="preserve">2.2.2. </w:t>
      </w:r>
      <w:r w:rsidR="00B75EEB" w:rsidRPr="00B75EEB">
        <w:rPr>
          <w:sz w:val="26"/>
          <w:szCs w:val="26"/>
        </w:rPr>
        <w:t>Chai rửa, Hộp đựng mẫu bằng thủy tinh, Đĩa Petri, Bình chia độ và cân, Hộp đựng bằng nhựa và Phễu. Tương tự như Phương pháp 5, Phần 2.2.2 đến hết</w:t>
      </w:r>
      <w:r w:rsidR="00E239A7">
        <w:rPr>
          <w:sz w:val="26"/>
          <w:szCs w:val="26"/>
        </w:rPr>
        <w:t xml:space="preserve"> </w:t>
      </w:r>
      <w:r w:rsidR="00B75EEB" w:rsidRPr="00B75EEB">
        <w:rPr>
          <w:sz w:val="26"/>
          <w:szCs w:val="26"/>
        </w:rPr>
        <w:t>2.2.6 và 2.2.8, tương ứng.</w:t>
      </w:r>
    </w:p>
    <w:p w14:paraId="599AF32B" w14:textId="2183A2B1" w:rsidR="008653EC" w:rsidRDefault="008653EC" w:rsidP="00564A00">
      <w:pPr>
        <w:spacing w:before="120" w:after="120" w:line="240" w:lineRule="auto"/>
        <w:jc w:val="both"/>
        <w:rPr>
          <w:sz w:val="26"/>
          <w:szCs w:val="26"/>
        </w:rPr>
      </w:pPr>
      <w:r w:rsidRPr="008653EC">
        <w:rPr>
          <w:b/>
          <w:bCs/>
          <w:i/>
          <w:iCs/>
          <w:sz w:val="26"/>
          <w:szCs w:val="26"/>
        </w:rPr>
        <w:t>2.3. Phân tích</w:t>
      </w:r>
      <w:r>
        <w:rPr>
          <w:sz w:val="26"/>
          <w:szCs w:val="26"/>
        </w:rPr>
        <w:t xml:space="preserve">. </w:t>
      </w:r>
      <w:r w:rsidRPr="00E239A7">
        <w:rPr>
          <w:sz w:val="26"/>
          <w:szCs w:val="26"/>
          <w:highlight w:val="yellow"/>
        </w:rPr>
        <w:t>Tương tự như trong Phương pháp 5, Mục 2.3.</w:t>
      </w:r>
    </w:p>
    <w:p w14:paraId="45F37446" w14:textId="505A50AA" w:rsidR="008653EC" w:rsidRPr="008653EC" w:rsidRDefault="008653EC" w:rsidP="00564A00">
      <w:pPr>
        <w:spacing w:before="120" w:after="120" w:line="240" w:lineRule="auto"/>
        <w:jc w:val="both"/>
        <w:rPr>
          <w:b/>
          <w:bCs/>
          <w:sz w:val="26"/>
          <w:szCs w:val="26"/>
        </w:rPr>
      </w:pPr>
      <w:r w:rsidRPr="008653EC">
        <w:rPr>
          <w:b/>
          <w:bCs/>
          <w:sz w:val="26"/>
          <w:szCs w:val="26"/>
        </w:rPr>
        <w:t xml:space="preserve">3. </w:t>
      </w:r>
      <w:r>
        <w:rPr>
          <w:b/>
          <w:bCs/>
          <w:sz w:val="26"/>
          <w:szCs w:val="26"/>
        </w:rPr>
        <w:t>Thuốc thử</w:t>
      </w:r>
    </w:p>
    <w:p w14:paraId="625B68DA" w14:textId="3E78252C" w:rsidR="00032BE3" w:rsidRDefault="004F0445" w:rsidP="004F0445">
      <w:pPr>
        <w:spacing w:before="120" w:after="120" w:line="240" w:lineRule="auto"/>
        <w:jc w:val="both"/>
        <w:rPr>
          <w:sz w:val="26"/>
          <w:szCs w:val="26"/>
          <w:lang w:val="vi-VN"/>
        </w:rPr>
      </w:pPr>
      <w:r w:rsidRPr="00E239A7">
        <w:rPr>
          <w:sz w:val="26"/>
          <w:szCs w:val="26"/>
          <w:highlight w:val="yellow"/>
          <w:lang w:val="vi-VN"/>
        </w:rPr>
        <w:t>Thuốc thử được sử dụng trong lấy mẫu, thu hồi mẫu và phân tích tương tự như thuốc thử được quy định trong Phương pháp 5, Phần 3.1, 3.2 và 3.3, tương ứng</w:t>
      </w:r>
      <w:r w:rsidRPr="004F0445">
        <w:rPr>
          <w:sz w:val="26"/>
          <w:szCs w:val="26"/>
          <w:lang w:val="vi-VN"/>
        </w:rPr>
        <w:t>.</w:t>
      </w:r>
    </w:p>
    <w:p w14:paraId="2236D869" w14:textId="0A1E3BF9" w:rsidR="004F0445" w:rsidRPr="00C631A2" w:rsidRDefault="004F0445" w:rsidP="004F0445">
      <w:pPr>
        <w:spacing w:before="120" w:after="120" w:line="240" w:lineRule="auto"/>
        <w:jc w:val="both"/>
        <w:rPr>
          <w:b/>
          <w:bCs/>
          <w:sz w:val="26"/>
          <w:szCs w:val="26"/>
          <w:lang w:val="vi-VN"/>
        </w:rPr>
      </w:pPr>
      <w:r w:rsidRPr="00C631A2">
        <w:rPr>
          <w:b/>
          <w:bCs/>
          <w:sz w:val="26"/>
          <w:szCs w:val="26"/>
          <w:lang w:val="vi-VN"/>
        </w:rPr>
        <w:t xml:space="preserve">4. </w:t>
      </w:r>
      <w:r w:rsidR="00B75EEB" w:rsidRPr="00C631A2">
        <w:rPr>
          <w:b/>
          <w:bCs/>
          <w:sz w:val="26"/>
          <w:szCs w:val="26"/>
          <w:lang w:val="vi-VN"/>
        </w:rPr>
        <w:t>Phương pháp</w:t>
      </w:r>
    </w:p>
    <w:p w14:paraId="44EF7003" w14:textId="778E9CF9" w:rsidR="00B75EEB" w:rsidRPr="002666A9" w:rsidRDefault="00B75EEB" w:rsidP="004F0445">
      <w:pPr>
        <w:spacing w:before="120" w:after="120" w:line="240" w:lineRule="auto"/>
        <w:jc w:val="both"/>
        <w:rPr>
          <w:sz w:val="26"/>
          <w:szCs w:val="26"/>
          <w:lang w:val="vi-VN"/>
        </w:rPr>
      </w:pPr>
      <w:r w:rsidRPr="00C631A2">
        <w:rPr>
          <w:b/>
          <w:bCs/>
          <w:i/>
          <w:iCs/>
          <w:sz w:val="26"/>
          <w:szCs w:val="26"/>
          <w:lang w:val="vi-VN"/>
        </w:rPr>
        <w:t>4.1. Lấy mẫu</w:t>
      </w:r>
      <w:r w:rsidRPr="002666A9">
        <w:rPr>
          <w:sz w:val="26"/>
          <w:szCs w:val="26"/>
          <w:lang w:val="vi-VN"/>
        </w:rPr>
        <w:t xml:space="preserve">. </w:t>
      </w:r>
      <w:r w:rsidR="00D5673D" w:rsidRPr="002666A9">
        <w:rPr>
          <w:sz w:val="26"/>
          <w:szCs w:val="26"/>
          <w:lang w:val="vi-VN"/>
        </w:rPr>
        <w:t>Phương pháp này tương đối phức tạp do đó để có được kết quả đáng tin cậy, người thử nghiệm cần được đào tạo và có kinh nghiệm thực hiện các quy trình.</w:t>
      </w:r>
    </w:p>
    <w:p w14:paraId="35290294" w14:textId="04EBB51F" w:rsidR="00D5673D" w:rsidRPr="002666A9" w:rsidRDefault="00D5673D" w:rsidP="004F0445">
      <w:pPr>
        <w:spacing w:before="120" w:after="120" w:line="240" w:lineRule="auto"/>
        <w:jc w:val="both"/>
        <w:rPr>
          <w:sz w:val="26"/>
          <w:szCs w:val="26"/>
          <w:lang w:val="vi-VN"/>
        </w:rPr>
      </w:pPr>
      <w:r w:rsidRPr="002666A9">
        <w:rPr>
          <w:sz w:val="26"/>
          <w:szCs w:val="26"/>
          <w:lang w:val="vi-VN"/>
        </w:rPr>
        <w:t>4.</w:t>
      </w:r>
      <w:r w:rsidR="00F9480D" w:rsidRPr="002666A9">
        <w:rPr>
          <w:sz w:val="26"/>
          <w:szCs w:val="26"/>
          <w:lang w:val="vi-VN"/>
        </w:rPr>
        <w:t>1</w:t>
      </w:r>
      <w:r w:rsidRPr="002666A9">
        <w:rPr>
          <w:sz w:val="26"/>
          <w:szCs w:val="26"/>
          <w:lang w:val="vi-VN"/>
        </w:rPr>
        <w:t>.</w:t>
      </w:r>
      <w:r w:rsidR="00F9480D" w:rsidRPr="002666A9">
        <w:rPr>
          <w:sz w:val="26"/>
          <w:szCs w:val="26"/>
          <w:lang w:val="vi-VN"/>
        </w:rPr>
        <w:t>1.</w:t>
      </w:r>
      <w:r w:rsidRPr="002666A9">
        <w:rPr>
          <w:sz w:val="26"/>
          <w:szCs w:val="26"/>
          <w:lang w:val="vi-VN"/>
        </w:rPr>
        <w:t xml:space="preserve"> Chuẩn bị trước. Tương tự như trong Phương pháp 5, Mục 4.1.1.</w:t>
      </w:r>
    </w:p>
    <w:p w14:paraId="71F8C8AE" w14:textId="2D2B34A3" w:rsidR="00D5673D" w:rsidRPr="002666A9" w:rsidRDefault="00D5673D" w:rsidP="00F9480D">
      <w:pPr>
        <w:spacing w:before="120" w:after="120" w:line="240" w:lineRule="auto"/>
        <w:jc w:val="both"/>
        <w:rPr>
          <w:sz w:val="26"/>
          <w:szCs w:val="26"/>
          <w:lang w:val="vi-VN"/>
        </w:rPr>
      </w:pPr>
      <w:r w:rsidRPr="002666A9">
        <w:rPr>
          <w:sz w:val="26"/>
          <w:szCs w:val="26"/>
          <w:lang w:val="vi-VN"/>
        </w:rPr>
        <w:t>4.1</w:t>
      </w:r>
      <w:r w:rsidR="00F9480D" w:rsidRPr="002666A9">
        <w:rPr>
          <w:sz w:val="26"/>
          <w:szCs w:val="26"/>
          <w:lang w:val="vi-VN"/>
        </w:rPr>
        <w:t xml:space="preserve">.2. Xác định sơ bộ. Tương tự như Phương pháp 5, Phần 1.2, ngoại trừ sử dụng các hướng dẫn về lựa chọn kích thước vòi phun trong phần này. Việc sử dụng phương pháp EGR có thể yêu cầu </w:t>
      </w:r>
      <w:r w:rsidR="00F9480D" w:rsidRPr="00764C8C">
        <w:rPr>
          <w:sz w:val="26"/>
          <w:szCs w:val="26"/>
          <w:highlight w:val="yellow"/>
          <w:lang w:val="vi-VN"/>
        </w:rPr>
        <w:t>đường kính cổng lấy mẫu tối thiểu là 0,2 m</w:t>
      </w:r>
      <w:r w:rsidR="00F9480D" w:rsidRPr="002666A9">
        <w:rPr>
          <w:sz w:val="26"/>
          <w:szCs w:val="26"/>
          <w:lang w:val="vi-VN"/>
        </w:rPr>
        <w:t xml:space="preserve"> (6 in.). Ngoài ra, số lượng điểm đi ngang mẫu tối đa được yêu cầu tại bất kỳ vị trí nào phải là 12.</w:t>
      </w:r>
    </w:p>
    <w:p w14:paraId="6D8F10E7" w14:textId="2FB829F5" w:rsidR="00904DF9" w:rsidRPr="002666A9" w:rsidRDefault="00904DF9" w:rsidP="00F9480D">
      <w:pPr>
        <w:spacing w:before="120" w:after="120" w:line="240" w:lineRule="auto"/>
        <w:jc w:val="both"/>
        <w:rPr>
          <w:sz w:val="26"/>
          <w:szCs w:val="26"/>
          <w:lang w:val="vi-VN"/>
        </w:rPr>
      </w:pPr>
      <w:r w:rsidRPr="002666A9">
        <w:rPr>
          <w:sz w:val="26"/>
          <w:szCs w:val="26"/>
          <w:lang w:val="vi-VN"/>
        </w:rPr>
        <w:t xml:space="preserve">4.1.2.1. Giá đỡ xyclon và bộ lọc phải ở trong ngăn xếp hoặc ở nhiệt độ ngăn xếp trong quá trình lấy mẫu. Các tác động tắc nghẽn của cụm lấy mẫu EGR sẽ là tối thiểu nếu diện </w:t>
      </w:r>
      <w:r w:rsidRPr="002666A9">
        <w:rPr>
          <w:sz w:val="26"/>
          <w:szCs w:val="26"/>
          <w:lang w:val="vi-VN"/>
        </w:rPr>
        <w:lastRenderedPageBreak/>
        <w:t>tích mặt cắt ngang của cụm lấy mẫu bằng 3 phần trăm hoặc nhỏ hơn diện tích mặt cắt ngang của ống dẫn và hệ số pitot bằng 0,84 có thể được gán cho pitot. Nếu diện tích mặt cắt ngang của cụm lớn hơn 3 phần trăm diện tích mặt cắt ngang của ống dẫn thì xác định hệ số pitot tại các điều kiện lấy mẫu hoặc sử dụng pitot tiêu chuẩn với hệ số đã biết trong cấu hình với cụm lấy mẫu EGR sao cho nhiễu loạn dòng chảy được giảm thiểu.</w:t>
      </w:r>
    </w:p>
    <w:p w14:paraId="472E6D14" w14:textId="6926388A" w:rsidR="00904DF9" w:rsidRPr="002666A9" w:rsidRDefault="00904DF9" w:rsidP="00F9480D">
      <w:pPr>
        <w:spacing w:before="120" w:after="120" w:line="240" w:lineRule="auto"/>
        <w:jc w:val="both"/>
        <w:rPr>
          <w:sz w:val="26"/>
          <w:szCs w:val="26"/>
          <w:lang w:val="vi-VN"/>
        </w:rPr>
      </w:pPr>
      <w:r w:rsidRPr="002666A9">
        <w:rPr>
          <w:sz w:val="26"/>
          <w:szCs w:val="26"/>
          <w:lang w:val="vi-VN"/>
        </w:rPr>
        <w:t xml:space="preserve">4.1.2.2. Xây dựng một thiết lập giảm áp suất cho các </w:t>
      </w:r>
      <w:r w:rsidRPr="00904DF9">
        <w:rPr>
          <w:sz w:val="26"/>
          <w:szCs w:val="26"/>
        </w:rPr>
        <w:t>Δ</w:t>
      </w:r>
      <w:r w:rsidRPr="002666A9">
        <w:rPr>
          <w:sz w:val="26"/>
          <w:szCs w:val="26"/>
          <w:lang w:val="vi-VN"/>
        </w:rPr>
        <w:t>p và nhiệt độ khác nhau. Một máy tính là hữu ích cho những tính toán này. Ví dụ về đầu ra của chương trình thiết lập EGR được hiển thị trong Hình 6 của phương pháp này và hướng dẫn sử dụng nó nằm trong phần 4.1.5.2 của phương pháp này. Máy vi tính các chương trình, được viết bằng ngôn ngữ máy tính IBM BASIC, để thực hiện các loại thiết lập và giảm thiểu này tính toán cho quy trình EGR, có sẵn thông qua Thông tin kỹ thuật quốc gia Dịch vụ (NTIS), Số gia nhập PB90–500000, 5285 Port Royal Road, Springfield, VA 22161.</w:t>
      </w:r>
    </w:p>
    <w:p w14:paraId="7A53E942" w14:textId="7006241E" w:rsidR="00904DF9" w:rsidRPr="002666A9" w:rsidRDefault="00904DF9" w:rsidP="00F9480D">
      <w:pPr>
        <w:spacing w:before="120" w:after="120" w:line="240" w:lineRule="auto"/>
        <w:jc w:val="both"/>
        <w:rPr>
          <w:sz w:val="26"/>
          <w:szCs w:val="26"/>
          <w:lang w:val="vi-VN"/>
        </w:rPr>
      </w:pPr>
      <w:r w:rsidRPr="002666A9">
        <w:rPr>
          <w:sz w:val="26"/>
          <w:szCs w:val="26"/>
          <w:lang w:val="vi-VN"/>
        </w:rPr>
        <w:t xml:space="preserve">4.1.2.3. </w:t>
      </w:r>
      <w:r w:rsidR="00E949FC" w:rsidRPr="002666A9">
        <w:rPr>
          <w:sz w:val="26"/>
          <w:szCs w:val="26"/>
          <w:lang w:val="vi-VN"/>
        </w:rPr>
        <w:t>Chương trình thiết lập EGR cho phép người thử nghiệm chọn kích thước vòi phun dựa trên các điều kiện ngăn xếp trung bình dự kiến và in một tờ thiết lập để sử dụng tại hiện trường. Lượng tái chế qua vòi phun nên từ 10 đến 80 phần trăm. Đầu vào cho chương trình thiết lập EGR là nhiệt độ ngăn xếp (tối thiểu, tối đa và trung bình), vận tốc ngăn xếp (tối thiểu, tối đa và trung bình), áp suất khí quyển, áp suất tĩnh ngăn xếp, nhiệt độ hộp đồng hồ, độ ẩm ngăn xếp,phần trăm O</w:t>
      </w:r>
      <w:r w:rsidR="00E949FC" w:rsidRPr="002666A9">
        <w:rPr>
          <w:sz w:val="26"/>
          <w:szCs w:val="26"/>
          <w:vertAlign w:val="subscript"/>
          <w:lang w:val="vi-VN"/>
        </w:rPr>
        <w:t>2</w:t>
      </w:r>
      <w:r w:rsidR="00E949FC" w:rsidRPr="002666A9">
        <w:rPr>
          <w:sz w:val="26"/>
          <w:szCs w:val="26"/>
          <w:lang w:val="vi-VN"/>
        </w:rPr>
        <w:t>, và phần trăm CO</w:t>
      </w:r>
      <w:r w:rsidR="00E949FC" w:rsidRPr="002666A9">
        <w:rPr>
          <w:sz w:val="26"/>
          <w:szCs w:val="26"/>
          <w:vertAlign w:val="subscript"/>
          <w:lang w:val="vi-VN"/>
        </w:rPr>
        <w:t>2</w:t>
      </w:r>
      <w:r w:rsidR="00E949FC" w:rsidRPr="002666A9">
        <w:rPr>
          <w:sz w:val="26"/>
          <w:szCs w:val="26"/>
          <w:lang w:val="vi-VN"/>
        </w:rPr>
        <w:t xml:space="preserve"> trong khí ngăn xếp, hệ số pitot (Cp), lỗ </w:t>
      </w:r>
      <w:r w:rsidR="00E949FC" w:rsidRPr="00E949FC">
        <w:rPr>
          <w:sz w:val="26"/>
          <w:szCs w:val="26"/>
        </w:rPr>
        <w:t>Δ</w:t>
      </w:r>
      <w:r w:rsidR="00E949FC" w:rsidRPr="002666A9">
        <w:rPr>
          <w:sz w:val="26"/>
          <w:szCs w:val="26"/>
          <w:lang w:val="vi-VN"/>
        </w:rPr>
        <w:t xml:space="preserve"> H</w:t>
      </w:r>
      <w:r w:rsidR="00E949FC" w:rsidRPr="002666A9">
        <w:rPr>
          <w:sz w:val="26"/>
          <w:szCs w:val="26"/>
          <w:vertAlign w:val="subscript"/>
          <w:lang w:val="vi-VN"/>
        </w:rPr>
        <w:t>2</w:t>
      </w:r>
      <w:r w:rsidR="00E949FC" w:rsidRPr="002666A9">
        <w:rPr>
          <w:sz w:val="26"/>
          <w:szCs w:val="26"/>
          <w:lang w:val="vi-VN"/>
        </w:rPr>
        <w:t>, Các giá trị hiệu chuẩn đo tốc độ dòng chảy [độ dốc (m) và điểm chặn y (b) của đường chuẩn], vàsố lượng vòi phun có sẵn và đường kính của chúng.</w:t>
      </w:r>
    </w:p>
    <w:p w14:paraId="36A49533" w14:textId="3D393390" w:rsidR="006D7A6D" w:rsidRPr="002666A9" w:rsidRDefault="006D7A6D" w:rsidP="00F9480D">
      <w:pPr>
        <w:spacing w:before="120" w:after="120" w:line="240" w:lineRule="auto"/>
        <w:jc w:val="both"/>
        <w:rPr>
          <w:sz w:val="26"/>
          <w:szCs w:val="26"/>
          <w:lang w:val="vi-VN"/>
        </w:rPr>
      </w:pPr>
      <w:r w:rsidRPr="002666A9">
        <w:rPr>
          <w:sz w:val="26"/>
          <w:szCs w:val="26"/>
          <w:lang w:val="vi-VN"/>
        </w:rPr>
        <w:t>4.1.2.4. Tính toán ít khắt khe hơn cho trang thiết lập có thể được thực hiện thủ công bằng cách sử dụng các phương trình trên trang tính mẫu trong Hình 7, 8 và 9 của phương pháp này hoặc bằng máy tính Hewlett-Packard HP41 sử dụng chương trình được cung cấp trong phụ lục D của hướng dẫn sử dụng EGR, có tênHướng dẫn ứng dụng cho PM nguồn 10 Hệ thống lấy mẫu tái chế khí thải. Tính toán này sử dụng giá trị gần đúng của tổng tốc độ dòng chảy và đồng ý trong vòng 1 phần trăm của giải pháp chính xác choáp suất giảm ở nhiệt độ ngăn xếp từ 38 đến 260 ° C (100 đến 500 ° F) và độ ẩm của ngăn xếp lên đến 50 phần trăm. Ngoài ra, các trang tính ví dụ sử dụng nhiệt độ ngăn xếp không đổi trong tính toán, đưa vào sự phụ thuộc nhiệt độ phức tạp từ cả ba phương trình giảm áp suất. Sai số đối với điều này ở nhiệt độ ngăn xếp ± 28 ° C (± 50 ° F) của nhiệt độ được sử dụng trong các tính toán thiết lập nằm trong vòng 5 phần trăm đối với tốc độ dòng chảy và trong vòng 5 phần trăm đối với kích thước cắt lốc xoáy.</w:t>
      </w:r>
    </w:p>
    <w:p w14:paraId="567BEBDC" w14:textId="4AFEB33F" w:rsidR="006D7A6D" w:rsidRPr="002666A9" w:rsidRDefault="006D7A6D" w:rsidP="006D7A6D">
      <w:pPr>
        <w:spacing w:before="120" w:after="120" w:line="240" w:lineRule="auto"/>
        <w:jc w:val="both"/>
        <w:rPr>
          <w:sz w:val="26"/>
          <w:szCs w:val="26"/>
          <w:lang w:val="vi-VN"/>
        </w:rPr>
      </w:pPr>
      <w:r w:rsidRPr="002666A9">
        <w:rPr>
          <w:sz w:val="26"/>
          <w:szCs w:val="26"/>
          <w:lang w:val="vi-VN"/>
        </w:rPr>
        <w:t>4.1.2.5. Áp suất ngược dòng của LFE được giả định là không đổi ở 0,6 in. Hg trong các tính toán thiết lập EGR.</w:t>
      </w:r>
    </w:p>
    <w:p w14:paraId="282F668F" w14:textId="3934B765" w:rsidR="006D7A6D" w:rsidRPr="002666A9" w:rsidRDefault="006D7A6D" w:rsidP="006D7A6D">
      <w:pPr>
        <w:spacing w:before="120" w:after="120" w:line="240" w:lineRule="auto"/>
        <w:jc w:val="both"/>
        <w:rPr>
          <w:sz w:val="26"/>
          <w:szCs w:val="26"/>
          <w:lang w:val="vi-VN"/>
        </w:rPr>
      </w:pPr>
      <w:r w:rsidRPr="002666A9">
        <w:rPr>
          <w:sz w:val="26"/>
          <w:szCs w:val="26"/>
          <w:lang w:val="vi-VN"/>
        </w:rPr>
        <w:t>4.1.2.6. Bảng thiết lập được xây dựng bằng quy trình này phải tương tự như Hình 6 của phương pháp này. Các đầu vào cần thiết cho tính toán cũng giống như đối với máy tính thiết lập ngoại trừ vận tốc ngăn xếp là không cần thiết.</w:t>
      </w:r>
    </w:p>
    <w:p w14:paraId="366C73A3" w14:textId="4DD4BA35" w:rsidR="006D7A6D" w:rsidRPr="002666A9" w:rsidRDefault="006D7A6D" w:rsidP="002F1460">
      <w:pPr>
        <w:spacing w:before="120" w:after="120" w:line="240" w:lineRule="auto"/>
        <w:jc w:val="both"/>
        <w:rPr>
          <w:sz w:val="26"/>
          <w:szCs w:val="26"/>
          <w:lang w:val="vi-VN"/>
        </w:rPr>
      </w:pPr>
      <w:r w:rsidRPr="002666A9">
        <w:rPr>
          <w:sz w:val="26"/>
          <w:szCs w:val="26"/>
          <w:lang w:val="vi-VN"/>
        </w:rPr>
        <w:t xml:space="preserve">4.1.3. </w:t>
      </w:r>
      <w:r w:rsidRPr="00F233C1">
        <w:rPr>
          <w:sz w:val="26"/>
          <w:szCs w:val="26"/>
          <w:highlight w:val="yellow"/>
          <w:lang w:val="vi-VN"/>
        </w:rPr>
        <w:t xml:space="preserve">Chuẩn bị hệ thống thu mẫu. </w:t>
      </w:r>
      <w:r w:rsidR="002F1460" w:rsidRPr="00F233C1">
        <w:rPr>
          <w:sz w:val="26"/>
          <w:szCs w:val="26"/>
          <w:highlight w:val="yellow"/>
          <w:lang w:val="vi-VN"/>
        </w:rPr>
        <w:t>Tương tự như trong Phương pháp 5, Phần 4.1.3</w:t>
      </w:r>
      <w:r w:rsidR="002F1460" w:rsidRPr="002666A9">
        <w:rPr>
          <w:sz w:val="26"/>
          <w:szCs w:val="26"/>
          <w:lang w:val="vi-VN"/>
        </w:rPr>
        <w:t>, ngoại trừ sử dụng các chỉ dẫn sau để thiết lập hệ thống.</w:t>
      </w:r>
    </w:p>
    <w:p w14:paraId="74F85FCA" w14:textId="3816A304" w:rsidR="002F1460" w:rsidRPr="00D11E44" w:rsidRDefault="004946BA" w:rsidP="002F1460">
      <w:pPr>
        <w:spacing w:before="120" w:after="120" w:line="240" w:lineRule="auto"/>
        <w:jc w:val="both"/>
        <w:rPr>
          <w:color w:val="FF0000"/>
          <w:sz w:val="26"/>
          <w:szCs w:val="26"/>
          <w:lang w:val="vi-VN"/>
        </w:rPr>
      </w:pPr>
      <w:r w:rsidRPr="002666A9">
        <w:rPr>
          <w:sz w:val="26"/>
          <w:szCs w:val="26"/>
          <w:lang w:val="vi-VN"/>
        </w:rPr>
        <w:t xml:space="preserve">4.1.3.1. </w:t>
      </w:r>
      <w:r w:rsidRPr="00D11E44">
        <w:rPr>
          <w:color w:val="FF0000"/>
          <w:sz w:val="26"/>
          <w:szCs w:val="26"/>
          <w:lang w:val="vi-VN"/>
        </w:rPr>
        <w:t>Lắp ráp thiết bị lấy mẫu EGR và gắn nó vào đầu dò như trong Hình 3 của phương pháp này. Nếu nhiệt độ ngăn xếp vượt quá 260 °C (500 °F), thì lắp ráp xyclon EGR không có vòng đệm chữ O và giảm yêu cầu chân không xuống 130 mm Hg (5,0 in. Hg) trong quy trình kiểm tra rò rỉ trong Phần 4.1.4.3.2 của phương pháp này.</w:t>
      </w:r>
    </w:p>
    <w:p w14:paraId="3D0F5B41" w14:textId="5EE672FC" w:rsidR="004946BA" w:rsidRPr="002666A9" w:rsidRDefault="00E86362" w:rsidP="002F1460">
      <w:pPr>
        <w:spacing w:before="120" w:after="120" w:line="240" w:lineRule="auto"/>
        <w:jc w:val="both"/>
        <w:rPr>
          <w:sz w:val="26"/>
          <w:szCs w:val="26"/>
          <w:lang w:val="vi-VN"/>
        </w:rPr>
      </w:pPr>
      <w:r w:rsidRPr="002666A9">
        <w:rPr>
          <w:sz w:val="26"/>
          <w:szCs w:val="26"/>
          <w:lang w:val="vi-VN"/>
        </w:rPr>
        <w:lastRenderedPageBreak/>
        <w:t>4.1.3.2. Kết nối sự cố trực tiếp với ngăn chứa bộ lọc và bình ngưng như trong Phương pháp 5. Kết nối bình ngưng và đầu dò đến đồng hồ và bảng điều khiển lưu lượng bằng đầu nối dây rốn. Cắm máy bơm và gắn các dòng máy bơm vào đồng hồ và bảng điều khiển lưu lượng.</w:t>
      </w:r>
    </w:p>
    <w:p w14:paraId="49D620E6" w14:textId="3A25FF14" w:rsidR="00E86362" w:rsidRDefault="00E86362" w:rsidP="002F1460">
      <w:pPr>
        <w:spacing w:before="120" w:after="120" w:line="240" w:lineRule="auto"/>
        <w:jc w:val="both"/>
        <w:rPr>
          <w:sz w:val="26"/>
          <w:szCs w:val="26"/>
        </w:rPr>
      </w:pPr>
      <w:r>
        <w:rPr>
          <w:sz w:val="26"/>
          <w:szCs w:val="26"/>
        </w:rPr>
        <w:t xml:space="preserve">4.1.4. </w:t>
      </w:r>
      <w:r w:rsidR="00AD465A">
        <w:rPr>
          <w:sz w:val="26"/>
          <w:szCs w:val="26"/>
        </w:rPr>
        <w:t xml:space="preserve">Quy trình kiểm tra rò rỉ. </w:t>
      </w:r>
      <w:r w:rsidR="00AD465A" w:rsidRPr="00AD465A">
        <w:rPr>
          <w:sz w:val="26"/>
          <w:szCs w:val="26"/>
        </w:rPr>
        <w:t>Kiểm tra rò rỉ cho Phương pháp EGR bao gồm hai phần: phía mẫu và phía tái chế. Kiểm tra rò rỉ phía mẫu được yêu cầu khi bắt đầu chạy với lốc xoáy được gắn vào, và sau khi chạy với lốc xoáy được tháo ra. Cơn lốc là được loại bỏ trước khi kiểm tra rò rỉ sau thử nghiệm để ngăn chặn bất kỳ sự xáo trộn nào của mẫu đã thu thập trước đó để phân tích. Kiểm tra rò rỉ phía tái chế kiểm tra tính toàn vẹn chặt chẽ rò rỉ của các thành phần tái chế và được yêu cầu trước khi chạy thử lần đầu và sau mỗi chuyến hàng.</w:t>
      </w:r>
    </w:p>
    <w:p w14:paraId="5EB782C6" w14:textId="6C215C41" w:rsidR="00AD465A" w:rsidRDefault="00AD465A" w:rsidP="002F1460">
      <w:pPr>
        <w:spacing w:before="120" w:after="120" w:line="240" w:lineRule="auto"/>
        <w:jc w:val="both"/>
        <w:rPr>
          <w:sz w:val="26"/>
          <w:szCs w:val="26"/>
        </w:rPr>
      </w:pPr>
      <w:r>
        <w:rPr>
          <w:sz w:val="26"/>
          <w:szCs w:val="26"/>
        </w:rPr>
        <w:t xml:space="preserve">4.1.4.1. </w:t>
      </w:r>
      <w:r w:rsidRPr="00AD465A">
        <w:rPr>
          <w:sz w:val="26"/>
          <w:szCs w:val="26"/>
        </w:rPr>
        <w:t xml:space="preserve">Kiểm tra rò rỉ trước đó. Cần tiến hành kiểm tra rò rỉ trước toàn bộ phía mẫu, bao gồm </w:t>
      </w:r>
      <w:r w:rsidR="00F233C1">
        <w:rPr>
          <w:sz w:val="26"/>
          <w:szCs w:val="26"/>
        </w:rPr>
        <w:t>cyclone</w:t>
      </w:r>
      <w:r w:rsidRPr="00AD465A">
        <w:rPr>
          <w:sz w:val="26"/>
          <w:szCs w:val="26"/>
        </w:rPr>
        <w:t xml:space="preserve"> và vòi phun. Sử dụng quy trình kiểm tra rò rỉ trong Phần 4.1.4.3 của phương pháp này để tiến hành kiểm tra rò rỉ trước đó</w:t>
      </w:r>
      <w:r>
        <w:rPr>
          <w:sz w:val="26"/>
          <w:szCs w:val="26"/>
        </w:rPr>
        <w:t>.</w:t>
      </w:r>
    </w:p>
    <w:p w14:paraId="760D1A50" w14:textId="78AD0977" w:rsidR="00AD465A" w:rsidRDefault="00AD465A" w:rsidP="002F1460">
      <w:pPr>
        <w:spacing w:before="120" w:after="120" w:line="240" w:lineRule="auto"/>
        <w:jc w:val="both"/>
        <w:rPr>
          <w:sz w:val="26"/>
          <w:szCs w:val="26"/>
        </w:rPr>
      </w:pPr>
      <w:r>
        <w:rPr>
          <w:sz w:val="26"/>
          <w:szCs w:val="26"/>
        </w:rPr>
        <w:t xml:space="preserve">4.1.4.2. </w:t>
      </w:r>
      <w:r w:rsidR="00325733" w:rsidRPr="00325733">
        <w:rPr>
          <w:sz w:val="26"/>
          <w:szCs w:val="26"/>
        </w:rPr>
        <w:t>Kiểm tra rò rỉ trong quá trình chạy mẫu. Tương tự như trong Phương pháp 5, Mục 4.1.4.1.</w:t>
      </w:r>
    </w:p>
    <w:p w14:paraId="21512347" w14:textId="5EC3A098" w:rsidR="00325733" w:rsidRDefault="00325733" w:rsidP="002F1460">
      <w:pPr>
        <w:spacing w:before="120" w:after="120" w:line="240" w:lineRule="auto"/>
        <w:jc w:val="both"/>
        <w:rPr>
          <w:sz w:val="26"/>
          <w:szCs w:val="26"/>
        </w:rPr>
      </w:pPr>
      <w:r>
        <w:rPr>
          <w:sz w:val="26"/>
          <w:szCs w:val="26"/>
        </w:rPr>
        <w:t xml:space="preserve">4.1.4.3. </w:t>
      </w:r>
      <w:r w:rsidRPr="00325733">
        <w:rPr>
          <w:sz w:val="26"/>
          <w:szCs w:val="26"/>
        </w:rPr>
        <w:t xml:space="preserve">Kiểm tra rò rỉ sau kiểm tra. Kiểm tra rò rỉ được yêu cầu khi kết thúc mỗi lần lấy mẫu. Tháo </w:t>
      </w:r>
      <w:r>
        <w:rPr>
          <w:sz w:val="26"/>
          <w:szCs w:val="26"/>
        </w:rPr>
        <w:t>cyclone</w:t>
      </w:r>
      <w:r w:rsidRPr="00325733">
        <w:rPr>
          <w:sz w:val="26"/>
          <w:szCs w:val="26"/>
        </w:rPr>
        <w:t xml:space="preserve"> trước khi kiểm tra rò rỉ để ngăn chân không tạo ra do làm mát đầu dò không làm ảnh hưởng đến mẫu đã thu thập và sử dụng quy trình sau để tiến hành kiểm tra rò rỉ sau thử nghiệm.</w:t>
      </w:r>
    </w:p>
    <w:p w14:paraId="11F4C3C2" w14:textId="2BBA8ED3" w:rsidR="005D7E8E" w:rsidRDefault="005D7E8E" w:rsidP="002F1460">
      <w:pPr>
        <w:spacing w:before="120" w:after="120" w:line="240" w:lineRule="auto"/>
        <w:jc w:val="both"/>
        <w:rPr>
          <w:sz w:val="26"/>
          <w:szCs w:val="26"/>
        </w:rPr>
      </w:pPr>
      <w:r>
        <w:rPr>
          <w:sz w:val="26"/>
          <w:szCs w:val="26"/>
        </w:rPr>
        <w:t xml:space="preserve">4.1.4.3.1. </w:t>
      </w:r>
      <w:r w:rsidR="00362FB6" w:rsidRPr="00362FB6">
        <w:rPr>
          <w:sz w:val="26"/>
          <w:szCs w:val="26"/>
        </w:rPr>
        <w:t xml:space="preserve">Kiểm tra rò rỉ phía mẫu được thực hiện như sau: Sau khi tháo </w:t>
      </w:r>
      <w:r w:rsidR="00362FB6">
        <w:rPr>
          <w:sz w:val="26"/>
          <w:szCs w:val="26"/>
        </w:rPr>
        <w:t>Cyclone</w:t>
      </w:r>
      <w:r w:rsidR="00362FB6" w:rsidRPr="00362FB6">
        <w:rPr>
          <w:sz w:val="26"/>
          <w:szCs w:val="26"/>
        </w:rPr>
        <w:t>, niêm phong đầu dò có nút đậy kín rò rỉ. Trước khi bắt đầu bơm, đóng van tổng thô và cả hai van tái chế, đồng thời mở hoàn toàn van áp suất ngược mẫu và van tổng mịn. Sau khi bật máy bơm, mở từ từ một phần van tổng thô để ngăn áp kế tăng vọt. Điều chỉnh chân không đến ít nhất 381 mm Hg (15,0 in. Hg) bằng van tổng nhỏ. Nếu chân không mong muốn vượt quá, kiểm tra rò rỉ ở chân không cao hơn này hoặc kết thúc kiểm tra rò rỉ như hiển thị bên dưới và bắt đầu lại</w:t>
      </w:r>
      <w:r w:rsidR="00EE244C">
        <w:rPr>
          <w:sz w:val="26"/>
          <w:szCs w:val="26"/>
        </w:rPr>
        <w:t>.</w:t>
      </w:r>
    </w:p>
    <w:p w14:paraId="2F0610F7" w14:textId="1D8BA1F4" w:rsidR="00EE244C" w:rsidRDefault="00EE244C" w:rsidP="00EE244C">
      <w:pPr>
        <w:spacing w:before="120" w:after="120" w:line="240" w:lineRule="auto"/>
        <w:jc w:val="both"/>
        <w:rPr>
          <w:sz w:val="26"/>
          <w:szCs w:val="26"/>
        </w:rPr>
      </w:pPr>
      <w:r>
        <w:rPr>
          <w:sz w:val="26"/>
          <w:szCs w:val="26"/>
        </w:rPr>
        <w:t xml:space="preserve">Chú ý: </w:t>
      </w:r>
      <w:r w:rsidRPr="00EE244C">
        <w:rPr>
          <w:sz w:val="26"/>
          <w:szCs w:val="26"/>
        </w:rPr>
        <w:t>Không giảm độ chân không bằng bất kỳ van nào. Điều này có thể gây ra sự phá vỡ của</w:t>
      </w:r>
      <w:r>
        <w:rPr>
          <w:sz w:val="26"/>
          <w:szCs w:val="26"/>
        </w:rPr>
        <w:t xml:space="preserve"> </w:t>
      </w:r>
      <w:r w:rsidRPr="00EE244C">
        <w:rPr>
          <w:sz w:val="26"/>
          <w:szCs w:val="26"/>
        </w:rPr>
        <w:t>bộ lọc.</w:t>
      </w:r>
    </w:p>
    <w:p w14:paraId="10D0D9D9" w14:textId="41B18A33" w:rsidR="00EE244C" w:rsidRDefault="00EE244C" w:rsidP="00EE244C">
      <w:pPr>
        <w:spacing w:before="120" w:after="120" w:line="240" w:lineRule="auto"/>
        <w:jc w:val="both"/>
        <w:rPr>
          <w:sz w:val="26"/>
          <w:szCs w:val="26"/>
        </w:rPr>
      </w:pPr>
      <w:r>
        <w:rPr>
          <w:sz w:val="26"/>
          <w:szCs w:val="26"/>
        </w:rPr>
        <w:t xml:space="preserve">4.1.4.3.2. </w:t>
      </w:r>
      <w:r w:rsidRPr="00F233C1">
        <w:rPr>
          <w:sz w:val="26"/>
          <w:szCs w:val="26"/>
          <w:highlight w:val="yellow"/>
        </w:rPr>
        <w:t>Tỷ lệ rò rỉ tối đa là 0,00057</w:t>
      </w:r>
      <w:r w:rsidR="00F308D2" w:rsidRPr="00F233C1">
        <w:rPr>
          <w:sz w:val="26"/>
          <w:szCs w:val="26"/>
          <w:highlight w:val="yellow"/>
        </w:rPr>
        <w:t xml:space="preserve"> m</w:t>
      </w:r>
      <w:r w:rsidR="00F308D2" w:rsidRPr="00F233C1">
        <w:rPr>
          <w:sz w:val="26"/>
          <w:szCs w:val="26"/>
          <w:highlight w:val="yellow"/>
          <w:vertAlign w:val="superscript"/>
        </w:rPr>
        <w:t>3</w:t>
      </w:r>
      <w:r w:rsidR="00F308D2" w:rsidRPr="00F233C1">
        <w:rPr>
          <w:sz w:val="26"/>
          <w:szCs w:val="26"/>
          <w:highlight w:val="yellow"/>
        </w:rPr>
        <w:t>/min</w:t>
      </w:r>
      <w:r w:rsidR="00F308D2">
        <w:rPr>
          <w:sz w:val="26"/>
          <w:szCs w:val="26"/>
        </w:rPr>
        <w:t xml:space="preserve"> (0,02 ft</w:t>
      </w:r>
      <w:r w:rsidR="00F308D2">
        <w:rPr>
          <w:sz w:val="26"/>
          <w:szCs w:val="26"/>
          <w:vertAlign w:val="superscript"/>
        </w:rPr>
        <w:t>3</w:t>
      </w:r>
      <w:r w:rsidR="00F308D2">
        <w:rPr>
          <w:sz w:val="26"/>
          <w:szCs w:val="26"/>
        </w:rPr>
        <w:t>/min). Nếu độ rò rỉ quá cao hãy huỷ bỏ quá trình lấy mẫu.</w:t>
      </w:r>
    </w:p>
    <w:p w14:paraId="530FA755" w14:textId="2CF85E2A" w:rsidR="00F308D2" w:rsidRDefault="00F308D2" w:rsidP="00EE244C">
      <w:pPr>
        <w:spacing w:before="120" w:after="120" w:line="240" w:lineRule="auto"/>
        <w:jc w:val="both"/>
        <w:rPr>
          <w:sz w:val="26"/>
          <w:szCs w:val="26"/>
        </w:rPr>
      </w:pPr>
      <w:r>
        <w:rPr>
          <w:sz w:val="26"/>
          <w:szCs w:val="26"/>
        </w:rPr>
        <w:t xml:space="preserve">4.1.4.3.3. </w:t>
      </w:r>
      <w:r w:rsidRPr="00F308D2">
        <w:rPr>
          <w:sz w:val="26"/>
          <w:szCs w:val="26"/>
        </w:rPr>
        <w:t>Để hoàn tất việc kiểm tra rò rỉ, từ từ tháo nút đậy khỏi vòi phun cho đến khi chân không gần bằng 0, sau đó tắt máy bơm ngay lập tức. Trình tự quy trình này ngăn chặn sự gia tăng áp suất trong chất lỏng áp kế và làm vỡ bộ lọc.</w:t>
      </w:r>
    </w:p>
    <w:p w14:paraId="4F412C13" w14:textId="548969E3" w:rsidR="00F308D2" w:rsidRDefault="00F308D2" w:rsidP="00EE244C">
      <w:pPr>
        <w:spacing w:before="120" w:after="120" w:line="240" w:lineRule="auto"/>
        <w:jc w:val="both"/>
        <w:rPr>
          <w:sz w:val="26"/>
          <w:szCs w:val="26"/>
        </w:rPr>
      </w:pPr>
      <w:r>
        <w:rPr>
          <w:sz w:val="26"/>
          <w:szCs w:val="26"/>
        </w:rPr>
        <w:t xml:space="preserve">4.1.4.3.4. </w:t>
      </w:r>
      <w:r w:rsidR="00C52032" w:rsidRPr="00C52032">
        <w:rPr>
          <w:sz w:val="26"/>
          <w:szCs w:val="26"/>
        </w:rPr>
        <w:t>Việc kiểm tra rò rỉ phía tái chế được thực hiện như sau: Đóng các van tổng thô và mịn và van áp suất ngược mẫu. Cắm đầu vào mẫu tại hộp đồng hồ. Bật nguồn và máy bơm, đóng các van tái chế và mở các van tổng lưu lượng. Điều chỉnh van điều chỉnh tinh tổng lưu lượng cho đến khi đạt được độ chân không của thủy ngân là 25 inch. Nếu chân không mong muốn bị vượt quá, hãy kiểm tra rò rỉ ở chân không cao hơn này, hoặc kết thúc kiểm tra rò rỉ và bắt đầu lại. Tỷ lệ rò rỉ tối thiểu có thể chấp nhận được giống như đối với phía mẫu. Nếu tốc độ rò rỉ quá cao, hãy hủy bỏ quá trình lấy mẫu.</w:t>
      </w:r>
    </w:p>
    <w:p w14:paraId="36B01237" w14:textId="5DB8DCF0" w:rsidR="00C52032" w:rsidRDefault="00C52032" w:rsidP="00C52032">
      <w:pPr>
        <w:spacing w:before="120" w:after="120" w:line="240" w:lineRule="auto"/>
        <w:jc w:val="both"/>
        <w:rPr>
          <w:sz w:val="26"/>
          <w:szCs w:val="26"/>
        </w:rPr>
      </w:pPr>
      <w:r>
        <w:rPr>
          <w:sz w:val="26"/>
          <w:szCs w:val="26"/>
        </w:rPr>
        <w:t xml:space="preserve">4.1.5. Vận hành EGR. </w:t>
      </w:r>
      <w:r w:rsidRPr="00C52032">
        <w:rPr>
          <w:sz w:val="26"/>
          <w:szCs w:val="26"/>
        </w:rPr>
        <w:t>Tương tự như trong Phương pháp 5, Phần 4.1.5, ngoại trừ việc</w:t>
      </w:r>
      <w:r>
        <w:rPr>
          <w:sz w:val="26"/>
          <w:szCs w:val="26"/>
        </w:rPr>
        <w:t xml:space="preserve"> </w:t>
      </w:r>
      <w:r w:rsidRPr="00C52032">
        <w:rPr>
          <w:sz w:val="26"/>
          <w:szCs w:val="26"/>
        </w:rPr>
        <w:t>bỏ qua các tham chiếu đến đồ thị và khuyến nghị về việc thay đổi cụm bộ lọc trong quá trình chạy.</w:t>
      </w:r>
    </w:p>
    <w:p w14:paraId="1800B9BC" w14:textId="3F68A3BC" w:rsidR="00C52032" w:rsidRDefault="00C52032" w:rsidP="00C52032">
      <w:pPr>
        <w:spacing w:before="120" w:after="120" w:line="240" w:lineRule="auto"/>
        <w:jc w:val="both"/>
        <w:rPr>
          <w:sz w:val="26"/>
          <w:szCs w:val="26"/>
        </w:rPr>
      </w:pPr>
      <w:r>
        <w:rPr>
          <w:sz w:val="26"/>
          <w:szCs w:val="26"/>
        </w:rPr>
        <w:lastRenderedPageBreak/>
        <w:t xml:space="preserve">4.1.5.1. </w:t>
      </w:r>
      <w:r w:rsidRPr="00C52032">
        <w:rPr>
          <w:sz w:val="26"/>
          <w:szCs w:val="26"/>
        </w:rPr>
        <w:t>Ghi lại dữ liệu cần thiết trên một bảng dữ liệu, chẳng hạn như bảng trong Hình 10 của phương pháp này. Kiểm tra định kỳ mức áp kế và số 0 để đảm bảo các giá trị ΔH và Δp chính xác. Một quy trình được chấp nhận để kiểm tra số không là cân bằng áp suất ở cả hai đầu của áp kế bằng cách kéo ống ra, cho phép chất lỏng cân bằng và nếu cần, chuyển sang trạng thái cân bằng. Duy trì nhiệt độ đầu dò trong khoảng 11 °C (20 °F) so với nhiệt độ ngăn xếp.</w:t>
      </w:r>
    </w:p>
    <w:p w14:paraId="2C5E2B9B" w14:textId="6B3A79DB" w:rsidR="00C52032" w:rsidRDefault="00DE32B8" w:rsidP="00C52032">
      <w:pPr>
        <w:spacing w:before="120" w:after="120" w:line="240" w:lineRule="auto"/>
        <w:jc w:val="both"/>
        <w:rPr>
          <w:sz w:val="26"/>
          <w:szCs w:val="26"/>
        </w:rPr>
      </w:pPr>
      <w:r>
        <w:rPr>
          <w:sz w:val="26"/>
          <w:szCs w:val="26"/>
        </w:rPr>
        <w:t xml:space="preserve">4.1.5.2. </w:t>
      </w:r>
      <w:r w:rsidRPr="00DE32B8">
        <w:rPr>
          <w:sz w:val="26"/>
          <w:szCs w:val="26"/>
        </w:rPr>
        <w:t>Quy trình sử dụng trang thiết lập EGR ví dụ như sau: Lấy số đọc vận tốc ngăn xếp từ áp kế pitot (Δp) và tìm giá trị này trên trục tọa độ của trang thiết lập. Tìm nhiệt độ ngăn xếp trên abscissa. Trường hợp hai giá trị này giao nhau là áp suất chênh lệch cần thiết để đạt được độ động học và kích thước cắt 10 µm (có thể cần nội suy).</w:t>
      </w:r>
    </w:p>
    <w:p w14:paraId="3D61AD23" w14:textId="440FE1B5" w:rsidR="00DE32B8" w:rsidRDefault="00DE32B8" w:rsidP="00C52032">
      <w:pPr>
        <w:spacing w:before="120" w:after="120" w:line="240" w:lineRule="auto"/>
        <w:jc w:val="both"/>
        <w:rPr>
          <w:sz w:val="26"/>
          <w:szCs w:val="26"/>
        </w:rPr>
      </w:pPr>
      <w:r>
        <w:rPr>
          <w:sz w:val="26"/>
          <w:szCs w:val="26"/>
        </w:rPr>
        <w:t xml:space="preserve">4.1.5.3. </w:t>
      </w:r>
      <w:r w:rsidRPr="00DE32B8">
        <w:rPr>
          <w:sz w:val="26"/>
          <w:szCs w:val="26"/>
        </w:rPr>
        <w:t>Ba số trên cùng là áp suất chênh lệch (in. H2O), và số dưới cùng là phần trăm tái chế ở các cài đặt luồng này. Điều chỉnh tổng các van tốc độ dòng chảy, thô và mịn, đểgiá trị mẫu (ΔH) trên trang thiết lập và van tốc độ dòng tái chế, thô và mịn, đối với lưu lượng tái chế trên trang thiết lập.</w:t>
      </w:r>
    </w:p>
    <w:p w14:paraId="3052A7E9" w14:textId="1C896B19" w:rsidR="00DE32B8" w:rsidRDefault="00DE32B8" w:rsidP="00C52032">
      <w:pPr>
        <w:spacing w:before="120" w:after="120" w:line="240" w:lineRule="auto"/>
        <w:jc w:val="both"/>
        <w:rPr>
          <w:sz w:val="26"/>
          <w:szCs w:val="26"/>
        </w:rPr>
      </w:pPr>
      <w:r>
        <w:rPr>
          <w:sz w:val="26"/>
          <w:szCs w:val="26"/>
        </w:rPr>
        <w:t xml:space="preserve">4.1.5.4. Quy trình khởi động hệ thống EGR. </w:t>
      </w:r>
      <w:r w:rsidR="00F97278">
        <w:rPr>
          <w:sz w:val="26"/>
          <w:szCs w:val="26"/>
        </w:rPr>
        <w:t xml:space="preserve">Làm nóng Cyclone trong ngăn xếp trước 30 phút. Đóng cả mẫu và van thô tuần hoàn. </w:t>
      </w:r>
      <w:r w:rsidR="00F97278" w:rsidRPr="00F97278">
        <w:rPr>
          <w:sz w:val="26"/>
          <w:szCs w:val="26"/>
        </w:rPr>
        <w:t>Mở một nửa van áp suất ngược mẫu, tái chế tốt và tổng số tốt. Đảm bảo rằng vòi phun được căn chỉnh đúng với dòng mẫu. Sau khi lưu ý Δp và nhiệt độ ngăn xếp, hãy chọn ΔH thích hợp và tái chế từ trang thiết lập EGR. Khởi động đồng thời máy bơm và thiết bị định thời. Mở ngay cả van tổng thô và van tái chế thô từ từ để thu được các giá trị mong muốn gần đúng. Điều chỉnh cả tổng số tốt và van tái chế tinh để đạt được chính xác hơn các giá trị mong muốn. Trong hệ thống dòng chảy EGR, việc điều chỉnh một trong hai van sẽ dẫn đến thay đổi cả tốc độ dòng chảy tổng và dòng tái chế, và có thể cần phải lặp lại một chút giữa van tổng và van tái chế. Vì van áp suất ngược của mẫu kiểm soát tổng tốc độ dòng chảy qua hệ thống, nên có thể cần điều chỉnh van này để có được tốc độ dòng chảy chính xác.</w:t>
      </w:r>
    </w:p>
    <w:p w14:paraId="5EDE6590" w14:textId="104E4BD3" w:rsidR="00F97278" w:rsidRPr="00F97278" w:rsidRDefault="00F97278" w:rsidP="00F97278">
      <w:pPr>
        <w:spacing w:before="120" w:after="120" w:line="240" w:lineRule="auto"/>
        <w:jc w:val="both"/>
        <w:rPr>
          <w:i/>
          <w:iCs/>
          <w:sz w:val="26"/>
          <w:szCs w:val="26"/>
        </w:rPr>
      </w:pPr>
      <w:r w:rsidRPr="00F97278">
        <w:rPr>
          <w:i/>
          <w:iCs/>
          <w:sz w:val="26"/>
          <w:szCs w:val="26"/>
        </w:rPr>
        <w:t>Lưu ý: Việc lấy mẫu đẳng động và vận hành thích hợp của xyclon không đạt được trừ khi duy trì được ΔH và tốc độ dòng tuần hoàn chính xác.</w:t>
      </w:r>
    </w:p>
    <w:p w14:paraId="26BFA8BC" w14:textId="2AA7408A" w:rsidR="00F97278" w:rsidRDefault="00F97278" w:rsidP="00F97278">
      <w:pPr>
        <w:spacing w:before="120" w:after="120" w:line="240" w:lineRule="auto"/>
        <w:jc w:val="both"/>
        <w:rPr>
          <w:sz w:val="26"/>
          <w:szCs w:val="26"/>
        </w:rPr>
      </w:pPr>
      <w:r>
        <w:rPr>
          <w:sz w:val="26"/>
          <w:szCs w:val="26"/>
        </w:rPr>
        <w:t xml:space="preserve">4.1.5.5. </w:t>
      </w:r>
      <w:r w:rsidR="009B4133" w:rsidRPr="009B4133">
        <w:rPr>
          <w:sz w:val="26"/>
          <w:szCs w:val="26"/>
        </w:rPr>
        <w:t>Trong quá trình chạy thử nghiệm, theo dõi nhiệt độ của đầu dò và bộ lọc định kỳ, và thực hiện các điều chỉnh nếu cần để duy trì nhiệt độ mong muốn. Nếu tải mẫu cao, bộ lọc có thể bắt đầu mù hoặc lốc xoáy có thể bị tắc. Bộ lọc hoặc xyclon có thể được thay thế trong quá trình chạy mẫu. Trước khi thay bộ lọc hoặc lốc xoáy, hãy tiến hành kiểm tra rò rỉ (Phần4.1.4.2 của phương pháp này). Tổng khối lượng hạt phải là tổng của tất cả các xyclon và bộ lọc bắt trong quá trình chạy. Theo dõi nhiệt độ ngăn xếp và Δp định kỳ, đồng thời thực hiện các điều chỉnh cần thiết trong tốc độ dòng lấy mẫu và tái chế để duy trì lấy mẫu đẳng động và tốc độ dòng chảy thích hợp qua xyclon. Khi kết thúc quá trình chạy, tắt máy bơm, đóng van tổng thô và ghi lại số đo khí khô cuối cùng. Lấy đầu dò ra khỏi ngăn xếp và tiến hành kiểm tra rò rỉ sau thử nghiệm như nêu trong Phần 4.1.4.3 của phương pháp này.</w:t>
      </w:r>
    </w:p>
    <w:p w14:paraId="6D63C246" w14:textId="2171D5E7" w:rsidR="009B4133" w:rsidRDefault="009B4133" w:rsidP="00F97278">
      <w:pPr>
        <w:spacing w:before="120" w:after="120" w:line="240" w:lineRule="auto"/>
        <w:jc w:val="both"/>
        <w:rPr>
          <w:sz w:val="26"/>
          <w:szCs w:val="26"/>
        </w:rPr>
      </w:pPr>
      <w:r w:rsidRPr="00C631A2">
        <w:rPr>
          <w:b/>
          <w:bCs/>
          <w:i/>
          <w:iCs/>
          <w:sz w:val="26"/>
          <w:szCs w:val="26"/>
        </w:rPr>
        <w:t xml:space="preserve">4.2. </w:t>
      </w:r>
      <w:r w:rsidR="001B6C65" w:rsidRPr="00C631A2">
        <w:rPr>
          <w:b/>
          <w:bCs/>
          <w:i/>
          <w:iCs/>
          <w:sz w:val="26"/>
          <w:szCs w:val="26"/>
        </w:rPr>
        <w:t>Thu hồi mẫu.</w:t>
      </w:r>
      <w:r w:rsidR="001B6C65">
        <w:rPr>
          <w:sz w:val="26"/>
          <w:szCs w:val="26"/>
        </w:rPr>
        <w:t xml:space="preserve"> </w:t>
      </w:r>
      <w:r w:rsidR="00F27ADD" w:rsidRPr="00F27ADD">
        <w:rPr>
          <w:sz w:val="26"/>
          <w:szCs w:val="26"/>
        </w:rPr>
        <w:t xml:space="preserve">Để đầu dò nguội. Khi đầu dò có thể được xử lý an toàn, hãy lau sạch tất cả PM bên ngoài bám vào bên ngoài của đầu phun, lốc xoáy và phụ kiện đầu phun, đồng thời đậy nắp đầu phun để tránh làm mất hoặc tăng PM. Không đậy chặt đầu vòi phun trong khi ống lấy mẫu đang làm mát, vì hành động này sẽ tạo ra chân không trong ngăn chứa bộ lọc. Ngắt kết nối đầu dò khỏi đầu nối rốn và đưa đầu dò đến nơi làm sạch. Việc thu hồi mẫu phải được tiến hành ở khu vực trong nhà khô ráo hoặc nếu ở bên ngoài, trong khu vực được bảo vệ khỏi gió và không có bụi. Đậy các đầu của vật cản và mang chúng đến địa điểm dọn dẹp. Kiểm tra các bộ phận của tàu trước và trong khi tháo rời </w:t>
      </w:r>
      <w:r w:rsidR="00F27ADD" w:rsidRPr="00F27ADD">
        <w:rPr>
          <w:sz w:val="26"/>
          <w:szCs w:val="26"/>
        </w:rPr>
        <w:lastRenderedPageBreak/>
        <w:t xml:space="preserve">để ghi nhận bất kỳ điều kiện bất thường nào. Ngắt kết nối pitot khỏi </w:t>
      </w:r>
      <w:r w:rsidR="00F27ADD">
        <w:rPr>
          <w:sz w:val="26"/>
          <w:szCs w:val="26"/>
        </w:rPr>
        <w:t>Cyclone</w:t>
      </w:r>
      <w:r w:rsidR="00F27ADD" w:rsidRPr="00F27ADD">
        <w:rPr>
          <w:sz w:val="26"/>
          <w:szCs w:val="26"/>
        </w:rPr>
        <w:t>. Tháo xyclon khỏi đầu dò. Khôi phục mẫu như sau</w:t>
      </w:r>
      <w:r w:rsidR="00F27ADD">
        <w:rPr>
          <w:sz w:val="26"/>
          <w:szCs w:val="26"/>
        </w:rPr>
        <w:t>:</w:t>
      </w:r>
    </w:p>
    <w:p w14:paraId="2727C1FB" w14:textId="69FC4BD0" w:rsidR="00F27ADD" w:rsidRPr="00C631A2" w:rsidRDefault="00F27ADD" w:rsidP="00F97278">
      <w:pPr>
        <w:spacing w:before="120" w:after="120" w:line="240" w:lineRule="auto"/>
        <w:jc w:val="both"/>
        <w:rPr>
          <w:spacing w:val="-4"/>
          <w:sz w:val="26"/>
          <w:szCs w:val="26"/>
        </w:rPr>
      </w:pPr>
      <w:r w:rsidRPr="00C631A2">
        <w:rPr>
          <w:spacing w:val="-4"/>
          <w:sz w:val="26"/>
          <w:szCs w:val="26"/>
        </w:rPr>
        <w:t xml:space="preserve">4.2.1. </w:t>
      </w:r>
      <w:r w:rsidR="0084657B" w:rsidRPr="00C631A2">
        <w:rPr>
          <w:spacing w:val="-4"/>
          <w:sz w:val="26"/>
          <w:szCs w:val="26"/>
        </w:rPr>
        <w:t>Vùng chứa số 1 (Bộ lọc). Tương tự</w:t>
      </w:r>
      <w:r w:rsidR="00F03BA4" w:rsidRPr="00C631A2">
        <w:rPr>
          <w:spacing w:val="-4"/>
          <w:sz w:val="26"/>
          <w:szCs w:val="26"/>
        </w:rPr>
        <w:t xml:space="preserve"> Vùng chứa số 1</w:t>
      </w:r>
      <w:r w:rsidR="0084657B" w:rsidRPr="00C631A2">
        <w:rPr>
          <w:spacing w:val="-4"/>
          <w:sz w:val="26"/>
          <w:szCs w:val="26"/>
        </w:rPr>
        <w:t xml:space="preserve"> trong Phương pháp 5, phần 4.2.</w:t>
      </w:r>
    </w:p>
    <w:p w14:paraId="20A0C3F5" w14:textId="058498DD" w:rsidR="0084657B" w:rsidRDefault="0084657B" w:rsidP="00F97278">
      <w:pPr>
        <w:spacing w:before="120" w:after="120" w:line="240" w:lineRule="auto"/>
        <w:jc w:val="both"/>
        <w:rPr>
          <w:sz w:val="26"/>
          <w:szCs w:val="26"/>
        </w:rPr>
      </w:pPr>
      <w:r>
        <w:rPr>
          <w:sz w:val="26"/>
          <w:szCs w:val="26"/>
        </w:rPr>
        <w:t xml:space="preserve">4.2.2. Vùng chứa số 2 (Cyclone hoặc </w:t>
      </w:r>
      <w:r w:rsidR="00272DE0">
        <w:rPr>
          <w:sz w:val="26"/>
          <w:szCs w:val="26"/>
        </w:rPr>
        <w:t xml:space="preserve">đầu cắt lớn). </w:t>
      </w:r>
      <w:r w:rsidR="00272DE0" w:rsidRPr="00272DE0">
        <w:rPr>
          <w:sz w:val="26"/>
          <w:szCs w:val="26"/>
        </w:rPr>
        <w:t xml:space="preserve">Phải tháo lốc xoáy và tháo vòi phun để thu hồi lượng bắt PM lớn. Thu hồi định lượng PM từ các bề mặt bên trong của vòi phun và lốc xoáy, không bao gồm cốc “quay vòng” và các bề mặt bên trong của ống </w:t>
      </w:r>
      <w:r w:rsidR="00272DE0" w:rsidRPr="00F03BA4">
        <w:rPr>
          <w:spacing w:val="-4"/>
          <w:sz w:val="26"/>
          <w:szCs w:val="26"/>
        </w:rPr>
        <w:t xml:space="preserve">thoát. Việc thu hồi phải giống như đối với </w:t>
      </w:r>
      <w:r w:rsidR="00F03BA4" w:rsidRPr="00F03BA4">
        <w:rPr>
          <w:spacing w:val="-4"/>
          <w:sz w:val="26"/>
          <w:szCs w:val="26"/>
        </w:rPr>
        <w:t xml:space="preserve">Vùng </w:t>
      </w:r>
      <w:r w:rsidR="00272DE0" w:rsidRPr="00F03BA4">
        <w:rPr>
          <w:spacing w:val="-4"/>
          <w:sz w:val="26"/>
          <w:szCs w:val="26"/>
        </w:rPr>
        <w:t>chứa số 2 trong Phương pháp 5, Phần 4.2.</w:t>
      </w:r>
    </w:p>
    <w:p w14:paraId="56F73BD2" w14:textId="1695637D" w:rsidR="00272DE0" w:rsidRDefault="00272DE0" w:rsidP="00F97278">
      <w:pPr>
        <w:spacing w:before="120" w:after="120" w:line="240" w:lineRule="auto"/>
        <w:jc w:val="both"/>
        <w:rPr>
          <w:sz w:val="26"/>
          <w:szCs w:val="26"/>
        </w:rPr>
      </w:pPr>
      <w:r>
        <w:rPr>
          <w:sz w:val="26"/>
          <w:szCs w:val="26"/>
        </w:rPr>
        <w:t>4.2.3. Vùng chứa số 3 (PM</w:t>
      </w:r>
      <w:r>
        <w:rPr>
          <w:sz w:val="26"/>
          <w:szCs w:val="26"/>
          <w:vertAlign w:val="subscript"/>
        </w:rPr>
        <w:t>10</w:t>
      </w:r>
      <w:r w:rsidR="00A32BBE">
        <w:rPr>
          <w:sz w:val="26"/>
          <w:szCs w:val="26"/>
        </w:rPr>
        <w:t xml:space="preserve">). </w:t>
      </w:r>
      <w:r w:rsidR="00A32BBE" w:rsidRPr="00A32BBE">
        <w:rPr>
          <w:sz w:val="26"/>
          <w:szCs w:val="26"/>
        </w:rPr>
        <w:t xml:space="preserve">Phục hồi định lượng PM từ tất cả các bề mặt từ lối ra lốc xoáy đến nửa trước của ngăn chứa bộ lọc trong ngăn xếp, bao gồm cốc "quay vòng" và phần bên trong của ống thoát. Việc thu hồi sẽ giống như đối với </w:t>
      </w:r>
      <w:r w:rsidR="00F03BA4">
        <w:rPr>
          <w:sz w:val="26"/>
          <w:szCs w:val="26"/>
        </w:rPr>
        <w:t>Vùng</w:t>
      </w:r>
      <w:r w:rsidR="00A32BBE" w:rsidRPr="00A32BBE">
        <w:rPr>
          <w:sz w:val="26"/>
          <w:szCs w:val="26"/>
        </w:rPr>
        <w:t xml:space="preserve"> chứa số 2 trong Phương pháp 5, Mục 4.2.</w:t>
      </w:r>
    </w:p>
    <w:p w14:paraId="3B379ABC" w14:textId="4AB68E6D" w:rsidR="00A32BBE" w:rsidRDefault="00A32BBE" w:rsidP="008B54A1">
      <w:pPr>
        <w:spacing w:before="120" w:after="120" w:line="240" w:lineRule="auto"/>
        <w:jc w:val="both"/>
        <w:rPr>
          <w:sz w:val="26"/>
          <w:szCs w:val="26"/>
        </w:rPr>
      </w:pPr>
      <w:r>
        <w:rPr>
          <w:sz w:val="26"/>
          <w:szCs w:val="26"/>
        </w:rPr>
        <w:t xml:space="preserve">4.2.4. </w:t>
      </w:r>
      <w:r w:rsidR="00F03BA4">
        <w:rPr>
          <w:sz w:val="26"/>
          <w:szCs w:val="26"/>
        </w:rPr>
        <w:t xml:space="preserve">Vùng chứa số 4 (Silicagel). </w:t>
      </w:r>
      <w:r w:rsidR="008B54A1" w:rsidRPr="008B54A1">
        <w:rPr>
          <w:sz w:val="26"/>
          <w:szCs w:val="26"/>
        </w:rPr>
        <w:t>Tương tự như đối với vùng chứa số 3 trong Phương pháp 5, Phần 4.2</w:t>
      </w:r>
      <w:r w:rsidR="008B54A1">
        <w:rPr>
          <w:sz w:val="26"/>
          <w:szCs w:val="26"/>
        </w:rPr>
        <w:t>.</w:t>
      </w:r>
    </w:p>
    <w:p w14:paraId="5882D8EB" w14:textId="78C86C23" w:rsidR="008B54A1" w:rsidRDefault="008B54A1" w:rsidP="008B54A1">
      <w:pPr>
        <w:spacing w:before="120" w:after="120" w:line="240" w:lineRule="auto"/>
        <w:jc w:val="both"/>
        <w:rPr>
          <w:sz w:val="26"/>
          <w:szCs w:val="26"/>
        </w:rPr>
      </w:pPr>
      <w:r>
        <w:rPr>
          <w:sz w:val="26"/>
          <w:szCs w:val="26"/>
        </w:rPr>
        <w:t xml:space="preserve">4.2.5. </w:t>
      </w:r>
      <w:r w:rsidR="00C26512" w:rsidRPr="00C26512">
        <w:rPr>
          <w:sz w:val="26"/>
          <w:szCs w:val="26"/>
        </w:rPr>
        <w:t>Impinger Water.</w:t>
      </w:r>
      <w:r w:rsidR="00C26512">
        <w:rPr>
          <w:sz w:val="26"/>
          <w:szCs w:val="26"/>
        </w:rPr>
        <w:t xml:space="preserve"> </w:t>
      </w:r>
      <w:r w:rsidR="00C26512" w:rsidRPr="00C26512">
        <w:rPr>
          <w:sz w:val="26"/>
          <w:szCs w:val="26"/>
        </w:rPr>
        <w:t>Tương tự như trong Phương pháp 5, Phần 4.2, trong “</w:t>
      </w:r>
      <w:r w:rsidR="00C26512">
        <w:rPr>
          <w:sz w:val="26"/>
          <w:szCs w:val="26"/>
        </w:rPr>
        <w:t>Impinger</w:t>
      </w:r>
      <w:r w:rsidR="00C26512" w:rsidRPr="00C26512">
        <w:rPr>
          <w:sz w:val="26"/>
          <w:szCs w:val="26"/>
        </w:rPr>
        <w:t>”.</w:t>
      </w:r>
    </w:p>
    <w:p w14:paraId="60A97064" w14:textId="5E4C372A" w:rsidR="006A0435" w:rsidRDefault="006A0435" w:rsidP="008B54A1">
      <w:pPr>
        <w:spacing w:before="120" w:after="120" w:line="240" w:lineRule="auto"/>
        <w:jc w:val="both"/>
        <w:rPr>
          <w:sz w:val="26"/>
          <w:szCs w:val="26"/>
        </w:rPr>
      </w:pPr>
      <w:r w:rsidRPr="00C631A2">
        <w:rPr>
          <w:b/>
          <w:bCs/>
          <w:i/>
          <w:iCs/>
          <w:sz w:val="26"/>
          <w:szCs w:val="26"/>
        </w:rPr>
        <w:t>4.3. Phân tích.</w:t>
      </w:r>
      <w:r>
        <w:rPr>
          <w:sz w:val="26"/>
          <w:szCs w:val="26"/>
        </w:rPr>
        <w:t xml:space="preserve"> </w:t>
      </w:r>
      <w:r w:rsidR="00C26512" w:rsidRPr="00C26512">
        <w:rPr>
          <w:sz w:val="26"/>
          <w:szCs w:val="26"/>
        </w:rPr>
        <w:t>Tương tự như trong Phương pháp 5, Phần 4.3, ngoại trừ xử lý Số vùng chứa EGR 1 và 2 như Số vùng chứa 1 trong Phương pháp 5, Số vùng chứa EGR 3, 4 và 5 như Vùng chứa số 3 trong Phương pháp 5 và Số vùng chứa EGR 6 như Số vùng chứa 3 trong Phương pháp 5. Sử dụng Hình 11 của phương pháp này để ghi lại trọng số của PM được thu thập</w:t>
      </w:r>
      <w:r w:rsidR="00C26512">
        <w:rPr>
          <w:sz w:val="26"/>
          <w:szCs w:val="26"/>
        </w:rPr>
        <w:t>.</w:t>
      </w:r>
    </w:p>
    <w:p w14:paraId="2CED3E5F" w14:textId="54167F9B" w:rsidR="00C26512" w:rsidRDefault="00C26512" w:rsidP="008B54A1">
      <w:pPr>
        <w:spacing w:before="120" w:after="120" w:line="240" w:lineRule="auto"/>
        <w:jc w:val="both"/>
        <w:rPr>
          <w:sz w:val="26"/>
          <w:szCs w:val="26"/>
        </w:rPr>
      </w:pPr>
      <w:r w:rsidRPr="00C631A2">
        <w:rPr>
          <w:b/>
          <w:bCs/>
          <w:i/>
          <w:iCs/>
          <w:sz w:val="26"/>
          <w:szCs w:val="26"/>
        </w:rPr>
        <w:t xml:space="preserve">4.4. </w:t>
      </w:r>
      <w:r w:rsidR="002666A9" w:rsidRPr="00C631A2">
        <w:rPr>
          <w:b/>
          <w:bCs/>
          <w:i/>
          <w:iCs/>
          <w:sz w:val="26"/>
          <w:szCs w:val="26"/>
        </w:rPr>
        <w:t>Quy trình kiểm soát chất lượng</w:t>
      </w:r>
      <w:r w:rsidR="002666A9">
        <w:rPr>
          <w:sz w:val="26"/>
          <w:szCs w:val="26"/>
        </w:rPr>
        <w:t xml:space="preserve">. Tương tự như trong Phương pháp 5, Phần 4.4. </w:t>
      </w:r>
    </w:p>
    <w:p w14:paraId="7E2A4023" w14:textId="0CD2955A" w:rsidR="002666A9" w:rsidRDefault="002666A9" w:rsidP="008B54A1">
      <w:pPr>
        <w:spacing w:before="120" w:after="120" w:line="240" w:lineRule="auto"/>
        <w:jc w:val="both"/>
        <w:rPr>
          <w:sz w:val="26"/>
          <w:szCs w:val="26"/>
        </w:rPr>
      </w:pPr>
      <w:r w:rsidRPr="00B064D5">
        <w:rPr>
          <w:b/>
          <w:bCs/>
          <w:i/>
          <w:iCs/>
          <w:sz w:val="26"/>
          <w:szCs w:val="26"/>
        </w:rPr>
        <w:t>4.5. Tính toán phát thải PM10 và khả năng chấp nhận kết quả</w:t>
      </w:r>
      <w:r w:rsidRPr="002666A9">
        <w:rPr>
          <w:sz w:val="26"/>
          <w:szCs w:val="26"/>
        </w:rPr>
        <w:t>. Sử dụng chương trình giảm EGR hoặc các thủ tục trong phần 6 của phương pháp này để tính toán các cấp phát PM10 và các tiêu chí trong phần 6.7 của phương pháp này để xác định khả năng chấp nhận của các kết quả.</w:t>
      </w:r>
    </w:p>
    <w:p w14:paraId="05B8445D" w14:textId="43568F51" w:rsidR="002666A9" w:rsidRPr="00B064D5" w:rsidRDefault="002666A9" w:rsidP="008B54A1">
      <w:pPr>
        <w:spacing w:before="120" w:after="120" w:line="240" w:lineRule="auto"/>
        <w:jc w:val="both"/>
        <w:rPr>
          <w:b/>
          <w:bCs/>
          <w:sz w:val="26"/>
          <w:szCs w:val="26"/>
        </w:rPr>
      </w:pPr>
      <w:r w:rsidRPr="00B064D5">
        <w:rPr>
          <w:b/>
          <w:bCs/>
          <w:sz w:val="26"/>
          <w:szCs w:val="26"/>
        </w:rPr>
        <w:t xml:space="preserve">5. </w:t>
      </w:r>
      <w:r w:rsidR="00B064D5" w:rsidRPr="00B064D5">
        <w:rPr>
          <w:b/>
          <w:bCs/>
          <w:sz w:val="26"/>
          <w:szCs w:val="26"/>
        </w:rPr>
        <w:t>Hiệu chuẩn</w:t>
      </w:r>
    </w:p>
    <w:p w14:paraId="6AC500D2" w14:textId="2D940642" w:rsidR="00B064D5" w:rsidRDefault="00B064D5" w:rsidP="008B54A1">
      <w:pPr>
        <w:spacing w:before="120" w:after="120" w:line="240" w:lineRule="auto"/>
        <w:jc w:val="both"/>
        <w:rPr>
          <w:sz w:val="26"/>
          <w:szCs w:val="26"/>
        </w:rPr>
      </w:pPr>
      <w:r w:rsidRPr="00B064D5">
        <w:rPr>
          <w:b/>
          <w:bCs/>
          <w:i/>
          <w:iCs/>
          <w:sz w:val="26"/>
          <w:szCs w:val="26"/>
        </w:rPr>
        <w:t>5.1. Đầu dò mẫu</w:t>
      </w:r>
      <w:r>
        <w:rPr>
          <w:sz w:val="26"/>
          <w:szCs w:val="26"/>
        </w:rPr>
        <w:t xml:space="preserve">. </w:t>
      </w:r>
      <w:r w:rsidRPr="00B064D5">
        <w:rPr>
          <w:sz w:val="26"/>
          <w:szCs w:val="26"/>
        </w:rPr>
        <w:t>Tương tự như trong Phương pháp 5, Phần 5.1.</w:t>
      </w:r>
    </w:p>
    <w:p w14:paraId="22C0F004" w14:textId="24F62AE6" w:rsidR="00B064D5" w:rsidRDefault="00B064D5" w:rsidP="008B54A1">
      <w:pPr>
        <w:spacing w:before="120" w:after="120" w:line="240" w:lineRule="auto"/>
        <w:jc w:val="both"/>
        <w:rPr>
          <w:sz w:val="26"/>
          <w:szCs w:val="26"/>
        </w:rPr>
      </w:pPr>
      <w:r w:rsidRPr="00521225">
        <w:rPr>
          <w:b/>
          <w:bCs/>
          <w:i/>
          <w:iCs/>
          <w:sz w:val="26"/>
          <w:szCs w:val="26"/>
        </w:rPr>
        <w:t xml:space="preserve">5.2. </w:t>
      </w:r>
      <w:r w:rsidR="00521225" w:rsidRPr="00521225">
        <w:rPr>
          <w:b/>
          <w:bCs/>
          <w:i/>
          <w:iCs/>
          <w:sz w:val="26"/>
          <w:szCs w:val="26"/>
        </w:rPr>
        <w:t>Ống pitot.</w:t>
      </w:r>
      <w:r w:rsidR="00521225">
        <w:rPr>
          <w:sz w:val="26"/>
          <w:szCs w:val="26"/>
        </w:rPr>
        <w:t xml:space="preserve"> </w:t>
      </w:r>
      <w:r w:rsidR="00521225" w:rsidRPr="00521225">
        <w:rPr>
          <w:sz w:val="26"/>
          <w:szCs w:val="26"/>
        </w:rPr>
        <w:t>Tương tự như trong Phương pháp 5, Phần 5.2</w:t>
      </w:r>
      <w:r w:rsidR="00521225">
        <w:rPr>
          <w:sz w:val="26"/>
          <w:szCs w:val="26"/>
        </w:rPr>
        <w:t>.</w:t>
      </w:r>
    </w:p>
    <w:p w14:paraId="12D86DA2" w14:textId="7BA8A77A" w:rsidR="00521225" w:rsidRDefault="00521225" w:rsidP="008B54A1">
      <w:pPr>
        <w:spacing w:before="120" w:after="120" w:line="240" w:lineRule="auto"/>
        <w:jc w:val="both"/>
        <w:rPr>
          <w:b/>
          <w:bCs/>
          <w:i/>
          <w:iCs/>
          <w:sz w:val="26"/>
          <w:szCs w:val="26"/>
        </w:rPr>
      </w:pPr>
      <w:r w:rsidRPr="008B3B18">
        <w:rPr>
          <w:b/>
          <w:bCs/>
          <w:i/>
          <w:iCs/>
          <w:sz w:val="26"/>
          <w:szCs w:val="26"/>
        </w:rPr>
        <w:t xml:space="preserve">5.3. </w:t>
      </w:r>
      <w:r w:rsidR="008B3B18" w:rsidRPr="008B3B18">
        <w:rPr>
          <w:b/>
          <w:bCs/>
          <w:i/>
          <w:iCs/>
          <w:sz w:val="26"/>
          <w:szCs w:val="26"/>
        </w:rPr>
        <w:t>Bảng điều khiển đồng hồ đo và lưu lượng</w:t>
      </w:r>
    </w:p>
    <w:p w14:paraId="102DF3AD" w14:textId="15D2659B" w:rsidR="008B3B18" w:rsidRDefault="008B3B18" w:rsidP="008B54A1">
      <w:pPr>
        <w:spacing w:before="120" w:after="120" w:line="240" w:lineRule="auto"/>
        <w:jc w:val="both"/>
        <w:rPr>
          <w:sz w:val="26"/>
          <w:szCs w:val="26"/>
        </w:rPr>
      </w:pPr>
      <w:r>
        <w:rPr>
          <w:sz w:val="26"/>
          <w:szCs w:val="26"/>
        </w:rPr>
        <w:t xml:space="preserve">5.3.1. Đồng hồ đo khí khô. </w:t>
      </w:r>
      <w:r w:rsidRPr="008B3B18">
        <w:rPr>
          <w:sz w:val="26"/>
          <w:szCs w:val="26"/>
        </w:rPr>
        <w:t>Tương tự như trong Phương pháp 5, Phần 5.3.</w:t>
      </w:r>
    </w:p>
    <w:p w14:paraId="43909A83" w14:textId="02B15EF6" w:rsidR="008B3B18" w:rsidRDefault="008B3B18" w:rsidP="008B54A1">
      <w:pPr>
        <w:spacing w:before="120" w:after="120" w:line="240" w:lineRule="auto"/>
        <w:jc w:val="both"/>
        <w:rPr>
          <w:sz w:val="26"/>
          <w:szCs w:val="26"/>
        </w:rPr>
      </w:pPr>
      <w:r>
        <w:rPr>
          <w:sz w:val="26"/>
          <w:szCs w:val="26"/>
        </w:rPr>
        <w:t xml:space="preserve">5.3.2. </w:t>
      </w:r>
      <w:r w:rsidR="00871E08" w:rsidRPr="00871E08">
        <w:rPr>
          <w:sz w:val="26"/>
          <w:szCs w:val="26"/>
        </w:rPr>
        <w:t>Đồng hồ đo LFE. Hiệu chỉnh đồng hồ đo tổng LFE tái chế, tổng và đầu vào bằng áp kế. Đọc và ghi lại tốc độ dòng chảy ở 10, 50 và 90 phần trăm của thang đo đầy đủ trên đồng hồ đo áp suất tổng và tái chế. Đọc và ghi lại tốc độ dòng chảy ở 10, 20 và 30 phần trăm của thang đo đầy đủ trên đồng hồ áp suất tổng LFE đầu vào. Ghi lại tổng số và tuần hoàn các số đọc chính xác đến 0,3 mm (0,01 in.). Ghi lại tổng số đọc LFE đầu vào chính xác đến 3 mm (0,1 in.). Thực hiện ba phép đo riêng biệt ở mỗi cài đặt và tính giá trị trung bình. Chênh lệch lớn nhất giữa số đọc áp suất trung bình và số đọc trung bình của áp kế không được vượt quá 1 mm (0,05 in.). Nếu sự khác biệt vượt quá giới hạn quy định, hãy điều chỉnh hoặc thay thế đồng hồ đo áp suất. Sau mỗi lần sử dụng tại hiện trường, hãy kiểm tra hiệu chuẩn của đồng hồ đo áp suất</w:t>
      </w:r>
      <w:r w:rsidR="00871E08">
        <w:rPr>
          <w:sz w:val="26"/>
          <w:szCs w:val="26"/>
        </w:rPr>
        <w:t>.</w:t>
      </w:r>
    </w:p>
    <w:p w14:paraId="6994A7A1" w14:textId="1BE786FA" w:rsidR="00871E08" w:rsidRDefault="00871E08" w:rsidP="008B54A1">
      <w:pPr>
        <w:spacing w:before="120" w:after="120" w:line="240" w:lineRule="auto"/>
        <w:jc w:val="both"/>
        <w:rPr>
          <w:sz w:val="26"/>
          <w:szCs w:val="26"/>
        </w:rPr>
      </w:pPr>
      <w:r>
        <w:rPr>
          <w:sz w:val="26"/>
          <w:szCs w:val="26"/>
        </w:rPr>
        <w:t xml:space="preserve">5.3.3. LFE tổng. </w:t>
      </w:r>
      <w:r w:rsidRPr="00871E08">
        <w:rPr>
          <w:sz w:val="26"/>
          <w:szCs w:val="26"/>
        </w:rPr>
        <w:t>Tương tự như hệ thống đo sáng trong Phương pháp 5, Mục 5.3</w:t>
      </w:r>
      <w:r>
        <w:rPr>
          <w:sz w:val="26"/>
          <w:szCs w:val="26"/>
        </w:rPr>
        <w:t>.</w:t>
      </w:r>
    </w:p>
    <w:p w14:paraId="1C31E32A" w14:textId="2FDB64B2" w:rsidR="00871E08" w:rsidRDefault="00871E08" w:rsidP="00871E08">
      <w:pPr>
        <w:spacing w:before="120" w:after="120" w:line="240" w:lineRule="auto"/>
        <w:jc w:val="both"/>
        <w:rPr>
          <w:sz w:val="26"/>
          <w:szCs w:val="26"/>
        </w:rPr>
      </w:pPr>
      <w:r>
        <w:rPr>
          <w:sz w:val="26"/>
          <w:szCs w:val="26"/>
        </w:rPr>
        <w:t xml:space="preserve">5.3.4. LFE tuần hoàn. </w:t>
      </w:r>
      <w:r w:rsidRPr="00871E08">
        <w:rPr>
          <w:sz w:val="26"/>
          <w:szCs w:val="26"/>
        </w:rPr>
        <w:t>Tương tự như hệ thống đo lường trong Phương pháp 5, Phần 5.3, ngoại trừ việc đóng hoàn toàn cả van tái chế thô và tinh.</w:t>
      </w:r>
    </w:p>
    <w:p w14:paraId="0EB2D0C4" w14:textId="13D73347" w:rsidR="00871E08" w:rsidRDefault="00871E08" w:rsidP="00871E08">
      <w:pPr>
        <w:spacing w:before="120" w:after="120" w:line="240" w:lineRule="auto"/>
        <w:jc w:val="both"/>
        <w:rPr>
          <w:sz w:val="26"/>
          <w:szCs w:val="26"/>
        </w:rPr>
      </w:pPr>
      <w:r w:rsidRPr="00871E08">
        <w:rPr>
          <w:b/>
          <w:bCs/>
          <w:i/>
          <w:iCs/>
          <w:sz w:val="26"/>
          <w:szCs w:val="26"/>
        </w:rPr>
        <w:lastRenderedPageBreak/>
        <w:t>5.4. Bộ gia nhiệt đầu dò.</w:t>
      </w:r>
      <w:r w:rsidRPr="00871E08">
        <w:rPr>
          <w:sz w:val="26"/>
          <w:szCs w:val="26"/>
        </w:rPr>
        <w:t xml:space="preserve"> Kết nối đầu dò với đồng hồ và bảng điều khiển lưu lượng bằng đầu nối dây rốn. Chèn một cặp nhiệt điện vào dòng mẫu đầu dò có chiều dài xấp xỉ một nửa chiều dài của dòng mẫu đầu dò. Hiệu chỉnh bộ gia nhiệt đầu dò ở 66 ° C (150 ° F), 121 ° C (250 ° F) và 177 ° C (350 ° F). Bật nguồn và đặt bộ gia nhiệt đầu dò ở nhiệt độ được chỉ định. Để bộ gia nhiệt cân bằng, đồng thời ghi lại nhiệt độ của cặp nhiệt điện và đồng hồ đo và nhiệt độ bảng điều khiển dòng chảy chính xác đến 0,5 ° C (1 ° F). Hai nhiệt độ phải thỏa thuận trong khoảng 5,5 ° C (10 ° F). Nếu thỏa thuận này không được đáp ứng, hãy điều chỉnh hoặc thay thế bộ điều khiển bộ gia nhiệt đầu dò.</w:t>
      </w:r>
    </w:p>
    <w:p w14:paraId="41D6F25A" w14:textId="4E686EA9" w:rsidR="00871E08" w:rsidRDefault="00C727B1" w:rsidP="00871E08">
      <w:pPr>
        <w:spacing w:before="120" w:after="120" w:line="240" w:lineRule="auto"/>
        <w:jc w:val="both"/>
        <w:rPr>
          <w:sz w:val="26"/>
          <w:szCs w:val="26"/>
        </w:rPr>
      </w:pPr>
      <w:r w:rsidRPr="00C727B1">
        <w:rPr>
          <w:b/>
          <w:bCs/>
          <w:i/>
          <w:iCs/>
          <w:sz w:val="26"/>
          <w:szCs w:val="26"/>
        </w:rPr>
        <w:t>5.5. Đồng hồ đo nhiệt độ.</w:t>
      </w:r>
      <w:r w:rsidRPr="00C727B1">
        <w:rPr>
          <w:sz w:val="26"/>
          <w:szCs w:val="26"/>
        </w:rPr>
        <w:t xml:space="preserve"> Kết nối tất cả các cặp nhiệt điện và để đồng hồ và bảng điều khiển lưu lượng cân bằng với nhiệt độ môi trường. Tất cả các cặp nhiệt độ phải đồng ý trong khoảng 1,1 ° C (2,0 ° F) với nhiệt kế thủy ngân trong thủy tinh tiêu chuẩn. Thay thế các cặp nhiệt điện bị lỗi.</w:t>
      </w:r>
    </w:p>
    <w:p w14:paraId="176A3B4A" w14:textId="13FF05C6" w:rsidR="00C727B1" w:rsidRDefault="00C727B1" w:rsidP="00871E08">
      <w:pPr>
        <w:spacing w:before="120" w:after="120" w:line="240" w:lineRule="auto"/>
        <w:jc w:val="both"/>
        <w:rPr>
          <w:sz w:val="26"/>
          <w:szCs w:val="26"/>
        </w:rPr>
      </w:pPr>
      <w:r>
        <w:rPr>
          <w:sz w:val="26"/>
          <w:szCs w:val="26"/>
        </w:rPr>
        <w:t xml:space="preserve">5.6. Áp kế. </w:t>
      </w:r>
      <w:r w:rsidRPr="00C727B1">
        <w:rPr>
          <w:sz w:val="26"/>
          <w:szCs w:val="26"/>
        </w:rPr>
        <w:t>Hiệu chuẩn dựa trên khí áp kế thủy ngân trong thủy tinh tiêu chuẩn.</w:t>
      </w:r>
    </w:p>
    <w:p w14:paraId="398D38A6" w14:textId="6D14B62D" w:rsidR="00C727B1" w:rsidRDefault="00C727B1" w:rsidP="00871E08">
      <w:pPr>
        <w:spacing w:before="120" w:after="120" w:line="240" w:lineRule="auto"/>
        <w:jc w:val="both"/>
        <w:rPr>
          <w:sz w:val="26"/>
          <w:szCs w:val="26"/>
        </w:rPr>
      </w:pPr>
      <w:r>
        <w:rPr>
          <w:sz w:val="26"/>
          <w:szCs w:val="26"/>
        </w:rPr>
        <w:t xml:space="preserve">5.7. </w:t>
      </w:r>
      <w:r w:rsidR="00BE180F">
        <w:rPr>
          <w:sz w:val="26"/>
          <w:szCs w:val="26"/>
        </w:rPr>
        <w:t xml:space="preserve">Sự kết hợp đầu thu Cyclone và đầu dò. </w:t>
      </w:r>
      <w:r w:rsidR="0004732B" w:rsidRPr="0004732B">
        <w:rPr>
          <w:sz w:val="26"/>
          <w:szCs w:val="26"/>
        </w:rPr>
        <w:t xml:space="preserve">Sự kết hợp </w:t>
      </w:r>
      <w:r w:rsidR="0004732B">
        <w:rPr>
          <w:sz w:val="26"/>
          <w:szCs w:val="26"/>
        </w:rPr>
        <w:t>đầu thu Cyclone và đầu dò</w:t>
      </w:r>
      <w:r w:rsidR="0004732B" w:rsidRPr="0004732B">
        <w:rPr>
          <w:sz w:val="26"/>
          <w:szCs w:val="26"/>
        </w:rPr>
        <w:t xml:space="preserve"> không cần phải được hiệu chỉnh nếu </w:t>
      </w:r>
      <w:r w:rsidR="0004732B">
        <w:rPr>
          <w:sz w:val="26"/>
          <w:szCs w:val="26"/>
        </w:rPr>
        <w:t>cyclone</w:t>
      </w:r>
      <w:r w:rsidR="0004732B" w:rsidRPr="0004732B">
        <w:rPr>
          <w:sz w:val="26"/>
          <w:szCs w:val="26"/>
        </w:rPr>
        <w:t xml:space="preserve"> đáp ứng các thông số kỹ thuật thiết kế trong Hình 12 của phương pháp này và vòi phun đáp ứng các thông số kỹ thuật thiết kế trong phụ lục B của Hướng dẫn Ứng dụng cho Nguồn PM3 10 Hệ thống lấy mẫu tái chế khí thải, EPA / 600 / 3–88–058. Tài liệu này có thể được lấy từ Roy Huntley tại (919) 541–1060. Nếu đầu phun không đáp ứng thiết kế thông số kỹ thuật, sau đó kiểm tra sự kết hợp lốc xoáy và vòi phun xem có phù hợp với hiệu suất không thông số kỹ thuật (PS's) trong Bảng 1 của phương pháp này. Mục đích của các bài kiểm tra PS là để xác định xem độ sắc nét cắt của lốc xoáy đáp ứng các tiêu chí hiệu suất tối thiểu. Nếu lốc xoáy không đáp ứng thông số kỹ thuật thiết kế, sau đó, ngoài sự kết hợp lốc xoáy và vòi phun phù hợp với PS, hiệu chỉnh xyclon và xác định mối quan hệ giữa tốc độ dòng chảy, độ nhớt khí và mật độ khí.</w:t>
      </w:r>
      <w:r w:rsidR="005D0C92">
        <w:rPr>
          <w:sz w:val="26"/>
          <w:szCs w:val="26"/>
        </w:rPr>
        <w:t xml:space="preserve"> </w:t>
      </w:r>
      <w:r w:rsidR="005D0C92" w:rsidRPr="005D0C92">
        <w:rPr>
          <w:sz w:val="26"/>
          <w:szCs w:val="26"/>
        </w:rPr>
        <w:t>Sử dụng các quy trình trong Phần 5.7.5 của phương pháp này để tiến hành các phép thử PS và các quy trình trong Phần 5.8 của phương pháp này để hiệu chuẩn xyclon. Tiến hành các bài kiểm tra PS trong gió đường hầm được mô tả trong Phần 5.7.1 của phương pháp này và sử dụng hệ thống tạo hạt được mô tả trong Phần 5.7.2 của phương pháp này. Sử dụng năm kích thước hạt và ba vận tốc gió như được liệt kê trong Bảng 2 của phương pháp này. Thực hiện tối thiểu ba phép đo lặp lại về hiệu quả thu gom cho mỗi điều kiện trong số 15 điều kiện được liệt kê, cho tối thiểu 45 phép đo.</w:t>
      </w:r>
    </w:p>
    <w:p w14:paraId="4E9DC758" w14:textId="6F5C2574" w:rsidR="005D0C92" w:rsidRDefault="005D0C92" w:rsidP="00871E08">
      <w:pPr>
        <w:spacing w:before="120" w:after="120" w:line="240" w:lineRule="auto"/>
        <w:jc w:val="both"/>
        <w:rPr>
          <w:sz w:val="26"/>
          <w:szCs w:val="26"/>
        </w:rPr>
      </w:pPr>
      <w:r>
        <w:rPr>
          <w:sz w:val="26"/>
          <w:szCs w:val="26"/>
        </w:rPr>
        <w:t xml:space="preserve">5.7.1. </w:t>
      </w:r>
      <w:r w:rsidR="00C0267E" w:rsidRPr="00C0267E">
        <w:rPr>
          <w:sz w:val="26"/>
          <w:szCs w:val="26"/>
        </w:rPr>
        <w:t>Đường hầm gió. Thực hiện hiệu chuẩn và thử nghiệm PS trong đường hầm gió (hoặc thiết bị thử nghiệm tương đương) có khả năng thiết lập và duy trì vận tốc dòng khí yêu cầu trong vòng 10 phần trăm.</w:t>
      </w:r>
    </w:p>
    <w:p w14:paraId="3D15C3C2" w14:textId="3C4ED12B" w:rsidR="00C0267E" w:rsidRDefault="00C0267E" w:rsidP="00871E08">
      <w:pPr>
        <w:spacing w:before="120" w:after="120" w:line="240" w:lineRule="auto"/>
        <w:jc w:val="both"/>
        <w:rPr>
          <w:sz w:val="26"/>
          <w:szCs w:val="26"/>
        </w:rPr>
      </w:pPr>
      <w:r>
        <w:rPr>
          <w:sz w:val="26"/>
          <w:szCs w:val="26"/>
        </w:rPr>
        <w:t xml:space="preserve">5.7.2. </w:t>
      </w:r>
      <w:r w:rsidRPr="00C0267E">
        <w:rPr>
          <w:sz w:val="26"/>
          <w:szCs w:val="26"/>
        </w:rPr>
        <w:t>Hệ thống tạo hạt. Hệ thống tạo hạt phải có khả năng tạo ra các hạt thuốc nhuộm đơn phân tán rắn có đường kính khí động học trung bình khối lượng được quy định trong Bảng 2 của phương pháp này. Việc xác minh sự phân bố cỡ hạt phải được thực hiện trên một mẫu tích hợp thu được trong khoảng thời gian lấy mẫu của mỗi phép thử. Một giải pháp thay thế được chấp nhận là xác minh sự phân bố kích thước của các mẫu thu được trước và sau mỗi lần thử nghiệm, với cả hai mẫu được yêu cầu đáp ứng các yêu cầu về đường kính và độ phân tán đơn để chạy thử nghiệm được chấp nhận.</w:t>
      </w:r>
    </w:p>
    <w:p w14:paraId="36BB317E" w14:textId="521801EB" w:rsidR="00C0267E" w:rsidRDefault="00C0267E" w:rsidP="00871E08">
      <w:pPr>
        <w:spacing w:before="120" w:after="120" w:line="240" w:lineRule="auto"/>
        <w:jc w:val="both"/>
        <w:rPr>
          <w:sz w:val="26"/>
          <w:szCs w:val="26"/>
        </w:rPr>
      </w:pPr>
      <w:r>
        <w:rPr>
          <w:sz w:val="26"/>
          <w:szCs w:val="26"/>
        </w:rPr>
        <w:t xml:space="preserve">5.7.2.1. </w:t>
      </w:r>
      <w:r w:rsidRPr="00C0267E">
        <w:rPr>
          <w:sz w:val="26"/>
          <w:szCs w:val="26"/>
        </w:rPr>
        <w:t xml:space="preserve">Xác định kích thước của các hạt thuốc nhuộm rắn được đưa đến phần thử nghiệm của đường hầm gió bằng cách sử dụng các thông số vận hành của hệ thống tạo hạt và xác minh kích thước trong quá trình thử nghiệm bằng cách kiểm tra bằng kính hiển vi đối với các mẫu hạt được thu thập trên màng lọc . Cỡ hạt, như được thiết lập bởi các thông số vận hành của hệ thống tạo, phải nằm trong dung sai quy định trong Bảng 2 của </w:t>
      </w:r>
      <w:r w:rsidRPr="00C0267E">
        <w:rPr>
          <w:sz w:val="26"/>
          <w:szCs w:val="26"/>
        </w:rPr>
        <w:lastRenderedPageBreak/>
        <w:t>phương pháp này. Độ chụm của kỹ thuật xác minh kích thước hạt tối thiểu phải là ± 0,5 µm và kích thước hạt được xác định bằng kỹ thuật xác minh không được khác quá 10% so với kích thước được thiết lập bởi các thông số vận hành của hệ thống tạo hạt.</w:t>
      </w:r>
    </w:p>
    <w:p w14:paraId="7E0E7E51" w14:textId="29FB53D7" w:rsidR="009E05EF" w:rsidRPr="008B3B18" w:rsidRDefault="009E05EF" w:rsidP="00871E08">
      <w:pPr>
        <w:spacing w:before="120" w:after="120" w:line="240" w:lineRule="auto"/>
        <w:jc w:val="both"/>
        <w:rPr>
          <w:sz w:val="26"/>
          <w:szCs w:val="26"/>
        </w:rPr>
      </w:pPr>
      <w:r>
        <w:rPr>
          <w:sz w:val="26"/>
          <w:szCs w:val="26"/>
        </w:rPr>
        <w:t xml:space="preserve">5.7.2.2. </w:t>
      </w:r>
      <w:r w:rsidRPr="009E05EF">
        <w:rPr>
          <w:sz w:val="26"/>
          <w:szCs w:val="26"/>
        </w:rPr>
        <w:t>Chứng nhận độ phân tán đơn của các hạt cho mỗi phép thử bằng cách kiểm tra bằng kính hiển vi đối với các hạt được thu thập trên bộ lọc hoặc bằng các kỹ thuật giám sát thích hợp khác như máy đếm hạt quang học, sau đó là máy phân tích chiều cao xung đa kênh. Nếu tỷ lệ bội số và vệ tinh trong sol khí vượt quá 10 phần trăm khối lượng, thì hệ thống tạo hạt không được chấp nhận cho các mục đích của thử nghiệm này. Nhiều hạt là các hạt được kết tụ, và vệ tinh là các hạt có kích thước nhỏ hơn phạm vi kích thước xác định.</w:t>
      </w:r>
    </w:p>
    <w:p w14:paraId="463E0072" w14:textId="638B8371" w:rsidR="00E949FC" w:rsidRDefault="009E05EF" w:rsidP="00F9480D">
      <w:pPr>
        <w:spacing w:before="120" w:after="120" w:line="240" w:lineRule="auto"/>
        <w:jc w:val="both"/>
        <w:rPr>
          <w:sz w:val="26"/>
          <w:szCs w:val="26"/>
        </w:rPr>
      </w:pPr>
      <w:r>
        <w:rPr>
          <w:sz w:val="26"/>
          <w:szCs w:val="26"/>
        </w:rPr>
        <w:t xml:space="preserve">5.7.3. </w:t>
      </w:r>
      <w:r w:rsidRPr="009E05EF">
        <w:rPr>
          <w:sz w:val="26"/>
          <w:szCs w:val="26"/>
        </w:rPr>
        <w:t>Bản vẽ sơ đồ. Các bản vẽ sơ đồ của hệ thống ống gió và quạt gió và các thông tin khác thể hiện đầy đủ các chi tiết thủ tục về kỹ thuật tạo khí quyển thử nghiệm, xác minh và phân phối phải được cung cấp cùng với dữ liệu hiệu chuẩn cho cơ quan đánh giá.</w:t>
      </w:r>
    </w:p>
    <w:p w14:paraId="7A3E69C7" w14:textId="170E6CB1" w:rsidR="009E05EF" w:rsidRDefault="009E05EF" w:rsidP="00F9480D">
      <w:pPr>
        <w:spacing w:before="120" w:after="120" w:line="240" w:lineRule="auto"/>
        <w:jc w:val="both"/>
        <w:rPr>
          <w:sz w:val="26"/>
          <w:szCs w:val="26"/>
        </w:rPr>
      </w:pPr>
      <w:r>
        <w:rPr>
          <w:sz w:val="26"/>
          <w:szCs w:val="26"/>
        </w:rPr>
        <w:t xml:space="preserve">5.7.4. </w:t>
      </w:r>
      <w:r w:rsidR="001B57DD" w:rsidRPr="001B57DD">
        <w:rPr>
          <w:sz w:val="26"/>
          <w:szCs w:val="26"/>
        </w:rPr>
        <w:t xml:space="preserve">Đo tốc độ dòng chảy. Xác định tốc độ dòng chảy của lốc xoáy bằng đồng hồ đo khí khô và đồng hồ bấm giờ, hoặc hệ thống lỗ được hiệu chuẩn có khả năng đo tốc độ dòng chảy trong phạm vi </w:t>
      </w:r>
      <w:r w:rsidR="001B57DD">
        <w:rPr>
          <w:sz w:val="26"/>
          <w:szCs w:val="26"/>
        </w:rPr>
        <w:t>2%.</w:t>
      </w:r>
    </w:p>
    <w:p w14:paraId="1F6C6DC3" w14:textId="387FDF19" w:rsidR="00783B53" w:rsidRDefault="00783B53" w:rsidP="00F9480D">
      <w:pPr>
        <w:spacing w:before="120" w:after="120" w:line="240" w:lineRule="auto"/>
        <w:jc w:val="both"/>
        <w:rPr>
          <w:sz w:val="26"/>
          <w:szCs w:val="26"/>
        </w:rPr>
      </w:pPr>
      <w:r>
        <w:rPr>
          <w:sz w:val="26"/>
          <w:szCs w:val="26"/>
        </w:rPr>
        <w:t xml:space="preserve">5.7.5. </w:t>
      </w:r>
      <w:r w:rsidR="002D7556" w:rsidRPr="002D7556">
        <w:rPr>
          <w:sz w:val="26"/>
          <w:szCs w:val="26"/>
        </w:rPr>
        <w:t>Performance Specification Procedure</w:t>
      </w:r>
      <w:r w:rsidR="002D7556">
        <w:rPr>
          <w:sz w:val="26"/>
          <w:szCs w:val="26"/>
        </w:rPr>
        <w:t xml:space="preserve">. </w:t>
      </w:r>
      <w:r w:rsidR="002D7556" w:rsidRPr="002D7556">
        <w:rPr>
          <w:sz w:val="26"/>
          <w:szCs w:val="26"/>
        </w:rPr>
        <w:t>Thiết lập hoạt động của máy phát hạt thử nghiệm và xác minh kích thước hạt bằng kính hiển vi. Nếu tính đơn giản phải được xác minh bằng các phép đo ở đầu và cuối quá trình chạy chứ không phải bằng mẫu tích hợp, thì các phép đo này có thể được thực hiện tại thời điểm này.</w:t>
      </w:r>
    </w:p>
    <w:p w14:paraId="1C9E8884" w14:textId="79A957EB" w:rsidR="002D7556" w:rsidRDefault="002D7556" w:rsidP="00F9480D">
      <w:pPr>
        <w:spacing w:before="120" w:after="120" w:line="240" w:lineRule="auto"/>
        <w:jc w:val="both"/>
        <w:rPr>
          <w:sz w:val="26"/>
          <w:szCs w:val="26"/>
        </w:rPr>
      </w:pPr>
      <w:r>
        <w:rPr>
          <w:sz w:val="26"/>
          <w:szCs w:val="26"/>
        </w:rPr>
        <w:t xml:space="preserve">5.7.5.1. </w:t>
      </w:r>
      <w:r w:rsidRPr="002D7556">
        <w:rPr>
          <w:sz w:val="26"/>
          <w:szCs w:val="26"/>
        </w:rPr>
        <w:t xml:space="preserve">Kích thước cắt </w:t>
      </w:r>
      <w:r w:rsidR="002C5231">
        <w:rPr>
          <w:sz w:val="26"/>
          <w:szCs w:val="26"/>
        </w:rPr>
        <w:t>cyclone</w:t>
      </w:r>
      <w:r w:rsidRPr="002D7556">
        <w:rPr>
          <w:sz w:val="26"/>
          <w:szCs w:val="26"/>
        </w:rPr>
        <w:t xml:space="preserve"> (D50) được định nghĩa là đường kính khí động học của một hạt có 50 phần trăm xác suất thâm nhập. Xác định lưu lượng </w:t>
      </w:r>
      <w:r w:rsidR="002C5231">
        <w:rPr>
          <w:sz w:val="26"/>
          <w:szCs w:val="26"/>
        </w:rPr>
        <w:t>cyclone</w:t>
      </w:r>
      <w:r w:rsidRPr="002D7556">
        <w:rPr>
          <w:sz w:val="26"/>
          <w:szCs w:val="26"/>
        </w:rPr>
        <w:t xml:space="preserve"> yêu cầu tại đó D50 là 10 µm. Một quy  trình được đề xuất là thay đổi tốc độ dòng chảy của lốc xoáy trong khi giữ một hạt không đổi kích thước 10 µm. Đo PM thu được trong </w:t>
      </w:r>
      <w:r w:rsidR="001A2D61">
        <w:rPr>
          <w:sz w:val="26"/>
          <w:szCs w:val="26"/>
        </w:rPr>
        <w:t>cyclone</w:t>
      </w:r>
      <w:r w:rsidRPr="002D7556">
        <w:rPr>
          <w:sz w:val="26"/>
          <w:szCs w:val="26"/>
        </w:rPr>
        <w:t xml:space="preserve"> (m</w:t>
      </w:r>
      <w:r w:rsidRPr="00ED2CB9">
        <w:rPr>
          <w:sz w:val="26"/>
          <w:szCs w:val="26"/>
          <w:vertAlign w:val="subscript"/>
        </w:rPr>
        <w:t>c</w:t>
      </w:r>
      <w:r w:rsidRPr="002D7556">
        <w:rPr>
          <w:sz w:val="26"/>
          <w:szCs w:val="26"/>
        </w:rPr>
        <w:t>), ống thoát (m</w:t>
      </w:r>
      <w:r w:rsidRPr="00ED2CB9">
        <w:rPr>
          <w:sz w:val="26"/>
          <w:szCs w:val="26"/>
          <w:vertAlign w:val="subscript"/>
        </w:rPr>
        <w:t>t</w:t>
      </w:r>
      <w:r w:rsidRPr="002D7556">
        <w:rPr>
          <w:sz w:val="26"/>
          <w:szCs w:val="26"/>
        </w:rPr>
        <w:t>), và lọc (m</w:t>
      </w:r>
      <w:r w:rsidRPr="00ED2CB9">
        <w:rPr>
          <w:sz w:val="26"/>
          <w:szCs w:val="26"/>
          <w:vertAlign w:val="subscript"/>
        </w:rPr>
        <w:t>f</w:t>
      </w:r>
      <w:r w:rsidRPr="002D7556">
        <w:rPr>
          <w:sz w:val="26"/>
          <w:szCs w:val="26"/>
        </w:rPr>
        <w:t xml:space="preserve">). </w:t>
      </w:r>
      <w:r w:rsidRPr="002C5231">
        <w:rPr>
          <w:sz w:val="26"/>
          <w:szCs w:val="26"/>
          <w:highlight w:val="yellow"/>
        </w:rPr>
        <w:t xml:space="preserve">Tính toán hiệu suất </w:t>
      </w:r>
      <w:r w:rsidR="001A2D61" w:rsidRPr="002C5231">
        <w:rPr>
          <w:sz w:val="26"/>
          <w:szCs w:val="26"/>
          <w:highlight w:val="yellow"/>
        </w:rPr>
        <w:t>cyclone</w:t>
      </w:r>
      <w:r w:rsidRPr="002C5231">
        <w:rPr>
          <w:sz w:val="26"/>
          <w:szCs w:val="26"/>
          <w:highlight w:val="yellow"/>
        </w:rPr>
        <w:t xml:space="preserve"> (E</w:t>
      </w:r>
      <w:r w:rsidRPr="002C5231">
        <w:rPr>
          <w:sz w:val="26"/>
          <w:szCs w:val="26"/>
          <w:highlight w:val="yellow"/>
          <w:vertAlign w:val="subscript"/>
        </w:rPr>
        <w:t>c</w:t>
      </w:r>
      <w:r w:rsidRPr="002C5231">
        <w:rPr>
          <w:sz w:val="26"/>
          <w:szCs w:val="26"/>
          <w:highlight w:val="yellow"/>
        </w:rPr>
        <w:t>)</w:t>
      </w:r>
      <w:r w:rsidRPr="002D7556">
        <w:rPr>
          <w:sz w:val="26"/>
          <w:szCs w:val="26"/>
        </w:rPr>
        <w:t xml:space="preserve"> như sau:</w:t>
      </w:r>
    </w:p>
    <w:p w14:paraId="042D75EC" w14:textId="69B9B79D" w:rsidR="002D7556" w:rsidRDefault="002D7556" w:rsidP="002D7556">
      <w:pPr>
        <w:spacing w:before="120" w:after="120" w:line="240" w:lineRule="auto"/>
        <w:jc w:val="center"/>
        <w:rPr>
          <w:sz w:val="26"/>
          <w:szCs w:val="26"/>
        </w:rPr>
      </w:pPr>
      <w:r>
        <w:rPr>
          <w:noProof/>
        </w:rPr>
        <w:drawing>
          <wp:inline distT="0" distB="0" distL="0" distR="0" wp14:anchorId="5A03D2F0" wp14:editId="5FC0278A">
            <wp:extent cx="1752600" cy="771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52600" cy="771525"/>
                    </a:xfrm>
                    <a:prstGeom prst="rect">
                      <a:avLst/>
                    </a:prstGeom>
                  </pic:spPr>
                </pic:pic>
              </a:graphicData>
            </a:graphic>
          </wp:inline>
        </w:drawing>
      </w:r>
    </w:p>
    <w:p w14:paraId="14C6041D" w14:textId="1F593CD0" w:rsidR="002D7556" w:rsidRDefault="002D7556" w:rsidP="002D7556">
      <w:pPr>
        <w:spacing w:before="120" w:after="120" w:line="240" w:lineRule="auto"/>
        <w:jc w:val="both"/>
        <w:rPr>
          <w:sz w:val="26"/>
          <w:szCs w:val="26"/>
        </w:rPr>
      </w:pPr>
      <w:r>
        <w:rPr>
          <w:sz w:val="26"/>
          <w:szCs w:val="26"/>
        </w:rPr>
        <w:t xml:space="preserve">5.7.5.2. </w:t>
      </w:r>
      <w:r w:rsidR="00ED2CB9" w:rsidRPr="00ED2CB9">
        <w:rPr>
          <w:sz w:val="26"/>
          <w:szCs w:val="26"/>
        </w:rPr>
        <w:t xml:space="preserve">Thực hiện ba lần lặp lại và tính hiệu suất trung bình của </w:t>
      </w:r>
      <w:r w:rsidR="001A2D61">
        <w:rPr>
          <w:sz w:val="26"/>
          <w:szCs w:val="26"/>
        </w:rPr>
        <w:t>cyclone</w:t>
      </w:r>
      <w:r w:rsidR="00ED2CB9" w:rsidRPr="00ED2CB9">
        <w:rPr>
          <w:sz w:val="26"/>
          <w:szCs w:val="26"/>
        </w:rPr>
        <w:t xml:space="preserve"> như sau</w:t>
      </w:r>
      <w:r w:rsidR="00ED2CB9">
        <w:rPr>
          <w:sz w:val="26"/>
          <w:szCs w:val="26"/>
        </w:rPr>
        <w:t>:</w:t>
      </w:r>
    </w:p>
    <w:p w14:paraId="5FADA1D1" w14:textId="7758884B" w:rsidR="00ED2CB9" w:rsidRDefault="00ED2CB9" w:rsidP="00ED2CB9">
      <w:pPr>
        <w:spacing w:before="120" w:after="120" w:line="240" w:lineRule="auto"/>
        <w:jc w:val="center"/>
        <w:rPr>
          <w:sz w:val="26"/>
          <w:szCs w:val="26"/>
        </w:rPr>
      </w:pPr>
      <w:r>
        <w:rPr>
          <w:noProof/>
        </w:rPr>
        <w:drawing>
          <wp:inline distT="0" distB="0" distL="0" distR="0" wp14:anchorId="29DAA416" wp14:editId="43D5ACF2">
            <wp:extent cx="1247775" cy="542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47775" cy="542925"/>
                    </a:xfrm>
                    <a:prstGeom prst="rect">
                      <a:avLst/>
                    </a:prstGeom>
                  </pic:spPr>
                </pic:pic>
              </a:graphicData>
            </a:graphic>
          </wp:inline>
        </w:drawing>
      </w:r>
    </w:p>
    <w:p w14:paraId="1A7190EC" w14:textId="0F59E064" w:rsidR="00ED2CB9" w:rsidRDefault="00ED2CB9" w:rsidP="002D7556">
      <w:pPr>
        <w:spacing w:before="120" w:after="120" w:line="240" w:lineRule="auto"/>
        <w:jc w:val="both"/>
        <w:rPr>
          <w:sz w:val="26"/>
          <w:szCs w:val="26"/>
        </w:rPr>
      </w:pPr>
      <w:r>
        <w:rPr>
          <w:sz w:val="26"/>
          <w:szCs w:val="26"/>
        </w:rPr>
        <w:t xml:space="preserve">5.7.5.3. </w:t>
      </w:r>
      <w:r w:rsidRPr="00ED2CB9">
        <w:rPr>
          <w:sz w:val="26"/>
          <w:szCs w:val="26"/>
        </w:rPr>
        <w:t>Tính độ lệch chuẩn (σ) cho các phép đo lặp lại của E</w:t>
      </w:r>
      <w:r w:rsidRPr="00ED2CB9">
        <w:rPr>
          <w:sz w:val="26"/>
          <w:szCs w:val="26"/>
          <w:vertAlign w:val="subscript"/>
        </w:rPr>
        <w:t>c</w:t>
      </w:r>
      <w:r w:rsidRPr="00ED2CB9">
        <w:rPr>
          <w:sz w:val="26"/>
          <w:szCs w:val="26"/>
        </w:rPr>
        <w:t xml:space="preserve"> như sau:</w:t>
      </w:r>
    </w:p>
    <w:p w14:paraId="0602088A" w14:textId="3B67F6A9" w:rsidR="00DC1761" w:rsidRDefault="00DC1761" w:rsidP="00DC1761">
      <w:pPr>
        <w:spacing w:before="120" w:after="120" w:line="240" w:lineRule="auto"/>
        <w:jc w:val="center"/>
        <w:rPr>
          <w:sz w:val="26"/>
          <w:szCs w:val="26"/>
        </w:rPr>
      </w:pPr>
      <w:r>
        <w:rPr>
          <w:noProof/>
        </w:rPr>
        <w:drawing>
          <wp:inline distT="0" distB="0" distL="0" distR="0" wp14:anchorId="33D590E3" wp14:editId="23241C8C">
            <wp:extent cx="2667000" cy="1152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7000" cy="1152525"/>
                    </a:xfrm>
                    <a:prstGeom prst="rect">
                      <a:avLst/>
                    </a:prstGeom>
                  </pic:spPr>
                </pic:pic>
              </a:graphicData>
            </a:graphic>
          </wp:inline>
        </w:drawing>
      </w:r>
    </w:p>
    <w:p w14:paraId="1E6E7608" w14:textId="43446BB9" w:rsidR="00DC1761" w:rsidRDefault="004038F0" w:rsidP="002D7556">
      <w:pPr>
        <w:spacing w:before="120" w:after="120" w:line="240" w:lineRule="auto"/>
        <w:jc w:val="both"/>
        <w:rPr>
          <w:sz w:val="26"/>
          <w:szCs w:val="26"/>
        </w:rPr>
      </w:pPr>
      <w:r>
        <w:rPr>
          <w:sz w:val="26"/>
          <w:szCs w:val="26"/>
        </w:rPr>
        <w:t xml:space="preserve">Nếu </w:t>
      </w:r>
      <w:r w:rsidRPr="00ED2CB9">
        <w:rPr>
          <w:sz w:val="26"/>
          <w:szCs w:val="26"/>
        </w:rPr>
        <w:t>σ</w:t>
      </w:r>
      <w:r>
        <w:rPr>
          <w:sz w:val="26"/>
          <w:szCs w:val="26"/>
        </w:rPr>
        <w:t xml:space="preserve">&gt;0,1, lặp lại các lần </w:t>
      </w:r>
      <w:r w:rsidR="00BC218E">
        <w:rPr>
          <w:sz w:val="26"/>
          <w:szCs w:val="26"/>
        </w:rPr>
        <w:t>lặp.</w:t>
      </w:r>
    </w:p>
    <w:p w14:paraId="32E580E2" w14:textId="01AD1646" w:rsidR="00BC218E" w:rsidRDefault="00BC218E" w:rsidP="002D7556">
      <w:pPr>
        <w:spacing w:before="120" w:after="120" w:line="240" w:lineRule="auto"/>
        <w:jc w:val="both"/>
        <w:rPr>
          <w:sz w:val="26"/>
          <w:szCs w:val="26"/>
        </w:rPr>
      </w:pPr>
      <w:r>
        <w:rPr>
          <w:sz w:val="26"/>
          <w:szCs w:val="26"/>
        </w:rPr>
        <w:lastRenderedPageBreak/>
        <w:t xml:space="preserve">5.7.5.4. </w:t>
      </w:r>
      <w:r w:rsidRPr="00BC218E">
        <w:rPr>
          <w:sz w:val="26"/>
          <w:szCs w:val="26"/>
        </w:rPr>
        <w:t xml:space="preserve">Sử dụng </w:t>
      </w:r>
      <w:r>
        <w:rPr>
          <w:sz w:val="26"/>
          <w:szCs w:val="26"/>
        </w:rPr>
        <w:t>Cyclone</w:t>
      </w:r>
      <w:r w:rsidRPr="00BC218E">
        <w:rPr>
          <w:sz w:val="26"/>
          <w:szCs w:val="26"/>
        </w:rPr>
        <w:t xml:space="preserve"> tạo ra D50 đối với 10 µm, đo hiệu suất tổng thể của </w:t>
      </w:r>
      <w:r w:rsidR="008F624C">
        <w:rPr>
          <w:sz w:val="26"/>
          <w:szCs w:val="26"/>
        </w:rPr>
        <w:t>cyclone</w:t>
      </w:r>
      <w:r w:rsidRPr="00BC218E">
        <w:rPr>
          <w:sz w:val="26"/>
          <w:szCs w:val="26"/>
        </w:rPr>
        <w:t xml:space="preserve"> và vòi phun, Eo, ở các cỡ hạt và vận tốc khí danh nghĩa trong Bảng 2 của phương  pháp này, sử dụng quy trình sau đây.</w:t>
      </w:r>
    </w:p>
    <w:p w14:paraId="683C3DD0" w14:textId="32A90024" w:rsidR="001A2D61" w:rsidRDefault="001A2D61" w:rsidP="002D7556">
      <w:pPr>
        <w:spacing w:before="120" w:after="120" w:line="240" w:lineRule="auto"/>
        <w:jc w:val="both"/>
        <w:rPr>
          <w:sz w:val="26"/>
          <w:szCs w:val="26"/>
        </w:rPr>
      </w:pPr>
      <w:r>
        <w:rPr>
          <w:sz w:val="26"/>
          <w:szCs w:val="26"/>
        </w:rPr>
        <w:t xml:space="preserve">5.7.5.5. </w:t>
      </w:r>
      <w:r w:rsidRPr="001A2D61">
        <w:rPr>
          <w:sz w:val="26"/>
          <w:szCs w:val="26"/>
        </w:rPr>
        <w:t>Đặt vận tốc không khí trong đường hầm gió thành một trong các vận tốc khí danh nghĩa từ Bảng 2 của phương pháp này. Thiết lập các điều kiện lấy mẫu đẳng động và tốc độ dòng chảy chính xác qua</w:t>
      </w:r>
      <w:r>
        <w:rPr>
          <w:sz w:val="26"/>
          <w:szCs w:val="26"/>
        </w:rPr>
        <w:t xml:space="preserve"> </w:t>
      </w:r>
      <w:r w:rsidRPr="001A2D61">
        <w:rPr>
          <w:sz w:val="26"/>
          <w:szCs w:val="26"/>
        </w:rPr>
        <w:t>bộ lấy mẫu (lốc xoáy và vòi phun) sử dụng khả năng tái chế để D50 là 10 µm. Mẫu đủ dài để có được độ chính xác ± 5 phần trăm trên tổng khối lượng thu thập được xác định bởi độ chụmvà độ nhạy của kỹ thuật đo. Xác định riêng phần bắt đầu phun (m</w:t>
      </w:r>
      <w:r>
        <w:rPr>
          <w:sz w:val="26"/>
          <w:szCs w:val="26"/>
        </w:rPr>
        <w:softHyphen/>
      </w:r>
      <w:r w:rsidRPr="001A2D61">
        <w:rPr>
          <w:sz w:val="26"/>
          <w:szCs w:val="26"/>
        </w:rPr>
        <w:t>),</w:t>
      </w:r>
      <w:r>
        <w:rPr>
          <w:sz w:val="26"/>
          <w:szCs w:val="26"/>
        </w:rPr>
        <w:t>cyclone</w:t>
      </w:r>
      <w:r w:rsidRPr="001A2D61">
        <w:rPr>
          <w:sz w:val="26"/>
          <w:szCs w:val="26"/>
        </w:rPr>
        <w:t xml:space="preserve"> (m</w:t>
      </w:r>
      <w:r w:rsidRPr="001A2D61">
        <w:rPr>
          <w:sz w:val="26"/>
          <w:szCs w:val="26"/>
          <w:vertAlign w:val="subscript"/>
        </w:rPr>
        <w:t>c</w:t>
      </w:r>
      <w:r w:rsidRPr="001A2D61">
        <w:rPr>
          <w:sz w:val="26"/>
          <w:szCs w:val="26"/>
        </w:rPr>
        <w:t xml:space="preserve">), ống thoát </w:t>
      </w:r>
      <w:r>
        <w:rPr>
          <w:sz w:val="26"/>
          <w:szCs w:val="26"/>
        </w:rPr>
        <w:t>cyclone</w:t>
      </w:r>
      <w:r w:rsidRPr="001A2D61">
        <w:rPr>
          <w:sz w:val="26"/>
          <w:szCs w:val="26"/>
        </w:rPr>
        <w:t xml:space="preserve"> (m</w:t>
      </w:r>
      <w:r>
        <w:rPr>
          <w:sz w:val="26"/>
          <w:szCs w:val="26"/>
        </w:rPr>
        <w:softHyphen/>
      </w:r>
      <w:r w:rsidRPr="001A2D61">
        <w:rPr>
          <w:sz w:val="26"/>
          <w:szCs w:val="26"/>
        </w:rPr>
        <w:t>), và bắt bộ lọc bộ sưu tập (m</w:t>
      </w:r>
      <w:r w:rsidRPr="001A2D61">
        <w:rPr>
          <w:sz w:val="26"/>
          <w:szCs w:val="26"/>
          <w:vertAlign w:val="subscript"/>
        </w:rPr>
        <w:t>f</w:t>
      </w:r>
      <w:r w:rsidRPr="001A2D61">
        <w:rPr>
          <w:sz w:val="26"/>
          <w:szCs w:val="26"/>
        </w:rPr>
        <w:t>)</w:t>
      </w:r>
      <w:r>
        <w:rPr>
          <w:sz w:val="26"/>
          <w:szCs w:val="26"/>
        </w:rPr>
        <w:t>.</w:t>
      </w:r>
    </w:p>
    <w:p w14:paraId="187729DD" w14:textId="300012C1" w:rsidR="001A2D61" w:rsidRDefault="001A2D61" w:rsidP="002D7556">
      <w:pPr>
        <w:spacing w:before="120" w:after="120" w:line="240" w:lineRule="auto"/>
        <w:jc w:val="both"/>
        <w:rPr>
          <w:sz w:val="26"/>
          <w:szCs w:val="26"/>
        </w:rPr>
      </w:pPr>
      <w:r>
        <w:rPr>
          <w:sz w:val="26"/>
          <w:szCs w:val="26"/>
        </w:rPr>
        <w:t xml:space="preserve">5.7.5.6. </w:t>
      </w:r>
      <w:r w:rsidRPr="001A2D61">
        <w:rPr>
          <w:sz w:val="26"/>
          <w:szCs w:val="26"/>
        </w:rPr>
        <w:t xml:space="preserve">Tính </w:t>
      </w:r>
      <w:r w:rsidRPr="007C748B">
        <w:rPr>
          <w:sz w:val="26"/>
          <w:szCs w:val="26"/>
          <w:highlight w:val="yellow"/>
        </w:rPr>
        <w:t>hiệu suất tổng thể (E</w:t>
      </w:r>
      <w:r w:rsidRPr="007C748B">
        <w:rPr>
          <w:sz w:val="26"/>
          <w:szCs w:val="26"/>
          <w:highlight w:val="yellow"/>
          <w:vertAlign w:val="subscript"/>
        </w:rPr>
        <w:t>0</w:t>
      </w:r>
      <w:r w:rsidRPr="007C748B">
        <w:rPr>
          <w:sz w:val="26"/>
          <w:szCs w:val="26"/>
          <w:highlight w:val="yellow"/>
        </w:rPr>
        <w:t>)</w:t>
      </w:r>
      <w:r w:rsidRPr="001A2D61">
        <w:rPr>
          <w:sz w:val="26"/>
          <w:szCs w:val="26"/>
        </w:rPr>
        <w:t xml:space="preserve"> như sau:</w:t>
      </w:r>
    </w:p>
    <w:p w14:paraId="524BA837" w14:textId="498B87AA" w:rsidR="001B57DD" w:rsidRDefault="001A2D61" w:rsidP="001A2D61">
      <w:pPr>
        <w:spacing w:before="120" w:after="120" w:line="240" w:lineRule="auto"/>
        <w:jc w:val="center"/>
        <w:rPr>
          <w:sz w:val="26"/>
          <w:szCs w:val="26"/>
        </w:rPr>
      </w:pPr>
      <w:r>
        <w:rPr>
          <w:noProof/>
        </w:rPr>
        <w:drawing>
          <wp:inline distT="0" distB="0" distL="0" distR="0" wp14:anchorId="7A021F2A" wp14:editId="3E727F54">
            <wp:extent cx="2209800" cy="695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09800" cy="695325"/>
                    </a:xfrm>
                    <a:prstGeom prst="rect">
                      <a:avLst/>
                    </a:prstGeom>
                  </pic:spPr>
                </pic:pic>
              </a:graphicData>
            </a:graphic>
          </wp:inline>
        </w:drawing>
      </w:r>
    </w:p>
    <w:p w14:paraId="08E06FE9" w14:textId="35DEC51E" w:rsidR="001A2D61" w:rsidRDefault="001A2D61" w:rsidP="00F9480D">
      <w:pPr>
        <w:spacing w:before="120" w:after="120" w:line="240" w:lineRule="auto"/>
        <w:jc w:val="both"/>
        <w:rPr>
          <w:sz w:val="26"/>
          <w:szCs w:val="26"/>
        </w:rPr>
      </w:pPr>
      <w:r>
        <w:rPr>
          <w:sz w:val="26"/>
          <w:szCs w:val="26"/>
        </w:rPr>
        <w:t xml:space="preserve">5.7.5.7. </w:t>
      </w:r>
      <w:r w:rsidR="00E73D16" w:rsidRPr="00E73D16">
        <w:rPr>
          <w:sz w:val="26"/>
          <w:szCs w:val="26"/>
        </w:rPr>
        <w:t>Thực hiện ba lần lặp lại cho mỗi sự kết hợp của vận tốc khí và kích thước hạt trong Bảng 2 của phương pháp này. Tính Eo đối với từng cỡ hạt theo các quy trình được mô tả trong  phần này để xác định hiệu quả. Tính độ lệch chuẩn (σ) cho các phép đo lặp lại. Nếu σ vượt quá 0,10, lặp lại các lần chạy lặp lại.</w:t>
      </w:r>
    </w:p>
    <w:p w14:paraId="3E3CE252" w14:textId="50D8854E" w:rsidR="00E73D16" w:rsidRDefault="00E73D16" w:rsidP="00F9480D">
      <w:pPr>
        <w:spacing w:before="120" w:after="120" w:line="240" w:lineRule="auto"/>
        <w:jc w:val="both"/>
        <w:rPr>
          <w:sz w:val="26"/>
          <w:szCs w:val="26"/>
        </w:rPr>
      </w:pPr>
      <w:r>
        <w:rPr>
          <w:sz w:val="26"/>
          <w:szCs w:val="26"/>
        </w:rPr>
        <w:t xml:space="preserve">5.7.6. </w:t>
      </w:r>
      <w:r w:rsidR="006D3110" w:rsidRPr="006D3110">
        <w:rPr>
          <w:sz w:val="26"/>
          <w:szCs w:val="26"/>
        </w:rPr>
        <w:t>Tiêu chí chấp nhận. Đối với mỗi vận tốc trong ba dòng khí, hãy vẽ biểu đồ E trung bìnho như một hàm của kích thước hạt trên Hình 13 của phương pháp này. Vẽ một đường cong trơn cho mỗi vận tốcthông qua tất cả các kích thước hạt. Đường cong phải nằm trong vùng dải cho tất cả các kích thước và giá trị trung bình Ec cho một D50 đối với 10 µm phải là 50 ± 0,5 phần trăm.</w:t>
      </w:r>
    </w:p>
    <w:p w14:paraId="1D7EDD20" w14:textId="28A5F174" w:rsidR="006D3110" w:rsidRDefault="006D3110" w:rsidP="00F9480D">
      <w:pPr>
        <w:spacing w:before="120" w:after="120" w:line="240" w:lineRule="auto"/>
        <w:jc w:val="both"/>
        <w:rPr>
          <w:sz w:val="26"/>
          <w:szCs w:val="26"/>
        </w:rPr>
      </w:pPr>
      <w:r w:rsidRPr="006D3110">
        <w:rPr>
          <w:b/>
          <w:bCs/>
          <w:i/>
          <w:iCs/>
          <w:sz w:val="26"/>
          <w:szCs w:val="26"/>
        </w:rPr>
        <w:t>5.8. Quy trình hiệu chuẩn Cyclone</w:t>
      </w:r>
      <w:r w:rsidRPr="006D3110">
        <w:rPr>
          <w:sz w:val="26"/>
          <w:szCs w:val="26"/>
        </w:rPr>
        <w:t>. Mục đích của phần này là phát triển mối quan hệ giữa tốc độ dòng chảy, độ nhớt khí, mật độ khí và D</w:t>
      </w:r>
      <w:r w:rsidRPr="00FE6766">
        <w:rPr>
          <w:sz w:val="26"/>
          <w:szCs w:val="26"/>
          <w:vertAlign w:val="subscript"/>
        </w:rPr>
        <w:t>50</w:t>
      </w:r>
      <w:r w:rsidRPr="006D3110">
        <w:rPr>
          <w:sz w:val="26"/>
          <w:szCs w:val="26"/>
        </w:rPr>
        <w:t>. Quy trình này chỉ cần thực hiện trên những  lốc không đáp ứng các yêu cầu thiết kế trong Hình 12 của phương pháp này</w:t>
      </w:r>
      <w:r>
        <w:rPr>
          <w:sz w:val="26"/>
          <w:szCs w:val="26"/>
        </w:rPr>
        <w:t>.</w:t>
      </w:r>
    </w:p>
    <w:p w14:paraId="012CCA1C" w14:textId="03E10C48" w:rsidR="006D3110" w:rsidRDefault="006D3110" w:rsidP="00F9480D">
      <w:pPr>
        <w:spacing w:before="120" w:after="120" w:line="240" w:lineRule="auto"/>
        <w:jc w:val="both"/>
        <w:rPr>
          <w:sz w:val="26"/>
          <w:szCs w:val="26"/>
        </w:rPr>
      </w:pPr>
      <w:r>
        <w:rPr>
          <w:sz w:val="26"/>
          <w:szCs w:val="26"/>
        </w:rPr>
        <w:t xml:space="preserve">5.8.1. </w:t>
      </w:r>
      <w:r w:rsidR="00BD725B" w:rsidRPr="00BD725B">
        <w:rPr>
          <w:sz w:val="26"/>
          <w:szCs w:val="26"/>
        </w:rPr>
        <w:t xml:space="preserve">Tính tốc độ dòng </w:t>
      </w:r>
      <w:r w:rsidR="00FE6766">
        <w:rPr>
          <w:sz w:val="26"/>
          <w:szCs w:val="26"/>
        </w:rPr>
        <w:t>cyclone</w:t>
      </w:r>
      <w:r w:rsidR="00BD725B" w:rsidRPr="00BD725B">
        <w:rPr>
          <w:sz w:val="26"/>
          <w:szCs w:val="26"/>
        </w:rPr>
        <w:t>. Xác định tốc độ dòng chảy và D</w:t>
      </w:r>
      <w:r w:rsidR="00BD725B" w:rsidRPr="00FE6766">
        <w:rPr>
          <w:sz w:val="26"/>
          <w:szCs w:val="26"/>
          <w:vertAlign w:val="subscript"/>
        </w:rPr>
        <w:t>50</w:t>
      </w:r>
      <w:r w:rsidR="00BD725B" w:rsidRPr="00BD725B">
        <w:rPr>
          <w:sz w:val="26"/>
          <w:szCs w:val="26"/>
        </w:rPr>
        <w:t xml:space="preserve"> 's cho ba kích thước hạt khác nhau từ 5 µm đến 15 µm, một trong số đó phải là 10 µm. Tất cả các kích thước phải trong phạm vi 0,5 µm.Đối với mỗi kích cỡ, sử dụng một nhiệt độ khác nhau trong </w:t>
      </w:r>
      <w:r w:rsidR="00BD725B" w:rsidRPr="00BA1358">
        <w:rPr>
          <w:spacing w:val="-2"/>
          <w:sz w:val="26"/>
          <w:szCs w:val="26"/>
        </w:rPr>
        <w:t>vòng 60 °C (108 °F) so với nhiệt độ mà lốc xoáy được sử dụng và tiến hành chạy ba lần. Một quy trình được đề xuất là giữ cho kích thước hạt không đổi và thay đổi tốc độ dòng chảy. Có thể sử dụng một số giá trị thu được trong các phép thử PS trong Phần 5.7.5.</w:t>
      </w:r>
    </w:p>
    <w:p w14:paraId="2CFDDF07" w14:textId="1FC32328" w:rsidR="00F33A64" w:rsidRDefault="00F33A64" w:rsidP="00F9480D">
      <w:pPr>
        <w:spacing w:before="120" w:after="120" w:line="240" w:lineRule="auto"/>
        <w:jc w:val="both"/>
        <w:rPr>
          <w:sz w:val="26"/>
          <w:szCs w:val="26"/>
        </w:rPr>
      </w:pPr>
      <w:r>
        <w:rPr>
          <w:sz w:val="26"/>
          <w:szCs w:val="26"/>
        </w:rPr>
        <w:t xml:space="preserve">5.8.1.1. </w:t>
      </w:r>
      <w:r w:rsidR="00BA1358" w:rsidRPr="00BA1358">
        <w:rPr>
          <w:sz w:val="26"/>
          <w:szCs w:val="26"/>
        </w:rPr>
        <w:t>Trên giấy biểu đồ log-log, vẽ biểu đồ số Reynolds (Re) trên abscissa và hình vuông gốc của số Stokes 50 [(S</w:t>
      </w:r>
      <w:r w:rsidR="00FE6766">
        <w:rPr>
          <w:sz w:val="26"/>
          <w:szCs w:val="26"/>
        </w:rPr>
        <w:t>tk</w:t>
      </w:r>
      <w:r w:rsidR="00BA1358" w:rsidRPr="00FE6766">
        <w:rPr>
          <w:sz w:val="26"/>
          <w:szCs w:val="26"/>
          <w:vertAlign w:val="subscript"/>
        </w:rPr>
        <w:t>50</w:t>
      </w:r>
      <w:r w:rsidR="00BA1358" w:rsidRPr="00BA1358">
        <w:rPr>
          <w:sz w:val="26"/>
          <w:szCs w:val="26"/>
        </w:rPr>
        <w:t>) 1/2] trên đơn vị cho mỗi nhiệt độ. Sử dụng các  phương trình sau:</w:t>
      </w:r>
    </w:p>
    <w:p w14:paraId="1B5AC226" w14:textId="6C45A1FE" w:rsidR="00BA1358" w:rsidRDefault="00BA1358" w:rsidP="00BA1358">
      <w:pPr>
        <w:spacing w:before="120" w:after="120" w:line="240" w:lineRule="auto"/>
        <w:jc w:val="center"/>
        <w:rPr>
          <w:sz w:val="26"/>
          <w:szCs w:val="26"/>
        </w:rPr>
      </w:pPr>
      <w:r>
        <w:rPr>
          <w:noProof/>
        </w:rPr>
        <w:drawing>
          <wp:inline distT="0" distB="0" distL="0" distR="0" wp14:anchorId="128382DE" wp14:editId="5A403532">
            <wp:extent cx="2085975" cy="1571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5975" cy="1571625"/>
                    </a:xfrm>
                    <a:prstGeom prst="rect">
                      <a:avLst/>
                    </a:prstGeom>
                  </pic:spPr>
                </pic:pic>
              </a:graphicData>
            </a:graphic>
          </wp:inline>
        </w:drawing>
      </w:r>
    </w:p>
    <w:p w14:paraId="46647D84" w14:textId="24F9A507" w:rsidR="00BA1358" w:rsidRDefault="00BA1358" w:rsidP="00F9480D">
      <w:pPr>
        <w:spacing w:before="120" w:after="120" w:line="240" w:lineRule="auto"/>
        <w:jc w:val="both"/>
        <w:rPr>
          <w:sz w:val="26"/>
          <w:szCs w:val="26"/>
        </w:rPr>
      </w:pPr>
      <w:r>
        <w:rPr>
          <w:sz w:val="26"/>
          <w:szCs w:val="26"/>
        </w:rPr>
        <w:lastRenderedPageBreak/>
        <w:t>Trong đó: - Q</w:t>
      </w:r>
      <w:r>
        <w:rPr>
          <w:sz w:val="26"/>
          <w:szCs w:val="26"/>
          <w:vertAlign w:val="subscript"/>
        </w:rPr>
        <w:t>cyc</w:t>
      </w:r>
      <w:r>
        <w:rPr>
          <w:sz w:val="26"/>
          <w:szCs w:val="26"/>
        </w:rPr>
        <w:t xml:space="preserve">: Tốc độ dòng chảy của cyclone, </w:t>
      </w:r>
      <w:r w:rsidR="00FF2D5B">
        <w:rPr>
          <w:sz w:val="26"/>
          <w:szCs w:val="26"/>
        </w:rPr>
        <w:t>cm</w:t>
      </w:r>
      <w:r w:rsidR="00FF2D5B">
        <w:rPr>
          <w:sz w:val="26"/>
          <w:szCs w:val="26"/>
          <w:vertAlign w:val="superscript"/>
        </w:rPr>
        <w:t>3</w:t>
      </w:r>
      <w:r w:rsidR="00FF2D5B">
        <w:rPr>
          <w:sz w:val="26"/>
          <w:szCs w:val="26"/>
        </w:rPr>
        <w:t>/s;</w:t>
      </w:r>
    </w:p>
    <w:p w14:paraId="183CC361" w14:textId="70A979F0" w:rsidR="00FF2D5B" w:rsidRDefault="00FF2D5B" w:rsidP="00732B24">
      <w:pPr>
        <w:spacing w:before="120" w:after="120" w:line="240" w:lineRule="auto"/>
        <w:ind w:firstLine="1134"/>
        <w:jc w:val="both"/>
        <w:rPr>
          <w:sz w:val="26"/>
          <w:szCs w:val="26"/>
        </w:rPr>
      </w:pPr>
      <w:r w:rsidRPr="00FF2D5B">
        <w:rPr>
          <w:sz w:val="26"/>
          <w:szCs w:val="26"/>
        </w:rPr>
        <w:t>-</w:t>
      </w:r>
      <w:r>
        <w:rPr>
          <w:sz w:val="26"/>
          <w:szCs w:val="26"/>
        </w:rPr>
        <w:t xml:space="preserve"> </w:t>
      </w:r>
      <w:r>
        <w:rPr>
          <w:rFonts w:cs="Times New Roman"/>
          <w:sz w:val="26"/>
          <w:szCs w:val="26"/>
        </w:rPr>
        <w:t>ρ</w:t>
      </w:r>
      <w:r>
        <w:rPr>
          <w:sz w:val="26"/>
          <w:szCs w:val="26"/>
        </w:rPr>
        <w:t>: Mật độ khí, g/cm;</w:t>
      </w:r>
    </w:p>
    <w:p w14:paraId="30B7D816" w14:textId="3D99F087" w:rsidR="00FF2D5B" w:rsidRDefault="00FF2D5B" w:rsidP="00732B24">
      <w:pPr>
        <w:spacing w:before="120" w:after="120" w:line="240" w:lineRule="auto"/>
        <w:ind w:firstLine="1134"/>
        <w:jc w:val="both"/>
        <w:rPr>
          <w:sz w:val="26"/>
          <w:szCs w:val="26"/>
        </w:rPr>
      </w:pPr>
      <w:r>
        <w:rPr>
          <w:sz w:val="26"/>
          <w:szCs w:val="26"/>
        </w:rPr>
        <w:t>- d</w:t>
      </w:r>
      <w:r>
        <w:rPr>
          <w:sz w:val="26"/>
          <w:szCs w:val="26"/>
          <w:vertAlign w:val="subscript"/>
        </w:rPr>
        <w:t>cyc</w:t>
      </w:r>
      <w:r>
        <w:rPr>
          <w:sz w:val="26"/>
          <w:szCs w:val="26"/>
        </w:rPr>
        <w:t>: Đường kính của đầu vào cyclone</w:t>
      </w:r>
      <w:r w:rsidR="0081210E">
        <w:rPr>
          <w:sz w:val="26"/>
          <w:szCs w:val="26"/>
        </w:rPr>
        <w:t>, cm;</w:t>
      </w:r>
    </w:p>
    <w:p w14:paraId="55AD4C73" w14:textId="7DCBE040" w:rsidR="0081210E" w:rsidRDefault="0081210E" w:rsidP="00732B24">
      <w:pPr>
        <w:spacing w:before="120" w:after="120" w:line="240" w:lineRule="auto"/>
        <w:ind w:firstLine="1134"/>
        <w:jc w:val="both"/>
        <w:rPr>
          <w:sz w:val="26"/>
          <w:szCs w:val="26"/>
        </w:rPr>
      </w:pPr>
      <w:r>
        <w:rPr>
          <w:sz w:val="26"/>
          <w:szCs w:val="26"/>
        </w:rPr>
        <w:t xml:space="preserve">- </w:t>
      </w:r>
      <w:r>
        <w:rPr>
          <w:rFonts w:cs="Times New Roman"/>
          <w:sz w:val="26"/>
          <w:szCs w:val="26"/>
        </w:rPr>
        <w:t>µ</w:t>
      </w:r>
      <w:r>
        <w:rPr>
          <w:sz w:val="26"/>
          <w:szCs w:val="26"/>
          <w:vertAlign w:val="subscript"/>
        </w:rPr>
        <w:t>cyc</w:t>
      </w:r>
      <w:r>
        <w:rPr>
          <w:sz w:val="26"/>
          <w:szCs w:val="26"/>
        </w:rPr>
        <w:t xml:space="preserve">: Độ nhớt của khí qua cyclone, </w:t>
      </w:r>
      <w:r w:rsidR="00FE6766">
        <w:rPr>
          <w:sz w:val="26"/>
          <w:szCs w:val="26"/>
        </w:rPr>
        <w:t>P</w:t>
      </w:r>
      <w:r>
        <w:rPr>
          <w:sz w:val="26"/>
          <w:szCs w:val="26"/>
        </w:rPr>
        <w:t>;</w:t>
      </w:r>
    </w:p>
    <w:p w14:paraId="1F7C8A58" w14:textId="7E88CEFE" w:rsidR="0081210E" w:rsidRDefault="0081210E" w:rsidP="00732B24">
      <w:pPr>
        <w:spacing w:before="120" w:after="120" w:line="240" w:lineRule="auto"/>
        <w:ind w:firstLine="1134"/>
        <w:jc w:val="both"/>
        <w:rPr>
          <w:sz w:val="26"/>
          <w:szCs w:val="26"/>
        </w:rPr>
      </w:pPr>
      <w:r>
        <w:rPr>
          <w:sz w:val="26"/>
          <w:szCs w:val="26"/>
        </w:rPr>
        <w:t>- D</w:t>
      </w:r>
      <w:r>
        <w:rPr>
          <w:sz w:val="26"/>
          <w:szCs w:val="26"/>
          <w:vertAlign w:val="subscript"/>
        </w:rPr>
        <w:t>50</w:t>
      </w:r>
      <w:r>
        <w:rPr>
          <w:sz w:val="26"/>
          <w:szCs w:val="26"/>
        </w:rPr>
        <w:t xml:space="preserve">: </w:t>
      </w:r>
      <w:r w:rsidR="00732B24">
        <w:rPr>
          <w:sz w:val="26"/>
          <w:szCs w:val="26"/>
        </w:rPr>
        <w:t>Kích thước cắt cyclone, cm.</w:t>
      </w:r>
    </w:p>
    <w:p w14:paraId="6179E20E" w14:textId="6FB865EF" w:rsidR="00732B24" w:rsidRDefault="00732B24" w:rsidP="00D34767">
      <w:pPr>
        <w:spacing w:before="120" w:after="120" w:line="240" w:lineRule="auto"/>
        <w:jc w:val="both"/>
        <w:rPr>
          <w:sz w:val="26"/>
          <w:szCs w:val="26"/>
        </w:rPr>
      </w:pPr>
      <w:r>
        <w:rPr>
          <w:sz w:val="26"/>
          <w:szCs w:val="26"/>
        </w:rPr>
        <w:t xml:space="preserve">5.8.1.2. </w:t>
      </w:r>
      <w:r w:rsidR="00D34767" w:rsidRPr="00D34767">
        <w:rPr>
          <w:sz w:val="26"/>
          <w:szCs w:val="26"/>
        </w:rPr>
        <w:t>Sử dụng phân tích hồi quy tuyến tính để xác định độ dốc (m) và hệ số chặn y (b). Sử dụng công thức sau để xác định Q, tốc độ dòng chảy của xyclon cần thiết cho</w:t>
      </w:r>
      <w:r w:rsidR="00D34767">
        <w:rPr>
          <w:sz w:val="26"/>
          <w:szCs w:val="26"/>
        </w:rPr>
        <w:t xml:space="preserve"> </w:t>
      </w:r>
      <w:r w:rsidR="00D34767" w:rsidRPr="00D34767">
        <w:rPr>
          <w:sz w:val="26"/>
          <w:szCs w:val="26"/>
        </w:rPr>
        <w:t>kích thước cắt 10 µm.</w:t>
      </w:r>
    </w:p>
    <w:p w14:paraId="102B6508" w14:textId="42210BC5" w:rsidR="00D34767" w:rsidRDefault="00EF0338" w:rsidP="00EF0338">
      <w:pPr>
        <w:spacing w:before="120" w:after="120" w:line="240" w:lineRule="auto"/>
        <w:jc w:val="center"/>
        <w:rPr>
          <w:sz w:val="26"/>
          <w:szCs w:val="26"/>
        </w:rPr>
      </w:pPr>
      <w:r>
        <w:rPr>
          <w:noProof/>
        </w:rPr>
        <w:drawing>
          <wp:inline distT="0" distB="0" distL="0" distR="0" wp14:anchorId="3B2BB5FC" wp14:editId="16F14CEE">
            <wp:extent cx="491490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4900" cy="781050"/>
                    </a:xfrm>
                    <a:prstGeom prst="rect">
                      <a:avLst/>
                    </a:prstGeom>
                  </pic:spPr>
                </pic:pic>
              </a:graphicData>
            </a:graphic>
          </wp:inline>
        </w:drawing>
      </w:r>
    </w:p>
    <w:p w14:paraId="08CD5F15" w14:textId="1899C3EC" w:rsidR="00EF0338" w:rsidRDefault="00EF0338" w:rsidP="00D34767">
      <w:pPr>
        <w:spacing w:before="120" w:after="120" w:line="240" w:lineRule="auto"/>
        <w:jc w:val="both"/>
        <w:rPr>
          <w:sz w:val="26"/>
          <w:szCs w:val="26"/>
        </w:rPr>
      </w:pPr>
      <w:r>
        <w:rPr>
          <w:sz w:val="26"/>
          <w:szCs w:val="26"/>
        </w:rPr>
        <w:t xml:space="preserve">Trong đó: - Q: Tốc độ dòng chảy của cyclone cho kích thước cắt 10 </w:t>
      </w:r>
      <w:r>
        <w:rPr>
          <w:rFonts w:cs="Times New Roman"/>
          <w:sz w:val="26"/>
          <w:szCs w:val="26"/>
        </w:rPr>
        <w:t>µ</w:t>
      </w:r>
      <w:r>
        <w:rPr>
          <w:sz w:val="26"/>
          <w:szCs w:val="26"/>
        </w:rPr>
        <w:t>m</w:t>
      </w:r>
      <w:r w:rsidR="00B1187C">
        <w:rPr>
          <w:sz w:val="26"/>
          <w:szCs w:val="26"/>
        </w:rPr>
        <w:t>, cm</w:t>
      </w:r>
      <w:r w:rsidR="00B1187C">
        <w:rPr>
          <w:sz w:val="26"/>
          <w:szCs w:val="26"/>
          <w:vertAlign w:val="superscript"/>
        </w:rPr>
        <w:t>3</w:t>
      </w:r>
      <w:r w:rsidR="00B1187C">
        <w:rPr>
          <w:sz w:val="26"/>
          <w:szCs w:val="26"/>
        </w:rPr>
        <w:t>/s;</w:t>
      </w:r>
    </w:p>
    <w:p w14:paraId="5DFDE729" w14:textId="1402D338" w:rsidR="00B1187C" w:rsidRDefault="00B1187C" w:rsidP="00E26BC5">
      <w:pPr>
        <w:spacing w:before="120" w:after="120" w:line="240" w:lineRule="auto"/>
        <w:ind w:firstLine="1134"/>
        <w:jc w:val="both"/>
        <w:rPr>
          <w:sz w:val="26"/>
          <w:szCs w:val="26"/>
        </w:rPr>
      </w:pPr>
      <w:r w:rsidRPr="00B1187C">
        <w:rPr>
          <w:sz w:val="26"/>
          <w:szCs w:val="26"/>
        </w:rPr>
        <w:t>-</w:t>
      </w:r>
      <w:r>
        <w:rPr>
          <w:sz w:val="26"/>
          <w:szCs w:val="26"/>
        </w:rPr>
        <w:t xml:space="preserve"> T</w:t>
      </w:r>
      <w:r>
        <w:rPr>
          <w:sz w:val="26"/>
          <w:szCs w:val="26"/>
          <w:vertAlign w:val="subscript"/>
        </w:rPr>
        <w:t>s</w:t>
      </w:r>
      <w:r>
        <w:rPr>
          <w:sz w:val="26"/>
          <w:szCs w:val="26"/>
        </w:rPr>
        <w:t xml:space="preserve">: Nhiệt độ khí </w:t>
      </w:r>
      <w:r w:rsidR="008D77CB">
        <w:rPr>
          <w:sz w:val="26"/>
          <w:szCs w:val="26"/>
        </w:rPr>
        <w:t>đường ống</w:t>
      </w:r>
      <w:r w:rsidR="002F7765">
        <w:rPr>
          <w:sz w:val="26"/>
          <w:szCs w:val="26"/>
        </w:rPr>
        <w:t xml:space="preserve">, </w:t>
      </w:r>
      <w:r w:rsidR="002F7765">
        <w:rPr>
          <w:rFonts w:cs="Times New Roman"/>
          <w:sz w:val="26"/>
          <w:szCs w:val="26"/>
        </w:rPr>
        <w:t>º</w:t>
      </w:r>
      <w:r w:rsidR="002F7765">
        <w:rPr>
          <w:sz w:val="26"/>
          <w:szCs w:val="26"/>
        </w:rPr>
        <w:t>K;</w:t>
      </w:r>
    </w:p>
    <w:p w14:paraId="4B6DD6F2" w14:textId="0F6824C1" w:rsidR="002F7765" w:rsidRDefault="002F7765" w:rsidP="00E26BC5">
      <w:pPr>
        <w:spacing w:before="120" w:after="120" w:line="240" w:lineRule="auto"/>
        <w:ind w:firstLine="1134"/>
        <w:jc w:val="both"/>
        <w:rPr>
          <w:sz w:val="26"/>
          <w:szCs w:val="26"/>
        </w:rPr>
      </w:pPr>
      <w:r>
        <w:rPr>
          <w:sz w:val="26"/>
          <w:szCs w:val="26"/>
        </w:rPr>
        <w:t>- d: Đường kính miệng phun, cm.</w:t>
      </w:r>
    </w:p>
    <w:p w14:paraId="2956C187" w14:textId="3EF0F594" w:rsidR="002F7765" w:rsidRDefault="002F7765" w:rsidP="00E26BC5">
      <w:pPr>
        <w:spacing w:before="120" w:after="120" w:line="240" w:lineRule="auto"/>
        <w:ind w:firstLine="1134"/>
        <w:jc w:val="both"/>
        <w:rPr>
          <w:sz w:val="26"/>
          <w:szCs w:val="26"/>
          <w:vertAlign w:val="superscript"/>
        </w:rPr>
      </w:pPr>
      <w:r>
        <w:rPr>
          <w:sz w:val="26"/>
          <w:szCs w:val="26"/>
        </w:rPr>
        <w:t>K</w:t>
      </w:r>
      <w:r>
        <w:rPr>
          <w:sz w:val="26"/>
          <w:szCs w:val="26"/>
          <w:vertAlign w:val="subscript"/>
        </w:rPr>
        <w:t>1</w:t>
      </w:r>
      <w:r>
        <w:rPr>
          <w:sz w:val="26"/>
          <w:szCs w:val="26"/>
        </w:rPr>
        <w:t xml:space="preserve"> = 4,077*10</w:t>
      </w:r>
      <w:r>
        <w:rPr>
          <w:sz w:val="26"/>
          <w:szCs w:val="26"/>
          <w:vertAlign w:val="superscript"/>
        </w:rPr>
        <w:t>-3</w:t>
      </w:r>
    </w:p>
    <w:p w14:paraId="3D0A0ADA" w14:textId="5401373B" w:rsidR="00E26BC5" w:rsidRDefault="00E26BC5" w:rsidP="00E26BC5">
      <w:pPr>
        <w:spacing w:before="120" w:after="120" w:line="240" w:lineRule="auto"/>
        <w:jc w:val="both"/>
        <w:rPr>
          <w:sz w:val="26"/>
          <w:szCs w:val="26"/>
        </w:rPr>
      </w:pPr>
      <w:r>
        <w:rPr>
          <w:sz w:val="26"/>
          <w:szCs w:val="26"/>
        </w:rPr>
        <w:t xml:space="preserve">5.8.2. </w:t>
      </w:r>
      <w:r w:rsidRPr="00E26BC5">
        <w:rPr>
          <w:sz w:val="26"/>
          <w:szCs w:val="26"/>
        </w:rPr>
        <w:t>Hướng dẫn sử dụng Q. Tham khảo Phần 5 của sổ tay toán tử EGR để biết hướng</w:t>
      </w:r>
      <w:r>
        <w:rPr>
          <w:sz w:val="26"/>
          <w:szCs w:val="26"/>
        </w:rPr>
        <w:t xml:space="preserve"> </w:t>
      </w:r>
      <w:r w:rsidRPr="00E26BC5">
        <w:rPr>
          <w:sz w:val="26"/>
          <w:szCs w:val="26"/>
        </w:rPr>
        <w:t>dẫn sử dụng biểu thức này cho Q trong các tính toán thiết lập.</w:t>
      </w:r>
    </w:p>
    <w:p w14:paraId="4DB0BB8F" w14:textId="36FEC5D5" w:rsidR="00E26BC5" w:rsidRPr="00E26BC5" w:rsidRDefault="00E26BC5" w:rsidP="00E26BC5">
      <w:pPr>
        <w:spacing w:before="120" w:after="120" w:line="240" w:lineRule="auto"/>
        <w:jc w:val="both"/>
        <w:rPr>
          <w:b/>
          <w:bCs/>
          <w:sz w:val="26"/>
          <w:szCs w:val="26"/>
        </w:rPr>
      </w:pPr>
      <w:r w:rsidRPr="00E26BC5">
        <w:rPr>
          <w:b/>
          <w:bCs/>
          <w:sz w:val="26"/>
          <w:szCs w:val="26"/>
        </w:rPr>
        <w:t>6. Tính toán</w:t>
      </w:r>
    </w:p>
    <w:p w14:paraId="66F8426F" w14:textId="4368FB2D" w:rsidR="00E26BC5" w:rsidRDefault="00E26BC5" w:rsidP="00E26BC5">
      <w:pPr>
        <w:spacing w:before="120" w:after="120" w:line="240" w:lineRule="auto"/>
        <w:jc w:val="both"/>
        <w:rPr>
          <w:sz w:val="26"/>
          <w:szCs w:val="26"/>
        </w:rPr>
      </w:pPr>
      <w:r>
        <w:rPr>
          <w:sz w:val="26"/>
          <w:szCs w:val="26"/>
        </w:rPr>
        <w:t xml:space="preserve">6.1. </w:t>
      </w:r>
      <w:r w:rsidR="001179FD" w:rsidRPr="001179FD">
        <w:rPr>
          <w:sz w:val="26"/>
          <w:szCs w:val="26"/>
        </w:rPr>
        <w:t>Các tính toán giảm dữ liệu EGR được thực hiện bởi chương trình máy tính giảm EGR, được viết bằng ngôn ngữ máy tính IBM BASIC và có sẵn thông qua NTIS, Accession number PB90-500000, 5285 Port Royal Road, Springfield, Virginia 22161. Ví dụ về đầu vào chương trình và đầu ra được thể hiện trong Hình 14 của phương pháp này.</w:t>
      </w:r>
    </w:p>
    <w:p w14:paraId="2D78C6D0" w14:textId="05B865DE" w:rsidR="001179FD" w:rsidRDefault="001179FD" w:rsidP="001179FD">
      <w:pPr>
        <w:spacing w:before="120" w:after="120" w:line="240" w:lineRule="auto"/>
        <w:jc w:val="both"/>
        <w:rPr>
          <w:sz w:val="26"/>
          <w:szCs w:val="26"/>
        </w:rPr>
      </w:pPr>
      <w:r>
        <w:rPr>
          <w:sz w:val="26"/>
          <w:szCs w:val="26"/>
        </w:rPr>
        <w:t xml:space="preserve">6.1.1. </w:t>
      </w:r>
      <w:r w:rsidRPr="001179FD">
        <w:rPr>
          <w:sz w:val="26"/>
          <w:szCs w:val="26"/>
        </w:rPr>
        <w:t>Các phép tính cũng có thể được thực hiện theo cách thủ công, như được quy định trong Phương pháp 5, các Phần từ 6.3 đến 6.7 và 6.9 đến 6.12, với việc bổ sung những điều sau:</w:t>
      </w:r>
    </w:p>
    <w:p w14:paraId="0E28AF32" w14:textId="7002E40E" w:rsidR="001179FD" w:rsidRDefault="001179FD" w:rsidP="001179FD">
      <w:pPr>
        <w:spacing w:before="120" w:after="120" w:line="240" w:lineRule="auto"/>
        <w:jc w:val="both"/>
        <w:rPr>
          <w:sz w:val="26"/>
          <w:szCs w:val="26"/>
        </w:rPr>
      </w:pPr>
      <w:r>
        <w:rPr>
          <w:sz w:val="26"/>
          <w:szCs w:val="26"/>
        </w:rPr>
        <w:t xml:space="preserve">6.1.2. </w:t>
      </w:r>
      <w:r w:rsidR="00826CD6">
        <w:rPr>
          <w:sz w:val="26"/>
          <w:szCs w:val="26"/>
        </w:rPr>
        <w:t>Thuật ngữ</w:t>
      </w:r>
    </w:p>
    <w:p w14:paraId="39F3E785" w14:textId="6B4E7623" w:rsidR="00826CD6" w:rsidRDefault="00826CD6" w:rsidP="00B70625">
      <w:pPr>
        <w:spacing w:before="120" w:after="120" w:line="240" w:lineRule="auto"/>
        <w:jc w:val="both"/>
        <w:rPr>
          <w:sz w:val="26"/>
          <w:szCs w:val="26"/>
        </w:rPr>
      </w:pPr>
      <w:r>
        <w:rPr>
          <w:sz w:val="26"/>
          <w:szCs w:val="26"/>
        </w:rPr>
        <w:t>B</w:t>
      </w:r>
      <w:r>
        <w:rPr>
          <w:sz w:val="26"/>
          <w:szCs w:val="26"/>
          <w:vertAlign w:val="subscript"/>
        </w:rPr>
        <w:t>c</w:t>
      </w:r>
      <w:r>
        <w:rPr>
          <w:sz w:val="26"/>
          <w:szCs w:val="26"/>
        </w:rPr>
        <w:t xml:space="preserve">: </w:t>
      </w:r>
      <w:r w:rsidR="00225642" w:rsidRPr="00225642">
        <w:rPr>
          <w:sz w:val="26"/>
          <w:szCs w:val="26"/>
        </w:rPr>
        <w:t xml:space="preserve">Phần ẩm của khí hỗn hợp </w:t>
      </w:r>
      <w:r w:rsidR="00225642">
        <w:rPr>
          <w:sz w:val="26"/>
          <w:szCs w:val="26"/>
        </w:rPr>
        <w:t>cyclone</w:t>
      </w:r>
      <w:r w:rsidR="00225642" w:rsidRPr="00225642">
        <w:rPr>
          <w:sz w:val="26"/>
          <w:szCs w:val="26"/>
        </w:rPr>
        <w:t>, theo thể tích, không thứ nguyên.</w:t>
      </w:r>
    </w:p>
    <w:p w14:paraId="50720E64" w14:textId="3500E131" w:rsidR="00826CD6" w:rsidRDefault="00FB4E76" w:rsidP="00B70625">
      <w:pPr>
        <w:spacing w:before="120" w:after="120" w:line="240" w:lineRule="auto"/>
        <w:jc w:val="both"/>
        <w:rPr>
          <w:sz w:val="26"/>
          <w:szCs w:val="26"/>
        </w:rPr>
      </w:pPr>
      <w:r>
        <w:rPr>
          <w:sz w:val="26"/>
          <w:szCs w:val="26"/>
        </w:rPr>
        <w:t>C</w:t>
      </w:r>
      <w:r>
        <w:rPr>
          <w:sz w:val="26"/>
          <w:szCs w:val="26"/>
          <w:vertAlign w:val="subscript"/>
        </w:rPr>
        <w:t>1</w:t>
      </w:r>
      <w:r>
        <w:rPr>
          <w:sz w:val="26"/>
          <w:szCs w:val="26"/>
        </w:rPr>
        <w:t>:</w:t>
      </w:r>
      <w:r w:rsidR="00B72CAE">
        <w:rPr>
          <w:sz w:val="26"/>
          <w:szCs w:val="26"/>
        </w:rPr>
        <w:t xml:space="preserve"> </w:t>
      </w:r>
      <w:r w:rsidR="00B72CAE" w:rsidRPr="00B72CAE">
        <w:rPr>
          <w:sz w:val="26"/>
          <w:szCs w:val="26"/>
        </w:rPr>
        <w:t xml:space="preserve">Hằng số độ nhớt, 51,12 </w:t>
      </w:r>
      <w:r w:rsidR="00B72CAE">
        <w:rPr>
          <w:rFonts w:cs="Times New Roman"/>
          <w:sz w:val="26"/>
          <w:szCs w:val="26"/>
        </w:rPr>
        <w:t>µ</w:t>
      </w:r>
      <w:r w:rsidR="00B72CAE">
        <w:rPr>
          <w:sz w:val="26"/>
          <w:szCs w:val="26"/>
        </w:rPr>
        <w:t>P</w:t>
      </w:r>
      <w:r w:rsidR="00B72CAE" w:rsidRPr="00B72CAE">
        <w:rPr>
          <w:sz w:val="26"/>
          <w:szCs w:val="26"/>
        </w:rPr>
        <w:t xml:space="preserve"> đối với °K (51,05 </w:t>
      </w:r>
      <w:r w:rsidR="00B72CAE">
        <w:rPr>
          <w:rFonts w:cs="Times New Roman"/>
          <w:sz w:val="26"/>
          <w:szCs w:val="26"/>
        </w:rPr>
        <w:t>µ</w:t>
      </w:r>
      <w:r w:rsidR="00B72CAE">
        <w:rPr>
          <w:sz w:val="26"/>
          <w:szCs w:val="26"/>
        </w:rPr>
        <w:t>P</w:t>
      </w:r>
      <w:r w:rsidR="00B72CAE" w:rsidRPr="00B72CAE">
        <w:rPr>
          <w:sz w:val="26"/>
          <w:szCs w:val="26"/>
        </w:rPr>
        <w:t xml:space="preserve"> đối với °R)</w:t>
      </w:r>
      <w:r w:rsidR="00A40D79">
        <w:rPr>
          <w:sz w:val="26"/>
          <w:szCs w:val="26"/>
        </w:rPr>
        <w:t>;</w:t>
      </w:r>
    </w:p>
    <w:p w14:paraId="2C3787B5" w14:textId="4B416B86" w:rsidR="00FB4E76" w:rsidRDefault="00FB4E76" w:rsidP="00B70625">
      <w:pPr>
        <w:spacing w:before="120" w:after="120" w:line="240" w:lineRule="auto"/>
        <w:jc w:val="both"/>
        <w:rPr>
          <w:sz w:val="26"/>
          <w:szCs w:val="26"/>
        </w:rPr>
      </w:pPr>
      <w:r>
        <w:rPr>
          <w:sz w:val="26"/>
          <w:szCs w:val="26"/>
        </w:rPr>
        <w:t>C</w:t>
      </w:r>
      <w:r>
        <w:rPr>
          <w:sz w:val="26"/>
          <w:szCs w:val="26"/>
          <w:vertAlign w:val="subscript"/>
        </w:rPr>
        <w:t>2</w:t>
      </w:r>
      <w:r>
        <w:rPr>
          <w:sz w:val="26"/>
          <w:szCs w:val="26"/>
        </w:rPr>
        <w:t>:</w:t>
      </w:r>
      <w:r w:rsidR="00B72CAE">
        <w:rPr>
          <w:sz w:val="26"/>
          <w:szCs w:val="26"/>
        </w:rPr>
        <w:t xml:space="preserve"> </w:t>
      </w:r>
      <w:r w:rsidR="00A40D79" w:rsidRPr="00A40D79">
        <w:rPr>
          <w:sz w:val="26"/>
          <w:szCs w:val="26"/>
        </w:rPr>
        <w:t xml:space="preserve">Hằng số độ nhớt, 0,372 </w:t>
      </w:r>
      <w:r w:rsidR="00A40D79">
        <w:rPr>
          <w:rFonts w:cs="Times New Roman"/>
          <w:sz w:val="26"/>
          <w:szCs w:val="26"/>
        </w:rPr>
        <w:t>µ</w:t>
      </w:r>
      <w:r w:rsidR="00A40D79">
        <w:rPr>
          <w:sz w:val="26"/>
          <w:szCs w:val="26"/>
        </w:rPr>
        <w:t>P</w:t>
      </w:r>
      <w:r w:rsidR="00A40D79" w:rsidRPr="00A40D79">
        <w:rPr>
          <w:sz w:val="26"/>
          <w:szCs w:val="26"/>
        </w:rPr>
        <w:t xml:space="preserve">/°K (0,207 </w:t>
      </w:r>
      <w:r w:rsidR="00A40D79">
        <w:rPr>
          <w:rFonts w:cs="Times New Roman"/>
          <w:sz w:val="26"/>
          <w:szCs w:val="26"/>
        </w:rPr>
        <w:t>µ</w:t>
      </w:r>
      <w:r w:rsidR="00A40D79">
        <w:rPr>
          <w:sz w:val="26"/>
          <w:szCs w:val="26"/>
        </w:rPr>
        <w:t>P</w:t>
      </w:r>
      <w:r w:rsidR="00A40D79" w:rsidRPr="00A40D79">
        <w:rPr>
          <w:sz w:val="26"/>
          <w:szCs w:val="26"/>
        </w:rPr>
        <w:t>/°R)</w:t>
      </w:r>
      <w:r w:rsidR="00A40D79">
        <w:rPr>
          <w:sz w:val="26"/>
          <w:szCs w:val="26"/>
        </w:rPr>
        <w:t>;</w:t>
      </w:r>
    </w:p>
    <w:p w14:paraId="2B0E8F4B" w14:textId="2A4E018A" w:rsidR="00FB4E76" w:rsidRDefault="00FB4E76" w:rsidP="00B70625">
      <w:pPr>
        <w:spacing w:before="120" w:after="120" w:line="240" w:lineRule="auto"/>
        <w:jc w:val="both"/>
        <w:rPr>
          <w:sz w:val="26"/>
          <w:szCs w:val="26"/>
        </w:rPr>
      </w:pPr>
      <w:r>
        <w:rPr>
          <w:sz w:val="26"/>
          <w:szCs w:val="26"/>
        </w:rPr>
        <w:t>C</w:t>
      </w:r>
      <w:r>
        <w:rPr>
          <w:sz w:val="26"/>
          <w:szCs w:val="26"/>
          <w:vertAlign w:val="subscript"/>
        </w:rPr>
        <w:t>3</w:t>
      </w:r>
      <w:r>
        <w:rPr>
          <w:sz w:val="26"/>
          <w:szCs w:val="26"/>
        </w:rPr>
        <w:t>:</w:t>
      </w:r>
      <w:r w:rsidR="00A40D79">
        <w:rPr>
          <w:sz w:val="26"/>
          <w:szCs w:val="26"/>
        </w:rPr>
        <w:t xml:space="preserve"> </w:t>
      </w:r>
      <w:r w:rsidR="00A40D79" w:rsidRPr="00A40D79">
        <w:rPr>
          <w:sz w:val="26"/>
          <w:szCs w:val="26"/>
        </w:rPr>
        <w:t>Hằng số độ nhớt, 1,05 × 10</w:t>
      </w:r>
      <w:r w:rsidR="00A40D79" w:rsidRPr="00E042BB">
        <w:rPr>
          <w:sz w:val="26"/>
          <w:szCs w:val="26"/>
          <w:vertAlign w:val="superscript"/>
        </w:rPr>
        <w:t>−4</w:t>
      </w:r>
      <w:r w:rsidR="00A40D79" w:rsidRPr="00A40D79">
        <w:rPr>
          <w:sz w:val="26"/>
          <w:szCs w:val="26"/>
        </w:rPr>
        <w:t xml:space="preserve"> micropoise / ° K</w:t>
      </w:r>
      <w:r w:rsidR="00A40D79" w:rsidRPr="00A40D79">
        <w:rPr>
          <w:sz w:val="26"/>
          <w:szCs w:val="26"/>
          <w:vertAlign w:val="subscript"/>
        </w:rPr>
        <w:t>2</w:t>
      </w:r>
      <w:r w:rsidR="00A40D79" w:rsidRPr="00A40D79">
        <w:rPr>
          <w:sz w:val="26"/>
          <w:szCs w:val="26"/>
        </w:rPr>
        <w:t xml:space="preserve"> (3,24 × 10</w:t>
      </w:r>
      <w:r w:rsidR="00A40D79" w:rsidRPr="00E042BB">
        <w:rPr>
          <w:sz w:val="26"/>
          <w:szCs w:val="26"/>
          <w:vertAlign w:val="superscript"/>
        </w:rPr>
        <w:t>−5</w:t>
      </w:r>
      <w:r w:rsidR="00A40D79" w:rsidRPr="00A40D79">
        <w:rPr>
          <w:sz w:val="26"/>
          <w:szCs w:val="26"/>
        </w:rPr>
        <w:t xml:space="preserve"> </w:t>
      </w:r>
      <w:r w:rsidR="00AA3410">
        <w:rPr>
          <w:rFonts w:cs="Times New Roman"/>
          <w:sz w:val="26"/>
          <w:szCs w:val="26"/>
        </w:rPr>
        <w:t>µ</w:t>
      </w:r>
      <w:r w:rsidR="00AA3410">
        <w:rPr>
          <w:sz w:val="26"/>
          <w:szCs w:val="26"/>
        </w:rPr>
        <w:t>P</w:t>
      </w:r>
      <w:r w:rsidR="00A40D79" w:rsidRPr="00A40D79">
        <w:rPr>
          <w:sz w:val="26"/>
          <w:szCs w:val="26"/>
        </w:rPr>
        <w:t>/°R</w:t>
      </w:r>
      <w:r w:rsidR="00A40D79" w:rsidRPr="00A40D79">
        <w:rPr>
          <w:sz w:val="26"/>
          <w:szCs w:val="26"/>
          <w:vertAlign w:val="subscript"/>
        </w:rPr>
        <w:t>2</w:t>
      </w:r>
      <w:r w:rsidR="00A40D79" w:rsidRPr="00A40D79">
        <w:rPr>
          <w:sz w:val="26"/>
          <w:szCs w:val="26"/>
        </w:rPr>
        <w:t>)</w:t>
      </w:r>
      <w:r w:rsidR="00081C07">
        <w:rPr>
          <w:sz w:val="26"/>
          <w:szCs w:val="26"/>
        </w:rPr>
        <w:t>;</w:t>
      </w:r>
    </w:p>
    <w:p w14:paraId="5CAAEA06" w14:textId="3E5E977A" w:rsidR="00FB4E76" w:rsidRDefault="00FB4E76" w:rsidP="00B70625">
      <w:pPr>
        <w:spacing w:before="120" w:after="120" w:line="240" w:lineRule="auto"/>
        <w:jc w:val="both"/>
        <w:rPr>
          <w:sz w:val="26"/>
          <w:szCs w:val="26"/>
        </w:rPr>
      </w:pPr>
      <w:r>
        <w:rPr>
          <w:sz w:val="26"/>
          <w:szCs w:val="26"/>
        </w:rPr>
        <w:t>C</w:t>
      </w:r>
      <w:r>
        <w:rPr>
          <w:sz w:val="26"/>
          <w:szCs w:val="26"/>
          <w:vertAlign w:val="subscript"/>
        </w:rPr>
        <w:t>4</w:t>
      </w:r>
      <w:r>
        <w:rPr>
          <w:sz w:val="26"/>
          <w:szCs w:val="26"/>
        </w:rPr>
        <w:t>:</w:t>
      </w:r>
      <w:r w:rsidR="00A40D79">
        <w:rPr>
          <w:sz w:val="26"/>
          <w:szCs w:val="26"/>
        </w:rPr>
        <w:t xml:space="preserve"> </w:t>
      </w:r>
      <w:r w:rsidR="00A40D79" w:rsidRPr="00A40D79">
        <w:rPr>
          <w:sz w:val="26"/>
          <w:szCs w:val="26"/>
        </w:rPr>
        <w:t>Hằng số độ nhớt, 53,147 micropoise / phần O</w:t>
      </w:r>
      <w:r w:rsidR="00A40D79" w:rsidRPr="00A40D79">
        <w:rPr>
          <w:sz w:val="26"/>
          <w:szCs w:val="26"/>
          <w:vertAlign w:val="subscript"/>
        </w:rPr>
        <w:t>2</w:t>
      </w:r>
      <w:r w:rsidR="00081C07">
        <w:rPr>
          <w:sz w:val="26"/>
          <w:szCs w:val="26"/>
        </w:rPr>
        <w:t>;</w:t>
      </w:r>
    </w:p>
    <w:p w14:paraId="362C7873" w14:textId="091CF75E" w:rsidR="00FB4E76" w:rsidRPr="00A40D79" w:rsidRDefault="00FB4E76" w:rsidP="00B70625">
      <w:pPr>
        <w:spacing w:before="120" w:after="120" w:line="240" w:lineRule="auto"/>
        <w:jc w:val="both"/>
        <w:rPr>
          <w:sz w:val="26"/>
          <w:szCs w:val="26"/>
        </w:rPr>
      </w:pPr>
      <w:r>
        <w:rPr>
          <w:sz w:val="26"/>
          <w:szCs w:val="26"/>
        </w:rPr>
        <w:t>C</w:t>
      </w:r>
      <w:r>
        <w:rPr>
          <w:sz w:val="26"/>
          <w:szCs w:val="26"/>
          <w:vertAlign w:val="subscript"/>
        </w:rPr>
        <w:t>5:</w:t>
      </w:r>
      <w:r w:rsidR="00A40D79">
        <w:rPr>
          <w:sz w:val="26"/>
          <w:szCs w:val="26"/>
          <w:vertAlign w:val="subscript"/>
        </w:rPr>
        <w:t xml:space="preserve"> </w:t>
      </w:r>
      <w:r w:rsidR="00A40D79" w:rsidRPr="00A40D79">
        <w:rPr>
          <w:sz w:val="26"/>
          <w:szCs w:val="26"/>
        </w:rPr>
        <w:t>Hằng số độ nhớt, 74,143 micropoise / phần H</w:t>
      </w:r>
      <w:r w:rsidR="00A40D79">
        <w:rPr>
          <w:sz w:val="26"/>
          <w:szCs w:val="26"/>
          <w:vertAlign w:val="subscript"/>
        </w:rPr>
        <w:t>2</w:t>
      </w:r>
      <w:r w:rsidR="00A40D79">
        <w:rPr>
          <w:sz w:val="26"/>
          <w:szCs w:val="26"/>
        </w:rPr>
        <w:t>O</w:t>
      </w:r>
      <w:r w:rsidR="00081C07">
        <w:rPr>
          <w:sz w:val="26"/>
          <w:szCs w:val="26"/>
        </w:rPr>
        <w:t>;</w:t>
      </w:r>
    </w:p>
    <w:p w14:paraId="58387D8B" w14:textId="3F649018" w:rsidR="00FB4E76" w:rsidRDefault="00FB4E76" w:rsidP="00B70625">
      <w:pPr>
        <w:spacing w:before="120" w:after="120" w:line="240" w:lineRule="auto"/>
        <w:jc w:val="both"/>
        <w:rPr>
          <w:sz w:val="26"/>
          <w:szCs w:val="26"/>
        </w:rPr>
      </w:pPr>
      <w:r>
        <w:rPr>
          <w:sz w:val="26"/>
          <w:szCs w:val="26"/>
        </w:rPr>
        <w:t>D</w:t>
      </w:r>
      <w:r>
        <w:rPr>
          <w:sz w:val="26"/>
          <w:szCs w:val="26"/>
          <w:vertAlign w:val="subscript"/>
        </w:rPr>
        <w:t>50</w:t>
      </w:r>
      <w:r>
        <w:rPr>
          <w:sz w:val="26"/>
          <w:szCs w:val="26"/>
        </w:rPr>
        <w:t>:</w:t>
      </w:r>
      <w:r w:rsidR="00081C07">
        <w:rPr>
          <w:sz w:val="26"/>
          <w:szCs w:val="26"/>
        </w:rPr>
        <w:t xml:space="preserve"> </w:t>
      </w:r>
      <w:r w:rsidR="00081C07" w:rsidRPr="00081C07">
        <w:rPr>
          <w:sz w:val="26"/>
          <w:szCs w:val="26"/>
        </w:rPr>
        <w:t xml:space="preserve">Đường kính của các hạt có </w:t>
      </w:r>
      <w:r w:rsidR="00081C07">
        <w:rPr>
          <w:sz w:val="26"/>
          <w:szCs w:val="26"/>
        </w:rPr>
        <w:t>khả năng</w:t>
      </w:r>
      <w:r w:rsidR="00081C07" w:rsidRPr="00081C07">
        <w:rPr>
          <w:sz w:val="26"/>
          <w:szCs w:val="26"/>
        </w:rPr>
        <w:t xml:space="preserve"> xuyên qua 50%, µm</w:t>
      </w:r>
      <w:r w:rsidR="00081C07">
        <w:rPr>
          <w:sz w:val="26"/>
          <w:szCs w:val="26"/>
        </w:rPr>
        <w:t>;</w:t>
      </w:r>
    </w:p>
    <w:p w14:paraId="4001598F" w14:textId="5DC5C748" w:rsidR="00FB4E76" w:rsidRDefault="00FB4E76" w:rsidP="00B70625">
      <w:pPr>
        <w:spacing w:before="120" w:after="120" w:line="240" w:lineRule="auto"/>
        <w:jc w:val="both"/>
        <w:rPr>
          <w:sz w:val="26"/>
          <w:szCs w:val="26"/>
        </w:rPr>
      </w:pPr>
      <w:r>
        <w:rPr>
          <w:sz w:val="26"/>
          <w:szCs w:val="26"/>
        </w:rPr>
        <w:t>f</w:t>
      </w:r>
      <w:r>
        <w:rPr>
          <w:sz w:val="26"/>
          <w:szCs w:val="26"/>
          <w:vertAlign w:val="subscript"/>
        </w:rPr>
        <w:t>02</w:t>
      </w:r>
      <w:r>
        <w:rPr>
          <w:sz w:val="26"/>
          <w:szCs w:val="26"/>
        </w:rPr>
        <w:t>:</w:t>
      </w:r>
      <w:r w:rsidR="00081C07">
        <w:rPr>
          <w:sz w:val="26"/>
          <w:szCs w:val="26"/>
        </w:rPr>
        <w:t xml:space="preserve"> </w:t>
      </w:r>
      <w:r w:rsidR="003A1FD0">
        <w:rPr>
          <w:sz w:val="26"/>
          <w:szCs w:val="26"/>
        </w:rPr>
        <w:t>T</w:t>
      </w:r>
      <w:r w:rsidR="003A1FD0" w:rsidRPr="003A1FD0">
        <w:rPr>
          <w:sz w:val="26"/>
          <w:szCs w:val="26"/>
        </w:rPr>
        <w:t>hành phần khí O</w:t>
      </w:r>
      <w:r w:rsidR="003A1FD0" w:rsidRPr="003A1FD0">
        <w:rPr>
          <w:sz w:val="26"/>
          <w:szCs w:val="26"/>
          <w:vertAlign w:val="subscript"/>
        </w:rPr>
        <w:t>2</w:t>
      </w:r>
      <w:r w:rsidR="003A1FD0" w:rsidRPr="003A1FD0">
        <w:rPr>
          <w:sz w:val="26"/>
          <w:szCs w:val="26"/>
        </w:rPr>
        <w:t xml:space="preserve"> theo thể tích, khô</w:t>
      </w:r>
      <w:r w:rsidR="003A1FD0">
        <w:rPr>
          <w:sz w:val="26"/>
          <w:szCs w:val="26"/>
        </w:rPr>
        <w:t>;</w:t>
      </w:r>
    </w:p>
    <w:p w14:paraId="409A3ACC" w14:textId="18FE66EF" w:rsidR="00FB4E76" w:rsidRDefault="00FB4E76" w:rsidP="00B70625">
      <w:pPr>
        <w:spacing w:before="120" w:after="120" w:line="240" w:lineRule="auto"/>
        <w:jc w:val="both"/>
        <w:rPr>
          <w:sz w:val="26"/>
          <w:szCs w:val="26"/>
        </w:rPr>
      </w:pPr>
      <w:r>
        <w:rPr>
          <w:sz w:val="26"/>
          <w:szCs w:val="26"/>
        </w:rPr>
        <w:t>K</w:t>
      </w:r>
      <w:r>
        <w:rPr>
          <w:sz w:val="26"/>
          <w:szCs w:val="26"/>
          <w:vertAlign w:val="subscript"/>
        </w:rPr>
        <w:t>1</w:t>
      </w:r>
      <w:r w:rsidR="00081C07">
        <w:rPr>
          <w:sz w:val="26"/>
          <w:szCs w:val="26"/>
        </w:rPr>
        <w:t xml:space="preserve"> = </w:t>
      </w:r>
      <w:r w:rsidR="00081C07" w:rsidRPr="00081C07">
        <w:rPr>
          <w:sz w:val="26"/>
          <w:szCs w:val="26"/>
        </w:rPr>
        <w:t>0,3858 °K/mmHg (17,64 °R/in. Hg)</w:t>
      </w:r>
      <w:r w:rsidR="00081C07">
        <w:rPr>
          <w:sz w:val="26"/>
          <w:szCs w:val="26"/>
        </w:rPr>
        <w:t>;</w:t>
      </w:r>
    </w:p>
    <w:p w14:paraId="5B3155A5" w14:textId="6692A304" w:rsidR="00FB4E76" w:rsidRDefault="00B70625" w:rsidP="00B70625">
      <w:pPr>
        <w:spacing w:before="120" w:after="120" w:line="240" w:lineRule="auto"/>
        <w:jc w:val="both"/>
        <w:rPr>
          <w:sz w:val="26"/>
          <w:szCs w:val="26"/>
        </w:rPr>
      </w:pPr>
      <w:r>
        <w:rPr>
          <w:sz w:val="26"/>
          <w:szCs w:val="26"/>
        </w:rPr>
        <w:t>M</w:t>
      </w:r>
      <w:r w:rsidR="00FB4E76">
        <w:rPr>
          <w:sz w:val="26"/>
          <w:szCs w:val="26"/>
        </w:rPr>
        <w:softHyphen/>
      </w:r>
      <w:r>
        <w:rPr>
          <w:sz w:val="26"/>
          <w:szCs w:val="26"/>
          <w:vertAlign w:val="subscript"/>
        </w:rPr>
        <w:t>c</w:t>
      </w:r>
      <w:r>
        <w:rPr>
          <w:sz w:val="26"/>
          <w:szCs w:val="26"/>
        </w:rPr>
        <w:t>:</w:t>
      </w:r>
      <w:r w:rsidR="00081C07">
        <w:rPr>
          <w:sz w:val="26"/>
          <w:szCs w:val="26"/>
        </w:rPr>
        <w:t xml:space="preserve"> </w:t>
      </w:r>
      <w:r w:rsidR="00081C07" w:rsidRPr="00081C07">
        <w:rPr>
          <w:sz w:val="26"/>
          <w:szCs w:val="26"/>
        </w:rPr>
        <w:t>Khối lượng phân tử ướt của hỗn hợp khí qua</w:t>
      </w:r>
      <w:r w:rsidR="007A4D43">
        <w:rPr>
          <w:sz w:val="26"/>
          <w:szCs w:val="26"/>
        </w:rPr>
        <w:t xml:space="preserve"> cyclone</w:t>
      </w:r>
      <w:r w:rsidR="00081C07" w:rsidRPr="00081C07">
        <w:rPr>
          <w:sz w:val="26"/>
          <w:szCs w:val="26"/>
        </w:rPr>
        <w:t xml:space="preserve"> PM1</w:t>
      </w:r>
      <w:r w:rsidR="007A4D43">
        <w:rPr>
          <w:sz w:val="26"/>
          <w:szCs w:val="26"/>
        </w:rPr>
        <w:t>0</w:t>
      </w:r>
      <w:r w:rsidR="00081C07" w:rsidRPr="00081C07">
        <w:rPr>
          <w:sz w:val="26"/>
          <w:szCs w:val="26"/>
        </w:rPr>
        <w:t>, g/g-mol (lb/lb-mol)</w:t>
      </w:r>
      <w:r w:rsidR="007A4D43">
        <w:rPr>
          <w:sz w:val="26"/>
          <w:szCs w:val="26"/>
        </w:rPr>
        <w:t>;</w:t>
      </w:r>
    </w:p>
    <w:p w14:paraId="6008E6F7" w14:textId="4E6DD509" w:rsidR="00B70625" w:rsidRDefault="00B70625" w:rsidP="00B70625">
      <w:pPr>
        <w:spacing w:before="120" w:after="120" w:line="240" w:lineRule="auto"/>
        <w:jc w:val="both"/>
        <w:rPr>
          <w:sz w:val="26"/>
          <w:szCs w:val="26"/>
        </w:rPr>
      </w:pPr>
      <w:r>
        <w:rPr>
          <w:sz w:val="26"/>
          <w:szCs w:val="26"/>
        </w:rPr>
        <w:lastRenderedPageBreak/>
        <w:t>M</w:t>
      </w:r>
      <w:r>
        <w:rPr>
          <w:sz w:val="26"/>
          <w:szCs w:val="26"/>
          <w:vertAlign w:val="subscript"/>
        </w:rPr>
        <w:t>d</w:t>
      </w:r>
      <w:r>
        <w:rPr>
          <w:sz w:val="26"/>
          <w:szCs w:val="26"/>
        </w:rPr>
        <w:t>:</w:t>
      </w:r>
      <w:r w:rsidR="007A4D43">
        <w:rPr>
          <w:sz w:val="26"/>
          <w:szCs w:val="26"/>
        </w:rPr>
        <w:t xml:space="preserve"> </w:t>
      </w:r>
      <w:r w:rsidR="007A4D43" w:rsidRPr="007A4D43">
        <w:rPr>
          <w:sz w:val="26"/>
          <w:szCs w:val="26"/>
        </w:rPr>
        <w:t>Khối lượng phân tử khô của khí ngăn xếp, g/g-mol (lb/lb-mol)</w:t>
      </w:r>
      <w:r w:rsidR="007A4D43">
        <w:rPr>
          <w:sz w:val="26"/>
          <w:szCs w:val="26"/>
        </w:rPr>
        <w:t>;</w:t>
      </w:r>
    </w:p>
    <w:p w14:paraId="0DBE81B3" w14:textId="56CDFA0D" w:rsidR="00B70625" w:rsidRDefault="00B70625" w:rsidP="00B70625">
      <w:pPr>
        <w:spacing w:before="120" w:after="120" w:line="240" w:lineRule="auto"/>
        <w:jc w:val="both"/>
        <w:rPr>
          <w:sz w:val="26"/>
          <w:szCs w:val="26"/>
        </w:rPr>
      </w:pPr>
      <w:r>
        <w:rPr>
          <w:sz w:val="26"/>
          <w:szCs w:val="26"/>
        </w:rPr>
        <w:t>P</w:t>
      </w:r>
      <w:r>
        <w:rPr>
          <w:sz w:val="26"/>
          <w:szCs w:val="26"/>
        </w:rPr>
        <w:softHyphen/>
      </w:r>
      <w:r>
        <w:rPr>
          <w:sz w:val="26"/>
          <w:szCs w:val="26"/>
          <w:vertAlign w:val="subscript"/>
        </w:rPr>
        <w:t>bar</w:t>
      </w:r>
      <w:r>
        <w:rPr>
          <w:sz w:val="26"/>
          <w:szCs w:val="26"/>
        </w:rPr>
        <w:t>:</w:t>
      </w:r>
      <w:r w:rsidR="007A4D43">
        <w:rPr>
          <w:sz w:val="26"/>
          <w:szCs w:val="26"/>
        </w:rPr>
        <w:t xml:space="preserve"> </w:t>
      </w:r>
      <w:r w:rsidR="00C71E36" w:rsidRPr="00C71E36">
        <w:rPr>
          <w:sz w:val="26"/>
          <w:szCs w:val="26"/>
        </w:rPr>
        <w:t>Áp suất khí áp kế tại vị trí lấy mẫu, mm Hg (in. Hg)</w:t>
      </w:r>
      <w:r w:rsidR="007E17AA">
        <w:rPr>
          <w:sz w:val="26"/>
          <w:szCs w:val="26"/>
        </w:rPr>
        <w:t>;</w:t>
      </w:r>
    </w:p>
    <w:p w14:paraId="594F82D9" w14:textId="36FE9E7D" w:rsidR="00B70625" w:rsidRDefault="00B70625" w:rsidP="00B70625">
      <w:pPr>
        <w:spacing w:before="120" w:after="120" w:line="240" w:lineRule="auto"/>
        <w:jc w:val="both"/>
        <w:rPr>
          <w:sz w:val="26"/>
          <w:szCs w:val="26"/>
        </w:rPr>
      </w:pPr>
      <w:r>
        <w:rPr>
          <w:sz w:val="26"/>
          <w:szCs w:val="26"/>
        </w:rPr>
        <w:t>P</w:t>
      </w:r>
      <w:r>
        <w:rPr>
          <w:sz w:val="26"/>
          <w:szCs w:val="26"/>
          <w:vertAlign w:val="subscript"/>
        </w:rPr>
        <w:t>inl</w:t>
      </w:r>
      <w:r>
        <w:rPr>
          <w:sz w:val="26"/>
          <w:szCs w:val="26"/>
        </w:rPr>
        <w:t>:</w:t>
      </w:r>
      <w:r w:rsidR="007E17AA">
        <w:rPr>
          <w:sz w:val="26"/>
          <w:szCs w:val="26"/>
        </w:rPr>
        <w:t xml:space="preserve"> </w:t>
      </w:r>
      <w:r w:rsidR="007E17AA" w:rsidRPr="007E17AA">
        <w:rPr>
          <w:sz w:val="26"/>
          <w:szCs w:val="26"/>
        </w:rPr>
        <w:t>Đồng hồ đo áp suất đầu vào đến tổng LFE, mm H</w:t>
      </w:r>
      <w:r w:rsidR="007E17AA" w:rsidRPr="007E17AA">
        <w:rPr>
          <w:sz w:val="26"/>
          <w:szCs w:val="26"/>
          <w:vertAlign w:val="subscript"/>
        </w:rPr>
        <w:t>2</w:t>
      </w:r>
      <w:r w:rsidR="007E17AA" w:rsidRPr="007E17AA">
        <w:rPr>
          <w:sz w:val="26"/>
          <w:szCs w:val="26"/>
        </w:rPr>
        <w:t>O (</w:t>
      </w:r>
      <w:r w:rsidR="007E17AA">
        <w:rPr>
          <w:sz w:val="26"/>
          <w:szCs w:val="26"/>
        </w:rPr>
        <w:t>in</w:t>
      </w:r>
      <w:r w:rsidR="007E17AA" w:rsidRPr="007E17AA">
        <w:rPr>
          <w:sz w:val="26"/>
          <w:szCs w:val="26"/>
        </w:rPr>
        <w:t>. H</w:t>
      </w:r>
      <w:r w:rsidR="007E17AA" w:rsidRPr="007E17AA">
        <w:rPr>
          <w:sz w:val="26"/>
          <w:szCs w:val="26"/>
          <w:vertAlign w:val="subscript"/>
        </w:rPr>
        <w:t>2</w:t>
      </w:r>
      <w:r w:rsidR="007E17AA" w:rsidRPr="007E17AA">
        <w:rPr>
          <w:sz w:val="26"/>
          <w:szCs w:val="26"/>
        </w:rPr>
        <w:t>O</w:t>
      </w:r>
      <w:r w:rsidR="007E17AA">
        <w:rPr>
          <w:sz w:val="26"/>
          <w:szCs w:val="26"/>
        </w:rPr>
        <w:t>;</w:t>
      </w:r>
    </w:p>
    <w:p w14:paraId="779BB9DD" w14:textId="7496BF19" w:rsidR="00FF7694" w:rsidRPr="00FF7694" w:rsidRDefault="00FF7694" w:rsidP="00B70625">
      <w:pPr>
        <w:spacing w:before="120" w:after="120" w:line="240" w:lineRule="auto"/>
        <w:jc w:val="both"/>
        <w:rPr>
          <w:sz w:val="26"/>
          <w:szCs w:val="26"/>
        </w:rPr>
      </w:pPr>
      <w:r>
        <w:rPr>
          <w:sz w:val="26"/>
          <w:szCs w:val="26"/>
        </w:rPr>
        <w:t>P</w:t>
      </w:r>
      <w:r>
        <w:rPr>
          <w:sz w:val="26"/>
          <w:szCs w:val="26"/>
          <w:vertAlign w:val="subscript"/>
        </w:rPr>
        <w:t>3</w:t>
      </w:r>
      <w:r>
        <w:rPr>
          <w:sz w:val="26"/>
          <w:szCs w:val="26"/>
        </w:rPr>
        <w:t>:</w:t>
      </w:r>
      <w:r w:rsidR="007E17AA">
        <w:rPr>
          <w:sz w:val="26"/>
          <w:szCs w:val="26"/>
        </w:rPr>
        <w:t xml:space="preserve"> </w:t>
      </w:r>
      <w:r w:rsidR="007E17AA" w:rsidRPr="007E17AA">
        <w:rPr>
          <w:sz w:val="26"/>
          <w:szCs w:val="26"/>
        </w:rPr>
        <w:t>Áp suất ngăn xếp tuyệt đối, mm Hg (in. Hg)</w:t>
      </w:r>
    </w:p>
    <w:p w14:paraId="291D130E" w14:textId="55BB3CE7" w:rsidR="00B70625" w:rsidRDefault="00B70625" w:rsidP="00B70625">
      <w:pPr>
        <w:spacing w:before="120" w:after="120" w:line="240" w:lineRule="auto"/>
        <w:jc w:val="both"/>
        <w:rPr>
          <w:sz w:val="26"/>
          <w:szCs w:val="26"/>
        </w:rPr>
      </w:pPr>
      <w:r>
        <w:rPr>
          <w:sz w:val="26"/>
          <w:szCs w:val="26"/>
        </w:rPr>
        <w:t>Q</w:t>
      </w:r>
      <w:r>
        <w:rPr>
          <w:sz w:val="26"/>
          <w:szCs w:val="26"/>
          <w:vertAlign w:val="subscript"/>
        </w:rPr>
        <w:t>2</w:t>
      </w:r>
      <w:r>
        <w:rPr>
          <w:sz w:val="26"/>
          <w:szCs w:val="26"/>
        </w:rPr>
        <w:t>:</w:t>
      </w:r>
      <w:r w:rsidR="007E17AA">
        <w:rPr>
          <w:sz w:val="26"/>
          <w:szCs w:val="26"/>
        </w:rPr>
        <w:t xml:space="preserve"> </w:t>
      </w:r>
      <w:r w:rsidR="007E17AA" w:rsidRPr="007E17AA">
        <w:rPr>
          <w:sz w:val="26"/>
          <w:szCs w:val="26"/>
        </w:rPr>
        <w:t xml:space="preserve">Tổng lưu lượng </w:t>
      </w:r>
      <w:r w:rsidR="007E17AA">
        <w:rPr>
          <w:sz w:val="26"/>
          <w:szCs w:val="26"/>
        </w:rPr>
        <w:t>cyclone</w:t>
      </w:r>
      <w:r w:rsidR="007E17AA" w:rsidRPr="007E17AA">
        <w:rPr>
          <w:sz w:val="26"/>
          <w:szCs w:val="26"/>
        </w:rPr>
        <w:t xml:space="preserve"> ở điều kiện</w:t>
      </w:r>
      <w:r w:rsidR="00CA1EB9">
        <w:rPr>
          <w:sz w:val="26"/>
          <w:szCs w:val="26"/>
        </w:rPr>
        <w:t xml:space="preserve"> cyclone</w:t>
      </w:r>
      <w:r w:rsidR="007E17AA" w:rsidRPr="007E17AA">
        <w:rPr>
          <w:sz w:val="26"/>
          <w:szCs w:val="26"/>
        </w:rPr>
        <w:t xml:space="preserve"> ướt, m</w:t>
      </w:r>
      <w:r w:rsidR="007E17AA" w:rsidRPr="00D0012E">
        <w:rPr>
          <w:sz w:val="26"/>
          <w:szCs w:val="26"/>
          <w:vertAlign w:val="superscript"/>
        </w:rPr>
        <w:t>3</w:t>
      </w:r>
      <w:r w:rsidR="007E17AA" w:rsidRPr="007E17AA">
        <w:rPr>
          <w:sz w:val="26"/>
          <w:szCs w:val="26"/>
        </w:rPr>
        <w:t>/tối thiểu (ft3 /tối thiểu)</w:t>
      </w:r>
      <w:r w:rsidR="001B21E6">
        <w:rPr>
          <w:sz w:val="26"/>
          <w:szCs w:val="26"/>
        </w:rPr>
        <w:t>;</w:t>
      </w:r>
    </w:p>
    <w:p w14:paraId="5090B29F" w14:textId="5D56605A" w:rsidR="00FF7694" w:rsidRDefault="00FF7694" w:rsidP="00B70625">
      <w:pPr>
        <w:spacing w:before="120" w:after="120" w:line="240" w:lineRule="auto"/>
        <w:jc w:val="both"/>
        <w:rPr>
          <w:sz w:val="26"/>
          <w:szCs w:val="26"/>
        </w:rPr>
      </w:pPr>
      <w:r>
        <w:rPr>
          <w:sz w:val="26"/>
          <w:szCs w:val="26"/>
        </w:rPr>
        <w:t>Q</w:t>
      </w:r>
      <w:r>
        <w:rPr>
          <w:sz w:val="26"/>
          <w:szCs w:val="26"/>
          <w:vertAlign w:val="subscript"/>
        </w:rPr>
        <w:t>s(std)</w:t>
      </w:r>
      <w:r>
        <w:rPr>
          <w:sz w:val="26"/>
          <w:szCs w:val="26"/>
          <w:vertAlign w:val="subscript"/>
        </w:rPr>
        <w:softHyphen/>
      </w:r>
      <w:r>
        <w:rPr>
          <w:sz w:val="26"/>
          <w:szCs w:val="26"/>
        </w:rPr>
        <w:t xml:space="preserve">: </w:t>
      </w:r>
      <w:r w:rsidR="00D0012E" w:rsidRPr="00D0012E">
        <w:rPr>
          <w:sz w:val="26"/>
          <w:szCs w:val="26"/>
        </w:rPr>
        <w:t xml:space="preserve">Tổng tốc độ dòng chảy của </w:t>
      </w:r>
      <w:r w:rsidR="00D0012E">
        <w:rPr>
          <w:sz w:val="26"/>
          <w:szCs w:val="26"/>
        </w:rPr>
        <w:t>cyclone</w:t>
      </w:r>
      <w:r w:rsidR="00D0012E" w:rsidRPr="00D0012E">
        <w:rPr>
          <w:sz w:val="26"/>
          <w:szCs w:val="26"/>
        </w:rPr>
        <w:t xml:space="preserve"> tại các điều kiện tiêu chuẩn, dscm/phút (dscf/phút)</w:t>
      </w:r>
      <w:r w:rsidR="001B21E6">
        <w:rPr>
          <w:sz w:val="26"/>
          <w:szCs w:val="26"/>
        </w:rPr>
        <w:t>;</w:t>
      </w:r>
    </w:p>
    <w:p w14:paraId="4310FADF" w14:textId="58046112" w:rsidR="00FF7694" w:rsidRDefault="00FF7694" w:rsidP="00B70625">
      <w:pPr>
        <w:spacing w:before="120" w:after="120" w:line="240" w:lineRule="auto"/>
        <w:jc w:val="both"/>
        <w:rPr>
          <w:sz w:val="26"/>
          <w:szCs w:val="26"/>
        </w:rPr>
      </w:pPr>
      <w:r>
        <w:rPr>
          <w:sz w:val="26"/>
          <w:szCs w:val="26"/>
        </w:rPr>
        <w:t>T</w:t>
      </w:r>
      <w:r>
        <w:rPr>
          <w:sz w:val="26"/>
          <w:szCs w:val="26"/>
          <w:vertAlign w:val="subscript"/>
        </w:rPr>
        <w:t>m</w:t>
      </w:r>
      <w:r>
        <w:rPr>
          <w:sz w:val="26"/>
          <w:szCs w:val="26"/>
        </w:rPr>
        <w:t xml:space="preserve">: </w:t>
      </w:r>
      <w:r w:rsidR="001B21E6" w:rsidRPr="001B21E6">
        <w:rPr>
          <w:sz w:val="26"/>
          <w:szCs w:val="26"/>
        </w:rPr>
        <w:t>Nhiệt độ trung bình của đồng hồ đo khí khô, °K (°R)</w:t>
      </w:r>
      <w:r w:rsidR="001B21E6">
        <w:rPr>
          <w:sz w:val="26"/>
          <w:szCs w:val="26"/>
        </w:rPr>
        <w:t>;</w:t>
      </w:r>
    </w:p>
    <w:p w14:paraId="4DCDC6BB" w14:textId="0C89C446" w:rsidR="00FF7694" w:rsidRDefault="00FF7694" w:rsidP="00B70625">
      <w:pPr>
        <w:spacing w:before="120" w:after="120" w:line="240" w:lineRule="auto"/>
        <w:jc w:val="both"/>
        <w:rPr>
          <w:sz w:val="26"/>
          <w:szCs w:val="26"/>
        </w:rPr>
      </w:pPr>
      <w:r>
        <w:rPr>
          <w:sz w:val="26"/>
          <w:szCs w:val="26"/>
        </w:rPr>
        <w:t>T</w:t>
      </w:r>
      <w:r>
        <w:rPr>
          <w:sz w:val="26"/>
          <w:szCs w:val="26"/>
          <w:vertAlign w:val="subscript"/>
        </w:rPr>
        <w:t>s</w:t>
      </w:r>
      <w:r>
        <w:rPr>
          <w:sz w:val="26"/>
          <w:szCs w:val="26"/>
        </w:rPr>
        <w:t xml:space="preserve">: </w:t>
      </w:r>
      <w:r w:rsidR="001B21E6" w:rsidRPr="001B21E6">
        <w:rPr>
          <w:sz w:val="26"/>
          <w:szCs w:val="26"/>
        </w:rPr>
        <w:t>Nhiệt độ khí ngăn xếp trung bình, °K (°R)</w:t>
      </w:r>
      <w:r w:rsidR="001B21E6">
        <w:rPr>
          <w:sz w:val="26"/>
          <w:szCs w:val="26"/>
        </w:rPr>
        <w:t>;</w:t>
      </w:r>
    </w:p>
    <w:p w14:paraId="151D2EED" w14:textId="052FCC43" w:rsidR="00FF7694" w:rsidRDefault="00FF7694" w:rsidP="00B70625">
      <w:pPr>
        <w:spacing w:before="120" w:after="120" w:line="240" w:lineRule="auto"/>
        <w:jc w:val="both"/>
        <w:rPr>
          <w:sz w:val="26"/>
          <w:szCs w:val="26"/>
        </w:rPr>
      </w:pPr>
      <w:r>
        <w:rPr>
          <w:sz w:val="26"/>
          <w:szCs w:val="26"/>
        </w:rPr>
        <w:t>V</w:t>
      </w:r>
      <w:r>
        <w:rPr>
          <w:sz w:val="26"/>
          <w:szCs w:val="26"/>
          <w:vertAlign w:val="subscript"/>
        </w:rPr>
        <w:t>w(std)</w:t>
      </w:r>
      <w:r>
        <w:rPr>
          <w:sz w:val="26"/>
          <w:szCs w:val="26"/>
        </w:rPr>
        <w:t xml:space="preserve">: </w:t>
      </w:r>
      <w:r w:rsidR="008357E8" w:rsidRPr="008357E8">
        <w:rPr>
          <w:sz w:val="26"/>
          <w:szCs w:val="26"/>
        </w:rPr>
        <w:t>Thể tích hơi nước trong mẫu khí (điều kiện tiêu chuẩn), scm (scf)</w:t>
      </w:r>
      <w:r w:rsidR="008357E8">
        <w:rPr>
          <w:sz w:val="26"/>
          <w:szCs w:val="26"/>
        </w:rPr>
        <w:t>;</w:t>
      </w:r>
    </w:p>
    <w:p w14:paraId="46103FAF" w14:textId="43340745" w:rsidR="00FF7694" w:rsidRDefault="00FF7694" w:rsidP="00B70625">
      <w:pPr>
        <w:spacing w:before="120" w:after="120" w:line="240" w:lineRule="auto"/>
        <w:jc w:val="both"/>
        <w:rPr>
          <w:sz w:val="26"/>
          <w:szCs w:val="26"/>
        </w:rPr>
      </w:pPr>
      <w:r>
        <w:rPr>
          <w:sz w:val="26"/>
          <w:szCs w:val="26"/>
        </w:rPr>
        <w:t>X</w:t>
      </w:r>
      <w:r w:rsidR="00313C03">
        <w:rPr>
          <w:sz w:val="26"/>
          <w:szCs w:val="26"/>
          <w:vertAlign w:val="subscript"/>
        </w:rPr>
        <w:t>T</w:t>
      </w:r>
      <w:r w:rsidR="00313C03">
        <w:rPr>
          <w:sz w:val="26"/>
          <w:szCs w:val="26"/>
        </w:rPr>
        <w:t xml:space="preserve">: </w:t>
      </w:r>
      <w:r w:rsidR="008357E8" w:rsidRPr="008357E8">
        <w:rPr>
          <w:sz w:val="26"/>
          <w:szCs w:val="26"/>
        </w:rPr>
        <w:t>Tổng hằng số hiệu chuẩn tuyến tính LFE, m</w:t>
      </w:r>
      <w:r w:rsidR="008357E8" w:rsidRPr="008357E8">
        <w:rPr>
          <w:sz w:val="26"/>
          <w:szCs w:val="26"/>
          <w:vertAlign w:val="superscript"/>
        </w:rPr>
        <w:t>3</w:t>
      </w:r>
      <w:r w:rsidR="008357E8" w:rsidRPr="008357E8">
        <w:rPr>
          <w:sz w:val="26"/>
          <w:szCs w:val="26"/>
        </w:rPr>
        <w:t>/[(tối thiểu) (mm H</w:t>
      </w:r>
      <w:r w:rsidR="008357E8" w:rsidRPr="008357E8">
        <w:rPr>
          <w:sz w:val="26"/>
          <w:szCs w:val="26"/>
          <w:vertAlign w:val="subscript"/>
        </w:rPr>
        <w:t>2</w:t>
      </w:r>
      <w:r w:rsidR="008357E8" w:rsidRPr="008357E8">
        <w:rPr>
          <w:sz w:val="26"/>
          <w:szCs w:val="26"/>
        </w:rPr>
        <w:t>O]) {ft3 / [(tối thiểu) (trong. H</w:t>
      </w:r>
      <w:r w:rsidR="008357E8" w:rsidRPr="008357E8">
        <w:rPr>
          <w:sz w:val="26"/>
          <w:szCs w:val="26"/>
          <w:vertAlign w:val="subscript"/>
        </w:rPr>
        <w:t>2</w:t>
      </w:r>
      <w:r w:rsidR="008357E8" w:rsidRPr="008357E8">
        <w:rPr>
          <w:sz w:val="26"/>
          <w:szCs w:val="26"/>
        </w:rPr>
        <w:t>O)]}</w:t>
      </w:r>
      <w:r w:rsidR="008357E8">
        <w:rPr>
          <w:sz w:val="26"/>
          <w:szCs w:val="26"/>
        </w:rPr>
        <w:t>;</w:t>
      </w:r>
    </w:p>
    <w:p w14:paraId="73CC6559" w14:textId="41F058CB" w:rsidR="00313C03" w:rsidRDefault="00313C03" w:rsidP="00B70625">
      <w:pPr>
        <w:spacing w:before="120" w:after="120" w:line="240" w:lineRule="auto"/>
        <w:jc w:val="both"/>
        <w:rPr>
          <w:sz w:val="26"/>
          <w:szCs w:val="26"/>
        </w:rPr>
      </w:pPr>
      <w:r>
        <w:rPr>
          <w:sz w:val="26"/>
          <w:szCs w:val="26"/>
        </w:rPr>
        <w:t>Y</w:t>
      </w:r>
      <w:r>
        <w:rPr>
          <w:sz w:val="26"/>
          <w:szCs w:val="26"/>
          <w:vertAlign w:val="subscript"/>
        </w:rPr>
        <w:t>T</w:t>
      </w:r>
      <w:r>
        <w:rPr>
          <w:sz w:val="26"/>
          <w:szCs w:val="26"/>
        </w:rPr>
        <w:t xml:space="preserve">: </w:t>
      </w:r>
      <w:r w:rsidR="008357E8" w:rsidRPr="008357E8">
        <w:rPr>
          <w:sz w:val="26"/>
          <w:szCs w:val="26"/>
        </w:rPr>
        <w:t>Tổng hằng số hiệu chuẩn tuyến tính LFE, dscm / phút (dscf / phút)</w:t>
      </w:r>
      <w:r w:rsidR="008357E8">
        <w:rPr>
          <w:sz w:val="26"/>
          <w:szCs w:val="26"/>
        </w:rPr>
        <w:t>;</w:t>
      </w:r>
    </w:p>
    <w:p w14:paraId="13E2D4BA" w14:textId="0A5AF13D" w:rsidR="00313C03" w:rsidRDefault="00313C03" w:rsidP="00B70625">
      <w:pPr>
        <w:spacing w:before="120" w:after="120" w:line="240" w:lineRule="auto"/>
        <w:jc w:val="both"/>
        <w:rPr>
          <w:sz w:val="26"/>
          <w:szCs w:val="26"/>
        </w:rPr>
      </w:pPr>
      <w:r>
        <w:rPr>
          <w:rFonts w:cs="Times New Roman"/>
          <w:sz w:val="26"/>
          <w:szCs w:val="26"/>
        </w:rPr>
        <w:t>∆</w:t>
      </w:r>
      <w:r>
        <w:rPr>
          <w:sz w:val="26"/>
          <w:szCs w:val="26"/>
        </w:rPr>
        <w:t>P</w:t>
      </w:r>
      <w:r>
        <w:rPr>
          <w:sz w:val="26"/>
          <w:szCs w:val="26"/>
          <w:vertAlign w:val="subscript"/>
        </w:rPr>
        <w:t>T</w:t>
      </w:r>
      <w:r>
        <w:rPr>
          <w:sz w:val="26"/>
          <w:szCs w:val="26"/>
        </w:rPr>
        <w:t xml:space="preserve">: </w:t>
      </w:r>
      <w:r w:rsidR="00B64463" w:rsidRPr="00B64463">
        <w:rPr>
          <w:sz w:val="26"/>
          <w:szCs w:val="26"/>
        </w:rPr>
        <w:t>Chênh lệch áp suất trên tổng LFE, mm H</w:t>
      </w:r>
      <w:r w:rsidR="00B64463" w:rsidRPr="00B64463">
        <w:rPr>
          <w:sz w:val="26"/>
          <w:szCs w:val="26"/>
          <w:vertAlign w:val="subscript"/>
        </w:rPr>
        <w:t>2</w:t>
      </w:r>
      <w:r w:rsidR="00B64463" w:rsidRPr="00B64463">
        <w:rPr>
          <w:sz w:val="26"/>
          <w:szCs w:val="26"/>
        </w:rPr>
        <w:t>O, (</w:t>
      </w:r>
      <w:r w:rsidR="00B64463">
        <w:rPr>
          <w:sz w:val="26"/>
          <w:szCs w:val="26"/>
        </w:rPr>
        <w:t>in</w:t>
      </w:r>
      <w:r w:rsidR="00B64463" w:rsidRPr="00B64463">
        <w:rPr>
          <w:sz w:val="26"/>
          <w:szCs w:val="26"/>
        </w:rPr>
        <w:t>. H</w:t>
      </w:r>
      <w:r w:rsidR="00B64463" w:rsidRPr="00B64463">
        <w:rPr>
          <w:sz w:val="26"/>
          <w:szCs w:val="26"/>
          <w:vertAlign w:val="subscript"/>
        </w:rPr>
        <w:t>2</w:t>
      </w:r>
      <w:r w:rsidR="00B64463" w:rsidRPr="00B64463">
        <w:rPr>
          <w:sz w:val="26"/>
          <w:szCs w:val="26"/>
        </w:rPr>
        <w:t>O)</w:t>
      </w:r>
      <w:r w:rsidR="00B64463">
        <w:rPr>
          <w:sz w:val="26"/>
          <w:szCs w:val="26"/>
        </w:rPr>
        <w:t>;</w:t>
      </w:r>
    </w:p>
    <w:p w14:paraId="65B1E406" w14:textId="617060CD" w:rsidR="00313C03" w:rsidRDefault="00F631EE" w:rsidP="00B70625">
      <w:pPr>
        <w:spacing w:before="120" w:after="120" w:line="240" w:lineRule="auto"/>
        <w:jc w:val="both"/>
        <w:rPr>
          <w:sz w:val="26"/>
          <w:szCs w:val="26"/>
        </w:rPr>
      </w:pPr>
      <w:r>
        <w:rPr>
          <w:rFonts w:cs="Times New Roman"/>
          <w:sz w:val="26"/>
          <w:szCs w:val="26"/>
        </w:rPr>
        <w:t>Ꝋ</w:t>
      </w:r>
      <w:r>
        <w:rPr>
          <w:sz w:val="26"/>
          <w:szCs w:val="26"/>
        </w:rPr>
        <w:t xml:space="preserve">: </w:t>
      </w:r>
      <w:r w:rsidR="00B64463" w:rsidRPr="00B64463">
        <w:rPr>
          <w:sz w:val="26"/>
          <w:szCs w:val="26"/>
        </w:rPr>
        <w:t>Tổng thời gian lấy mẫu, min</w:t>
      </w:r>
      <w:r w:rsidR="00B64463">
        <w:rPr>
          <w:sz w:val="26"/>
          <w:szCs w:val="26"/>
        </w:rPr>
        <w:t>;</w:t>
      </w:r>
    </w:p>
    <w:p w14:paraId="0119700B" w14:textId="0D9DDAC9" w:rsidR="00F631EE" w:rsidRDefault="00F631EE" w:rsidP="00B70625">
      <w:pPr>
        <w:spacing w:before="120" w:after="120" w:line="240" w:lineRule="auto"/>
        <w:jc w:val="both"/>
        <w:rPr>
          <w:sz w:val="26"/>
          <w:szCs w:val="26"/>
        </w:rPr>
      </w:pPr>
      <w:r>
        <w:rPr>
          <w:rFonts w:cs="Times New Roman"/>
          <w:sz w:val="26"/>
          <w:szCs w:val="26"/>
        </w:rPr>
        <w:t>µ</w:t>
      </w:r>
      <w:r w:rsidR="00D64178">
        <w:rPr>
          <w:sz w:val="26"/>
          <w:szCs w:val="26"/>
          <w:vertAlign w:val="subscript"/>
        </w:rPr>
        <w:t>cyc</w:t>
      </w:r>
      <w:r w:rsidR="00D64178">
        <w:rPr>
          <w:sz w:val="26"/>
          <w:szCs w:val="26"/>
        </w:rPr>
        <w:t xml:space="preserve">: </w:t>
      </w:r>
      <w:r w:rsidR="00B64463" w:rsidRPr="00B64463">
        <w:rPr>
          <w:sz w:val="26"/>
          <w:szCs w:val="26"/>
        </w:rPr>
        <w:t xml:space="preserve">Độ nhớt của hỗn hợp khí </w:t>
      </w:r>
      <w:r w:rsidR="00B64463">
        <w:rPr>
          <w:sz w:val="26"/>
          <w:szCs w:val="26"/>
        </w:rPr>
        <w:t>cyclone</w:t>
      </w:r>
      <w:r w:rsidR="00B64463" w:rsidRPr="00B64463">
        <w:rPr>
          <w:sz w:val="26"/>
          <w:szCs w:val="26"/>
        </w:rPr>
        <w:t xml:space="preserve">, </w:t>
      </w:r>
      <w:r w:rsidR="00B64463">
        <w:rPr>
          <w:rFonts w:cs="Times New Roman"/>
          <w:sz w:val="26"/>
          <w:szCs w:val="26"/>
        </w:rPr>
        <w:t>µ</w:t>
      </w:r>
      <w:r w:rsidR="00B64463">
        <w:rPr>
          <w:sz w:val="26"/>
          <w:szCs w:val="26"/>
        </w:rPr>
        <w:t>P;</w:t>
      </w:r>
    </w:p>
    <w:p w14:paraId="61EB5689" w14:textId="7BDF07B7" w:rsidR="00D64178" w:rsidRDefault="00D64178" w:rsidP="00B70625">
      <w:pPr>
        <w:spacing w:before="120" w:after="120" w:line="240" w:lineRule="auto"/>
        <w:jc w:val="both"/>
        <w:rPr>
          <w:rFonts w:cs="Times New Roman"/>
          <w:sz w:val="26"/>
          <w:szCs w:val="26"/>
        </w:rPr>
      </w:pPr>
      <w:r>
        <w:rPr>
          <w:rFonts w:cs="Times New Roman"/>
          <w:sz w:val="26"/>
          <w:szCs w:val="26"/>
        </w:rPr>
        <w:t>µ</w:t>
      </w:r>
      <w:r>
        <w:rPr>
          <w:rFonts w:cs="Times New Roman"/>
          <w:sz w:val="26"/>
          <w:szCs w:val="26"/>
          <w:vertAlign w:val="subscript"/>
        </w:rPr>
        <w:t>LFE</w:t>
      </w:r>
      <w:r>
        <w:rPr>
          <w:rFonts w:cs="Times New Roman"/>
          <w:sz w:val="26"/>
          <w:szCs w:val="26"/>
        </w:rPr>
        <w:t xml:space="preserve">: </w:t>
      </w:r>
      <w:r w:rsidR="003A4236" w:rsidRPr="003A4236">
        <w:rPr>
          <w:rFonts w:cs="Times New Roman"/>
          <w:sz w:val="26"/>
          <w:szCs w:val="26"/>
        </w:rPr>
        <w:t xml:space="preserve">Độ nhớt của các phần tử dòng chảy tầng khí, </w:t>
      </w:r>
      <w:r w:rsidR="003A4236">
        <w:rPr>
          <w:rFonts w:cs="Times New Roman"/>
          <w:sz w:val="26"/>
          <w:szCs w:val="26"/>
        </w:rPr>
        <w:t>µ</w:t>
      </w:r>
      <w:r w:rsidR="003A4236">
        <w:rPr>
          <w:sz w:val="26"/>
          <w:szCs w:val="26"/>
        </w:rPr>
        <w:t>P</w:t>
      </w:r>
      <w:r w:rsidR="003A4236">
        <w:rPr>
          <w:rFonts w:cs="Times New Roman"/>
          <w:sz w:val="26"/>
          <w:szCs w:val="26"/>
        </w:rPr>
        <w:t>;</w:t>
      </w:r>
    </w:p>
    <w:p w14:paraId="65FE5769" w14:textId="338CE2AC" w:rsidR="00D64178" w:rsidRDefault="00D64178" w:rsidP="00B70625">
      <w:pPr>
        <w:spacing w:before="120" w:after="120" w:line="240" w:lineRule="auto"/>
        <w:jc w:val="both"/>
        <w:rPr>
          <w:rFonts w:cs="Times New Roman"/>
          <w:sz w:val="26"/>
          <w:szCs w:val="26"/>
        </w:rPr>
      </w:pPr>
      <w:r>
        <w:rPr>
          <w:rFonts w:cs="Times New Roman"/>
          <w:sz w:val="26"/>
          <w:szCs w:val="26"/>
        </w:rPr>
        <w:t>µ</w:t>
      </w:r>
      <w:r>
        <w:rPr>
          <w:rFonts w:cs="Times New Roman"/>
          <w:sz w:val="26"/>
          <w:szCs w:val="26"/>
          <w:vertAlign w:val="subscript"/>
        </w:rPr>
        <w:t>std</w:t>
      </w:r>
      <w:r>
        <w:rPr>
          <w:rFonts w:cs="Times New Roman"/>
          <w:sz w:val="26"/>
          <w:szCs w:val="26"/>
        </w:rPr>
        <w:t xml:space="preserve">: </w:t>
      </w:r>
      <w:r w:rsidR="003A4236" w:rsidRPr="003A4236">
        <w:rPr>
          <w:rFonts w:cs="Times New Roman"/>
          <w:sz w:val="26"/>
          <w:szCs w:val="26"/>
        </w:rPr>
        <w:t xml:space="preserve">Độ nhớt của không khí tiêu chuẩn </w:t>
      </w:r>
      <w:r w:rsidR="00DD3B5F">
        <w:rPr>
          <w:rFonts w:cs="Times New Roman"/>
          <w:sz w:val="26"/>
          <w:szCs w:val="26"/>
        </w:rPr>
        <w:t>(</w:t>
      </w:r>
      <w:r w:rsidR="003A4236" w:rsidRPr="003A4236">
        <w:rPr>
          <w:rFonts w:cs="Times New Roman"/>
          <w:sz w:val="26"/>
          <w:szCs w:val="26"/>
        </w:rPr>
        <w:t xml:space="preserve">180,1 </w:t>
      </w:r>
      <w:r w:rsidR="003A4236">
        <w:rPr>
          <w:rFonts w:cs="Times New Roman"/>
          <w:sz w:val="26"/>
          <w:szCs w:val="26"/>
        </w:rPr>
        <w:t>µ</w:t>
      </w:r>
      <w:r w:rsidR="003A4236">
        <w:rPr>
          <w:sz w:val="26"/>
          <w:szCs w:val="26"/>
        </w:rPr>
        <w:t>P</w:t>
      </w:r>
      <w:r w:rsidR="00DD3B5F">
        <w:rPr>
          <w:rFonts w:cs="Times New Roman"/>
          <w:sz w:val="26"/>
          <w:szCs w:val="26"/>
        </w:rPr>
        <w:t>)</w:t>
      </w:r>
      <w:r w:rsidR="00AA3410">
        <w:rPr>
          <w:rFonts w:cs="Times New Roman"/>
          <w:sz w:val="26"/>
          <w:szCs w:val="26"/>
        </w:rPr>
        <w:t>.</w:t>
      </w:r>
    </w:p>
    <w:p w14:paraId="158814B7" w14:textId="613B99B3" w:rsidR="00D64178" w:rsidRDefault="00D64178" w:rsidP="00B70625">
      <w:pPr>
        <w:spacing w:before="120" w:after="120" w:line="240" w:lineRule="auto"/>
        <w:jc w:val="both"/>
        <w:rPr>
          <w:rFonts w:cs="Times New Roman"/>
          <w:sz w:val="26"/>
          <w:szCs w:val="26"/>
        </w:rPr>
      </w:pPr>
      <w:r>
        <w:rPr>
          <w:rFonts w:cs="Times New Roman"/>
          <w:sz w:val="26"/>
          <w:szCs w:val="26"/>
        </w:rPr>
        <w:t xml:space="preserve">6.2. </w:t>
      </w:r>
      <w:r w:rsidR="003576AB" w:rsidRPr="003576AB">
        <w:rPr>
          <w:rFonts w:cs="Times New Roman"/>
          <w:sz w:val="26"/>
          <w:szCs w:val="26"/>
        </w:rPr>
        <w:t>Trọng lượng hạt PM10. Xác định trọng lượng của PM10 bằng cách tính tổng các trọng lượng thu được từ Thùng chứa Số 1 và 3, trừ đi mẫu trắng axeton</w:t>
      </w:r>
      <w:r w:rsidR="00F020C6">
        <w:rPr>
          <w:rFonts w:cs="Times New Roman"/>
          <w:sz w:val="26"/>
          <w:szCs w:val="26"/>
        </w:rPr>
        <w:t>.</w:t>
      </w:r>
    </w:p>
    <w:p w14:paraId="4684577C" w14:textId="29741E0E" w:rsidR="00F020C6" w:rsidRDefault="00F020C6" w:rsidP="00B70625">
      <w:pPr>
        <w:spacing w:before="120" w:after="120" w:line="240" w:lineRule="auto"/>
        <w:jc w:val="both"/>
        <w:rPr>
          <w:rFonts w:cs="Times New Roman"/>
          <w:sz w:val="26"/>
          <w:szCs w:val="26"/>
        </w:rPr>
      </w:pPr>
      <w:r>
        <w:rPr>
          <w:rFonts w:cs="Times New Roman"/>
          <w:sz w:val="26"/>
          <w:szCs w:val="26"/>
        </w:rPr>
        <w:t xml:space="preserve">6.3. </w:t>
      </w:r>
      <w:r w:rsidRPr="00F020C6">
        <w:rPr>
          <w:rFonts w:cs="Times New Roman"/>
          <w:sz w:val="26"/>
          <w:szCs w:val="26"/>
        </w:rPr>
        <w:t>Tổng trọng lượng hạt. Xác định tỷ lệ bắt hạt đối với PM lớn hơn PM10 từ trọng lượng thu được từ thùng chứa số 2 trừ đi mẫu trắng axeton và thêm nó vào PM10 trọng lượng hạt.</w:t>
      </w:r>
    </w:p>
    <w:p w14:paraId="66B1B5C8" w14:textId="53A0944C" w:rsidR="00F020C6" w:rsidRDefault="00F020C6" w:rsidP="00EA3BBD">
      <w:pPr>
        <w:spacing w:before="120" w:after="120" w:line="240" w:lineRule="auto"/>
        <w:jc w:val="both"/>
        <w:rPr>
          <w:rFonts w:cs="Times New Roman"/>
          <w:sz w:val="26"/>
          <w:szCs w:val="26"/>
        </w:rPr>
      </w:pPr>
      <w:r>
        <w:rPr>
          <w:rFonts w:cs="Times New Roman"/>
          <w:sz w:val="26"/>
          <w:szCs w:val="26"/>
        </w:rPr>
        <w:t xml:space="preserve">6.4. </w:t>
      </w:r>
      <w:r w:rsidR="002320A4" w:rsidRPr="002320A4">
        <w:rPr>
          <w:rFonts w:cs="Times New Roman"/>
          <w:sz w:val="26"/>
          <w:szCs w:val="26"/>
        </w:rPr>
        <w:t xml:space="preserve">Xác định </w:t>
      </w:r>
      <w:r w:rsidR="00EA3BBD">
        <w:rPr>
          <w:rFonts w:cs="Times New Roman"/>
          <w:sz w:val="26"/>
          <w:szCs w:val="26"/>
        </w:rPr>
        <w:t>tỷ lệ</w:t>
      </w:r>
      <w:r w:rsidR="002320A4" w:rsidRPr="002320A4">
        <w:rPr>
          <w:rFonts w:cs="Times New Roman"/>
          <w:sz w:val="26"/>
          <w:szCs w:val="26"/>
        </w:rPr>
        <w:t xml:space="preserve"> PM10 của tổng trọng lượng hạt bằng cách</w:t>
      </w:r>
      <w:r w:rsidR="002320A4">
        <w:rPr>
          <w:rFonts w:cs="Times New Roman"/>
          <w:sz w:val="26"/>
          <w:szCs w:val="26"/>
        </w:rPr>
        <w:t xml:space="preserve"> </w:t>
      </w:r>
      <w:r w:rsidR="00EA3BBD" w:rsidRPr="00EA3BBD">
        <w:rPr>
          <w:rFonts w:cs="Times New Roman"/>
          <w:sz w:val="26"/>
          <w:szCs w:val="26"/>
        </w:rPr>
        <w:t>chia</w:t>
      </w:r>
      <w:r w:rsidR="00EA3BBD">
        <w:rPr>
          <w:rFonts w:cs="Times New Roman"/>
          <w:sz w:val="26"/>
          <w:szCs w:val="26"/>
        </w:rPr>
        <w:t xml:space="preserve"> t</w:t>
      </w:r>
      <w:r w:rsidR="00EA3BBD" w:rsidRPr="00EA3BBD">
        <w:rPr>
          <w:rFonts w:cs="Times New Roman"/>
          <w:sz w:val="26"/>
          <w:szCs w:val="26"/>
        </w:rPr>
        <w:t xml:space="preserve">rọng lượng hạt PM10 </w:t>
      </w:r>
      <w:r w:rsidR="00EA3BBD">
        <w:rPr>
          <w:rFonts w:cs="Times New Roman"/>
          <w:sz w:val="26"/>
          <w:szCs w:val="26"/>
        </w:rPr>
        <w:t>cho</w:t>
      </w:r>
      <w:r w:rsidR="00EA3BBD" w:rsidRPr="00EA3BBD">
        <w:rPr>
          <w:rFonts w:cs="Times New Roman"/>
          <w:sz w:val="26"/>
          <w:szCs w:val="26"/>
        </w:rPr>
        <w:t xml:space="preserve"> tổng trọng lượng hạt</w:t>
      </w:r>
      <w:r w:rsidR="00EA3BBD">
        <w:rPr>
          <w:rFonts w:cs="Times New Roman"/>
          <w:sz w:val="26"/>
          <w:szCs w:val="26"/>
        </w:rPr>
        <w:t>.</w:t>
      </w:r>
    </w:p>
    <w:p w14:paraId="67CDB509" w14:textId="78021C19" w:rsidR="00EA3BBD" w:rsidRDefault="00E944DD" w:rsidP="00B359C2">
      <w:pPr>
        <w:spacing w:before="120" w:after="120" w:line="240" w:lineRule="auto"/>
        <w:jc w:val="both"/>
        <w:rPr>
          <w:rFonts w:cs="Times New Roman"/>
          <w:sz w:val="26"/>
          <w:szCs w:val="26"/>
        </w:rPr>
      </w:pPr>
      <w:r>
        <w:rPr>
          <w:rFonts w:cs="Times New Roman"/>
          <w:sz w:val="26"/>
          <w:szCs w:val="26"/>
        </w:rPr>
        <w:t xml:space="preserve">6.5. </w:t>
      </w:r>
      <w:r w:rsidR="00C527F8">
        <w:rPr>
          <w:rFonts w:cs="Times New Roman"/>
          <w:sz w:val="26"/>
          <w:szCs w:val="26"/>
        </w:rPr>
        <w:t>Tổng lưu lượng cyclone</w:t>
      </w:r>
      <w:r w:rsidR="00692E97">
        <w:rPr>
          <w:rFonts w:cs="Times New Roman"/>
          <w:sz w:val="26"/>
          <w:szCs w:val="26"/>
        </w:rPr>
        <w:t xml:space="preserve">. </w:t>
      </w:r>
      <w:r w:rsidR="00B359C2" w:rsidRPr="00B359C2">
        <w:rPr>
          <w:rFonts w:cs="Times New Roman"/>
          <w:sz w:val="26"/>
          <w:szCs w:val="26"/>
        </w:rPr>
        <w:t>Tốc độ dòng chảy trung bình ở điều kiện tiêu chuẩn được xác định từ độ sụt áp trung bình trên tổng LFE và được tính như sau:</w:t>
      </w:r>
    </w:p>
    <w:p w14:paraId="03FCE658" w14:textId="64CA1246" w:rsidR="00B359C2" w:rsidRDefault="00B359C2" w:rsidP="00B76007">
      <w:pPr>
        <w:spacing w:before="120" w:after="120" w:line="240" w:lineRule="auto"/>
        <w:jc w:val="center"/>
        <w:rPr>
          <w:rFonts w:cs="Times New Roman"/>
          <w:sz w:val="26"/>
          <w:szCs w:val="26"/>
        </w:rPr>
      </w:pPr>
      <w:r>
        <w:rPr>
          <w:noProof/>
        </w:rPr>
        <w:drawing>
          <wp:inline distT="0" distB="0" distL="0" distR="0" wp14:anchorId="07276C7C" wp14:editId="0E7976AA">
            <wp:extent cx="29241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4175" cy="647700"/>
                    </a:xfrm>
                    <a:prstGeom prst="rect">
                      <a:avLst/>
                    </a:prstGeom>
                  </pic:spPr>
                </pic:pic>
              </a:graphicData>
            </a:graphic>
          </wp:inline>
        </w:drawing>
      </w:r>
    </w:p>
    <w:p w14:paraId="372C0250" w14:textId="53B0E902" w:rsidR="00B359C2" w:rsidRDefault="00B359C2" w:rsidP="00B359C2">
      <w:pPr>
        <w:spacing w:before="120" w:after="120" w:line="240" w:lineRule="auto"/>
        <w:jc w:val="both"/>
        <w:rPr>
          <w:rFonts w:cs="Times New Roman"/>
          <w:sz w:val="26"/>
          <w:szCs w:val="26"/>
        </w:rPr>
      </w:pPr>
      <w:r>
        <w:rPr>
          <w:rFonts w:cs="Times New Roman"/>
          <w:sz w:val="26"/>
          <w:szCs w:val="26"/>
        </w:rPr>
        <w:t>Tốc độ dòng chảy, ở điều kiện cyclone tức thời được tính theo công thức:</w:t>
      </w:r>
    </w:p>
    <w:p w14:paraId="44E7DED2" w14:textId="1028E1C8" w:rsidR="00B359C2" w:rsidRDefault="00B76007" w:rsidP="00B76007">
      <w:pPr>
        <w:spacing w:before="120" w:after="120" w:line="240" w:lineRule="auto"/>
        <w:jc w:val="center"/>
        <w:rPr>
          <w:rFonts w:cs="Times New Roman"/>
          <w:sz w:val="26"/>
          <w:szCs w:val="26"/>
        </w:rPr>
      </w:pPr>
      <w:r>
        <w:rPr>
          <w:noProof/>
        </w:rPr>
        <w:drawing>
          <wp:inline distT="0" distB="0" distL="0" distR="0" wp14:anchorId="60D242FC" wp14:editId="7D6097FB">
            <wp:extent cx="1847850" cy="676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7850" cy="676275"/>
                    </a:xfrm>
                    <a:prstGeom prst="rect">
                      <a:avLst/>
                    </a:prstGeom>
                  </pic:spPr>
                </pic:pic>
              </a:graphicData>
            </a:graphic>
          </wp:inline>
        </w:drawing>
      </w:r>
    </w:p>
    <w:p w14:paraId="0B6A6517" w14:textId="2EED4832" w:rsidR="007A7B75" w:rsidRDefault="007A7B75" w:rsidP="007A7B75">
      <w:pPr>
        <w:spacing w:before="120" w:after="120" w:line="240" w:lineRule="auto"/>
        <w:jc w:val="both"/>
        <w:rPr>
          <w:rFonts w:cs="Times New Roman"/>
          <w:sz w:val="26"/>
          <w:szCs w:val="26"/>
        </w:rPr>
      </w:pPr>
      <w:r>
        <w:rPr>
          <w:rFonts w:cs="Times New Roman"/>
          <w:sz w:val="26"/>
          <w:szCs w:val="26"/>
        </w:rPr>
        <w:t xml:space="preserve">6.6. </w:t>
      </w:r>
      <w:r w:rsidRPr="007A7B75">
        <w:rPr>
          <w:rFonts w:cs="Times New Roman"/>
          <w:sz w:val="26"/>
          <w:szCs w:val="26"/>
        </w:rPr>
        <w:t>Kích thước cắt khí động học. Sử dụng quy trình sau để xác định kích thước cắt khí động học (D</w:t>
      </w:r>
      <w:r w:rsidRPr="007A7B75">
        <w:rPr>
          <w:rFonts w:cs="Times New Roman"/>
          <w:sz w:val="26"/>
          <w:szCs w:val="26"/>
          <w:vertAlign w:val="subscript"/>
        </w:rPr>
        <w:t>50</w:t>
      </w:r>
      <w:r w:rsidRPr="007A7B75">
        <w:rPr>
          <w:rFonts w:cs="Times New Roman"/>
          <w:sz w:val="26"/>
          <w:szCs w:val="26"/>
        </w:rPr>
        <w:t>)</w:t>
      </w:r>
      <w:r>
        <w:rPr>
          <w:rFonts w:cs="Times New Roman"/>
          <w:sz w:val="26"/>
          <w:szCs w:val="26"/>
        </w:rPr>
        <w:t>.</w:t>
      </w:r>
    </w:p>
    <w:p w14:paraId="5FF76DB8" w14:textId="60704F1A" w:rsidR="007A7B75" w:rsidRDefault="007A7B75" w:rsidP="007A7B75">
      <w:pPr>
        <w:spacing w:before="120" w:after="120" w:line="240" w:lineRule="auto"/>
        <w:jc w:val="both"/>
        <w:rPr>
          <w:rFonts w:cs="Times New Roman"/>
          <w:sz w:val="26"/>
          <w:szCs w:val="26"/>
        </w:rPr>
      </w:pPr>
      <w:r>
        <w:rPr>
          <w:rFonts w:cs="Times New Roman"/>
          <w:sz w:val="26"/>
          <w:szCs w:val="26"/>
        </w:rPr>
        <w:t xml:space="preserve">6.6.1. </w:t>
      </w:r>
      <w:r w:rsidRPr="007A7B75">
        <w:rPr>
          <w:rFonts w:cs="Times New Roman"/>
          <w:sz w:val="26"/>
          <w:szCs w:val="26"/>
        </w:rPr>
        <w:t>Xác định phần nước của hỗn hợp khí đi qua xyclon bằng phương trình dưới đây</w:t>
      </w:r>
      <w:r>
        <w:rPr>
          <w:rFonts w:cs="Times New Roman"/>
          <w:sz w:val="26"/>
          <w:szCs w:val="26"/>
        </w:rPr>
        <w:t>:</w:t>
      </w:r>
    </w:p>
    <w:p w14:paraId="6A7FCFE1" w14:textId="55271723" w:rsidR="00B76007" w:rsidRDefault="007A7B75" w:rsidP="007A7B75">
      <w:pPr>
        <w:spacing w:before="120" w:after="120" w:line="240" w:lineRule="auto"/>
        <w:jc w:val="center"/>
        <w:rPr>
          <w:rFonts w:cs="Times New Roman"/>
          <w:sz w:val="26"/>
          <w:szCs w:val="26"/>
        </w:rPr>
      </w:pPr>
      <w:r>
        <w:rPr>
          <w:noProof/>
        </w:rPr>
        <w:lastRenderedPageBreak/>
        <w:drawing>
          <wp:inline distT="0" distB="0" distL="0" distR="0" wp14:anchorId="597FD9AF" wp14:editId="18CEEB57">
            <wp:extent cx="1695450" cy="847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5450" cy="847725"/>
                    </a:xfrm>
                    <a:prstGeom prst="rect">
                      <a:avLst/>
                    </a:prstGeom>
                  </pic:spPr>
                </pic:pic>
              </a:graphicData>
            </a:graphic>
          </wp:inline>
        </w:drawing>
      </w:r>
    </w:p>
    <w:p w14:paraId="57AF6BD6" w14:textId="1A827D7C" w:rsidR="007A7B75" w:rsidRDefault="007A7B75" w:rsidP="007A7B75">
      <w:pPr>
        <w:spacing w:before="120" w:after="120" w:line="240" w:lineRule="auto"/>
        <w:jc w:val="both"/>
        <w:rPr>
          <w:rFonts w:cs="Times New Roman"/>
          <w:sz w:val="26"/>
          <w:szCs w:val="26"/>
        </w:rPr>
      </w:pPr>
      <w:r>
        <w:rPr>
          <w:rFonts w:cs="Times New Roman"/>
          <w:sz w:val="26"/>
          <w:szCs w:val="26"/>
        </w:rPr>
        <w:t xml:space="preserve">6.6.2. </w:t>
      </w:r>
      <w:r w:rsidRPr="007A7B75">
        <w:rPr>
          <w:rFonts w:cs="Times New Roman"/>
          <w:sz w:val="26"/>
          <w:szCs w:val="26"/>
        </w:rPr>
        <w:t xml:space="preserve">Tính độ nhớt khí </w:t>
      </w:r>
      <w:r>
        <w:rPr>
          <w:rFonts w:cs="Times New Roman"/>
          <w:sz w:val="26"/>
          <w:szCs w:val="26"/>
        </w:rPr>
        <w:t>cyclone</w:t>
      </w:r>
      <w:r w:rsidRPr="007A7B75">
        <w:rPr>
          <w:rFonts w:cs="Times New Roman"/>
          <w:sz w:val="26"/>
          <w:szCs w:val="26"/>
        </w:rPr>
        <w:t xml:space="preserve"> như sau:</w:t>
      </w:r>
    </w:p>
    <w:p w14:paraId="1B14BA5E" w14:textId="5FDD5385" w:rsidR="007A7B75" w:rsidRDefault="007A7B75" w:rsidP="007A7B75">
      <w:pPr>
        <w:spacing w:before="120" w:after="120" w:line="240" w:lineRule="auto"/>
        <w:jc w:val="center"/>
        <w:rPr>
          <w:rFonts w:cs="Times New Roman"/>
          <w:sz w:val="26"/>
          <w:szCs w:val="26"/>
        </w:rPr>
      </w:pPr>
      <w:r>
        <w:rPr>
          <w:noProof/>
        </w:rPr>
        <w:drawing>
          <wp:inline distT="0" distB="0" distL="0" distR="0" wp14:anchorId="183F65D8" wp14:editId="5332D334">
            <wp:extent cx="2247900" cy="30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7900" cy="304800"/>
                    </a:xfrm>
                    <a:prstGeom prst="rect">
                      <a:avLst/>
                    </a:prstGeom>
                  </pic:spPr>
                </pic:pic>
              </a:graphicData>
            </a:graphic>
          </wp:inline>
        </w:drawing>
      </w:r>
    </w:p>
    <w:p w14:paraId="48DA0928" w14:textId="6E179084" w:rsidR="007A7B75" w:rsidRDefault="00965EBB" w:rsidP="007A7B75">
      <w:pPr>
        <w:spacing w:before="120" w:after="120" w:line="240" w:lineRule="auto"/>
        <w:jc w:val="both"/>
        <w:rPr>
          <w:rFonts w:cs="Times New Roman"/>
          <w:sz w:val="26"/>
          <w:szCs w:val="26"/>
        </w:rPr>
      </w:pPr>
      <w:r>
        <w:rPr>
          <w:rFonts w:cs="Times New Roman"/>
          <w:sz w:val="26"/>
          <w:szCs w:val="26"/>
        </w:rPr>
        <w:t xml:space="preserve">6.6.3. </w:t>
      </w:r>
      <w:r w:rsidRPr="00965EBB">
        <w:rPr>
          <w:rFonts w:cs="Times New Roman"/>
          <w:sz w:val="26"/>
          <w:szCs w:val="26"/>
        </w:rPr>
        <w:t xml:space="preserve">Tính khối lượng phân tử trên cơ sở ướt của khí </w:t>
      </w:r>
      <w:r>
        <w:rPr>
          <w:rFonts w:cs="Times New Roman"/>
          <w:sz w:val="26"/>
          <w:szCs w:val="26"/>
        </w:rPr>
        <w:t>cyclone</w:t>
      </w:r>
      <w:r w:rsidRPr="00965EBB">
        <w:rPr>
          <w:rFonts w:cs="Times New Roman"/>
          <w:sz w:val="26"/>
          <w:szCs w:val="26"/>
        </w:rPr>
        <w:t xml:space="preserve"> như sau:</w:t>
      </w:r>
    </w:p>
    <w:p w14:paraId="191008CD" w14:textId="574080FC" w:rsidR="00965EBB" w:rsidRDefault="00965EBB" w:rsidP="00965EBB">
      <w:pPr>
        <w:spacing w:before="120" w:after="120" w:line="240" w:lineRule="auto"/>
        <w:jc w:val="center"/>
        <w:rPr>
          <w:rFonts w:cs="Times New Roman"/>
          <w:sz w:val="26"/>
          <w:szCs w:val="26"/>
        </w:rPr>
      </w:pPr>
      <w:r>
        <w:rPr>
          <w:noProof/>
        </w:rPr>
        <w:drawing>
          <wp:inline distT="0" distB="0" distL="0" distR="0" wp14:anchorId="21CB9C7B" wp14:editId="1B3EE76A">
            <wp:extent cx="1647825" cy="295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47825" cy="295275"/>
                    </a:xfrm>
                    <a:prstGeom prst="rect">
                      <a:avLst/>
                    </a:prstGeom>
                  </pic:spPr>
                </pic:pic>
              </a:graphicData>
            </a:graphic>
          </wp:inline>
        </w:drawing>
      </w:r>
    </w:p>
    <w:p w14:paraId="60A11538" w14:textId="1B41F4CB" w:rsidR="00965EBB" w:rsidRDefault="00965EBB" w:rsidP="00965EBB">
      <w:pPr>
        <w:spacing w:before="120" w:after="120" w:line="240" w:lineRule="auto"/>
        <w:jc w:val="both"/>
        <w:rPr>
          <w:rFonts w:cs="Times New Roman"/>
          <w:sz w:val="26"/>
          <w:szCs w:val="26"/>
        </w:rPr>
      </w:pPr>
      <w:r>
        <w:rPr>
          <w:rFonts w:cs="Times New Roman"/>
          <w:sz w:val="26"/>
          <w:szCs w:val="26"/>
        </w:rPr>
        <w:t xml:space="preserve">6.6.4. </w:t>
      </w:r>
      <w:r w:rsidRPr="00965EBB">
        <w:rPr>
          <w:rFonts w:cs="Times New Roman"/>
          <w:sz w:val="26"/>
          <w:szCs w:val="26"/>
        </w:rPr>
        <w:t xml:space="preserve">Nếu </w:t>
      </w:r>
      <w:r w:rsidR="004C694C">
        <w:rPr>
          <w:rFonts w:cs="Times New Roman"/>
          <w:sz w:val="26"/>
          <w:szCs w:val="26"/>
        </w:rPr>
        <w:t>cyclone</w:t>
      </w:r>
      <w:r w:rsidRPr="00965EBB">
        <w:rPr>
          <w:rFonts w:cs="Times New Roman"/>
          <w:sz w:val="26"/>
          <w:szCs w:val="26"/>
        </w:rPr>
        <w:t xml:space="preserve"> đáp ứng đặc điểm kỹ thuật thiết kế trong Hình 12 của phương pháp này, hãy tính D</w:t>
      </w:r>
      <w:r>
        <w:rPr>
          <w:rFonts w:cs="Times New Roman"/>
          <w:sz w:val="26"/>
          <w:szCs w:val="26"/>
          <w:vertAlign w:val="subscript"/>
        </w:rPr>
        <w:t>50</w:t>
      </w:r>
      <w:r w:rsidRPr="00965EBB">
        <w:rPr>
          <w:rFonts w:cs="Times New Roman"/>
          <w:sz w:val="26"/>
          <w:szCs w:val="26"/>
        </w:rPr>
        <w:t xml:space="preserve"> thực tế của lốc xoáy để chạy như sau:</w:t>
      </w:r>
    </w:p>
    <w:p w14:paraId="58C3B71B" w14:textId="12A5A0FE" w:rsidR="00E245D8" w:rsidRDefault="00E245D8" w:rsidP="00E245D8">
      <w:pPr>
        <w:spacing w:before="120" w:after="120" w:line="240" w:lineRule="auto"/>
        <w:jc w:val="center"/>
        <w:rPr>
          <w:rFonts w:cs="Times New Roman"/>
          <w:sz w:val="26"/>
          <w:szCs w:val="26"/>
        </w:rPr>
      </w:pPr>
      <w:r>
        <w:rPr>
          <w:noProof/>
        </w:rPr>
        <w:drawing>
          <wp:inline distT="0" distB="0" distL="0" distR="0" wp14:anchorId="1B5CBACA" wp14:editId="4F769101">
            <wp:extent cx="301942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9425" cy="647700"/>
                    </a:xfrm>
                    <a:prstGeom prst="rect">
                      <a:avLst/>
                    </a:prstGeom>
                  </pic:spPr>
                </pic:pic>
              </a:graphicData>
            </a:graphic>
          </wp:inline>
        </w:drawing>
      </w:r>
    </w:p>
    <w:p w14:paraId="771DEAA4" w14:textId="2B34C4AC" w:rsidR="00E245D8" w:rsidRDefault="004C694C" w:rsidP="00965EBB">
      <w:pPr>
        <w:spacing w:before="120" w:after="120" w:line="240" w:lineRule="auto"/>
        <w:jc w:val="both"/>
        <w:rPr>
          <w:rFonts w:cs="Times New Roman"/>
          <w:sz w:val="26"/>
          <w:szCs w:val="26"/>
        </w:rPr>
      </w:pPr>
      <w:r>
        <w:rPr>
          <w:rFonts w:cs="Times New Roman"/>
          <w:sz w:val="26"/>
          <w:szCs w:val="26"/>
        </w:rPr>
        <w:t>Trong đó ꞵ</w:t>
      </w:r>
      <w:r>
        <w:rPr>
          <w:rFonts w:cs="Times New Roman"/>
          <w:sz w:val="26"/>
          <w:szCs w:val="26"/>
          <w:vertAlign w:val="subscript"/>
        </w:rPr>
        <w:t>1</w:t>
      </w:r>
      <w:r>
        <w:rPr>
          <w:rFonts w:cs="Times New Roman"/>
          <w:sz w:val="26"/>
          <w:szCs w:val="26"/>
          <w:vertAlign w:val="subscript"/>
        </w:rPr>
        <w:softHyphen/>
      </w:r>
      <w:r w:rsidRPr="004C694C">
        <w:rPr>
          <w:rFonts w:cs="Times New Roman"/>
          <w:sz w:val="26"/>
          <w:szCs w:val="26"/>
        </w:rPr>
        <w:t xml:space="preserve"> =</w:t>
      </w:r>
      <w:r>
        <w:rPr>
          <w:rFonts w:cs="Times New Roman"/>
          <w:sz w:val="26"/>
          <w:szCs w:val="26"/>
          <w:vertAlign w:val="subscript"/>
        </w:rPr>
        <w:t xml:space="preserve"> </w:t>
      </w:r>
      <w:r>
        <w:rPr>
          <w:rFonts w:cs="Times New Roman"/>
          <w:sz w:val="26"/>
          <w:szCs w:val="26"/>
        </w:rPr>
        <w:t>0</w:t>
      </w:r>
      <w:r w:rsidR="00AE4F79">
        <w:rPr>
          <w:rFonts w:cs="Times New Roman"/>
          <w:sz w:val="26"/>
          <w:szCs w:val="26"/>
        </w:rPr>
        <w:t>,1562.</w:t>
      </w:r>
    </w:p>
    <w:p w14:paraId="2269B18F" w14:textId="7894C9EB" w:rsidR="00AE4F79" w:rsidRDefault="00AE4F79" w:rsidP="00AE4F79">
      <w:pPr>
        <w:spacing w:before="120" w:after="120" w:line="240" w:lineRule="auto"/>
        <w:jc w:val="both"/>
        <w:rPr>
          <w:rFonts w:cs="Times New Roman"/>
          <w:sz w:val="26"/>
          <w:szCs w:val="26"/>
        </w:rPr>
      </w:pPr>
      <w:r>
        <w:rPr>
          <w:rFonts w:cs="Times New Roman"/>
          <w:sz w:val="26"/>
          <w:szCs w:val="26"/>
        </w:rPr>
        <w:t xml:space="preserve">6.6.5. </w:t>
      </w:r>
      <w:r w:rsidRPr="00AE4F79">
        <w:rPr>
          <w:rFonts w:cs="Times New Roman"/>
          <w:sz w:val="26"/>
          <w:szCs w:val="26"/>
        </w:rPr>
        <w:t xml:space="preserve">Nếu </w:t>
      </w:r>
      <w:r>
        <w:rPr>
          <w:rFonts w:cs="Times New Roman"/>
          <w:sz w:val="26"/>
          <w:szCs w:val="26"/>
        </w:rPr>
        <w:t xml:space="preserve">cyclone </w:t>
      </w:r>
      <w:r w:rsidRPr="00AE4F79">
        <w:rPr>
          <w:rFonts w:cs="Times New Roman"/>
          <w:sz w:val="26"/>
          <w:szCs w:val="26"/>
        </w:rPr>
        <w:t>không đáp ứng các thông số kỹ thuật thiết kế trong Hình 12 của phương pháp này, thì sử dụng công thức sau để tính D</w:t>
      </w:r>
      <w:r w:rsidRPr="00AE4F79">
        <w:rPr>
          <w:rFonts w:cs="Times New Roman"/>
          <w:sz w:val="26"/>
          <w:szCs w:val="26"/>
          <w:vertAlign w:val="subscript"/>
        </w:rPr>
        <w:t>50</w:t>
      </w:r>
      <w:r>
        <w:rPr>
          <w:rFonts w:cs="Times New Roman"/>
          <w:sz w:val="26"/>
          <w:szCs w:val="26"/>
        </w:rPr>
        <w:t>:</w:t>
      </w:r>
    </w:p>
    <w:p w14:paraId="7F133AC6" w14:textId="59B70641" w:rsidR="00AE4F79" w:rsidRDefault="00AE4F79" w:rsidP="00AE4F79">
      <w:pPr>
        <w:spacing w:before="120" w:after="120" w:line="240" w:lineRule="auto"/>
        <w:jc w:val="center"/>
        <w:rPr>
          <w:rFonts w:cs="Times New Roman"/>
          <w:sz w:val="26"/>
          <w:szCs w:val="26"/>
        </w:rPr>
      </w:pPr>
      <w:r>
        <w:rPr>
          <w:noProof/>
        </w:rPr>
        <w:drawing>
          <wp:inline distT="0" distB="0" distL="0" distR="0" wp14:anchorId="6DC9C6CD" wp14:editId="70DC97C3">
            <wp:extent cx="4152900" cy="704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2900" cy="704850"/>
                    </a:xfrm>
                    <a:prstGeom prst="rect">
                      <a:avLst/>
                    </a:prstGeom>
                  </pic:spPr>
                </pic:pic>
              </a:graphicData>
            </a:graphic>
          </wp:inline>
        </w:drawing>
      </w:r>
    </w:p>
    <w:p w14:paraId="5D77D38A" w14:textId="0967DDF8" w:rsidR="00AE4F79" w:rsidRDefault="00AE4F79" w:rsidP="00AE4F79">
      <w:pPr>
        <w:spacing w:before="120" w:after="120" w:line="240" w:lineRule="auto"/>
        <w:jc w:val="both"/>
        <w:rPr>
          <w:rFonts w:cs="Times New Roman"/>
          <w:sz w:val="26"/>
          <w:szCs w:val="26"/>
        </w:rPr>
      </w:pPr>
      <w:r>
        <w:rPr>
          <w:rFonts w:cs="Times New Roman"/>
          <w:sz w:val="26"/>
          <w:szCs w:val="26"/>
        </w:rPr>
        <w:t xml:space="preserve">Trong đó: - m: </w:t>
      </w:r>
      <w:r w:rsidR="008B103E">
        <w:rPr>
          <w:rFonts w:cs="Times New Roman"/>
          <w:sz w:val="26"/>
          <w:szCs w:val="26"/>
        </w:rPr>
        <w:t>Độ dốc của đường chuẩn thu được trong Mục 5.8.2;</w:t>
      </w:r>
    </w:p>
    <w:p w14:paraId="18E5850E" w14:textId="3F8C13AE" w:rsidR="00AE4F79" w:rsidRDefault="00AE4F79" w:rsidP="008B103E">
      <w:pPr>
        <w:spacing w:before="120" w:after="120" w:line="240" w:lineRule="auto"/>
        <w:ind w:firstLine="1134"/>
        <w:jc w:val="both"/>
        <w:rPr>
          <w:rFonts w:cs="Times New Roman"/>
          <w:sz w:val="26"/>
          <w:szCs w:val="26"/>
        </w:rPr>
      </w:pPr>
      <w:r w:rsidRPr="00AE4F79">
        <w:rPr>
          <w:rFonts w:cs="Times New Roman"/>
          <w:sz w:val="26"/>
          <w:szCs w:val="26"/>
        </w:rPr>
        <w:t>-</w:t>
      </w:r>
      <w:r>
        <w:rPr>
          <w:rFonts w:cs="Times New Roman"/>
          <w:sz w:val="26"/>
          <w:szCs w:val="26"/>
        </w:rPr>
        <w:t xml:space="preserve"> </w:t>
      </w:r>
      <w:r w:rsidRPr="00AE4F79">
        <w:rPr>
          <w:rFonts w:cs="Times New Roman"/>
          <w:sz w:val="26"/>
          <w:szCs w:val="26"/>
        </w:rPr>
        <w:t>b</w:t>
      </w:r>
      <w:r>
        <w:rPr>
          <w:rFonts w:cs="Times New Roman"/>
          <w:sz w:val="26"/>
          <w:szCs w:val="26"/>
        </w:rPr>
        <w:t xml:space="preserve">: </w:t>
      </w:r>
      <w:r w:rsidR="008B103E">
        <w:rPr>
          <w:rFonts w:cs="Times New Roman"/>
          <w:sz w:val="26"/>
          <w:szCs w:val="26"/>
        </w:rPr>
        <w:t>Điểm chặn y của đường chuẩn thu được trong Mục 5.8.2.</w:t>
      </w:r>
    </w:p>
    <w:p w14:paraId="248D3353" w14:textId="4A643B4E" w:rsidR="00985A82" w:rsidRDefault="00985A82" w:rsidP="00985A82">
      <w:pPr>
        <w:spacing w:before="120" w:after="120" w:line="240" w:lineRule="auto"/>
        <w:jc w:val="both"/>
        <w:rPr>
          <w:rFonts w:cs="Times New Roman"/>
          <w:sz w:val="26"/>
          <w:szCs w:val="26"/>
        </w:rPr>
      </w:pPr>
      <w:r>
        <w:rPr>
          <w:rFonts w:cs="Times New Roman"/>
          <w:sz w:val="26"/>
          <w:szCs w:val="26"/>
        </w:rPr>
        <w:t xml:space="preserve">6.7. </w:t>
      </w:r>
      <w:r w:rsidRPr="00985A82">
        <w:rPr>
          <w:rFonts w:cs="Times New Roman"/>
          <w:sz w:val="26"/>
          <w:szCs w:val="26"/>
        </w:rPr>
        <w:t>Kết quả có thể chấp nhận được. Khả năng chấp nhận của sự thay đổi bất động học</w:t>
      </w:r>
      <w:r>
        <w:rPr>
          <w:rFonts w:cs="Times New Roman"/>
          <w:sz w:val="26"/>
          <w:szCs w:val="26"/>
        </w:rPr>
        <w:t xml:space="preserve"> </w:t>
      </w:r>
      <w:r w:rsidRPr="00985A82">
        <w:rPr>
          <w:rFonts w:cs="Times New Roman"/>
          <w:sz w:val="26"/>
          <w:szCs w:val="26"/>
        </w:rPr>
        <w:t>giống như Phương pháp 5, Phần</w:t>
      </w:r>
      <w:r>
        <w:rPr>
          <w:rFonts w:cs="Times New Roman"/>
          <w:sz w:val="26"/>
          <w:szCs w:val="26"/>
        </w:rPr>
        <w:t xml:space="preserve"> </w:t>
      </w:r>
      <w:r w:rsidRPr="00985A82">
        <w:rPr>
          <w:rFonts w:cs="Times New Roman"/>
          <w:sz w:val="26"/>
          <w:szCs w:val="26"/>
        </w:rPr>
        <w:t>6.12.</w:t>
      </w:r>
    </w:p>
    <w:p w14:paraId="0243ECAB" w14:textId="7C3423BD" w:rsidR="00985A82" w:rsidRPr="00AE4F79" w:rsidRDefault="00985A82" w:rsidP="00985A82">
      <w:pPr>
        <w:spacing w:before="120" w:after="120" w:line="240" w:lineRule="auto"/>
        <w:jc w:val="both"/>
        <w:rPr>
          <w:rFonts w:cs="Times New Roman"/>
          <w:sz w:val="26"/>
          <w:szCs w:val="26"/>
        </w:rPr>
      </w:pPr>
      <w:r>
        <w:rPr>
          <w:rFonts w:cs="Times New Roman"/>
          <w:sz w:val="26"/>
          <w:szCs w:val="26"/>
        </w:rPr>
        <w:t xml:space="preserve">6.7.1. </w:t>
      </w:r>
      <w:r w:rsidRPr="00985A82">
        <w:rPr>
          <w:rFonts w:cs="Times New Roman"/>
          <w:sz w:val="26"/>
          <w:szCs w:val="26"/>
        </w:rPr>
        <w:t xml:space="preserve">Nếu 9,0 µm </w:t>
      </w:r>
      <w:r w:rsidRPr="00985A82">
        <w:rPr>
          <w:rFonts w:cs="Times New Roman" w:hint="eastAsia"/>
          <w:sz w:val="26"/>
          <w:szCs w:val="26"/>
        </w:rPr>
        <w:t>≤</w:t>
      </w:r>
      <w:r w:rsidRPr="00985A82">
        <w:rPr>
          <w:rFonts w:cs="Times New Roman"/>
          <w:sz w:val="26"/>
          <w:szCs w:val="26"/>
        </w:rPr>
        <w:t xml:space="preserve"> D</w:t>
      </w:r>
      <w:r w:rsidRPr="00985A82">
        <w:rPr>
          <w:rFonts w:cs="Times New Roman"/>
          <w:sz w:val="26"/>
          <w:szCs w:val="26"/>
          <w:vertAlign w:val="subscript"/>
        </w:rPr>
        <w:t>50</w:t>
      </w:r>
      <w:r w:rsidRPr="00985A82">
        <w:rPr>
          <w:rFonts w:cs="Times New Roman" w:hint="eastAsia"/>
          <w:sz w:val="26"/>
          <w:szCs w:val="26"/>
        </w:rPr>
        <w:t>≤</w:t>
      </w:r>
      <w:r w:rsidRPr="00985A82">
        <w:rPr>
          <w:rFonts w:cs="Times New Roman"/>
          <w:sz w:val="26"/>
          <w:szCs w:val="26"/>
        </w:rPr>
        <w:t xml:space="preserve">11 µm và 90 </w:t>
      </w:r>
      <w:r w:rsidRPr="00985A82">
        <w:rPr>
          <w:rFonts w:cs="Times New Roman" w:hint="eastAsia"/>
          <w:sz w:val="26"/>
          <w:szCs w:val="26"/>
        </w:rPr>
        <w:t>≤</w:t>
      </w:r>
      <w:r w:rsidRPr="00985A82">
        <w:rPr>
          <w:rFonts w:cs="Times New Roman"/>
          <w:sz w:val="26"/>
          <w:szCs w:val="26"/>
        </w:rPr>
        <w:t xml:space="preserve"> I </w:t>
      </w:r>
      <w:r w:rsidRPr="00985A82">
        <w:rPr>
          <w:rFonts w:cs="Times New Roman" w:hint="eastAsia"/>
          <w:sz w:val="26"/>
          <w:szCs w:val="26"/>
        </w:rPr>
        <w:t>≤</w:t>
      </w:r>
      <w:r w:rsidRPr="00985A82">
        <w:rPr>
          <w:rFonts w:cs="Times New Roman"/>
          <w:sz w:val="26"/>
          <w:szCs w:val="26"/>
        </w:rPr>
        <w:t xml:space="preserve"> 110, kết quả chấp nhận được. Nếu D</w:t>
      </w:r>
      <w:r w:rsidRPr="00985A82">
        <w:rPr>
          <w:rFonts w:cs="Times New Roman"/>
          <w:sz w:val="26"/>
          <w:szCs w:val="26"/>
          <w:vertAlign w:val="subscript"/>
        </w:rPr>
        <w:t xml:space="preserve">50 </w:t>
      </w:r>
      <w:r w:rsidRPr="00985A82">
        <w:rPr>
          <w:rFonts w:cs="Times New Roman"/>
          <w:sz w:val="26"/>
          <w:szCs w:val="26"/>
        </w:rPr>
        <w:t>lớn hơn 11</w:t>
      </w:r>
      <w:r w:rsidRPr="00985A82">
        <w:rPr>
          <w:rFonts w:cs="Times New Roman" w:hint="eastAsia"/>
          <w:sz w:val="26"/>
          <w:szCs w:val="26"/>
        </w:rPr>
        <w:t>µ</w:t>
      </w:r>
      <w:r w:rsidRPr="00985A82">
        <w:rPr>
          <w:rFonts w:cs="Times New Roman"/>
          <w:sz w:val="26"/>
          <w:szCs w:val="26"/>
        </w:rPr>
        <w:t>m, Quản trị viên có thể chấp nhận kết quả. Nếu D</w:t>
      </w:r>
      <w:r w:rsidRPr="00985A82">
        <w:rPr>
          <w:rFonts w:cs="Times New Roman"/>
          <w:sz w:val="26"/>
          <w:szCs w:val="26"/>
          <w:vertAlign w:val="subscript"/>
        </w:rPr>
        <w:t>50</w:t>
      </w:r>
      <w:r w:rsidRPr="00985A82">
        <w:rPr>
          <w:rFonts w:cs="Times New Roman"/>
          <w:sz w:val="26"/>
          <w:szCs w:val="26"/>
        </w:rPr>
        <w:t xml:space="preserve"> nhỏ hơn 9,0 µm, bác bỏ kết quả và lặp lại phép thử.</w:t>
      </w:r>
    </w:p>
    <w:p w14:paraId="23B93E24" w14:textId="77777777" w:rsidR="00B70625" w:rsidRPr="003576AB" w:rsidRDefault="00B70625" w:rsidP="00B70625">
      <w:pPr>
        <w:spacing w:before="120" w:after="120" w:line="240" w:lineRule="auto"/>
        <w:jc w:val="both"/>
        <w:rPr>
          <w:sz w:val="26"/>
          <w:szCs w:val="26"/>
          <w:lang w:val="vi-VN"/>
        </w:rPr>
      </w:pPr>
    </w:p>
    <w:sectPr w:rsidR="00B70625" w:rsidRPr="003576AB"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C1EBF"/>
    <w:multiLevelType w:val="hybridMultilevel"/>
    <w:tmpl w:val="869EE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D1C5C"/>
    <w:multiLevelType w:val="hybridMultilevel"/>
    <w:tmpl w:val="6394B524"/>
    <w:lvl w:ilvl="0" w:tplc="D204A0A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717D5"/>
    <w:multiLevelType w:val="hybridMultilevel"/>
    <w:tmpl w:val="50D4280C"/>
    <w:lvl w:ilvl="0" w:tplc="32D0D394">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035B55"/>
    <w:multiLevelType w:val="hybridMultilevel"/>
    <w:tmpl w:val="1B061966"/>
    <w:lvl w:ilvl="0" w:tplc="FD7C05B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87"/>
    <w:rsid w:val="00032BE3"/>
    <w:rsid w:val="0004732B"/>
    <w:rsid w:val="00081C07"/>
    <w:rsid w:val="000C1EC3"/>
    <w:rsid w:val="000D00AC"/>
    <w:rsid w:val="000E2A4A"/>
    <w:rsid w:val="001179FD"/>
    <w:rsid w:val="00133BB9"/>
    <w:rsid w:val="001A2D61"/>
    <w:rsid w:val="001B21E6"/>
    <w:rsid w:val="001B57DD"/>
    <w:rsid w:val="001B6C65"/>
    <w:rsid w:val="00225642"/>
    <w:rsid w:val="002320A4"/>
    <w:rsid w:val="002666A9"/>
    <w:rsid w:val="00272DE0"/>
    <w:rsid w:val="002763ED"/>
    <w:rsid w:val="00277025"/>
    <w:rsid w:val="00296CCD"/>
    <w:rsid w:val="002C5231"/>
    <w:rsid w:val="002D7556"/>
    <w:rsid w:val="002F1460"/>
    <w:rsid w:val="002F5036"/>
    <w:rsid w:val="002F7765"/>
    <w:rsid w:val="00305723"/>
    <w:rsid w:val="00313C03"/>
    <w:rsid w:val="003203F0"/>
    <w:rsid w:val="00325733"/>
    <w:rsid w:val="003576AB"/>
    <w:rsid w:val="00362FB6"/>
    <w:rsid w:val="00363817"/>
    <w:rsid w:val="003823AE"/>
    <w:rsid w:val="00387754"/>
    <w:rsid w:val="003A1FD0"/>
    <w:rsid w:val="003A4236"/>
    <w:rsid w:val="004038F0"/>
    <w:rsid w:val="00444838"/>
    <w:rsid w:val="00450308"/>
    <w:rsid w:val="00466D86"/>
    <w:rsid w:val="004946BA"/>
    <w:rsid w:val="004A7424"/>
    <w:rsid w:val="004C694C"/>
    <w:rsid w:val="004E075E"/>
    <w:rsid w:val="004F0445"/>
    <w:rsid w:val="00521225"/>
    <w:rsid w:val="005611D8"/>
    <w:rsid w:val="00564A00"/>
    <w:rsid w:val="0056734D"/>
    <w:rsid w:val="0059110B"/>
    <w:rsid w:val="005D0C92"/>
    <w:rsid w:val="005D178D"/>
    <w:rsid w:val="005D7E8E"/>
    <w:rsid w:val="005E4A69"/>
    <w:rsid w:val="006059B0"/>
    <w:rsid w:val="00690AB4"/>
    <w:rsid w:val="00692E97"/>
    <w:rsid w:val="006A0435"/>
    <w:rsid w:val="006D3110"/>
    <w:rsid w:val="006D7A6D"/>
    <w:rsid w:val="0073141F"/>
    <w:rsid w:val="00732B24"/>
    <w:rsid w:val="00745342"/>
    <w:rsid w:val="00764C8C"/>
    <w:rsid w:val="00775360"/>
    <w:rsid w:val="00783B53"/>
    <w:rsid w:val="007A4D43"/>
    <w:rsid w:val="007A56A1"/>
    <w:rsid w:val="007A7B75"/>
    <w:rsid w:val="007C748B"/>
    <w:rsid w:val="007D4449"/>
    <w:rsid w:val="007E17AA"/>
    <w:rsid w:val="0080565C"/>
    <w:rsid w:val="0081210E"/>
    <w:rsid w:val="00812287"/>
    <w:rsid w:val="00826CD6"/>
    <w:rsid w:val="008322CD"/>
    <w:rsid w:val="008357E8"/>
    <w:rsid w:val="00837272"/>
    <w:rsid w:val="0084657B"/>
    <w:rsid w:val="008625B8"/>
    <w:rsid w:val="008653EC"/>
    <w:rsid w:val="00871E08"/>
    <w:rsid w:val="008856E4"/>
    <w:rsid w:val="008B103E"/>
    <w:rsid w:val="008B3B18"/>
    <w:rsid w:val="008B519E"/>
    <w:rsid w:val="008B54A1"/>
    <w:rsid w:val="008D3C43"/>
    <w:rsid w:val="008D77CB"/>
    <w:rsid w:val="008F624C"/>
    <w:rsid w:val="00904DF9"/>
    <w:rsid w:val="00965EBB"/>
    <w:rsid w:val="00985A82"/>
    <w:rsid w:val="009A0F37"/>
    <w:rsid w:val="009B0F9E"/>
    <w:rsid w:val="009B4133"/>
    <w:rsid w:val="009C290E"/>
    <w:rsid w:val="009E05EF"/>
    <w:rsid w:val="009E71B2"/>
    <w:rsid w:val="00A21414"/>
    <w:rsid w:val="00A32BBE"/>
    <w:rsid w:val="00A40D79"/>
    <w:rsid w:val="00A42382"/>
    <w:rsid w:val="00A5436D"/>
    <w:rsid w:val="00AA3410"/>
    <w:rsid w:val="00AD465A"/>
    <w:rsid w:val="00AE4F79"/>
    <w:rsid w:val="00B064D5"/>
    <w:rsid w:val="00B1187C"/>
    <w:rsid w:val="00B31BDC"/>
    <w:rsid w:val="00B359C2"/>
    <w:rsid w:val="00B62D2E"/>
    <w:rsid w:val="00B64463"/>
    <w:rsid w:val="00B70625"/>
    <w:rsid w:val="00B72CAE"/>
    <w:rsid w:val="00B75EEB"/>
    <w:rsid w:val="00B76007"/>
    <w:rsid w:val="00B84C36"/>
    <w:rsid w:val="00B96270"/>
    <w:rsid w:val="00BA1358"/>
    <w:rsid w:val="00BA210C"/>
    <w:rsid w:val="00BC0599"/>
    <w:rsid w:val="00BC218E"/>
    <w:rsid w:val="00BC50DB"/>
    <w:rsid w:val="00BD725B"/>
    <w:rsid w:val="00BE180F"/>
    <w:rsid w:val="00C0267E"/>
    <w:rsid w:val="00C26512"/>
    <w:rsid w:val="00C52032"/>
    <w:rsid w:val="00C527F8"/>
    <w:rsid w:val="00C631A2"/>
    <w:rsid w:val="00C71E36"/>
    <w:rsid w:val="00C725E3"/>
    <w:rsid w:val="00C727B1"/>
    <w:rsid w:val="00CA1EB9"/>
    <w:rsid w:val="00CA3884"/>
    <w:rsid w:val="00CD7A77"/>
    <w:rsid w:val="00D0012E"/>
    <w:rsid w:val="00D04498"/>
    <w:rsid w:val="00D1158A"/>
    <w:rsid w:val="00D11E44"/>
    <w:rsid w:val="00D34767"/>
    <w:rsid w:val="00D5673D"/>
    <w:rsid w:val="00D64178"/>
    <w:rsid w:val="00DC1761"/>
    <w:rsid w:val="00DD3B5F"/>
    <w:rsid w:val="00DE32B8"/>
    <w:rsid w:val="00E042BB"/>
    <w:rsid w:val="00E16F33"/>
    <w:rsid w:val="00E239A7"/>
    <w:rsid w:val="00E245D8"/>
    <w:rsid w:val="00E26BC5"/>
    <w:rsid w:val="00E73D16"/>
    <w:rsid w:val="00E86362"/>
    <w:rsid w:val="00E944DD"/>
    <w:rsid w:val="00E949FC"/>
    <w:rsid w:val="00EA3BBD"/>
    <w:rsid w:val="00EB744C"/>
    <w:rsid w:val="00ED2CB9"/>
    <w:rsid w:val="00EE244C"/>
    <w:rsid w:val="00EF0338"/>
    <w:rsid w:val="00F020C6"/>
    <w:rsid w:val="00F03BA4"/>
    <w:rsid w:val="00F03C8E"/>
    <w:rsid w:val="00F233C1"/>
    <w:rsid w:val="00F27ADD"/>
    <w:rsid w:val="00F308D2"/>
    <w:rsid w:val="00F33A64"/>
    <w:rsid w:val="00F631EE"/>
    <w:rsid w:val="00F66E64"/>
    <w:rsid w:val="00F9480D"/>
    <w:rsid w:val="00F97278"/>
    <w:rsid w:val="00FB4E76"/>
    <w:rsid w:val="00FD11DE"/>
    <w:rsid w:val="00FE6766"/>
    <w:rsid w:val="00FF2D5B"/>
    <w:rsid w:val="00FF7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3C99"/>
  <w15:chartTrackingRefBased/>
  <w15:docId w15:val="{503269B7-B2E9-4188-BD1F-3A5BCBF0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0AC"/>
    <w:pPr>
      <w:ind w:left="720"/>
      <w:contextualSpacing/>
    </w:pPr>
  </w:style>
  <w:style w:type="character" w:styleId="PlaceholderText">
    <w:name w:val="Placeholder Text"/>
    <w:basedOn w:val="DefaultParagraphFont"/>
    <w:uiPriority w:val="99"/>
    <w:semiHidden/>
    <w:rsid w:val="008121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21587">
      <w:bodyDiv w:val="1"/>
      <w:marLeft w:val="0"/>
      <w:marRight w:val="0"/>
      <w:marTop w:val="0"/>
      <w:marBottom w:val="0"/>
      <w:divBdr>
        <w:top w:val="none" w:sz="0" w:space="0" w:color="auto"/>
        <w:left w:val="none" w:sz="0" w:space="0" w:color="auto"/>
        <w:bottom w:val="none" w:sz="0" w:space="0" w:color="auto"/>
        <w:right w:val="none" w:sz="0" w:space="0" w:color="auto"/>
      </w:divBdr>
      <w:divsChild>
        <w:div w:id="1896313929">
          <w:marLeft w:val="0"/>
          <w:marRight w:val="0"/>
          <w:marTop w:val="0"/>
          <w:marBottom w:val="0"/>
          <w:divBdr>
            <w:top w:val="none" w:sz="0" w:space="0" w:color="auto"/>
            <w:left w:val="none" w:sz="0" w:space="0" w:color="auto"/>
            <w:bottom w:val="none" w:sz="0" w:space="0" w:color="auto"/>
            <w:right w:val="none" w:sz="0" w:space="0" w:color="auto"/>
          </w:divBdr>
        </w:div>
        <w:div w:id="1096826801">
          <w:marLeft w:val="0"/>
          <w:marRight w:val="0"/>
          <w:marTop w:val="0"/>
          <w:marBottom w:val="0"/>
          <w:divBdr>
            <w:top w:val="none" w:sz="0" w:space="0" w:color="auto"/>
            <w:left w:val="none" w:sz="0" w:space="0" w:color="auto"/>
            <w:bottom w:val="none" w:sz="0" w:space="0" w:color="auto"/>
            <w:right w:val="none" w:sz="0" w:space="0" w:color="auto"/>
          </w:divBdr>
        </w:div>
      </w:divsChild>
    </w:div>
    <w:div w:id="148984573">
      <w:bodyDiv w:val="1"/>
      <w:marLeft w:val="0"/>
      <w:marRight w:val="0"/>
      <w:marTop w:val="0"/>
      <w:marBottom w:val="0"/>
      <w:divBdr>
        <w:top w:val="none" w:sz="0" w:space="0" w:color="auto"/>
        <w:left w:val="none" w:sz="0" w:space="0" w:color="auto"/>
        <w:bottom w:val="none" w:sz="0" w:space="0" w:color="auto"/>
        <w:right w:val="none" w:sz="0" w:space="0" w:color="auto"/>
      </w:divBdr>
      <w:divsChild>
        <w:div w:id="1285161564">
          <w:marLeft w:val="0"/>
          <w:marRight w:val="0"/>
          <w:marTop w:val="0"/>
          <w:marBottom w:val="0"/>
          <w:divBdr>
            <w:top w:val="none" w:sz="0" w:space="0" w:color="auto"/>
            <w:left w:val="none" w:sz="0" w:space="0" w:color="auto"/>
            <w:bottom w:val="none" w:sz="0" w:space="0" w:color="auto"/>
            <w:right w:val="none" w:sz="0" w:space="0" w:color="auto"/>
          </w:divBdr>
        </w:div>
      </w:divsChild>
    </w:div>
    <w:div w:id="180629739">
      <w:bodyDiv w:val="1"/>
      <w:marLeft w:val="0"/>
      <w:marRight w:val="0"/>
      <w:marTop w:val="0"/>
      <w:marBottom w:val="0"/>
      <w:divBdr>
        <w:top w:val="none" w:sz="0" w:space="0" w:color="auto"/>
        <w:left w:val="none" w:sz="0" w:space="0" w:color="auto"/>
        <w:bottom w:val="none" w:sz="0" w:space="0" w:color="auto"/>
        <w:right w:val="none" w:sz="0" w:space="0" w:color="auto"/>
      </w:divBdr>
      <w:divsChild>
        <w:div w:id="1818256435">
          <w:marLeft w:val="0"/>
          <w:marRight w:val="0"/>
          <w:marTop w:val="0"/>
          <w:marBottom w:val="0"/>
          <w:divBdr>
            <w:top w:val="none" w:sz="0" w:space="0" w:color="auto"/>
            <w:left w:val="none" w:sz="0" w:space="0" w:color="auto"/>
            <w:bottom w:val="none" w:sz="0" w:space="0" w:color="auto"/>
            <w:right w:val="none" w:sz="0" w:space="0" w:color="auto"/>
          </w:divBdr>
        </w:div>
      </w:divsChild>
    </w:div>
    <w:div w:id="189146344">
      <w:bodyDiv w:val="1"/>
      <w:marLeft w:val="0"/>
      <w:marRight w:val="0"/>
      <w:marTop w:val="0"/>
      <w:marBottom w:val="0"/>
      <w:divBdr>
        <w:top w:val="none" w:sz="0" w:space="0" w:color="auto"/>
        <w:left w:val="none" w:sz="0" w:space="0" w:color="auto"/>
        <w:bottom w:val="none" w:sz="0" w:space="0" w:color="auto"/>
        <w:right w:val="none" w:sz="0" w:space="0" w:color="auto"/>
      </w:divBdr>
      <w:divsChild>
        <w:div w:id="839857345">
          <w:marLeft w:val="0"/>
          <w:marRight w:val="0"/>
          <w:marTop w:val="0"/>
          <w:marBottom w:val="0"/>
          <w:divBdr>
            <w:top w:val="none" w:sz="0" w:space="0" w:color="auto"/>
            <w:left w:val="none" w:sz="0" w:space="0" w:color="auto"/>
            <w:bottom w:val="none" w:sz="0" w:space="0" w:color="auto"/>
            <w:right w:val="none" w:sz="0" w:space="0" w:color="auto"/>
          </w:divBdr>
        </w:div>
      </w:divsChild>
    </w:div>
    <w:div w:id="237055937">
      <w:bodyDiv w:val="1"/>
      <w:marLeft w:val="0"/>
      <w:marRight w:val="0"/>
      <w:marTop w:val="0"/>
      <w:marBottom w:val="0"/>
      <w:divBdr>
        <w:top w:val="none" w:sz="0" w:space="0" w:color="auto"/>
        <w:left w:val="none" w:sz="0" w:space="0" w:color="auto"/>
        <w:bottom w:val="none" w:sz="0" w:space="0" w:color="auto"/>
        <w:right w:val="none" w:sz="0" w:space="0" w:color="auto"/>
      </w:divBdr>
    </w:div>
    <w:div w:id="387807829">
      <w:bodyDiv w:val="1"/>
      <w:marLeft w:val="0"/>
      <w:marRight w:val="0"/>
      <w:marTop w:val="0"/>
      <w:marBottom w:val="0"/>
      <w:divBdr>
        <w:top w:val="none" w:sz="0" w:space="0" w:color="auto"/>
        <w:left w:val="none" w:sz="0" w:space="0" w:color="auto"/>
        <w:bottom w:val="none" w:sz="0" w:space="0" w:color="auto"/>
        <w:right w:val="none" w:sz="0" w:space="0" w:color="auto"/>
      </w:divBdr>
      <w:divsChild>
        <w:div w:id="1253319513">
          <w:marLeft w:val="0"/>
          <w:marRight w:val="0"/>
          <w:marTop w:val="0"/>
          <w:marBottom w:val="0"/>
          <w:divBdr>
            <w:top w:val="none" w:sz="0" w:space="0" w:color="auto"/>
            <w:left w:val="none" w:sz="0" w:space="0" w:color="auto"/>
            <w:bottom w:val="none" w:sz="0" w:space="0" w:color="auto"/>
            <w:right w:val="none" w:sz="0" w:space="0" w:color="auto"/>
          </w:divBdr>
        </w:div>
      </w:divsChild>
    </w:div>
    <w:div w:id="458038754">
      <w:bodyDiv w:val="1"/>
      <w:marLeft w:val="0"/>
      <w:marRight w:val="0"/>
      <w:marTop w:val="0"/>
      <w:marBottom w:val="0"/>
      <w:divBdr>
        <w:top w:val="none" w:sz="0" w:space="0" w:color="auto"/>
        <w:left w:val="none" w:sz="0" w:space="0" w:color="auto"/>
        <w:bottom w:val="none" w:sz="0" w:space="0" w:color="auto"/>
        <w:right w:val="none" w:sz="0" w:space="0" w:color="auto"/>
      </w:divBdr>
      <w:divsChild>
        <w:div w:id="209074007">
          <w:marLeft w:val="0"/>
          <w:marRight w:val="0"/>
          <w:marTop w:val="0"/>
          <w:marBottom w:val="0"/>
          <w:divBdr>
            <w:top w:val="none" w:sz="0" w:space="0" w:color="auto"/>
            <w:left w:val="none" w:sz="0" w:space="0" w:color="auto"/>
            <w:bottom w:val="none" w:sz="0" w:space="0" w:color="auto"/>
            <w:right w:val="none" w:sz="0" w:space="0" w:color="auto"/>
          </w:divBdr>
        </w:div>
      </w:divsChild>
    </w:div>
    <w:div w:id="474566760">
      <w:bodyDiv w:val="1"/>
      <w:marLeft w:val="0"/>
      <w:marRight w:val="0"/>
      <w:marTop w:val="0"/>
      <w:marBottom w:val="0"/>
      <w:divBdr>
        <w:top w:val="none" w:sz="0" w:space="0" w:color="auto"/>
        <w:left w:val="none" w:sz="0" w:space="0" w:color="auto"/>
        <w:bottom w:val="none" w:sz="0" w:space="0" w:color="auto"/>
        <w:right w:val="none" w:sz="0" w:space="0" w:color="auto"/>
      </w:divBdr>
      <w:divsChild>
        <w:div w:id="1326277894">
          <w:marLeft w:val="0"/>
          <w:marRight w:val="0"/>
          <w:marTop w:val="0"/>
          <w:marBottom w:val="0"/>
          <w:divBdr>
            <w:top w:val="none" w:sz="0" w:space="0" w:color="auto"/>
            <w:left w:val="none" w:sz="0" w:space="0" w:color="auto"/>
            <w:bottom w:val="none" w:sz="0" w:space="0" w:color="auto"/>
            <w:right w:val="none" w:sz="0" w:space="0" w:color="auto"/>
          </w:divBdr>
        </w:div>
      </w:divsChild>
    </w:div>
    <w:div w:id="491412671">
      <w:bodyDiv w:val="1"/>
      <w:marLeft w:val="0"/>
      <w:marRight w:val="0"/>
      <w:marTop w:val="0"/>
      <w:marBottom w:val="0"/>
      <w:divBdr>
        <w:top w:val="none" w:sz="0" w:space="0" w:color="auto"/>
        <w:left w:val="none" w:sz="0" w:space="0" w:color="auto"/>
        <w:bottom w:val="none" w:sz="0" w:space="0" w:color="auto"/>
        <w:right w:val="none" w:sz="0" w:space="0" w:color="auto"/>
      </w:divBdr>
      <w:divsChild>
        <w:div w:id="923106480">
          <w:marLeft w:val="0"/>
          <w:marRight w:val="0"/>
          <w:marTop w:val="0"/>
          <w:marBottom w:val="0"/>
          <w:divBdr>
            <w:top w:val="none" w:sz="0" w:space="0" w:color="auto"/>
            <w:left w:val="none" w:sz="0" w:space="0" w:color="auto"/>
            <w:bottom w:val="none" w:sz="0" w:space="0" w:color="auto"/>
            <w:right w:val="none" w:sz="0" w:space="0" w:color="auto"/>
          </w:divBdr>
        </w:div>
      </w:divsChild>
    </w:div>
    <w:div w:id="494341453">
      <w:bodyDiv w:val="1"/>
      <w:marLeft w:val="0"/>
      <w:marRight w:val="0"/>
      <w:marTop w:val="0"/>
      <w:marBottom w:val="0"/>
      <w:divBdr>
        <w:top w:val="none" w:sz="0" w:space="0" w:color="auto"/>
        <w:left w:val="none" w:sz="0" w:space="0" w:color="auto"/>
        <w:bottom w:val="none" w:sz="0" w:space="0" w:color="auto"/>
        <w:right w:val="none" w:sz="0" w:space="0" w:color="auto"/>
      </w:divBdr>
      <w:divsChild>
        <w:div w:id="702634187">
          <w:marLeft w:val="0"/>
          <w:marRight w:val="0"/>
          <w:marTop w:val="0"/>
          <w:marBottom w:val="0"/>
          <w:divBdr>
            <w:top w:val="none" w:sz="0" w:space="0" w:color="auto"/>
            <w:left w:val="none" w:sz="0" w:space="0" w:color="auto"/>
            <w:bottom w:val="none" w:sz="0" w:space="0" w:color="auto"/>
            <w:right w:val="none" w:sz="0" w:space="0" w:color="auto"/>
          </w:divBdr>
        </w:div>
        <w:div w:id="322704223">
          <w:marLeft w:val="0"/>
          <w:marRight w:val="0"/>
          <w:marTop w:val="0"/>
          <w:marBottom w:val="0"/>
          <w:divBdr>
            <w:top w:val="none" w:sz="0" w:space="0" w:color="auto"/>
            <w:left w:val="none" w:sz="0" w:space="0" w:color="auto"/>
            <w:bottom w:val="none" w:sz="0" w:space="0" w:color="auto"/>
            <w:right w:val="none" w:sz="0" w:space="0" w:color="auto"/>
          </w:divBdr>
        </w:div>
        <w:div w:id="857816662">
          <w:marLeft w:val="0"/>
          <w:marRight w:val="0"/>
          <w:marTop w:val="0"/>
          <w:marBottom w:val="0"/>
          <w:divBdr>
            <w:top w:val="none" w:sz="0" w:space="0" w:color="auto"/>
            <w:left w:val="none" w:sz="0" w:space="0" w:color="auto"/>
            <w:bottom w:val="none" w:sz="0" w:space="0" w:color="auto"/>
            <w:right w:val="none" w:sz="0" w:space="0" w:color="auto"/>
          </w:divBdr>
        </w:div>
        <w:div w:id="2105682207">
          <w:marLeft w:val="0"/>
          <w:marRight w:val="0"/>
          <w:marTop w:val="0"/>
          <w:marBottom w:val="0"/>
          <w:divBdr>
            <w:top w:val="none" w:sz="0" w:space="0" w:color="auto"/>
            <w:left w:val="none" w:sz="0" w:space="0" w:color="auto"/>
            <w:bottom w:val="none" w:sz="0" w:space="0" w:color="auto"/>
            <w:right w:val="none" w:sz="0" w:space="0" w:color="auto"/>
          </w:divBdr>
        </w:div>
      </w:divsChild>
    </w:div>
    <w:div w:id="540434200">
      <w:bodyDiv w:val="1"/>
      <w:marLeft w:val="0"/>
      <w:marRight w:val="0"/>
      <w:marTop w:val="0"/>
      <w:marBottom w:val="0"/>
      <w:divBdr>
        <w:top w:val="none" w:sz="0" w:space="0" w:color="auto"/>
        <w:left w:val="none" w:sz="0" w:space="0" w:color="auto"/>
        <w:bottom w:val="none" w:sz="0" w:space="0" w:color="auto"/>
        <w:right w:val="none" w:sz="0" w:space="0" w:color="auto"/>
      </w:divBdr>
      <w:divsChild>
        <w:div w:id="1935239501">
          <w:marLeft w:val="0"/>
          <w:marRight w:val="0"/>
          <w:marTop w:val="0"/>
          <w:marBottom w:val="0"/>
          <w:divBdr>
            <w:top w:val="none" w:sz="0" w:space="0" w:color="auto"/>
            <w:left w:val="none" w:sz="0" w:space="0" w:color="auto"/>
            <w:bottom w:val="none" w:sz="0" w:space="0" w:color="auto"/>
            <w:right w:val="none" w:sz="0" w:space="0" w:color="auto"/>
          </w:divBdr>
        </w:div>
      </w:divsChild>
    </w:div>
    <w:div w:id="545991983">
      <w:bodyDiv w:val="1"/>
      <w:marLeft w:val="0"/>
      <w:marRight w:val="0"/>
      <w:marTop w:val="0"/>
      <w:marBottom w:val="0"/>
      <w:divBdr>
        <w:top w:val="none" w:sz="0" w:space="0" w:color="auto"/>
        <w:left w:val="none" w:sz="0" w:space="0" w:color="auto"/>
        <w:bottom w:val="none" w:sz="0" w:space="0" w:color="auto"/>
        <w:right w:val="none" w:sz="0" w:space="0" w:color="auto"/>
      </w:divBdr>
    </w:div>
    <w:div w:id="639117459">
      <w:bodyDiv w:val="1"/>
      <w:marLeft w:val="0"/>
      <w:marRight w:val="0"/>
      <w:marTop w:val="0"/>
      <w:marBottom w:val="0"/>
      <w:divBdr>
        <w:top w:val="none" w:sz="0" w:space="0" w:color="auto"/>
        <w:left w:val="none" w:sz="0" w:space="0" w:color="auto"/>
        <w:bottom w:val="none" w:sz="0" w:space="0" w:color="auto"/>
        <w:right w:val="none" w:sz="0" w:space="0" w:color="auto"/>
      </w:divBdr>
    </w:div>
    <w:div w:id="806514850">
      <w:bodyDiv w:val="1"/>
      <w:marLeft w:val="0"/>
      <w:marRight w:val="0"/>
      <w:marTop w:val="0"/>
      <w:marBottom w:val="0"/>
      <w:divBdr>
        <w:top w:val="none" w:sz="0" w:space="0" w:color="auto"/>
        <w:left w:val="none" w:sz="0" w:space="0" w:color="auto"/>
        <w:bottom w:val="none" w:sz="0" w:space="0" w:color="auto"/>
        <w:right w:val="none" w:sz="0" w:space="0" w:color="auto"/>
      </w:divBdr>
      <w:divsChild>
        <w:div w:id="160121211">
          <w:marLeft w:val="0"/>
          <w:marRight w:val="0"/>
          <w:marTop w:val="0"/>
          <w:marBottom w:val="0"/>
          <w:divBdr>
            <w:top w:val="none" w:sz="0" w:space="0" w:color="auto"/>
            <w:left w:val="none" w:sz="0" w:space="0" w:color="auto"/>
            <w:bottom w:val="none" w:sz="0" w:space="0" w:color="auto"/>
            <w:right w:val="none" w:sz="0" w:space="0" w:color="auto"/>
          </w:divBdr>
        </w:div>
      </w:divsChild>
    </w:div>
    <w:div w:id="843662643">
      <w:bodyDiv w:val="1"/>
      <w:marLeft w:val="0"/>
      <w:marRight w:val="0"/>
      <w:marTop w:val="0"/>
      <w:marBottom w:val="0"/>
      <w:divBdr>
        <w:top w:val="none" w:sz="0" w:space="0" w:color="auto"/>
        <w:left w:val="none" w:sz="0" w:space="0" w:color="auto"/>
        <w:bottom w:val="none" w:sz="0" w:space="0" w:color="auto"/>
        <w:right w:val="none" w:sz="0" w:space="0" w:color="auto"/>
      </w:divBdr>
    </w:div>
    <w:div w:id="846215505">
      <w:bodyDiv w:val="1"/>
      <w:marLeft w:val="0"/>
      <w:marRight w:val="0"/>
      <w:marTop w:val="0"/>
      <w:marBottom w:val="0"/>
      <w:divBdr>
        <w:top w:val="none" w:sz="0" w:space="0" w:color="auto"/>
        <w:left w:val="none" w:sz="0" w:space="0" w:color="auto"/>
        <w:bottom w:val="none" w:sz="0" w:space="0" w:color="auto"/>
        <w:right w:val="none" w:sz="0" w:space="0" w:color="auto"/>
      </w:divBdr>
      <w:divsChild>
        <w:div w:id="1204557922">
          <w:marLeft w:val="0"/>
          <w:marRight w:val="0"/>
          <w:marTop w:val="0"/>
          <w:marBottom w:val="0"/>
          <w:divBdr>
            <w:top w:val="none" w:sz="0" w:space="0" w:color="auto"/>
            <w:left w:val="none" w:sz="0" w:space="0" w:color="auto"/>
            <w:bottom w:val="none" w:sz="0" w:space="0" w:color="auto"/>
            <w:right w:val="none" w:sz="0" w:space="0" w:color="auto"/>
          </w:divBdr>
        </w:div>
      </w:divsChild>
    </w:div>
    <w:div w:id="892354887">
      <w:bodyDiv w:val="1"/>
      <w:marLeft w:val="0"/>
      <w:marRight w:val="0"/>
      <w:marTop w:val="0"/>
      <w:marBottom w:val="0"/>
      <w:divBdr>
        <w:top w:val="none" w:sz="0" w:space="0" w:color="auto"/>
        <w:left w:val="none" w:sz="0" w:space="0" w:color="auto"/>
        <w:bottom w:val="none" w:sz="0" w:space="0" w:color="auto"/>
        <w:right w:val="none" w:sz="0" w:space="0" w:color="auto"/>
      </w:divBdr>
      <w:divsChild>
        <w:div w:id="1034965446">
          <w:marLeft w:val="0"/>
          <w:marRight w:val="0"/>
          <w:marTop w:val="0"/>
          <w:marBottom w:val="0"/>
          <w:divBdr>
            <w:top w:val="none" w:sz="0" w:space="0" w:color="auto"/>
            <w:left w:val="none" w:sz="0" w:space="0" w:color="auto"/>
            <w:bottom w:val="none" w:sz="0" w:space="0" w:color="auto"/>
            <w:right w:val="none" w:sz="0" w:space="0" w:color="auto"/>
          </w:divBdr>
        </w:div>
      </w:divsChild>
    </w:div>
    <w:div w:id="893397126">
      <w:bodyDiv w:val="1"/>
      <w:marLeft w:val="0"/>
      <w:marRight w:val="0"/>
      <w:marTop w:val="0"/>
      <w:marBottom w:val="0"/>
      <w:divBdr>
        <w:top w:val="none" w:sz="0" w:space="0" w:color="auto"/>
        <w:left w:val="none" w:sz="0" w:space="0" w:color="auto"/>
        <w:bottom w:val="none" w:sz="0" w:space="0" w:color="auto"/>
        <w:right w:val="none" w:sz="0" w:space="0" w:color="auto"/>
      </w:divBdr>
    </w:div>
    <w:div w:id="922640208">
      <w:bodyDiv w:val="1"/>
      <w:marLeft w:val="0"/>
      <w:marRight w:val="0"/>
      <w:marTop w:val="0"/>
      <w:marBottom w:val="0"/>
      <w:divBdr>
        <w:top w:val="none" w:sz="0" w:space="0" w:color="auto"/>
        <w:left w:val="none" w:sz="0" w:space="0" w:color="auto"/>
        <w:bottom w:val="none" w:sz="0" w:space="0" w:color="auto"/>
        <w:right w:val="none" w:sz="0" w:space="0" w:color="auto"/>
      </w:divBdr>
      <w:divsChild>
        <w:div w:id="754327855">
          <w:marLeft w:val="0"/>
          <w:marRight w:val="0"/>
          <w:marTop w:val="0"/>
          <w:marBottom w:val="0"/>
          <w:divBdr>
            <w:top w:val="none" w:sz="0" w:space="0" w:color="auto"/>
            <w:left w:val="none" w:sz="0" w:space="0" w:color="auto"/>
            <w:bottom w:val="none" w:sz="0" w:space="0" w:color="auto"/>
            <w:right w:val="none" w:sz="0" w:space="0" w:color="auto"/>
          </w:divBdr>
        </w:div>
      </w:divsChild>
    </w:div>
    <w:div w:id="925773300">
      <w:bodyDiv w:val="1"/>
      <w:marLeft w:val="0"/>
      <w:marRight w:val="0"/>
      <w:marTop w:val="0"/>
      <w:marBottom w:val="0"/>
      <w:divBdr>
        <w:top w:val="none" w:sz="0" w:space="0" w:color="auto"/>
        <w:left w:val="none" w:sz="0" w:space="0" w:color="auto"/>
        <w:bottom w:val="none" w:sz="0" w:space="0" w:color="auto"/>
        <w:right w:val="none" w:sz="0" w:space="0" w:color="auto"/>
      </w:divBdr>
    </w:div>
    <w:div w:id="927084683">
      <w:bodyDiv w:val="1"/>
      <w:marLeft w:val="0"/>
      <w:marRight w:val="0"/>
      <w:marTop w:val="0"/>
      <w:marBottom w:val="0"/>
      <w:divBdr>
        <w:top w:val="none" w:sz="0" w:space="0" w:color="auto"/>
        <w:left w:val="none" w:sz="0" w:space="0" w:color="auto"/>
        <w:bottom w:val="none" w:sz="0" w:space="0" w:color="auto"/>
        <w:right w:val="none" w:sz="0" w:space="0" w:color="auto"/>
      </w:divBdr>
    </w:div>
    <w:div w:id="983508877">
      <w:bodyDiv w:val="1"/>
      <w:marLeft w:val="0"/>
      <w:marRight w:val="0"/>
      <w:marTop w:val="0"/>
      <w:marBottom w:val="0"/>
      <w:divBdr>
        <w:top w:val="none" w:sz="0" w:space="0" w:color="auto"/>
        <w:left w:val="none" w:sz="0" w:space="0" w:color="auto"/>
        <w:bottom w:val="none" w:sz="0" w:space="0" w:color="auto"/>
        <w:right w:val="none" w:sz="0" w:space="0" w:color="auto"/>
      </w:divBdr>
      <w:divsChild>
        <w:div w:id="69080877">
          <w:marLeft w:val="0"/>
          <w:marRight w:val="0"/>
          <w:marTop w:val="0"/>
          <w:marBottom w:val="0"/>
          <w:divBdr>
            <w:top w:val="none" w:sz="0" w:space="0" w:color="auto"/>
            <w:left w:val="none" w:sz="0" w:space="0" w:color="auto"/>
            <w:bottom w:val="none" w:sz="0" w:space="0" w:color="auto"/>
            <w:right w:val="none" w:sz="0" w:space="0" w:color="auto"/>
          </w:divBdr>
        </w:div>
        <w:div w:id="624821833">
          <w:marLeft w:val="0"/>
          <w:marRight w:val="0"/>
          <w:marTop w:val="0"/>
          <w:marBottom w:val="0"/>
          <w:divBdr>
            <w:top w:val="none" w:sz="0" w:space="0" w:color="auto"/>
            <w:left w:val="none" w:sz="0" w:space="0" w:color="auto"/>
            <w:bottom w:val="none" w:sz="0" w:space="0" w:color="auto"/>
            <w:right w:val="none" w:sz="0" w:space="0" w:color="auto"/>
          </w:divBdr>
        </w:div>
        <w:div w:id="774793302">
          <w:marLeft w:val="0"/>
          <w:marRight w:val="0"/>
          <w:marTop w:val="0"/>
          <w:marBottom w:val="0"/>
          <w:divBdr>
            <w:top w:val="none" w:sz="0" w:space="0" w:color="auto"/>
            <w:left w:val="none" w:sz="0" w:space="0" w:color="auto"/>
            <w:bottom w:val="none" w:sz="0" w:space="0" w:color="auto"/>
            <w:right w:val="none" w:sz="0" w:space="0" w:color="auto"/>
          </w:divBdr>
        </w:div>
        <w:div w:id="1478381390">
          <w:marLeft w:val="0"/>
          <w:marRight w:val="0"/>
          <w:marTop w:val="0"/>
          <w:marBottom w:val="0"/>
          <w:divBdr>
            <w:top w:val="none" w:sz="0" w:space="0" w:color="auto"/>
            <w:left w:val="none" w:sz="0" w:space="0" w:color="auto"/>
            <w:bottom w:val="none" w:sz="0" w:space="0" w:color="auto"/>
            <w:right w:val="none" w:sz="0" w:space="0" w:color="auto"/>
          </w:divBdr>
        </w:div>
        <w:div w:id="2127308883">
          <w:marLeft w:val="0"/>
          <w:marRight w:val="0"/>
          <w:marTop w:val="0"/>
          <w:marBottom w:val="0"/>
          <w:divBdr>
            <w:top w:val="none" w:sz="0" w:space="0" w:color="auto"/>
            <w:left w:val="none" w:sz="0" w:space="0" w:color="auto"/>
            <w:bottom w:val="none" w:sz="0" w:space="0" w:color="auto"/>
            <w:right w:val="none" w:sz="0" w:space="0" w:color="auto"/>
          </w:divBdr>
        </w:div>
        <w:div w:id="75397529">
          <w:marLeft w:val="0"/>
          <w:marRight w:val="0"/>
          <w:marTop w:val="0"/>
          <w:marBottom w:val="0"/>
          <w:divBdr>
            <w:top w:val="none" w:sz="0" w:space="0" w:color="auto"/>
            <w:left w:val="none" w:sz="0" w:space="0" w:color="auto"/>
            <w:bottom w:val="none" w:sz="0" w:space="0" w:color="auto"/>
            <w:right w:val="none" w:sz="0" w:space="0" w:color="auto"/>
          </w:divBdr>
        </w:div>
        <w:div w:id="324824819">
          <w:marLeft w:val="0"/>
          <w:marRight w:val="0"/>
          <w:marTop w:val="0"/>
          <w:marBottom w:val="0"/>
          <w:divBdr>
            <w:top w:val="none" w:sz="0" w:space="0" w:color="auto"/>
            <w:left w:val="none" w:sz="0" w:space="0" w:color="auto"/>
            <w:bottom w:val="none" w:sz="0" w:space="0" w:color="auto"/>
            <w:right w:val="none" w:sz="0" w:space="0" w:color="auto"/>
          </w:divBdr>
        </w:div>
        <w:div w:id="2089036601">
          <w:marLeft w:val="0"/>
          <w:marRight w:val="0"/>
          <w:marTop w:val="0"/>
          <w:marBottom w:val="0"/>
          <w:divBdr>
            <w:top w:val="none" w:sz="0" w:space="0" w:color="auto"/>
            <w:left w:val="none" w:sz="0" w:space="0" w:color="auto"/>
            <w:bottom w:val="none" w:sz="0" w:space="0" w:color="auto"/>
            <w:right w:val="none" w:sz="0" w:space="0" w:color="auto"/>
          </w:divBdr>
        </w:div>
      </w:divsChild>
    </w:div>
    <w:div w:id="1243830923">
      <w:bodyDiv w:val="1"/>
      <w:marLeft w:val="0"/>
      <w:marRight w:val="0"/>
      <w:marTop w:val="0"/>
      <w:marBottom w:val="0"/>
      <w:divBdr>
        <w:top w:val="none" w:sz="0" w:space="0" w:color="auto"/>
        <w:left w:val="none" w:sz="0" w:space="0" w:color="auto"/>
        <w:bottom w:val="none" w:sz="0" w:space="0" w:color="auto"/>
        <w:right w:val="none" w:sz="0" w:space="0" w:color="auto"/>
      </w:divBdr>
    </w:div>
    <w:div w:id="1356619967">
      <w:bodyDiv w:val="1"/>
      <w:marLeft w:val="0"/>
      <w:marRight w:val="0"/>
      <w:marTop w:val="0"/>
      <w:marBottom w:val="0"/>
      <w:divBdr>
        <w:top w:val="none" w:sz="0" w:space="0" w:color="auto"/>
        <w:left w:val="none" w:sz="0" w:space="0" w:color="auto"/>
        <w:bottom w:val="none" w:sz="0" w:space="0" w:color="auto"/>
        <w:right w:val="none" w:sz="0" w:space="0" w:color="auto"/>
      </w:divBdr>
    </w:div>
    <w:div w:id="1362125154">
      <w:bodyDiv w:val="1"/>
      <w:marLeft w:val="0"/>
      <w:marRight w:val="0"/>
      <w:marTop w:val="0"/>
      <w:marBottom w:val="0"/>
      <w:divBdr>
        <w:top w:val="none" w:sz="0" w:space="0" w:color="auto"/>
        <w:left w:val="none" w:sz="0" w:space="0" w:color="auto"/>
        <w:bottom w:val="none" w:sz="0" w:space="0" w:color="auto"/>
        <w:right w:val="none" w:sz="0" w:space="0" w:color="auto"/>
      </w:divBdr>
      <w:divsChild>
        <w:div w:id="1052853481">
          <w:marLeft w:val="0"/>
          <w:marRight w:val="0"/>
          <w:marTop w:val="0"/>
          <w:marBottom w:val="0"/>
          <w:divBdr>
            <w:top w:val="none" w:sz="0" w:space="0" w:color="auto"/>
            <w:left w:val="none" w:sz="0" w:space="0" w:color="auto"/>
            <w:bottom w:val="none" w:sz="0" w:space="0" w:color="auto"/>
            <w:right w:val="none" w:sz="0" w:space="0" w:color="auto"/>
          </w:divBdr>
        </w:div>
      </w:divsChild>
    </w:div>
    <w:div w:id="1398481027">
      <w:bodyDiv w:val="1"/>
      <w:marLeft w:val="0"/>
      <w:marRight w:val="0"/>
      <w:marTop w:val="0"/>
      <w:marBottom w:val="0"/>
      <w:divBdr>
        <w:top w:val="none" w:sz="0" w:space="0" w:color="auto"/>
        <w:left w:val="none" w:sz="0" w:space="0" w:color="auto"/>
        <w:bottom w:val="none" w:sz="0" w:space="0" w:color="auto"/>
        <w:right w:val="none" w:sz="0" w:space="0" w:color="auto"/>
      </w:divBdr>
    </w:div>
    <w:div w:id="1423378349">
      <w:bodyDiv w:val="1"/>
      <w:marLeft w:val="0"/>
      <w:marRight w:val="0"/>
      <w:marTop w:val="0"/>
      <w:marBottom w:val="0"/>
      <w:divBdr>
        <w:top w:val="none" w:sz="0" w:space="0" w:color="auto"/>
        <w:left w:val="none" w:sz="0" w:space="0" w:color="auto"/>
        <w:bottom w:val="none" w:sz="0" w:space="0" w:color="auto"/>
        <w:right w:val="none" w:sz="0" w:space="0" w:color="auto"/>
      </w:divBdr>
      <w:divsChild>
        <w:div w:id="1155222713">
          <w:marLeft w:val="0"/>
          <w:marRight w:val="0"/>
          <w:marTop w:val="0"/>
          <w:marBottom w:val="0"/>
          <w:divBdr>
            <w:top w:val="none" w:sz="0" w:space="0" w:color="auto"/>
            <w:left w:val="none" w:sz="0" w:space="0" w:color="auto"/>
            <w:bottom w:val="none" w:sz="0" w:space="0" w:color="auto"/>
            <w:right w:val="none" w:sz="0" w:space="0" w:color="auto"/>
          </w:divBdr>
        </w:div>
      </w:divsChild>
    </w:div>
    <w:div w:id="1439837925">
      <w:bodyDiv w:val="1"/>
      <w:marLeft w:val="0"/>
      <w:marRight w:val="0"/>
      <w:marTop w:val="0"/>
      <w:marBottom w:val="0"/>
      <w:divBdr>
        <w:top w:val="none" w:sz="0" w:space="0" w:color="auto"/>
        <w:left w:val="none" w:sz="0" w:space="0" w:color="auto"/>
        <w:bottom w:val="none" w:sz="0" w:space="0" w:color="auto"/>
        <w:right w:val="none" w:sz="0" w:space="0" w:color="auto"/>
      </w:divBdr>
      <w:divsChild>
        <w:div w:id="726297032">
          <w:marLeft w:val="0"/>
          <w:marRight w:val="0"/>
          <w:marTop w:val="0"/>
          <w:marBottom w:val="0"/>
          <w:divBdr>
            <w:top w:val="none" w:sz="0" w:space="0" w:color="auto"/>
            <w:left w:val="none" w:sz="0" w:space="0" w:color="auto"/>
            <w:bottom w:val="none" w:sz="0" w:space="0" w:color="auto"/>
            <w:right w:val="none" w:sz="0" w:space="0" w:color="auto"/>
          </w:divBdr>
        </w:div>
        <w:div w:id="1210338816">
          <w:marLeft w:val="0"/>
          <w:marRight w:val="0"/>
          <w:marTop w:val="0"/>
          <w:marBottom w:val="0"/>
          <w:divBdr>
            <w:top w:val="none" w:sz="0" w:space="0" w:color="auto"/>
            <w:left w:val="none" w:sz="0" w:space="0" w:color="auto"/>
            <w:bottom w:val="none" w:sz="0" w:space="0" w:color="auto"/>
            <w:right w:val="none" w:sz="0" w:space="0" w:color="auto"/>
          </w:divBdr>
        </w:div>
      </w:divsChild>
    </w:div>
    <w:div w:id="1441797822">
      <w:bodyDiv w:val="1"/>
      <w:marLeft w:val="0"/>
      <w:marRight w:val="0"/>
      <w:marTop w:val="0"/>
      <w:marBottom w:val="0"/>
      <w:divBdr>
        <w:top w:val="none" w:sz="0" w:space="0" w:color="auto"/>
        <w:left w:val="none" w:sz="0" w:space="0" w:color="auto"/>
        <w:bottom w:val="none" w:sz="0" w:space="0" w:color="auto"/>
        <w:right w:val="none" w:sz="0" w:space="0" w:color="auto"/>
      </w:divBdr>
      <w:divsChild>
        <w:div w:id="825390481">
          <w:marLeft w:val="0"/>
          <w:marRight w:val="0"/>
          <w:marTop w:val="0"/>
          <w:marBottom w:val="0"/>
          <w:divBdr>
            <w:top w:val="none" w:sz="0" w:space="0" w:color="auto"/>
            <w:left w:val="none" w:sz="0" w:space="0" w:color="auto"/>
            <w:bottom w:val="none" w:sz="0" w:space="0" w:color="auto"/>
            <w:right w:val="none" w:sz="0" w:space="0" w:color="auto"/>
          </w:divBdr>
        </w:div>
      </w:divsChild>
    </w:div>
    <w:div w:id="1504736045">
      <w:bodyDiv w:val="1"/>
      <w:marLeft w:val="0"/>
      <w:marRight w:val="0"/>
      <w:marTop w:val="0"/>
      <w:marBottom w:val="0"/>
      <w:divBdr>
        <w:top w:val="none" w:sz="0" w:space="0" w:color="auto"/>
        <w:left w:val="none" w:sz="0" w:space="0" w:color="auto"/>
        <w:bottom w:val="none" w:sz="0" w:space="0" w:color="auto"/>
        <w:right w:val="none" w:sz="0" w:space="0" w:color="auto"/>
      </w:divBdr>
      <w:divsChild>
        <w:div w:id="1587181802">
          <w:marLeft w:val="0"/>
          <w:marRight w:val="0"/>
          <w:marTop w:val="0"/>
          <w:marBottom w:val="0"/>
          <w:divBdr>
            <w:top w:val="none" w:sz="0" w:space="0" w:color="auto"/>
            <w:left w:val="none" w:sz="0" w:space="0" w:color="auto"/>
            <w:bottom w:val="none" w:sz="0" w:space="0" w:color="auto"/>
            <w:right w:val="none" w:sz="0" w:space="0" w:color="auto"/>
          </w:divBdr>
        </w:div>
      </w:divsChild>
    </w:div>
    <w:div w:id="1609697608">
      <w:bodyDiv w:val="1"/>
      <w:marLeft w:val="0"/>
      <w:marRight w:val="0"/>
      <w:marTop w:val="0"/>
      <w:marBottom w:val="0"/>
      <w:divBdr>
        <w:top w:val="none" w:sz="0" w:space="0" w:color="auto"/>
        <w:left w:val="none" w:sz="0" w:space="0" w:color="auto"/>
        <w:bottom w:val="none" w:sz="0" w:space="0" w:color="auto"/>
        <w:right w:val="none" w:sz="0" w:space="0" w:color="auto"/>
      </w:divBdr>
    </w:div>
    <w:div w:id="1704014079">
      <w:bodyDiv w:val="1"/>
      <w:marLeft w:val="0"/>
      <w:marRight w:val="0"/>
      <w:marTop w:val="0"/>
      <w:marBottom w:val="0"/>
      <w:divBdr>
        <w:top w:val="none" w:sz="0" w:space="0" w:color="auto"/>
        <w:left w:val="none" w:sz="0" w:space="0" w:color="auto"/>
        <w:bottom w:val="none" w:sz="0" w:space="0" w:color="auto"/>
        <w:right w:val="none" w:sz="0" w:space="0" w:color="auto"/>
      </w:divBdr>
    </w:div>
    <w:div w:id="1783304540">
      <w:bodyDiv w:val="1"/>
      <w:marLeft w:val="0"/>
      <w:marRight w:val="0"/>
      <w:marTop w:val="0"/>
      <w:marBottom w:val="0"/>
      <w:divBdr>
        <w:top w:val="none" w:sz="0" w:space="0" w:color="auto"/>
        <w:left w:val="none" w:sz="0" w:space="0" w:color="auto"/>
        <w:bottom w:val="none" w:sz="0" w:space="0" w:color="auto"/>
        <w:right w:val="none" w:sz="0" w:space="0" w:color="auto"/>
      </w:divBdr>
      <w:divsChild>
        <w:div w:id="1796556721">
          <w:marLeft w:val="0"/>
          <w:marRight w:val="0"/>
          <w:marTop w:val="0"/>
          <w:marBottom w:val="0"/>
          <w:divBdr>
            <w:top w:val="none" w:sz="0" w:space="0" w:color="auto"/>
            <w:left w:val="none" w:sz="0" w:space="0" w:color="auto"/>
            <w:bottom w:val="none" w:sz="0" w:space="0" w:color="auto"/>
            <w:right w:val="none" w:sz="0" w:space="0" w:color="auto"/>
          </w:divBdr>
        </w:div>
      </w:divsChild>
    </w:div>
    <w:div w:id="1864587697">
      <w:bodyDiv w:val="1"/>
      <w:marLeft w:val="0"/>
      <w:marRight w:val="0"/>
      <w:marTop w:val="0"/>
      <w:marBottom w:val="0"/>
      <w:divBdr>
        <w:top w:val="none" w:sz="0" w:space="0" w:color="auto"/>
        <w:left w:val="none" w:sz="0" w:space="0" w:color="auto"/>
        <w:bottom w:val="none" w:sz="0" w:space="0" w:color="auto"/>
        <w:right w:val="none" w:sz="0" w:space="0" w:color="auto"/>
      </w:divBdr>
    </w:div>
    <w:div w:id="1866793407">
      <w:bodyDiv w:val="1"/>
      <w:marLeft w:val="0"/>
      <w:marRight w:val="0"/>
      <w:marTop w:val="0"/>
      <w:marBottom w:val="0"/>
      <w:divBdr>
        <w:top w:val="none" w:sz="0" w:space="0" w:color="auto"/>
        <w:left w:val="none" w:sz="0" w:space="0" w:color="auto"/>
        <w:bottom w:val="none" w:sz="0" w:space="0" w:color="auto"/>
        <w:right w:val="none" w:sz="0" w:space="0" w:color="auto"/>
      </w:divBdr>
      <w:divsChild>
        <w:div w:id="571088425">
          <w:marLeft w:val="0"/>
          <w:marRight w:val="0"/>
          <w:marTop w:val="0"/>
          <w:marBottom w:val="0"/>
          <w:divBdr>
            <w:top w:val="none" w:sz="0" w:space="0" w:color="auto"/>
            <w:left w:val="none" w:sz="0" w:space="0" w:color="auto"/>
            <w:bottom w:val="none" w:sz="0" w:space="0" w:color="auto"/>
            <w:right w:val="none" w:sz="0" w:space="0" w:color="auto"/>
          </w:divBdr>
        </w:div>
      </w:divsChild>
    </w:div>
    <w:div w:id="2038699730">
      <w:bodyDiv w:val="1"/>
      <w:marLeft w:val="0"/>
      <w:marRight w:val="0"/>
      <w:marTop w:val="0"/>
      <w:marBottom w:val="0"/>
      <w:divBdr>
        <w:top w:val="none" w:sz="0" w:space="0" w:color="auto"/>
        <w:left w:val="none" w:sz="0" w:space="0" w:color="auto"/>
        <w:bottom w:val="none" w:sz="0" w:space="0" w:color="auto"/>
        <w:right w:val="none" w:sz="0" w:space="0" w:color="auto"/>
      </w:divBdr>
      <w:divsChild>
        <w:div w:id="1810124574">
          <w:marLeft w:val="0"/>
          <w:marRight w:val="0"/>
          <w:marTop w:val="0"/>
          <w:marBottom w:val="0"/>
          <w:divBdr>
            <w:top w:val="none" w:sz="0" w:space="0" w:color="auto"/>
            <w:left w:val="none" w:sz="0" w:space="0" w:color="auto"/>
            <w:bottom w:val="none" w:sz="0" w:space="0" w:color="auto"/>
            <w:right w:val="none" w:sz="0" w:space="0" w:color="auto"/>
          </w:divBdr>
        </w:div>
      </w:divsChild>
    </w:div>
    <w:div w:id="2066755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12</Pages>
  <Words>4824</Words>
  <Characters>27498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dcterms:created xsi:type="dcterms:W3CDTF">2021-07-14T04:41:00Z</dcterms:created>
  <dcterms:modified xsi:type="dcterms:W3CDTF">2021-07-19T00:29:00Z</dcterms:modified>
</cp:coreProperties>
</file>