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222B" w:rsidRPr="00C775A5" w:rsidRDefault="00417B3F" w:rsidP="006B0483">
      <w:pPr>
        <w:spacing w:before="120" w:line="360" w:lineRule="atLeast"/>
        <w:jc w:val="center"/>
        <w:rPr>
          <w:rFonts w:ascii="Times New Roman" w:hAnsi="Times New Roman" w:cs="Times New Roman"/>
          <w:b/>
          <w:sz w:val="26"/>
          <w:szCs w:val="26"/>
          <w:lang w:val="vi-VN"/>
        </w:rPr>
      </w:pPr>
      <w:r w:rsidRPr="00C775A5">
        <w:rPr>
          <w:rFonts w:ascii="Times New Roman" w:hAnsi="Times New Roman" w:cs="Times New Roman"/>
          <w:b/>
          <w:sz w:val="26"/>
          <w:szCs w:val="26"/>
          <w:lang w:val="vi-VN"/>
        </w:rPr>
        <w:t xml:space="preserve">QUY ĐỊNH TRONG LẮP ĐẶT, VẬN HÀNH </w:t>
      </w:r>
      <w:r w:rsidR="00C775A5">
        <w:rPr>
          <w:rFonts w:ascii="Times New Roman" w:hAnsi="Times New Roman" w:cs="Times New Roman"/>
          <w:b/>
          <w:sz w:val="26"/>
          <w:szCs w:val="26"/>
          <w:lang w:val="vi-VN"/>
        </w:rPr>
        <w:br/>
      </w:r>
      <w:r w:rsidRPr="00C775A5">
        <w:rPr>
          <w:rFonts w:ascii="Times New Roman" w:hAnsi="Times New Roman" w:cs="Times New Roman"/>
          <w:b/>
          <w:sz w:val="26"/>
          <w:szCs w:val="26"/>
          <w:lang w:val="vi-VN"/>
        </w:rPr>
        <w:t>TRẠM QUAN TRẮC KHÔNG KHÍ TỰ ĐỘNG, LIÊN TỤC</w:t>
      </w:r>
    </w:p>
    <w:p w:rsidR="00417B3F" w:rsidRPr="00C775A5" w:rsidRDefault="00417B3F" w:rsidP="00443889">
      <w:pPr>
        <w:spacing w:before="120" w:line="360" w:lineRule="atLeast"/>
        <w:jc w:val="both"/>
        <w:rPr>
          <w:rFonts w:ascii="Times New Roman" w:hAnsi="Times New Roman" w:cs="Times New Roman"/>
          <w:sz w:val="26"/>
          <w:szCs w:val="26"/>
          <w:lang w:val="vi-VN"/>
        </w:rPr>
      </w:pPr>
    </w:p>
    <w:p w:rsidR="00417B3F" w:rsidRPr="00C775A5" w:rsidRDefault="00417B3F" w:rsidP="00443889">
      <w:pPr>
        <w:spacing w:before="120" w:line="360" w:lineRule="atLeast"/>
        <w:jc w:val="both"/>
        <w:rPr>
          <w:rFonts w:ascii="Times New Roman" w:hAnsi="Times New Roman" w:cs="Times New Roman"/>
          <w:b/>
          <w:sz w:val="26"/>
          <w:szCs w:val="26"/>
          <w:lang w:val="vi-VN"/>
        </w:rPr>
      </w:pPr>
      <w:r w:rsidRPr="00C775A5">
        <w:rPr>
          <w:rFonts w:ascii="Times New Roman" w:hAnsi="Times New Roman" w:cs="Times New Roman"/>
          <w:b/>
          <w:sz w:val="26"/>
          <w:szCs w:val="26"/>
          <w:lang w:val="vi-VN"/>
        </w:rPr>
        <w:t>1. Quy định về đặc tính kỹ thuật của trạm:</w:t>
      </w:r>
    </w:p>
    <w:p w:rsidR="00C775A5" w:rsidRPr="00C775A5" w:rsidRDefault="00C775A5" w:rsidP="00443889">
      <w:pPr>
        <w:spacing w:before="120" w:line="360" w:lineRule="atLeast"/>
        <w:jc w:val="both"/>
        <w:rPr>
          <w:rFonts w:ascii="Times New Roman" w:hAnsi="Times New Roman" w:cs="Times New Roman"/>
          <w:b/>
          <w:i/>
          <w:sz w:val="26"/>
          <w:szCs w:val="26"/>
          <w:lang w:val="vi-VN"/>
        </w:rPr>
      </w:pPr>
      <w:r w:rsidRPr="00C775A5">
        <w:rPr>
          <w:rFonts w:ascii="Times New Roman" w:hAnsi="Times New Roman" w:cs="Times New Roman"/>
          <w:b/>
          <w:i/>
          <w:sz w:val="26"/>
          <w:szCs w:val="26"/>
          <w:lang w:val="vi-VN"/>
        </w:rPr>
        <w:t>1.1. Quy định về đặc tính kỹ thuật:</w:t>
      </w:r>
    </w:p>
    <w:p w:rsidR="00417B3F" w:rsidRPr="00C775A5" w:rsidRDefault="00417B3F" w:rsidP="00443889">
      <w:pPr>
        <w:spacing w:before="120" w:line="360" w:lineRule="atLeast"/>
        <w:jc w:val="both"/>
        <w:rPr>
          <w:rFonts w:ascii="Times New Roman" w:hAnsi="Times New Roman" w:cs="Times New Roman"/>
          <w:sz w:val="26"/>
          <w:szCs w:val="26"/>
          <w:lang w:val="vi-VN"/>
        </w:rPr>
      </w:pPr>
      <w:r w:rsidRPr="00C775A5">
        <w:rPr>
          <w:rFonts w:ascii="Times New Roman" w:hAnsi="Times New Roman" w:cs="Times New Roman"/>
          <w:sz w:val="26"/>
          <w:szCs w:val="26"/>
          <w:lang w:val="vi-VN"/>
        </w:rPr>
        <w:t>- Hiện không có quy định (Thông tư 24/2017 không điều chỉnh trạm quan trắc tự động môi trường xung quanh)</w:t>
      </w:r>
    </w:p>
    <w:p w:rsidR="00417B3F" w:rsidRPr="00C775A5" w:rsidRDefault="00C775A5" w:rsidP="00443889">
      <w:pPr>
        <w:spacing w:before="120" w:line="360" w:lineRule="atLeast"/>
        <w:jc w:val="both"/>
        <w:rPr>
          <w:rFonts w:ascii="Times New Roman" w:hAnsi="Times New Roman" w:cs="Times New Roman"/>
          <w:b/>
          <w:i/>
          <w:sz w:val="26"/>
          <w:szCs w:val="26"/>
          <w:lang w:val="vi-VN"/>
        </w:rPr>
      </w:pPr>
      <w:r w:rsidRPr="00C775A5">
        <w:rPr>
          <w:rFonts w:ascii="Times New Roman" w:hAnsi="Times New Roman" w:cs="Times New Roman"/>
          <w:b/>
          <w:i/>
          <w:sz w:val="26"/>
          <w:szCs w:val="26"/>
          <w:lang w:val="vi-VN"/>
        </w:rPr>
        <w:t>1.2. Quy định về phương pháp đo (đối với bụi PM)</w:t>
      </w:r>
    </w:p>
    <w:p w:rsidR="00C775A5" w:rsidRPr="00C775A5" w:rsidRDefault="00C775A5" w:rsidP="00443889">
      <w:pPr>
        <w:spacing w:before="120" w:line="360" w:lineRule="atLeast"/>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QCVN 05:2013/BTNMT quy định về phương pháp đo đối với bụi PM bao gồm:</w:t>
      </w:r>
    </w:p>
    <w:p w:rsidR="00C775A5" w:rsidRPr="00C775A5" w:rsidRDefault="00C775A5" w:rsidP="00443889">
      <w:pPr>
        <w:spacing w:before="120" w:line="360" w:lineRule="atLeast"/>
        <w:jc w:val="both"/>
        <w:rPr>
          <w:rFonts w:ascii="Times New Roman" w:hAnsi="Times New Roman" w:cs="Times New Roman"/>
          <w:color w:val="000000"/>
          <w:sz w:val="26"/>
          <w:szCs w:val="26"/>
        </w:rPr>
      </w:pPr>
      <w:r w:rsidRPr="00C775A5">
        <w:rPr>
          <w:rFonts w:ascii="Times New Roman" w:hAnsi="Times New Roman" w:cs="Times New Roman"/>
          <w:color w:val="000000"/>
          <w:sz w:val="26"/>
          <w:szCs w:val="26"/>
        </w:rPr>
        <w:t xml:space="preserve">- </w:t>
      </w:r>
      <w:r w:rsidRPr="00C775A5">
        <w:rPr>
          <w:rFonts w:ascii="Times New Roman" w:hAnsi="Times New Roman" w:cs="Times New Roman"/>
          <w:color w:val="000000"/>
          <w:sz w:val="26"/>
          <w:szCs w:val="26"/>
          <w:lang w:val="vi-VN"/>
        </w:rPr>
        <w:t xml:space="preserve">TCVN 5067:1995 Chất lượng không khí. </w:t>
      </w:r>
      <w:r w:rsidRPr="00C775A5">
        <w:rPr>
          <w:rFonts w:ascii="Times New Roman" w:hAnsi="Times New Roman" w:cs="Times New Roman"/>
          <w:i/>
          <w:color w:val="000000"/>
          <w:sz w:val="26"/>
          <w:szCs w:val="26"/>
          <w:lang w:val="vi-VN"/>
        </w:rPr>
        <w:t>Phương pháp khối lượng</w:t>
      </w:r>
      <w:r w:rsidRPr="00C775A5">
        <w:rPr>
          <w:rFonts w:ascii="Times New Roman" w:hAnsi="Times New Roman" w:cs="Times New Roman"/>
          <w:color w:val="000000"/>
          <w:sz w:val="26"/>
          <w:szCs w:val="26"/>
          <w:lang w:val="vi-VN"/>
        </w:rPr>
        <w:t xml:space="preserve"> xác định hàm lượng bụi.</w:t>
      </w:r>
    </w:p>
    <w:p w:rsidR="00C775A5" w:rsidRPr="00C775A5" w:rsidRDefault="00C775A5" w:rsidP="00443889">
      <w:pPr>
        <w:spacing w:before="120" w:line="360" w:lineRule="atLeast"/>
        <w:jc w:val="both"/>
        <w:rPr>
          <w:rFonts w:ascii="Times New Roman" w:hAnsi="Times New Roman" w:cs="Times New Roman"/>
          <w:color w:val="000000"/>
          <w:sz w:val="26"/>
          <w:szCs w:val="26"/>
        </w:rPr>
      </w:pPr>
      <w:r w:rsidRPr="00C775A5">
        <w:rPr>
          <w:rFonts w:ascii="Times New Roman" w:hAnsi="Times New Roman" w:cs="Times New Roman"/>
          <w:color w:val="000000"/>
          <w:sz w:val="26"/>
          <w:szCs w:val="26"/>
        </w:rPr>
        <w:t xml:space="preserve">- </w:t>
      </w:r>
      <w:r w:rsidRPr="00C775A5">
        <w:rPr>
          <w:rFonts w:ascii="Times New Roman" w:hAnsi="Times New Roman" w:cs="Times New Roman"/>
          <w:color w:val="000000"/>
          <w:sz w:val="26"/>
          <w:szCs w:val="26"/>
          <w:lang w:val="vi-VN"/>
        </w:rPr>
        <w:t xml:space="preserve">TCVN 9469:2012 Chất lượng không khí. Xác định bụi bằng </w:t>
      </w:r>
      <w:r w:rsidRPr="00C775A5">
        <w:rPr>
          <w:rFonts w:ascii="Times New Roman" w:hAnsi="Times New Roman" w:cs="Times New Roman"/>
          <w:i/>
          <w:color w:val="000000"/>
          <w:sz w:val="26"/>
          <w:szCs w:val="26"/>
          <w:lang w:val="vi-VN"/>
        </w:rPr>
        <w:t>phương pháp hấp thụ tia beta</w:t>
      </w:r>
      <w:r w:rsidRPr="00C775A5">
        <w:rPr>
          <w:rFonts w:ascii="Times New Roman" w:hAnsi="Times New Roman" w:cs="Times New Roman"/>
          <w:color w:val="000000"/>
          <w:sz w:val="26"/>
          <w:szCs w:val="26"/>
          <w:lang w:val="vi-VN"/>
        </w:rPr>
        <w:t>.</w:t>
      </w:r>
    </w:p>
    <w:p w:rsidR="00C775A5" w:rsidRPr="00C775A5" w:rsidRDefault="00C775A5" w:rsidP="00443889">
      <w:pPr>
        <w:spacing w:before="120" w:line="360" w:lineRule="atLeast"/>
        <w:jc w:val="both"/>
        <w:rPr>
          <w:rFonts w:ascii="Times New Roman" w:hAnsi="Times New Roman" w:cs="Times New Roman"/>
          <w:color w:val="000000"/>
          <w:sz w:val="26"/>
          <w:szCs w:val="26"/>
        </w:rPr>
      </w:pPr>
      <w:r w:rsidRPr="00C775A5">
        <w:rPr>
          <w:rFonts w:ascii="Times New Roman" w:hAnsi="Times New Roman" w:cs="Times New Roman"/>
          <w:color w:val="000000"/>
          <w:sz w:val="26"/>
          <w:szCs w:val="26"/>
        </w:rPr>
        <w:t xml:space="preserve">- </w:t>
      </w:r>
      <w:r w:rsidRPr="00C775A5">
        <w:rPr>
          <w:rFonts w:ascii="Times New Roman" w:hAnsi="Times New Roman" w:cs="Times New Roman"/>
          <w:color w:val="000000"/>
          <w:sz w:val="26"/>
          <w:szCs w:val="26"/>
          <w:lang w:val="vi-VN"/>
        </w:rPr>
        <w:t>AS/NZS 3580.9.6:2003 (Methods for samp</w:t>
      </w:r>
      <w:r w:rsidRPr="00C775A5">
        <w:rPr>
          <w:rFonts w:ascii="Times New Roman" w:hAnsi="Times New Roman" w:cs="Times New Roman"/>
          <w:color w:val="000000"/>
          <w:sz w:val="26"/>
          <w:szCs w:val="26"/>
        </w:rPr>
        <w:t>l</w:t>
      </w:r>
      <w:r w:rsidRPr="00C775A5">
        <w:rPr>
          <w:rFonts w:ascii="Times New Roman" w:hAnsi="Times New Roman" w:cs="Times New Roman"/>
          <w:color w:val="000000"/>
          <w:sz w:val="26"/>
          <w:szCs w:val="26"/>
          <w:lang w:val="vi-VN"/>
        </w:rPr>
        <w:t>ing and analysis of ambient air - Determination of suspended particu</w:t>
      </w:r>
      <w:r w:rsidRPr="00C775A5">
        <w:rPr>
          <w:rFonts w:ascii="Times New Roman" w:hAnsi="Times New Roman" w:cs="Times New Roman"/>
          <w:color w:val="000000"/>
          <w:sz w:val="26"/>
          <w:szCs w:val="26"/>
        </w:rPr>
        <w:t>l</w:t>
      </w:r>
      <w:r w:rsidRPr="00C775A5">
        <w:rPr>
          <w:rFonts w:ascii="Times New Roman" w:hAnsi="Times New Roman" w:cs="Times New Roman"/>
          <w:color w:val="000000"/>
          <w:sz w:val="26"/>
          <w:szCs w:val="26"/>
          <w:lang w:val="vi-VN"/>
        </w:rPr>
        <w:t>ate matter - PM</w:t>
      </w:r>
      <w:r w:rsidRPr="00C775A5">
        <w:rPr>
          <w:rFonts w:ascii="Times New Roman" w:hAnsi="Times New Roman" w:cs="Times New Roman"/>
          <w:color w:val="000000"/>
          <w:sz w:val="26"/>
          <w:szCs w:val="26"/>
          <w:vertAlign w:val="subscript"/>
          <w:lang w:val="vi-VN"/>
        </w:rPr>
        <w:t xml:space="preserve">10 </w:t>
      </w:r>
      <w:r w:rsidRPr="00C775A5">
        <w:rPr>
          <w:rFonts w:ascii="Times New Roman" w:hAnsi="Times New Roman" w:cs="Times New Roman"/>
          <w:color w:val="000000"/>
          <w:sz w:val="26"/>
          <w:szCs w:val="26"/>
          <w:lang w:val="vi-VN"/>
        </w:rPr>
        <w:t>high volume sampler with size-selective inlet - Gravimetr</w:t>
      </w:r>
      <w:r w:rsidRPr="00C775A5">
        <w:rPr>
          <w:rFonts w:ascii="Times New Roman" w:hAnsi="Times New Roman" w:cs="Times New Roman"/>
          <w:color w:val="000000"/>
          <w:sz w:val="26"/>
          <w:szCs w:val="26"/>
        </w:rPr>
        <w:t>i</w:t>
      </w:r>
      <w:r w:rsidRPr="00C775A5">
        <w:rPr>
          <w:rFonts w:ascii="Times New Roman" w:hAnsi="Times New Roman" w:cs="Times New Roman"/>
          <w:color w:val="000000"/>
          <w:sz w:val="26"/>
          <w:szCs w:val="26"/>
          <w:lang w:val="vi-VN"/>
        </w:rPr>
        <w:t>c method) - Phương pháp lấy mẫu và phân tích không khí xung quanh - Xác định bụi PM</w:t>
      </w:r>
      <w:r w:rsidRPr="00C775A5">
        <w:rPr>
          <w:rFonts w:ascii="Times New Roman" w:hAnsi="Times New Roman" w:cs="Times New Roman"/>
          <w:color w:val="000000"/>
          <w:sz w:val="26"/>
          <w:szCs w:val="26"/>
          <w:vertAlign w:val="subscript"/>
        </w:rPr>
        <w:t>1</w:t>
      </w:r>
      <w:r w:rsidRPr="00C775A5">
        <w:rPr>
          <w:rFonts w:ascii="Times New Roman" w:hAnsi="Times New Roman" w:cs="Times New Roman"/>
          <w:color w:val="000000"/>
          <w:sz w:val="26"/>
          <w:szCs w:val="26"/>
          <w:vertAlign w:val="subscript"/>
          <w:lang w:val="vi-VN"/>
        </w:rPr>
        <w:t xml:space="preserve">0 </w:t>
      </w:r>
      <w:r w:rsidRPr="00C775A5">
        <w:rPr>
          <w:rFonts w:ascii="Times New Roman" w:hAnsi="Times New Roman" w:cs="Times New Roman"/>
          <w:color w:val="000000"/>
          <w:sz w:val="26"/>
          <w:szCs w:val="26"/>
        </w:rPr>
        <w:t xml:space="preserve">- </w:t>
      </w:r>
      <w:r w:rsidRPr="00C775A5">
        <w:rPr>
          <w:rFonts w:ascii="Times New Roman" w:hAnsi="Times New Roman" w:cs="Times New Roman"/>
          <w:i/>
          <w:color w:val="000000"/>
          <w:sz w:val="26"/>
          <w:szCs w:val="26"/>
          <w:lang w:val="vi-VN"/>
        </w:rPr>
        <w:t>Phương pháp trọng lượng</w:t>
      </w:r>
      <w:r w:rsidRPr="00C775A5">
        <w:rPr>
          <w:rFonts w:ascii="Times New Roman" w:hAnsi="Times New Roman" w:cs="Times New Roman"/>
          <w:color w:val="000000"/>
          <w:sz w:val="26"/>
          <w:szCs w:val="26"/>
          <w:lang w:val="vi-VN"/>
        </w:rPr>
        <w:t xml:space="preserve"> lấy mẫu cỡ lớn với đầu vào chọn lọc cỡ hạt.</w:t>
      </w:r>
    </w:p>
    <w:p w:rsidR="00C775A5" w:rsidRDefault="00C775A5" w:rsidP="00443889">
      <w:pPr>
        <w:spacing w:before="120" w:line="360" w:lineRule="atLeast"/>
        <w:jc w:val="both"/>
        <w:rPr>
          <w:rFonts w:ascii="Times New Roman" w:hAnsi="Times New Roman" w:cs="Times New Roman"/>
          <w:color w:val="000000"/>
          <w:sz w:val="26"/>
          <w:szCs w:val="26"/>
        </w:rPr>
      </w:pPr>
      <w:r w:rsidRPr="00C775A5">
        <w:rPr>
          <w:rFonts w:ascii="Times New Roman" w:hAnsi="Times New Roman" w:cs="Times New Roman"/>
          <w:color w:val="000000"/>
          <w:sz w:val="26"/>
          <w:szCs w:val="26"/>
        </w:rPr>
        <w:t xml:space="preserve">- </w:t>
      </w:r>
      <w:r w:rsidRPr="00C775A5">
        <w:rPr>
          <w:rFonts w:ascii="Times New Roman" w:hAnsi="Times New Roman" w:cs="Times New Roman"/>
          <w:color w:val="000000"/>
          <w:sz w:val="26"/>
          <w:szCs w:val="26"/>
          <w:lang w:val="vi-VN"/>
        </w:rPr>
        <w:t>AS/NZS 3580.9.7:2009 (Methods for sampling and analysis of ambient air - Determination of suspended particulate matter - Dichotomous sampler (PM</w:t>
      </w:r>
      <w:r w:rsidRPr="00C775A5">
        <w:rPr>
          <w:rFonts w:ascii="Times New Roman" w:hAnsi="Times New Roman" w:cs="Times New Roman"/>
          <w:color w:val="000000"/>
          <w:sz w:val="26"/>
          <w:szCs w:val="26"/>
          <w:vertAlign w:val="subscript"/>
          <w:lang w:val="vi-VN"/>
        </w:rPr>
        <w:t>10</w:t>
      </w:r>
      <w:r w:rsidRPr="00C775A5">
        <w:rPr>
          <w:rFonts w:ascii="Times New Roman" w:hAnsi="Times New Roman" w:cs="Times New Roman"/>
          <w:color w:val="000000"/>
          <w:sz w:val="26"/>
          <w:szCs w:val="26"/>
          <w:lang w:val="vi-VN"/>
        </w:rPr>
        <w:t>, coarse PM and PM</w:t>
      </w:r>
      <w:r w:rsidRPr="00C775A5">
        <w:rPr>
          <w:rFonts w:ascii="Times New Roman" w:hAnsi="Times New Roman" w:cs="Times New Roman"/>
          <w:color w:val="000000"/>
          <w:sz w:val="26"/>
          <w:szCs w:val="26"/>
          <w:vertAlign w:val="subscript"/>
        </w:rPr>
        <w:t>2,</w:t>
      </w:r>
      <w:r w:rsidRPr="00C775A5">
        <w:rPr>
          <w:rFonts w:ascii="Times New Roman" w:hAnsi="Times New Roman" w:cs="Times New Roman"/>
          <w:color w:val="000000"/>
          <w:sz w:val="26"/>
          <w:szCs w:val="26"/>
          <w:vertAlign w:val="subscript"/>
          <w:lang w:val="vi-VN"/>
        </w:rPr>
        <w:t>5</w:t>
      </w:r>
      <w:r w:rsidRPr="00C775A5">
        <w:rPr>
          <w:rFonts w:ascii="Times New Roman" w:hAnsi="Times New Roman" w:cs="Times New Roman"/>
          <w:color w:val="000000"/>
          <w:sz w:val="26"/>
          <w:szCs w:val="26"/>
          <w:lang w:val="vi-VN"/>
        </w:rPr>
        <w:t xml:space="preserve">) - Gravimetric method) - Phương pháp lấy mẫu và phân tích không khí xung quanh - Xác định bụi - </w:t>
      </w:r>
      <w:r w:rsidRPr="00C775A5">
        <w:rPr>
          <w:rFonts w:ascii="Times New Roman" w:hAnsi="Times New Roman" w:cs="Times New Roman"/>
          <w:i/>
          <w:color w:val="000000"/>
          <w:sz w:val="26"/>
          <w:szCs w:val="26"/>
          <w:lang w:val="vi-VN"/>
        </w:rPr>
        <w:t>Phương pháp trọng lượng lấy mẫu</w:t>
      </w:r>
      <w:r w:rsidRPr="00C775A5">
        <w:rPr>
          <w:rFonts w:ascii="Times New Roman" w:hAnsi="Times New Roman" w:cs="Times New Roman"/>
          <w:color w:val="000000"/>
          <w:sz w:val="26"/>
          <w:szCs w:val="26"/>
          <w:lang w:val="vi-VN"/>
        </w:rPr>
        <w:t xml:space="preserve"> chia đ</w:t>
      </w:r>
      <w:r w:rsidRPr="00C775A5">
        <w:rPr>
          <w:rFonts w:ascii="Times New Roman" w:hAnsi="Times New Roman" w:cs="Times New Roman"/>
          <w:color w:val="000000"/>
          <w:sz w:val="26"/>
          <w:szCs w:val="26"/>
        </w:rPr>
        <w:t>ôi</w:t>
      </w:r>
      <w:r w:rsidRPr="00C775A5">
        <w:rPr>
          <w:rFonts w:ascii="Times New Roman" w:hAnsi="Times New Roman" w:cs="Times New Roman"/>
          <w:color w:val="000000"/>
          <w:sz w:val="26"/>
          <w:szCs w:val="26"/>
          <w:lang w:val="vi-VN"/>
        </w:rPr>
        <w:t xml:space="preserve"> (PM</w:t>
      </w:r>
      <w:r w:rsidRPr="00C775A5">
        <w:rPr>
          <w:rFonts w:ascii="Times New Roman" w:hAnsi="Times New Roman" w:cs="Times New Roman"/>
          <w:color w:val="000000"/>
          <w:sz w:val="26"/>
          <w:szCs w:val="26"/>
          <w:vertAlign w:val="subscript"/>
          <w:lang w:val="vi-VN"/>
        </w:rPr>
        <w:t>10</w:t>
      </w:r>
      <w:r w:rsidRPr="00C775A5">
        <w:rPr>
          <w:rFonts w:ascii="Times New Roman" w:hAnsi="Times New Roman" w:cs="Times New Roman"/>
          <w:color w:val="000000"/>
          <w:sz w:val="26"/>
          <w:szCs w:val="26"/>
          <w:lang w:val="vi-VN"/>
        </w:rPr>
        <w:t>, bụi thô và PM</w:t>
      </w:r>
      <w:r w:rsidRPr="00C775A5">
        <w:rPr>
          <w:rFonts w:ascii="Times New Roman" w:hAnsi="Times New Roman" w:cs="Times New Roman"/>
          <w:color w:val="000000"/>
          <w:sz w:val="26"/>
          <w:szCs w:val="26"/>
          <w:vertAlign w:val="subscript"/>
          <w:lang w:val="vi-VN"/>
        </w:rPr>
        <w:t>2</w:t>
      </w:r>
      <w:r w:rsidRPr="00C775A5">
        <w:rPr>
          <w:rFonts w:ascii="Times New Roman" w:hAnsi="Times New Roman" w:cs="Times New Roman"/>
          <w:color w:val="000000"/>
          <w:sz w:val="26"/>
          <w:szCs w:val="26"/>
          <w:vertAlign w:val="subscript"/>
        </w:rPr>
        <w:t>,</w:t>
      </w:r>
      <w:r w:rsidRPr="00C775A5">
        <w:rPr>
          <w:rFonts w:ascii="Times New Roman" w:hAnsi="Times New Roman" w:cs="Times New Roman"/>
          <w:color w:val="000000"/>
          <w:sz w:val="26"/>
          <w:szCs w:val="26"/>
          <w:vertAlign w:val="subscript"/>
          <w:lang w:val="vi-VN"/>
        </w:rPr>
        <w:t>5</w:t>
      </w:r>
      <w:r w:rsidRPr="00C775A5">
        <w:rPr>
          <w:rFonts w:ascii="Times New Roman" w:hAnsi="Times New Roman" w:cs="Times New Roman"/>
          <w:color w:val="000000"/>
          <w:sz w:val="26"/>
          <w:szCs w:val="26"/>
          <w:lang w:val="vi-VN"/>
        </w:rPr>
        <w:t>).</w:t>
      </w:r>
    </w:p>
    <w:p w:rsidR="00C775A5" w:rsidRDefault="00C775A5" w:rsidP="00443889">
      <w:pPr>
        <w:spacing w:before="120" w:line="360" w:lineRule="atLeast"/>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 xml:space="preserve">- </w:t>
      </w:r>
      <w:r w:rsidRPr="00C775A5">
        <w:rPr>
          <w:rFonts w:ascii="Times New Roman" w:hAnsi="Times New Roman" w:cs="Times New Roman"/>
          <w:color w:val="000000"/>
          <w:sz w:val="26"/>
          <w:szCs w:val="26"/>
          <w:lang w:val="vi-VN"/>
        </w:rPr>
        <w:t>Chấp nhận các phương pháp phân tích hướng dẫn trong các tiêu chuẩn quốc gia và quốc tế có độ chính xác tương đương hoặc cao hơn các tiêu chuẩn viện dẫn ở mục 3.1.</w:t>
      </w:r>
    </w:p>
    <w:p w:rsidR="00B34149" w:rsidRPr="00CA0E24" w:rsidRDefault="00B34149" w:rsidP="00443889">
      <w:pPr>
        <w:spacing w:before="120" w:line="360" w:lineRule="atLeast"/>
        <w:jc w:val="both"/>
        <w:rPr>
          <w:rFonts w:ascii="Times New Roman" w:hAnsi="Times New Roman" w:cs="Times New Roman"/>
          <w:b/>
          <w:i/>
          <w:color w:val="000000"/>
          <w:sz w:val="26"/>
          <w:szCs w:val="26"/>
          <w:lang w:val="vi-VN"/>
        </w:rPr>
      </w:pPr>
      <w:r w:rsidRPr="00CA0E24">
        <w:rPr>
          <w:rFonts w:ascii="Times New Roman" w:hAnsi="Times New Roman" w:cs="Times New Roman"/>
          <w:b/>
          <w:i/>
          <w:color w:val="000000"/>
          <w:sz w:val="26"/>
          <w:szCs w:val="26"/>
          <w:lang w:val="vi-VN"/>
        </w:rPr>
        <w:t xml:space="preserve">1.3. </w:t>
      </w:r>
      <w:r w:rsidR="00CA0E24" w:rsidRPr="00CA0E24">
        <w:rPr>
          <w:rFonts w:ascii="Times New Roman" w:hAnsi="Times New Roman" w:cs="Times New Roman"/>
          <w:b/>
          <w:i/>
          <w:color w:val="000000"/>
          <w:sz w:val="26"/>
          <w:szCs w:val="26"/>
          <w:lang w:val="vi-VN"/>
        </w:rPr>
        <w:t>Danh mục Thiết bị và phuơng pháp đo bụi được EPA thừa nhận</w:t>
      </w:r>
    </w:p>
    <w:p w:rsidR="00CA0E24" w:rsidRDefault="00CA0E24" w:rsidP="00443889">
      <w:pPr>
        <w:spacing w:before="120" w:line="360" w:lineRule="atLeast"/>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 xml:space="preserve">- Tài liệu: </w:t>
      </w:r>
      <w:r w:rsidRPr="00CA0E24">
        <w:rPr>
          <w:rFonts w:ascii="Times New Roman" w:hAnsi="Times New Roman" w:cs="Times New Roman"/>
          <w:color w:val="000000"/>
          <w:sz w:val="26"/>
          <w:szCs w:val="26"/>
          <w:lang w:val="vi-VN"/>
        </w:rPr>
        <w:t xml:space="preserve">LIST OF DESIGNATED REFERENCE AND EQUIVALENT METHODS </w:t>
      </w:r>
      <w:r>
        <w:rPr>
          <w:rFonts w:ascii="Times New Roman" w:hAnsi="Times New Roman" w:cs="Times New Roman"/>
          <w:color w:val="000000"/>
          <w:sz w:val="26"/>
          <w:szCs w:val="26"/>
          <w:lang w:val="vi-VN"/>
        </w:rPr>
        <w:t>(</w:t>
      </w:r>
      <w:r w:rsidRPr="00CA0E24">
        <w:rPr>
          <w:rFonts w:ascii="Times New Roman" w:hAnsi="Times New Roman" w:cs="Times New Roman"/>
          <w:color w:val="000000"/>
          <w:sz w:val="26"/>
          <w:szCs w:val="26"/>
          <w:lang w:val="vi-VN"/>
        </w:rPr>
        <w:t xml:space="preserve">Issue Date: December 17, 2016 (www.epa.gov/ttn/amtic/criteria.html) </w:t>
      </w:r>
    </w:p>
    <w:p w:rsidR="00CA0E24" w:rsidRDefault="00CA0E24" w:rsidP="00443889">
      <w:pPr>
        <w:spacing w:before="120" w:line="360" w:lineRule="atLeast"/>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 Danh mục các thiết bị và phương pháp lấy mẫu, phân tích được sử dụng. Trong đó, có các các thiết bị theo nguyên lý hấp thụ beta và tán xạ ánh sáng.</w:t>
      </w:r>
    </w:p>
    <w:p w:rsidR="00CA0E24" w:rsidRDefault="00CA0E24" w:rsidP="00443889">
      <w:pPr>
        <w:spacing w:before="120" w:line="360" w:lineRule="atLeast"/>
        <w:jc w:val="both"/>
        <w:rPr>
          <w:rFonts w:ascii="Times New Roman" w:hAnsi="Times New Roman" w:cs="Times New Roman"/>
          <w:color w:val="000000"/>
          <w:sz w:val="26"/>
          <w:szCs w:val="26"/>
          <w:lang w:val="vi-VN"/>
        </w:rPr>
      </w:pPr>
      <w:r w:rsidRPr="00CA0E24">
        <w:rPr>
          <w:rFonts w:ascii="Times New Roman" w:hAnsi="Times New Roman" w:cs="Times New Roman"/>
          <w:noProof/>
          <w:color w:val="000000"/>
          <w:sz w:val="26"/>
          <w:szCs w:val="26"/>
          <w:lang w:val="vi-VN"/>
        </w:rPr>
        <w:lastRenderedPageBreak/>
        <w:drawing>
          <wp:inline distT="0" distB="0" distL="0" distR="0" wp14:anchorId="26A50E64" wp14:editId="797140A1">
            <wp:extent cx="5727700" cy="301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3013710"/>
                    </a:xfrm>
                    <a:prstGeom prst="rect">
                      <a:avLst/>
                    </a:prstGeom>
                  </pic:spPr>
                </pic:pic>
              </a:graphicData>
            </a:graphic>
          </wp:inline>
        </w:drawing>
      </w:r>
    </w:p>
    <w:p w:rsidR="00C930F9" w:rsidRDefault="00C930F9" w:rsidP="00443889">
      <w:pPr>
        <w:spacing w:before="120" w:line="360" w:lineRule="atLeast"/>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 VD: Đối với thiết bị lấy mẫu bụi Grimm Model EDM 180</w:t>
      </w:r>
    </w:p>
    <w:p w:rsidR="00C930F9" w:rsidRDefault="00C930F9" w:rsidP="00443889">
      <w:pPr>
        <w:spacing w:before="120" w:line="360" w:lineRule="atLeast"/>
        <w:jc w:val="both"/>
        <w:rPr>
          <w:rFonts w:ascii="Times New Roman" w:hAnsi="Times New Roman" w:cs="Times New Roman"/>
          <w:color w:val="000000"/>
          <w:sz w:val="26"/>
          <w:szCs w:val="26"/>
          <w:lang w:val="vi-VN"/>
        </w:rPr>
      </w:pPr>
      <w:r w:rsidRPr="00C930F9">
        <w:rPr>
          <w:rFonts w:ascii="Times New Roman" w:hAnsi="Times New Roman" w:cs="Times New Roman"/>
          <w:noProof/>
          <w:color w:val="000000"/>
          <w:sz w:val="26"/>
          <w:szCs w:val="26"/>
          <w:lang w:val="vi-VN"/>
        </w:rPr>
        <w:drawing>
          <wp:inline distT="0" distB="0" distL="0" distR="0" wp14:anchorId="02E50048" wp14:editId="19D3EBE6">
            <wp:extent cx="5727700" cy="1282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1282065"/>
                    </a:xfrm>
                    <a:prstGeom prst="rect">
                      <a:avLst/>
                    </a:prstGeom>
                  </pic:spPr>
                </pic:pic>
              </a:graphicData>
            </a:graphic>
          </wp:inline>
        </w:drawing>
      </w:r>
    </w:p>
    <w:p w:rsidR="00C930F9" w:rsidRDefault="00C930F9" w:rsidP="00443889">
      <w:pPr>
        <w:spacing w:before="120" w:line="360" w:lineRule="atLeast"/>
        <w:jc w:val="both"/>
        <w:rPr>
          <w:rFonts w:ascii="Times New Roman" w:hAnsi="Times New Roman" w:cs="Times New Roman"/>
          <w:b/>
          <w:color w:val="000000"/>
          <w:sz w:val="26"/>
          <w:szCs w:val="26"/>
          <w:lang w:val="vi-VN"/>
        </w:rPr>
      </w:pPr>
    </w:p>
    <w:p w:rsidR="00C775A5" w:rsidRPr="009F4E24" w:rsidRDefault="00C775A5" w:rsidP="00443889">
      <w:pPr>
        <w:spacing w:before="120" w:line="360" w:lineRule="atLeast"/>
        <w:jc w:val="both"/>
        <w:rPr>
          <w:rFonts w:ascii="Times New Roman" w:hAnsi="Times New Roman" w:cs="Times New Roman"/>
          <w:b/>
          <w:color w:val="000000"/>
          <w:sz w:val="26"/>
          <w:szCs w:val="26"/>
          <w:lang w:val="vi-VN"/>
        </w:rPr>
      </w:pPr>
      <w:r w:rsidRPr="009F4E24">
        <w:rPr>
          <w:rFonts w:ascii="Times New Roman" w:hAnsi="Times New Roman" w:cs="Times New Roman"/>
          <w:b/>
          <w:color w:val="000000"/>
          <w:sz w:val="26"/>
          <w:szCs w:val="26"/>
          <w:lang w:val="vi-VN"/>
        </w:rPr>
        <w:t xml:space="preserve">2. Quy định </w:t>
      </w:r>
      <w:r w:rsidR="009F4E24" w:rsidRPr="009F4E24">
        <w:rPr>
          <w:rFonts w:ascii="Times New Roman" w:hAnsi="Times New Roman" w:cs="Times New Roman"/>
          <w:b/>
          <w:color w:val="000000"/>
          <w:sz w:val="26"/>
          <w:szCs w:val="26"/>
          <w:lang w:val="vi-VN"/>
        </w:rPr>
        <w:t xml:space="preserve">về kiểm soát đo lường và </w:t>
      </w:r>
      <w:r w:rsidR="009F4E24">
        <w:rPr>
          <w:rFonts w:ascii="Times New Roman" w:hAnsi="Times New Roman" w:cs="Times New Roman"/>
          <w:b/>
          <w:color w:val="000000"/>
          <w:sz w:val="26"/>
          <w:szCs w:val="26"/>
          <w:lang w:val="vi-VN"/>
        </w:rPr>
        <w:t>quản lý</w:t>
      </w:r>
      <w:r w:rsidR="009F4E24" w:rsidRPr="009F4E24">
        <w:rPr>
          <w:rFonts w:ascii="Times New Roman" w:hAnsi="Times New Roman" w:cs="Times New Roman"/>
          <w:b/>
          <w:color w:val="000000"/>
          <w:sz w:val="26"/>
          <w:szCs w:val="26"/>
          <w:lang w:val="vi-VN"/>
        </w:rPr>
        <w:t xml:space="preserve"> chất lượng</w:t>
      </w:r>
    </w:p>
    <w:p w:rsidR="00C775A5" w:rsidRPr="009F4E24" w:rsidRDefault="009F4E24" w:rsidP="00443889">
      <w:pPr>
        <w:spacing w:before="120" w:line="360" w:lineRule="atLeast"/>
        <w:jc w:val="both"/>
        <w:rPr>
          <w:rFonts w:ascii="Times New Roman" w:hAnsi="Times New Roman" w:cs="Times New Roman"/>
          <w:b/>
          <w:i/>
          <w:sz w:val="26"/>
          <w:szCs w:val="26"/>
          <w:lang w:val="vi-VN"/>
        </w:rPr>
      </w:pPr>
      <w:r w:rsidRPr="009F4E24">
        <w:rPr>
          <w:rFonts w:ascii="Times New Roman" w:hAnsi="Times New Roman" w:cs="Times New Roman"/>
          <w:b/>
          <w:i/>
          <w:sz w:val="26"/>
          <w:szCs w:val="26"/>
          <w:lang w:val="vi-VN"/>
        </w:rPr>
        <w:t>2.1. Quy định về kiểm soát đo lường:</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Các thiết bị quan trắc bụi trong không khí là Phương tiện đo nhóm 2 </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Theo quy định của pháp luật đo lường, thiết bị quan trắc bụi:</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ab/>
        <w:t>+ Không phải phê duyệt mẫu</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ab/>
        <w:t>+ Phải kiểm định lần đầu/định kỳ/sau sửa chữa</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Hiện chưa có quy trình kiểm định thiết bị đo bụi nên chưa thực hiện kiểm định</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Để kiểm soát đo lường: thực hiện hiệu chuẩn hoặc thử nghiệm</w:t>
      </w:r>
    </w:p>
    <w:p w:rsidR="009F4E24" w:rsidRPr="009F4E24" w:rsidRDefault="009F4E24" w:rsidP="00443889">
      <w:pPr>
        <w:spacing w:before="120" w:line="360" w:lineRule="atLeast"/>
        <w:jc w:val="both"/>
        <w:rPr>
          <w:rFonts w:ascii="Times New Roman" w:hAnsi="Times New Roman" w:cs="Times New Roman"/>
          <w:b/>
          <w:i/>
          <w:sz w:val="26"/>
          <w:szCs w:val="26"/>
          <w:lang w:val="vi-VN"/>
        </w:rPr>
      </w:pPr>
      <w:r w:rsidRPr="009F4E24">
        <w:rPr>
          <w:rFonts w:ascii="Times New Roman" w:hAnsi="Times New Roman" w:cs="Times New Roman"/>
          <w:b/>
          <w:i/>
          <w:sz w:val="26"/>
          <w:szCs w:val="26"/>
          <w:lang w:val="vi-VN"/>
        </w:rPr>
        <w:t>2.2. Quy định về quản lý chất lượng:</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Thiết bị quan trắc bụi không yêu cầu phải thực hiện hợp chuẩn/hợp quy</w:t>
      </w:r>
    </w:p>
    <w:p w:rsidR="009F4E24" w:rsidRDefault="009F4E24"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Nhà cung cấp thiết bị công bố các đặc tính kỹ thuật và chất lượng hàng hoá </w:t>
      </w:r>
    </w:p>
    <w:p w:rsidR="00C930F9" w:rsidRDefault="00C930F9" w:rsidP="00443889">
      <w:pPr>
        <w:spacing w:before="120" w:line="360" w:lineRule="atLeast"/>
        <w:jc w:val="both"/>
        <w:rPr>
          <w:rFonts w:ascii="Times New Roman" w:hAnsi="Times New Roman" w:cs="Times New Roman"/>
          <w:b/>
          <w:sz w:val="26"/>
          <w:szCs w:val="26"/>
          <w:lang w:val="vi-VN"/>
        </w:rPr>
      </w:pPr>
    </w:p>
    <w:p w:rsidR="009F4E24" w:rsidRPr="008E706B" w:rsidRDefault="009F4E24" w:rsidP="00443889">
      <w:pPr>
        <w:spacing w:before="120" w:line="360" w:lineRule="atLeast"/>
        <w:jc w:val="both"/>
        <w:rPr>
          <w:rFonts w:ascii="Times New Roman" w:hAnsi="Times New Roman" w:cs="Times New Roman"/>
          <w:b/>
          <w:sz w:val="26"/>
          <w:szCs w:val="26"/>
          <w:lang w:val="vi-VN"/>
        </w:rPr>
      </w:pPr>
      <w:r w:rsidRPr="008E706B">
        <w:rPr>
          <w:rFonts w:ascii="Times New Roman" w:hAnsi="Times New Roman" w:cs="Times New Roman"/>
          <w:b/>
          <w:sz w:val="26"/>
          <w:szCs w:val="26"/>
          <w:lang w:val="vi-VN"/>
        </w:rPr>
        <w:lastRenderedPageBreak/>
        <w:t xml:space="preserve">3. Hiện trạng các thiết bụi đo bụi của các trạm quan trắc không khí tự </w:t>
      </w:r>
      <w:r w:rsidR="008E706B" w:rsidRPr="008E706B">
        <w:rPr>
          <w:rFonts w:ascii="Times New Roman" w:hAnsi="Times New Roman" w:cs="Times New Roman"/>
          <w:b/>
          <w:sz w:val="26"/>
          <w:szCs w:val="26"/>
          <w:lang w:val="vi-VN"/>
        </w:rPr>
        <w:t>động</w:t>
      </w:r>
    </w:p>
    <w:p w:rsidR="008E706B" w:rsidRPr="008E706B" w:rsidRDefault="008E706B" w:rsidP="00443889">
      <w:pPr>
        <w:spacing w:before="120" w:line="360" w:lineRule="atLeast"/>
        <w:jc w:val="both"/>
        <w:rPr>
          <w:rFonts w:ascii="Times New Roman" w:hAnsi="Times New Roman" w:cs="Times New Roman"/>
          <w:b/>
          <w:i/>
          <w:sz w:val="26"/>
          <w:szCs w:val="26"/>
          <w:lang w:val="vi-VN"/>
        </w:rPr>
      </w:pPr>
      <w:r w:rsidRPr="008E706B">
        <w:rPr>
          <w:rFonts w:ascii="Times New Roman" w:hAnsi="Times New Roman" w:cs="Times New Roman"/>
          <w:b/>
          <w:i/>
          <w:sz w:val="26"/>
          <w:szCs w:val="26"/>
          <w:lang w:val="vi-VN"/>
        </w:rPr>
        <w:t>3.1. Hệ thống trạm Quốc gia:</w:t>
      </w:r>
    </w:p>
    <w:p w:rsidR="008E706B" w:rsidRDefault="008E706B"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Phương pháp đo: 06 trạm theo phương pháp tán xạ ánh sáng</w:t>
      </w:r>
      <w:r w:rsidR="00C930F9">
        <w:rPr>
          <w:rFonts w:ascii="Times New Roman" w:hAnsi="Times New Roman" w:cs="Times New Roman"/>
          <w:sz w:val="26"/>
          <w:szCs w:val="26"/>
          <w:lang w:val="vi-VN"/>
        </w:rPr>
        <w:t xml:space="preserve"> (</w:t>
      </w:r>
      <w:r w:rsidR="00C930F9" w:rsidRPr="00B14AD0">
        <w:rPr>
          <w:rFonts w:ascii="Times New Roman" w:hAnsi="Times New Roman" w:cs="Times New Roman"/>
          <w:i/>
          <w:sz w:val="26"/>
          <w:szCs w:val="26"/>
          <w:u w:val="single"/>
          <w:lang w:val="vi-VN"/>
        </w:rPr>
        <w:t xml:space="preserve">thiết bị: </w:t>
      </w:r>
      <w:r w:rsidR="00C930F9" w:rsidRPr="00B14AD0">
        <w:rPr>
          <w:rFonts w:ascii="Times New Roman" w:hAnsi="Times New Roman" w:cs="Times New Roman"/>
          <w:i/>
          <w:color w:val="000000"/>
          <w:sz w:val="26"/>
          <w:szCs w:val="26"/>
          <w:u w:val="single"/>
          <w:lang w:val="vi-VN"/>
        </w:rPr>
        <w:t>Grimm Model EDM 180</w:t>
      </w:r>
      <w:r w:rsidR="00C930F9">
        <w:rPr>
          <w:rFonts w:ascii="Times New Roman" w:hAnsi="Times New Roman" w:cs="Times New Roman"/>
          <w:color w:val="000000"/>
          <w:sz w:val="26"/>
          <w:szCs w:val="26"/>
          <w:lang w:val="vi-VN"/>
        </w:rPr>
        <w:t>)</w:t>
      </w:r>
      <w:r>
        <w:rPr>
          <w:rFonts w:ascii="Times New Roman" w:hAnsi="Times New Roman" w:cs="Times New Roman"/>
          <w:sz w:val="26"/>
          <w:szCs w:val="26"/>
          <w:lang w:val="vi-VN"/>
        </w:rPr>
        <w:t xml:space="preserve">, 01 trạm (trạm Lăng) </w:t>
      </w:r>
      <w:bookmarkStart w:id="0" w:name="_Hlk22130657"/>
      <w:r>
        <w:rPr>
          <w:rFonts w:ascii="Times New Roman" w:hAnsi="Times New Roman" w:cs="Times New Roman"/>
          <w:sz w:val="26"/>
          <w:szCs w:val="26"/>
          <w:lang w:val="vi-VN"/>
        </w:rPr>
        <w:t>theo phương pháp hấp thụ tia bêta</w:t>
      </w:r>
      <w:r w:rsidR="00C930F9">
        <w:rPr>
          <w:rFonts w:ascii="Times New Roman" w:hAnsi="Times New Roman" w:cs="Times New Roman"/>
          <w:sz w:val="26"/>
          <w:szCs w:val="26"/>
          <w:lang w:val="vi-VN"/>
        </w:rPr>
        <w:t xml:space="preserve"> (</w:t>
      </w:r>
      <w:r w:rsidR="00C930F9" w:rsidRPr="00B14AD0">
        <w:rPr>
          <w:rFonts w:ascii="Times New Roman" w:hAnsi="Times New Roman" w:cs="Times New Roman"/>
          <w:i/>
          <w:sz w:val="26"/>
          <w:szCs w:val="26"/>
          <w:u w:val="single"/>
          <w:lang w:val="vi-VN"/>
        </w:rPr>
        <w:t>thiết bị: Opsis SM200</w:t>
      </w:r>
      <w:r w:rsidR="00C930F9">
        <w:rPr>
          <w:rFonts w:ascii="Times New Roman" w:hAnsi="Times New Roman" w:cs="Times New Roman"/>
          <w:sz w:val="26"/>
          <w:szCs w:val="26"/>
          <w:lang w:val="vi-VN"/>
        </w:rPr>
        <w:t>)</w:t>
      </w:r>
      <w:r>
        <w:rPr>
          <w:rFonts w:ascii="Times New Roman" w:hAnsi="Times New Roman" w:cs="Times New Roman"/>
          <w:sz w:val="26"/>
          <w:szCs w:val="26"/>
          <w:lang w:val="vi-VN"/>
        </w:rPr>
        <w:t xml:space="preserve"> </w:t>
      </w:r>
    </w:p>
    <w:bookmarkEnd w:id="0"/>
    <w:p w:rsidR="008E706B" w:rsidRDefault="008E706B"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Đã hiệu chuẩn bởi Grimm (Đức) năm 2018</w:t>
      </w:r>
    </w:p>
    <w:p w:rsidR="008E706B" w:rsidRPr="00923FAC" w:rsidRDefault="008E706B" w:rsidP="00443889">
      <w:pPr>
        <w:spacing w:before="120" w:line="360" w:lineRule="atLeast"/>
        <w:jc w:val="both"/>
        <w:rPr>
          <w:rFonts w:ascii="Times New Roman" w:hAnsi="Times New Roman" w:cs="Times New Roman"/>
          <w:b/>
          <w:i/>
          <w:sz w:val="26"/>
          <w:szCs w:val="26"/>
        </w:rPr>
      </w:pPr>
      <w:r w:rsidRPr="008E706B">
        <w:rPr>
          <w:rFonts w:ascii="Times New Roman" w:hAnsi="Times New Roman" w:cs="Times New Roman"/>
          <w:b/>
          <w:i/>
          <w:sz w:val="26"/>
          <w:szCs w:val="26"/>
          <w:lang w:val="vi-VN"/>
        </w:rPr>
        <w:t xml:space="preserve">3.2. Hệ thống trạm của </w:t>
      </w:r>
      <w:r w:rsidR="00923FAC">
        <w:rPr>
          <w:rFonts w:ascii="Times New Roman" w:hAnsi="Times New Roman" w:cs="Times New Roman"/>
          <w:b/>
          <w:i/>
          <w:sz w:val="26"/>
          <w:szCs w:val="26"/>
        </w:rPr>
        <w:t>các địa phương</w:t>
      </w:r>
    </w:p>
    <w:p w:rsidR="005E479B" w:rsidRPr="005E479B" w:rsidRDefault="005E479B" w:rsidP="00443889">
      <w:pPr>
        <w:spacing w:before="120" w:line="360" w:lineRule="atLeast"/>
        <w:jc w:val="both"/>
        <w:rPr>
          <w:rFonts w:ascii="Times New Roman" w:hAnsi="Times New Roman" w:cs="Times New Roman"/>
          <w:b/>
          <w:sz w:val="26"/>
          <w:szCs w:val="26"/>
        </w:rPr>
      </w:pPr>
      <w:r w:rsidRPr="005E479B">
        <w:rPr>
          <w:rFonts w:ascii="Times New Roman" w:hAnsi="Times New Roman" w:cs="Times New Roman"/>
          <w:b/>
          <w:sz w:val="26"/>
          <w:szCs w:val="26"/>
        </w:rPr>
        <w:t>Hà Nội</w:t>
      </w:r>
    </w:p>
    <w:p w:rsidR="00B14AD0" w:rsidRDefault="008E706B" w:rsidP="00443889">
      <w:pPr>
        <w:spacing w:before="120" w:line="360" w:lineRule="atLeast"/>
        <w:jc w:val="both"/>
        <w:rPr>
          <w:rFonts w:ascii="Times New Roman" w:hAnsi="Times New Roman" w:cs="Times New Roman"/>
          <w:sz w:val="26"/>
          <w:szCs w:val="26"/>
        </w:rPr>
      </w:pPr>
      <w:r>
        <w:rPr>
          <w:rFonts w:ascii="Times New Roman" w:hAnsi="Times New Roman" w:cs="Times New Roman"/>
          <w:sz w:val="26"/>
          <w:szCs w:val="26"/>
          <w:lang w:val="vi-VN"/>
        </w:rPr>
        <w:t>- Phương pháp đo: 2 trạm theo phương phương pháp hấp thụ tia bêta</w:t>
      </w:r>
      <w:r w:rsidR="00C930F9">
        <w:rPr>
          <w:rFonts w:ascii="Times New Roman" w:hAnsi="Times New Roman" w:cs="Times New Roman"/>
          <w:sz w:val="26"/>
          <w:szCs w:val="26"/>
          <w:lang w:val="vi-VN"/>
        </w:rPr>
        <w:t xml:space="preserve"> </w:t>
      </w:r>
      <w:r w:rsidR="00C930F9" w:rsidRPr="00C930F9">
        <w:rPr>
          <w:rFonts w:ascii="Times New Roman" w:hAnsi="Times New Roman" w:cs="Times New Roman"/>
          <w:i/>
          <w:sz w:val="26"/>
          <w:szCs w:val="26"/>
          <w:lang w:val="vi-VN"/>
        </w:rPr>
        <w:t>(</w:t>
      </w:r>
      <w:r w:rsidR="00C930F9" w:rsidRPr="00B14AD0">
        <w:rPr>
          <w:rFonts w:ascii="Times New Roman" w:hAnsi="Times New Roman" w:cs="Times New Roman"/>
          <w:i/>
          <w:sz w:val="26"/>
          <w:szCs w:val="26"/>
          <w:u w:val="single"/>
          <w:lang w:val="vi-VN"/>
        </w:rPr>
        <w:t>thiết bị: Environnement S.A. MP101M Beta</w:t>
      </w:r>
      <w:r w:rsidR="00C930F9" w:rsidRPr="00C930F9">
        <w:rPr>
          <w:rFonts w:ascii="Times New Roman" w:hAnsi="Times New Roman" w:cs="Times New Roman"/>
          <w:i/>
          <w:sz w:val="26"/>
          <w:szCs w:val="26"/>
          <w:lang w:val="vi-VN"/>
        </w:rPr>
        <w:t>)</w:t>
      </w:r>
      <w:r w:rsidRPr="00C930F9">
        <w:rPr>
          <w:rFonts w:ascii="Times New Roman" w:hAnsi="Times New Roman" w:cs="Times New Roman"/>
          <w:i/>
          <w:sz w:val="26"/>
          <w:szCs w:val="26"/>
          <w:lang w:val="vi-VN"/>
        </w:rPr>
        <w:t>,</w:t>
      </w:r>
      <w:r>
        <w:rPr>
          <w:rFonts w:ascii="Times New Roman" w:hAnsi="Times New Roman" w:cs="Times New Roman"/>
          <w:sz w:val="26"/>
          <w:szCs w:val="26"/>
          <w:lang w:val="vi-VN"/>
        </w:rPr>
        <w:t xml:space="preserve"> 8 trạm theo phương pháp tán xạ ánh sáng</w:t>
      </w:r>
      <w:r w:rsidR="00443889">
        <w:rPr>
          <w:rFonts w:ascii="Times New Roman" w:hAnsi="Times New Roman" w:cs="Times New Roman"/>
          <w:sz w:val="26"/>
          <w:szCs w:val="26"/>
          <w:lang w:val="vi-VN"/>
        </w:rPr>
        <w:t xml:space="preserve"> (</w:t>
      </w:r>
      <w:r w:rsidR="00443889" w:rsidRPr="00443889">
        <w:rPr>
          <w:rFonts w:ascii="Times New Roman" w:hAnsi="Times New Roman" w:cs="Times New Roman"/>
          <w:i/>
          <w:sz w:val="26"/>
          <w:szCs w:val="26"/>
          <w:lang w:val="vi-VN"/>
        </w:rPr>
        <w:t>thiết bị: Alphasense model OPC-R1</w:t>
      </w:r>
      <w:r w:rsidR="00443889">
        <w:rPr>
          <w:rFonts w:ascii="Times New Roman" w:hAnsi="Times New Roman" w:cs="Times New Roman"/>
          <w:sz w:val="26"/>
          <w:szCs w:val="26"/>
          <w:lang w:val="vi-VN"/>
        </w:rPr>
        <w:t>)</w:t>
      </w:r>
      <w:r w:rsidR="005E479B">
        <w:rPr>
          <w:rFonts w:ascii="Times New Roman" w:hAnsi="Times New Roman" w:cs="Times New Roman"/>
          <w:sz w:val="26"/>
          <w:szCs w:val="26"/>
        </w:rPr>
        <w:t xml:space="preserve">. </w:t>
      </w:r>
    </w:p>
    <w:p w:rsidR="008E706B" w:rsidRDefault="00B14AD0" w:rsidP="00443889">
      <w:pPr>
        <w:spacing w:before="120" w:line="360" w:lineRule="atLeast"/>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8E706B">
        <w:rPr>
          <w:rFonts w:ascii="Times New Roman" w:hAnsi="Times New Roman" w:cs="Times New Roman"/>
          <w:sz w:val="26"/>
          <w:szCs w:val="26"/>
          <w:lang w:val="vi-VN"/>
        </w:rPr>
        <w:t>Sau khi bàn giao: đơn vị vận hành tự hiệu chuẩn máy theo quy trình vận hành (SOP)</w:t>
      </w:r>
      <w:r w:rsidR="005E479B">
        <w:rPr>
          <w:rFonts w:ascii="Times New Roman" w:hAnsi="Times New Roman" w:cs="Times New Roman"/>
          <w:sz w:val="26"/>
          <w:szCs w:val="26"/>
        </w:rPr>
        <w:t>.</w:t>
      </w:r>
    </w:p>
    <w:p w:rsidR="005E479B" w:rsidRDefault="005E479B" w:rsidP="00443889">
      <w:pPr>
        <w:spacing w:before="120" w:line="360" w:lineRule="atLeast"/>
        <w:jc w:val="both"/>
        <w:rPr>
          <w:rFonts w:ascii="Times New Roman" w:hAnsi="Times New Roman" w:cs="Times New Roman"/>
          <w:sz w:val="26"/>
          <w:szCs w:val="26"/>
        </w:rPr>
      </w:pPr>
      <w:r w:rsidRPr="005E479B">
        <w:rPr>
          <w:rFonts w:ascii="Times New Roman" w:hAnsi="Times New Roman" w:cs="Times New Roman"/>
          <w:b/>
          <w:sz w:val="26"/>
          <w:szCs w:val="26"/>
        </w:rPr>
        <w:t>Quảng Ninh</w:t>
      </w:r>
      <w:r>
        <w:rPr>
          <w:rFonts w:ascii="Times New Roman" w:hAnsi="Times New Roman" w:cs="Times New Roman"/>
          <w:sz w:val="26"/>
          <w:szCs w:val="26"/>
        </w:rPr>
        <w:t>: 10 trạm</w:t>
      </w:r>
    </w:p>
    <w:p w:rsidR="00B14AD0" w:rsidRDefault="005E479B" w:rsidP="005E479B">
      <w:pPr>
        <w:spacing w:before="120" w:line="360" w:lineRule="atLeast"/>
        <w:jc w:val="both"/>
        <w:rPr>
          <w:rFonts w:ascii="Times New Roman" w:hAnsi="Times New Roman" w:cs="Times New Roman"/>
          <w:sz w:val="26"/>
          <w:szCs w:val="26"/>
        </w:rPr>
      </w:pPr>
      <w:r w:rsidRPr="005E479B">
        <w:rPr>
          <w:rFonts w:ascii="Times New Roman" w:hAnsi="Times New Roman" w:cs="Times New Roman"/>
          <w:sz w:val="26"/>
          <w:szCs w:val="26"/>
        </w:rPr>
        <w:t>-</w:t>
      </w:r>
      <w:r>
        <w:rPr>
          <w:rFonts w:ascii="Times New Roman" w:hAnsi="Times New Roman" w:cs="Times New Roman"/>
          <w:sz w:val="26"/>
          <w:szCs w:val="26"/>
        </w:rPr>
        <w:t xml:space="preserve"> </w:t>
      </w:r>
      <w:r w:rsidRPr="005E479B">
        <w:rPr>
          <w:rFonts w:ascii="Times New Roman" w:hAnsi="Times New Roman" w:cs="Times New Roman"/>
          <w:sz w:val="26"/>
          <w:szCs w:val="26"/>
        </w:rPr>
        <w:t>P</w:t>
      </w:r>
      <w:r>
        <w:rPr>
          <w:rFonts w:ascii="Times New Roman" w:hAnsi="Times New Roman" w:cs="Times New Roman"/>
          <w:sz w:val="26"/>
          <w:szCs w:val="26"/>
        </w:rPr>
        <w:t xml:space="preserve">hương pháp đo: </w:t>
      </w:r>
      <w:r>
        <w:rPr>
          <w:rFonts w:ascii="Times New Roman" w:hAnsi="Times New Roman" w:cs="Times New Roman"/>
          <w:sz w:val="26"/>
          <w:szCs w:val="26"/>
          <w:lang w:val="vi-VN"/>
        </w:rPr>
        <w:t>tán xạ ánh sáng</w:t>
      </w:r>
      <w:r>
        <w:rPr>
          <w:rFonts w:ascii="Times New Roman" w:hAnsi="Times New Roman" w:cs="Times New Roman"/>
          <w:sz w:val="26"/>
          <w:szCs w:val="26"/>
        </w:rPr>
        <w:t xml:space="preserve"> (</w:t>
      </w:r>
      <w:r w:rsidRPr="00B14AD0">
        <w:rPr>
          <w:rFonts w:ascii="Times New Roman" w:hAnsi="Times New Roman" w:cs="Times New Roman"/>
          <w:i/>
          <w:sz w:val="26"/>
          <w:szCs w:val="26"/>
        </w:rPr>
        <w:t>thiết bị Topas hãng Turnkey</w:t>
      </w:r>
      <w:r>
        <w:rPr>
          <w:rFonts w:ascii="Times New Roman" w:hAnsi="Times New Roman" w:cs="Times New Roman"/>
          <w:sz w:val="26"/>
          <w:szCs w:val="26"/>
        </w:rPr>
        <w:t xml:space="preserve">). </w:t>
      </w:r>
    </w:p>
    <w:p w:rsidR="005E479B" w:rsidRDefault="00B14AD0" w:rsidP="005E479B">
      <w:pPr>
        <w:spacing w:before="120" w:line="360" w:lineRule="atLeast"/>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5E479B">
        <w:rPr>
          <w:rFonts w:ascii="Times New Roman" w:hAnsi="Times New Roman" w:cs="Times New Roman"/>
          <w:sz w:val="26"/>
          <w:szCs w:val="26"/>
        </w:rPr>
        <w:t>Hiệu chuẩn thiết bị tại Hãng.</w:t>
      </w:r>
    </w:p>
    <w:p w:rsidR="005E479B" w:rsidRDefault="005E479B" w:rsidP="005E479B">
      <w:pPr>
        <w:spacing w:before="120" w:line="360" w:lineRule="atLeast"/>
        <w:jc w:val="both"/>
        <w:rPr>
          <w:rFonts w:ascii="Times New Roman" w:hAnsi="Times New Roman" w:cs="Times New Roman"/>
          <w:sz w:val="26"/>
          <w:szCs w:val="26"/>
        </w:rPr>
      </w:pPr>
      <w:r w:rsidRPr="005E479B">
        <w:rPr>
          <w:rFonts w:ascii="Times New Roman" w:hAnsi="Times New Roman" w:cs="Times New Roman"/>
          <w:b/>
          <w:sz w:val="26"/>
          <w:szCs w:val="26"/>
        </w:rPr>
        <w:t>Bắc Ninh</w:t>
      </w:r>
      <w:r>
        <w:rPr>
          <w:rFonts w:ascii="Times New Roman" w:hAnsi="Times New Roman" w:cs="Times New Roman"/>
          <w:sz w:val="26"/>
          <w:szCs w:val="26"/>
        </w:rPr>
        <w:t xml:space="preserve"> (17 trạm), </w:t>
      </w:r>
      <w:r w:rsidRPr="005E479B">
        <w:rPr>
          <w:rFonts w:ascii="Times New Roman" w:hAnsi="Times New Roman" w:cs="Times New Roman"/>
          <w:b/>
          <w:sz w:val="26"/>
          <w:szCs w:val="26"/>
        </w:rPr>
        <w:t>Thanh Hóa</w:t>
      </w:r>
      <w:r>
        <w:rPr>
          <w:rFonts w:ascii="Times New Roman" w:hAnsi="Times New Roman" w:cs="Times New Roman"/>
          <w:sz w:val="26"/>
          <w:szCs w:val="26"/>
        </w:rPr>
        <w:t xml:space="preserve"> (02 trạm)</w:t>
      </w:r>
    </w:p>
    <w:p w:rsidR="005E479B" w:rsidRPr="001F2436" w:rsidRDefault="005E479B" w:rsidP="005E479B">
      <w:pPr>
        <w:spacing w:before="120" w:line="360" w:lineRule="atLeast"/>
        <w:jc w:val="both"/>
        <w:rPr>
          <w:rFonts w:ascii="Times New Roman" w:hAnsi="Times New Roman" w:cs="Times New Roman"/>
          <w:sz w:val="26"/>
          <w:szCs w:val="26"/>
        </w:rPr>
      </w:pPr>
      <w:r w:rsidRPr="005E479B">
        <w:rPr>
          <w:rFonts w:ascii="Times New Roman" w:hAnsi="Times New Roman" w:cs="Times New Roman"/>
          <w:sz w:val="26"/>
          <w:szCs w:val="26"/>
        </w:rPr>
        <w:t>-</w:t>
      </w:r>
      <w:r>
        <w:rPr>
          <w:rFonts w:ascii="Times New Roman" w:hAnsi="Times New Roman" w:cs="Times New Roman"/>
          <w:sz w:val="26"/>
          <w:szCs w:val="26"/>
        </w:rPr>
        <w:t xml:space="preserve"> </w:t>
      </w:r>
      <w:r w:rsidR="001F2436" w:rsidRPr="005E479B">
        <w:rPr>
          <w:rFonts w:ascii="Times New Roman" w:hAnsi="Times New Roman" w:cs="Times New Roman"/>
          <w:sz w:val="26"/>
          <w:szCs w:val="26"/>
        </w:rPr>
        <w:t>P</w:t>
      </w:r>
      <w:r w:rsidR="001F2436">
        <w:rPr>
          <w:rFonts w:ascii="Times New Roman" w:hAnsi="Times New Roman" w:cs="Times New Roman"/>
          <w:sz w:val="26"/>
          <w:szCs w:val="26"/>
        </w:rPr>
        <w:t xml:space="preserve">hương pháp đo: </w:t>
      </w:r>
      <w:r w:rsidR="001F2436">
        <w:rPr>
          <w:rFonts w:ascii="Times New Roman" w:hAnsi="Times New Roman" w:cs="Times New Roman"/>
          <w:sz w:val="26"/>
          <w:szCs w:val="26"/>
          <w:lang w:val="vi-VN"/>
        </w:rPr>
        <w:t>tán xạ ánh sáng</w:t>
      </w:r>
      <w:r w:rsidR="001F2436">
        <w:rPr>
          <w:rFonts w:ascii="Times New Roman" w:hAnsi="Times New Roman" w:cs="Times New Roman"/>
          <w:sz w:val="26"/>
          <w:szCs w:val="26"/>
        </w:rPr>
        <w:t xml:space="preserve"> (</w:t>
      </w:r>
      <w:r w:rsidR="001F2436" w:rsidRPr="00B14AD0">
        <w:rPr>
          <w:rFonts w:ascii="Times New Roman" w:hAnsi="Times New Roman" w:cs="Times New Roman"/>
          <w:i/>
          <w:sz w:val="26"/>
          <w:szCs w:val="26"/>
          <w:u w:val="single"/>
        </w:rPr>
        <w:t>thiết bị Horiba APDA-371</w:t>
      </w:r>
      <w:r w:rsidR="001F2436" w:rsidRPr="00B14AD0">
        <w:rPr>
          <w:rFonts w:ascii="Times New Roman" w:hAnsi="Times New Roman" w:cs="Times New Roman"/>
          <w:i/>
          <w:sz w:val="26"/>
          <w:szCs w:val="26"/>
        </w:rPr>
        <w:t>)</w:t>
      </w:r>
    </w:p>
    <w:p w:rsidR="005E479B" w:rsidRDefault="005E479B" w:rsidP="005E479B">
      <w:pPr>
        <w:spacing w:before="120" w:line="360" w:lineRule="atLeast"/>
        <w:jc w:val="both"/>
        <w:rPr>
          <w:rFonts w:ascii="Times New Roman" w:hAnsi="Times New Roman" w:cs="Times New Roman"/>
          <w:sz w:val="26"/>
          <w:szCs w:val="26"/>
        </w:rPr>
      </w:pPr>
      <w:r w:rsidRPr="005E479B">
        <w:rPr>
          <w:rFonts w:ascii="Times New Roman" w:hAnsi="Times New Roman" w:cs="Times New Roman"/>
          <w:b/>
          <w:sz w:val="26"/>
          <w:szCs w:val="26"/>
        </w:rPr>
        <w:t>Hậu Giang</w:t>
      </w:r>
      <w:r>
        <w:rPr>
          <w:rFonts w:ascii="Times New Roman" w:hAnsi="Times New Roman" w:cs="Times New Roman"/>
          <w:sz w:val="26"/>
          <w:szCs w:val="26"/>
        </w:rPr>
        <w:t xml:space="preserve"> (1 trạm) , </w:t>
      </w:r>
      <w:r w:rsidRPr="005E479B">
        <w:rPr>
          <w:rFonts w:ascii="Times New Roman" w:hAnsi="Times New Roman" w:cs="Times New Roman"/>
          <w:b/>
          <w:sz w:val="26"/>
          <w:szCs w:val="26"/>
        </w:rPr>
        <w:t>Cần Thơ</w:t>
      </w:r>
      <w:r>
        <w:rPr>
          <w:rFonts w:ascii="Times New Roman" w:hAnsi="Times New Roman" w:cs="Times New Roman"/>
          <w:sz w:val="26"/>
          <w:szCs w:val="26"/>
        </w:rPr>
        <w:t xml:space="preserve"> (1 trạm) , </w:t>
      </w:r>
      <w:r w:rsidRPr="005E479B">
        <w:rPr>
          <w:rFonts w:ascii="Times New Roman" w:hAnsi="Times New Roman" w:cs="Times New Roman"/>
          <w:b/>
          <w:sz w:val="26"/>
          <w:szCs w:val="26"/>
        </w:rPr>
        <w:t>Trà Vinh</w:t>
      </w:r>
      <w:r>
        <w:rPr>
          <w:rFonts w:ascii="Times New Roman" w:hAnsi="Times New Roman" w:cs="Times New Roman"/>
          <w:sz w:val="26"/>
          <w:szCs w:val="26"/>
        </w:rPr>
        <w:t xml:space="preserve"> (2 trạm)</w:t>
      </w:r>
    </w:p>
    <w:p w:rsidR="005E479B" w:rsidRPr="005E479B" w:rsidRDefault="005E479B" w:rsidP="005E479B">
      <w:pPr>
        <w:spacing w:before="120" w:line="360" w:lineRule="atLeast"/>
        <w:jc w:val="both"/>
        <w:rPr>
          <w:rFonts w:ascii="Times New Roman" w:hAnsi="Times New Roman" w:cs="Times New Roman"/>
          <w:sz w:val="26"/>
          <w:szCs w:val="26"/>
        </w:rPr>
      </w:pPr>
      <w:r w:rsidRPr="005E479B">
        <w:rPr>
          <w:rFonts w:ascii="Times New Roman" w:hAnsi="Times New Roman" w:cs="Times New Roman"/>
          <w:sz w:val="26"/>
          <w:szCs w:val="26"/>
        </w:rPr>
        <w:t>-</w:t>
      </w:r>
      <w:r>
        <w:rPr>
          <w:rFonts w:ascii="Times New Roman" w:hAnsi="Times New Roman" w:cs="Times New Roman"/>
          <w:sz w:val="26"/>
          <w:szCs w:val="26"/>
        </w:rPr>
        <w:t xml:space="preserve"> Phương pháp đo:</w:t>
      </w:r>
      <w:r w:rsidRPr="005E479B">
        <w:rPr>
          <w:rFonts w:ascii="Times New Roman" w:hAnsi="Times New Roman" w:cs="Times New Roman"/>
          <w:sz w:val="26"/>
          <w:szCs w:val="26"/>
        </w:rPr>
        <w:t xml:space="preserve"> hấp thụ tia bêta (</w:t>
      </w:r>
      <w:r w:rsidRPr="00B14AD0">
        <w:rPr>
          <w:rFonts w:ascii="Times New Roman" w:hAnsi="Times New Roman" w:cs="Times New Roman"/>
          <w:i/>
          <w:sz w:val="26"/>
          <w:szCs w:val="26"/>
          <w:u w:val="single"/>
        </w:rPr>
        <w:t>thiết bị: Opsis SM200</w:t>
      </w:r>
      <w:r w:rsidRPr="005E479B">
        <w:rPr>
          <w:rFonts w:ascii="Times New Roman" w:hAnsi="Times New Roman" w:cs="Times New Roman"/>
          <w:sz w:val="26"/>
          <w:szCs w:val="26"/>
        </w:rPr>
        <w:t>)</w:t>
      </w:r>
      <w:bookmarkStart w:id="1" w:name="_GoBack"/>
      <w:bookmarkEnd w:id="1"/>
    </w:p>
    <w:p w:rsidR="008E706B" w:rsidRPr="008E706B" w:rsidRDefault="008E706B" w:rsidP="00443889">
      <w:pPr>
        <w:spacing w:before="120" w:line="360" w:lineRule="atLeast"/>
        <w:jc w:val="both"/>
        <w:rPr>
          <w:rFonts w:ascii="Times New Roman" w:hAnsi="Times New Roman" w:cs="Times New Roman"/>
          <w:b/>
          <w:i/>
          <w:sz w:val="26"/>
          <w:szCs w:val="26"/>
          <w:lang w:val="vi-VN"/>
        </w:rPr>
      </w:pPr>
      <w:r w:rsidRPr="008E706B">
        <w:rPr>
          <w:rFonts w:ascii="Times New Roman" w:hAnsi="Times New Roman" w:cs="Times New Roman"/>
          <w:b/>
          <w:i/>
          <w:sz w:val="26"/>
          <w:szCs w:val="26"/>
          <w:lang w:val="vi-VN"/>
        </w:rPr>
        <w:t>3.3. Các thiết bị đo của PamAir</w:t>
      </w:r>
    </w:p>
    <w:p w:rsidR="008E706B" w:rsidRDefault="008E706B"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Phương pháp đo: theo phương pháp tán xạ ánh sáng</w:t>
      </w:r>
      <w:r w:rsidR="00957E71">
        <w:rPr>
          <w:rFonts w:ascii="Times New Roman" w:hAnsi="Times New Roman" w:cs="Times New Roman"/>
          <w:sz w:val="26"/>
          <w:szCs w:val="26"/>
          <w:lang w:val="vi-VN"/>
        </w:rPr>
        <w:t xml:space="preserve"> (</w:t>
      </w:r>
      <w:r w:rsidR="00957E71" w:rsidRPr="00443889">
        <w:rPr>
          <w:rFonts w:ascii="Times New Roman" w:hAnsi="Times New Roman" w:cs="Times New Roman"/>
          <w:i/>
          <w:sz w:val="26"/>
          <w:szCs w:val="26"/>
          <w:lang w:val="vi-VN"/>
        </w:rPr>
        <w:t xml:space="preserve">thiết bị: </w:t>
      </w:r>
      <w:r w:rsidR="00443889" w:rsidRPr="00443889">
        <w:rPr>
          <w:rFonts w:ascii="Times New Roman" w:hAnsi="Times New Roman" w:cs="Times New Roman"/>
          <w:i/>
          <w:sz w:val="26"/>
          <w:szCs w:val="26"/>
          <w:lang w:val="vi-VN"/>
        </w:rPr>
        <w:t xml:space="preserve">công ty </w:t>
      </w:r>
      <w:r w:rsidR="00957E71" w:rsidRPr="00443889">
        <w:rPr>
          <w:rFonts w:ascii="Times New Roman" w:hAnsi="Times New Roman" w:cs="Times New Roman"/>
          <w:i/>
          <w:sz w:val="26"/>
          <w:szCs w:val="26"/>
          <w:lang w:val="vi-VN"/>
        </w:rPr>
        <w:t>tự chế tạo</w:t>
      </w:r>
      <w:r w:rsidR="00957E71">
        <w:rPr>
          <w:rFonts w:ascii="Times New Roman" w:hAnsi="Times New Roman" w:cs="Times New Roman"/>
          <w:sz w:val="26"/>
          <w:szCs w:val="26"/>
          <w:lang w:val="vi-VN"/>
        </w:rPr>
        <w:t>)</w:t>
      </w:r>
    </w:p>
    <w:p w:rsidR="008E706B" w:rsidRPr="00C775A5" w:rsidRDefault="008E706B" w:rsidP="00443889">
      <w:pPr>
        <w:spacing w:before="120" w:line="360" w:lineRule="atLeast"/>
        <w:jc w:val="both"/>
        <w:rPr>
          <w:rFonts w:ascii="Times New Roman" w:hAnsi="Times New Roman" w:cs="Times New Roman"/>
          <w:sz w:val="26"/>
          <w:szCs w:val="26"/>
          <w:lang w:val="vi-VN"/>
        </w:rPr>
      </w:pPr>
      <w:r>
        <w:rPr>
          <w:rFonts w:ascii="Times New Roman" w:hAnsi="Times New Roman" w:cs="Times New Roman"/>
          <w:sz w:val="26"/>
          <w:szCs w:val="26"/>
          <w:lang w:val="vi-VN"/>
        </w:rPr>
        <w:t>- Kiểm soát đo lường: không rõ</w:t>
      </w:r>
    </w:p>
    <w:sectPr w:rsidR="008E706B" w:rsidRPr="00C775A5" w:rsidSect="00ED32A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DC259E"/>
    <w:multiLevelType w:val="hybridMultilevel"/>
    <w:tmpl w:val="F42257DC"/>
    <w:lvl w:ilvl="0" w:tplc="B5FCF9A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F661C"/>
    <w:multiLevelType w:val="hybridMultilevel"/>
    <w:tmpl w:val="222EA2F2"/>
    <w:lvl w:ilvl="0" w:tplc="3EF8FE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41C12"/>
    <w:multiLevelType w:val="hybridMultilevel"/>
    <w:tmpl w:val="75383FE8"/>
    <w:lvl w:ilvl="0" w:tplc="BEAA2D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CA12B9"/>
    <w:multiLevelType w:val="hybridMultilevel"/>
    <w:tmpl w:val="1DC43094"/>
    <w:lvl w:ilvl="0" w:tplc="7388C1F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3F"/>
    <w:rsid w:val="001F2436"/>
    <w:rsid w:val="00417B3F"/>
    <w:rsid w:val="00443889"/>
    <w:rsid w:val="004A73C7"/>
    <w:rsid w:val="005E479B"/>
    <w:rsid w:val="005F7CC9"/>
    <w:rsid w:val="006B0483"/>
    <w:rsid w:val="008E706B"/>
    <w:rsid w:val="00923FAC"/>
    <w:rsid w:val="00957E71"/>
    <w:rsid w:val="009F4E24"/>
    <w:rsid w:val="00B14AD0"/>
    <w:rsid w:val="00B34149"/>
    <w:rsid w:val="00C775A5"/>
    <w:rsid w:val="00C930F9"/>
    <w:rsid w:val="00CA0E24"/>
    <w:rsid w:val="00D7713D"/>
    <w:rsid w:val="00D9222B"/>
    <w:rsid w:val="00ED3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6E77"/>
  <w15:chartTrackingRefBased/>
  <w15:docId w15:val="{77A5C215-C946-1C43-AF6A-6C342ADF3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B3F"/>
    <w:pPr>
      <w:ind w:left="720"/>
      <w:contextualSpacing/>
    </w:pPr>
  </w:style>
  <w:style w:type="paragraph" w:styleId="NormalWeb">
    <w:name w:val="Normal (Web)"/>
    <w:basedOn w:val="Normal"/>
    <w:uiPriority w:val="99"/>
    <w:semiHidden/>
    <w:unhideWhenUsed/>
    <w:rsid w:val="00CA0E2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75429">
      <w:bodyDiv w:val="1"/>
      <w:marLeft w:val="0"/>
      <w:marRight w:val="0"/>
      <w:marTop w:val="0"/>
      <w:marBottom w:val="0"/>
      <w:divBdr>
        <w:top w:val="none" w:sz="0" w:space="0" w:color="auto"/>
        <w:left w:val="none" w:sz="0" w:space="0" w:color="auto"/>
        <w:bottom w:val="none" w:sz="0" w:space="0" w:color="auto"/>
        <w:right w:val="none" w:sz="0" w:space="0" w:color="auto"/>
      </w:divBdr>
      <w:divsChild>
        <w:div w:id="341861647">
          <w:marLeft w:val="0"/>
          <w:marRight w:val="0"/>
          <w:marTop w:val="0"/>
          <w:marBottom w:val="0"/>
          <w:divBdr>
            <w:top w:val="none" w:sz="0" w:space="0" w:color="auto"/>
            <w:left w:val="none" w:sz="0" w:space="0" w:color="auto"/>
            <w:bottom w:val="none" w:sz="0" w:space="0" w:color="auto"/>
            <w:right w:val="none" w:sz="0" w:space="0" w:color="auto"/>
          </w:divBdr>
          <w:divsChild>
            <w:div w:id="965353328">
              <w:marLeft w:val="0"/>
              <w:marRight w:val="0"/>
              <w:marTop w:val="0"/>
              <w:marBottom w:val="0"/>
              <w:divBdr>
                <w:top w:val="none" w:sz="0" w:space="0" w:color="auto"/>
                <w:left w:val="none" w:sz="0" w:space="0" w:color="auto"/>
                <w:bottom w:val="none" w:sz="0" w:space="0" w:color="auto"/>
                <w:right w:val="none" w:sz="0" w:space="0" w:color="auto"/>
              </w:divBdr>
              <w:divsChild>
                <w:div w:id="1212157040">
                  <w:marLeft w:val="0"/>
                  <w:marRight w:val="0"/>
                  <w:marTop w:val="0"/>
                  <w:marBottom w:val="0"/>
                  <w:divBdr>
                    <w:top w:val="none" w:sz="0" w:space="0" w:color="auto"/>
                    <w:left w:val="none" w:sz="0" w:space="0" w:color="auto"/>
                    <w:bottom w:val="none" w:sz="0" w:space="0" w:color="auto"/>
                    <w:right w:val="none" w:sz="0" w:space="0" w:color="auto"/>
                  </w:divBdr>
                  <w:divsChild>
                    <w:div w:id="20970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435548">
      <w:bodyDiv w:val="1"/>
      <w:marLeft w:val="0"/>
      <w:marRight w:val="0"/>
      <w:marTop w:val="0"/>
      <w:marBottom w:val="0"/>
      <w:divBdr>
        <w:top w:val="none" w:sz="0" w:space="0" w:color="auto"/>
        <w:left w:val="none" w:sz="0" w:space="0" w:color="auto"/>
        <w:bottom w:val="none" w:sz="0" w:space="0" w:color="auto"/>
        <w:right w:val="none" w:sz="0" w:space="0" w:color="auto"/>
      </w:divBdr>
    </w:div>
    <w:div w:id="880703460">
      <w:bodyDiv w:val="1"/>
      <w:marLeft w:val="0"/>
      <w:marRight w:val="0"/>
      <w:marTop w:val="0"/>
      <w:marBottom w:val="0"/>
      <w:divBdr>
        <w:top w:val="none" w:sz="0" w:space="0" w:color="auto"/>
        <w:left w:val="none" w:sz="0" w:space="0" w:color="auto"/>
        <w:bottom w:val="none" w:sz="0" w:space="0" w:color="auto"/>
        <w:right w:val="none" w:sz="0" w:space="0" w:color="auto"/>
      </w:divBdr>
      <w:divsChild>
        <w:div w:id="1216966845">
          <w:marLeft w:val="0"/>
          <w:marRight w:val="0"/>
          <w:marTop w:val="0"/>
          <w:marBottom w:val="0"/>
          <w:divBdr>
            <w:top w:val="none" w:sz="0" w:space="0" w:color="auto"/>
            <w:left w:val="none" w:sz="0" w:space="0" w:color="auto"/>
            <w:bottom w:val="none" w:sz="0" w:space="0" w:color="auto"/>
            <w:right w:val="none" w:sz="0" w:space="0" w:color="auto"/>
          </w:divBdr>
          <w:divsChild>
            <w:div w:id="365715181">
              <w:marLeft w:val="0"/>
              <w:marRight w:val="0"/>
              <w:marTop w:val="0"/>
              <w:marBottom w:val="0"/>
              <w:divBdr>
                <w:top w:val="none" w:sz="0" w:space="0" w:color="auto"/>
                <w:left w:val="none" w:sz="0" w:space="0" w:color="auto"/>
                <w:bottom w:val="none" w:sz="0" w:space="0" w:color="auto"/>
                <w:right w:val="none" w:sz="0" w:space="0" w:color="auto"/>
              </w:divBdr>
              <w:divsChild>
                <w:div w:id="1305308835">
                  <w:marLeft w:val="0"/>
                  <w:marRight w:val="0"/>
                  <w:marTop w:val="0"/>
                  <w:marBottom w:val="0"/>
                  <w:divBdr>
                    <w:top w:val="none" w:sz="0" w:space="0" w:color="auto"/>
                    <w:left w:val="none" w:sz="0" w:space="0" w:color="auto"/>
                    <w:bottom w:val="none" w:sz="0" w:space="0" w:color="auto"/>
                    <w:right w:val="none" w:sz="0" w:space="0" w:color="auto"/>
                  </w:divBdr>
                  <w:divsChild>
                    <w:div w:id="2421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9FD3A-B6F3-5040-90AA-670550188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2019-10-16T08:10:00Z</dcterms:created>
  <dcterms:modified xsi:type="dcterms:W3CDTF">2019-10-16T08:13:00Z</dcterms:modified>
</cp:coreProperties>
</file>