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D7234" w:rsidRPr="001B01C3" w:rsidRDefault="003D7234" w:rsidP="001B01C3">
      <w:pPr>
        <w:pStyle w:val="a3"/>
        <w:numPr>
          <w:ilvl w:val="0"/>
          <w:numId w:val="1"/>
        </w:numPr>
        <w:jc w:val="both"/>
        <w:rPr>
          <w:b/>
        </w:rPr>
      </w:pPr>
      <w:proofErr w:type="spellStart"/>
      <w:r w:rsidRPr="001B01C3">
        <w:rPr>
          <w:b/>
        </w:rPr>
        <w:t>Binh</w:t>
      </w:r>
      <w:proofErr w:type="spellEnd"/>
      <w:r w:rsidRPr="001B01C3">
        <w:rPr>
          <w:b/>
        </w:rPr>
        <w:t xml:space="preserve"> Duong </w:t>
      </w:r>
      <w:r w:rsidR="006E34A7" w:rsidRPr="001B01C3">
        <w:rPr>
          <w:b/>
        </w:rPr>
        <w:t>P</w:t>
      </w:r>
      <w:r w:rsidRPr="001B01C3">
        <w:rPr>
          <w:b/>
        </w:rPr>
        <w:t>rovince</w:t>
      </w:r>
    </w:p>
    <w:p w:rsidR="00D00288" w:rsidRDefault="001B01C3" w:rsidP="00D00288">
      <w:pPr>
        <w:pStyle w:val="a3"/>
        <w:numPr>
          <w:ilvl w:val="0"/>
          <w:numId w:val="2"/>
        </w:numPr>
        <w:jc w:val="both"/>
      </w:pPr>
      <w:r>
        <w:t xml:space="preserve"> </w:t>
      </w:r>
      <w:proofErr w:type="spellStart"/>
      <w:r w:rsidR="00D00288">
        <w:t>Binh</w:t>
      </w:r>
      <w:proofErr w:type="spellEnd"/>
      <w:r w:rsidR="00D00288">
        <w:t xml:space="preserve"> Duong province release </w:t>
      </w:r>
      <w:proofErr w:type="spellStart"/>
      <w:r w:rsidR="00D00288">
        <w:t>Binh</w:t>
      </w:r>
      <w:proofErr w:type="spellEnd"/>
      <w:r w:rsidR="00D00288">
        <w:t xml:space="preserve"> Duong Green Book to honor, reward incentives, arousing the spirit of enterprise pride in maintaining good environmental protection.</w:t>
      </w:r>
    </w:p>
    <w:p w:rsidR="00D00288" w:rsidRDefault="00D00288" w:rsidP="00D00288">
      <w:pPr>
        <w:pStyle w:val="a3"/>
        <w:jc w:val="both"/>
      </w:pPr>
      <w:r>
        <w:t xml:space="preserve">Named to </w:t>
      </w:r>
      <w:proofErr w:type="spellStart"/>
      <w:r>
        <w:t>Binh</w:t>
      </w:r>
      <w:proofErr w:type="spellEnd"/>
      <w:r>
        <w:t xml:space="preserve"> Duong Green Book in 2016, the trademark of the company and the information will be </w:t>
      </w:r>
      <w:r w:rsidR="006C0D3A">
        <w:t xml:space="preserve">widely promoted. Not only </w:t>
      </w:r>
      <w:proofErr w:type="spellStart"/>
      <w:r>
        <w:t>Binh</w:t>
      </w:r>
      <w:proofErr w:type="spellEnd"/>
      <w:r>
        <w:t xml:space="preserve"> Duong Green Book also helps enterprises to integrating better with the world trade market. Therefore, named to </w:t>
      </w:r>
      <w:proofErr w:type="spellStart"/>
      <w:r>
        <w:t>Binh</w:t>
      </w:r>
      <w:proofErr w:type="spellEnd"/>
      <w:r>
        <w:t xml:space="preserve"> Duong Green Book is a safest stepping stone for businesses when exporting goods, as well as </w:t>
      </w:r>
      <w:proofErr w:type="gramStart"/>
      <w:r>
        <w:t>a affirm</w:t>
      </w:r>
      <w:proofErr w:type="gramEnd"/>
      <w:r>
        <w:t xml:space="preserve"> the brand name of the enterprises, company's products against consumers.</w:t>
      </w:r>
    </w:p>
    <w:p w:rsidR="00E96B2B" w:rsidRPr="001B01C3" w:rsidRDefault="001A366A" w:rsidP="001A366A">
      <w:pPr>
        <w:pStyle w:val="a3"/>
        <w:numPr>
          <w:ilvl w:val="0"/>
          <w:numId w:val="2"/>
        </w:numPr>
        <w:jc w:val="both"/>
        <w:rPr>
          <w:rStyle w:val="a4"/>
          <w:color w:val="auto"/>
          <w:u w:val="none"/>
        </w:rPr>
      </w:pPr>
      <w:r>
        <w:t>U</w:t>
      </w:r>
      <w:r w:rsidR="00E96B2B">
        <w:t>R</w:t>
      </w:r>
      <w:r>
        <w:t>L</w:t>
      </w:r>
      <w:r w:rsidR="00FD21AD">
        <w:t>:</w:t>
      </w:r>
      <w:hyperlink r:id="rId5" w:history="1">
        <w:r w:rsidR="00E96B2B" w:rsidRPr="0057560D">
          <w:rPr>
            <w:rStyle w:val="a4"/>
          </w:rPr>
          <w:t>http://baobinhduong.vn/sach-xanh-binh-duong-ton-vinh-doanh-nghiep-bao-ve-moi-truong-a152391.html</w:t>
        </w:r>
      </w:hyperlink>
    </w:p>
    <w:p w:rsidR="001B01C3" w:rsidRPr="001B01C3" w:rsidRDefault="001B01C3" w:rsidP="001B01C3">
      <w:pPr>
        <w:pStyle w:val="a3"/>
        <w:jc w:val="both"/>
        <w:rPr>
          <w:b/>
        </w:rPr>
      </w:pPr>
    </w:p>
    <w:p w:rsidR="00E96B2B" w:rsidRPr="001B01C3" w:rsidRDefault="009432B8" w:rsidP="009432B8">
      <w:pPr>
        <w:pStyle w:val="a3"/>
        <w:numPr>
          <w:ilvl w:val="0"/>
          <w:numId w:val="1"/>
        </w:numPr>
        <w:jc w:val="both"/>
        <w:rPr>
          <w:b/>
        </w:rPr>
      </w:pPr>
      <w:r w:rsidRPr="001B01C3">
        <w:rPr>
          <w:b/>
        </w:rPr>
        <w:t xml:space="preserve">Ba Ria – </w:t>
      </w:r>
      <w:proofErr w:type="spellStart"/>
      <w:r w:rsidRPr="001B01C3">
        <w:rPr>
          <w:b/>
        </w:rPr>
        <w:t>Vung</w:t>
      </w:r>
      <w:proofErr w:type="spellEnd"/>
      <w:r w:rsidRPr="001B01C3">
        <w:rPr>
          <w:b/>
        </w:rPr>
        <w:t xml:space="preserve"> Tau </w:t>
      </w:r>
      <w:r w:rsidR="001A366A" w:rsidRPr="001B01C3">
        <w:rPr>
          <w:b/>
        </w:rPr>
        <w:t>P</w:t>
      </w:r>
      <w:r w:rsidRPr="001B01C3">
        <w:rPr>
          <w:b/>
        </w:rPr>
        <w:t>rovince</w:t>
      </w:r>
    </w:p>
    <w:p w:rsidR="009432B8" w:rsidRDefault="001B01C3" w:rsidP="009432B8">
      <w:pPr>
        <w:pStyle w:val="a3"/>
        <w:numPr>
          <w:ilvl w:val="0"/>
          <w:numId w:val="2"/>
        </w:numPr>
        <w:jc w:val="both"/>
      </w:pPr>
      <w:r>
        <w:t xml:space="preserve"> </w:t>
      </w:r>
      <w:r w:rsidR="009432B8" w:rsidRPr="009432B8">
        <w:t xml:space="preserve">Department of Natural Resources and Environment has proposed Ba Ria - </w:t>
      </w:r>
      <w:proofErr w:type="spellStart"/>
      <w:r w:rsidR="009432B8" w:rsidRPr="009432B8">
        <w:t>Vung</w:t>
      </w:r>
      <w:proofErr w:type="spellEnd"/>
      <w:r w:rsidR="009432B8" w:rsidRPr="009432B8">
        <w:t xml:space="preserve"> Tau People's Committee directing </w:t>
      </w:r>
      <w:proofErr w:type="spellStart"/>
      <w:r w:rsidR="009432B8" w:rsidRPr="009432B8">
        <w:t>Dat</w:t>
      </w:r>
      <w:proofErr w:type="spellEnd"/>
      <w:r w:rsidR="009432B8" w:rsidRPr="009432B8">
        <w:t xml:space="preserve"> Do district, </w:t>
      </w:r>
      <w:proofErr w:type="spellStart"/>
      <w:r w:rsidR="009432B8" w:rsidRPr="009432B8">
        <w:t>Xuyen</w:t>
      </w:r>
      <w:proofErr w:type="spellEnd"/>
      <w:r w:rsidR="009432B8" w:rsidRPr="009432B8">
        <w:t xml:space="preserve"> </w:t>
      </w:r>
      <w:proofErr w:type="spellStart"/>
      <w:r w:rsidR="009432B8" w:rsidRPr="009432B8">
        <w:t>Moc</w:t>
      </w:r>
      <w:proofErr w:type="spellEnd"/>
      <w:r w:rsidR="009432B8" w:rsidRPr="009432B8">
        <w:t xml:space="preserve"> district People's committee concentrate investment 02 seafood concentrate processing clusters  in </w:t>
      </w:r>
      <w:proofErr w:type="spellStart"/>
      <w:r w:rsidR="009432B8" w:rsidRPr="009432B8">
        <w:t>Loc</w:t>
      </w:r>
      <w:proofErr w:type="spellEnd"/>
      <w:r w:rsidR="009432B8" w:rsidRPr="009432B8">
        <w:t xml:space="preserve"> An and </w:t>
      </w:r>
      <w:proofErr w:type="spellStart"/>
      <w:r w:rsidR="009432B8" w:rsidRPr="009432B8">
        <w:t>Binh</w:t>
      </w:r>
      <w:proofErr w:type="spellEnd"/>
      <w:r w:rsidR="009432B8" w:rsidRPr="009432B8">
        <w:t xml:space="preserve"> Chau. Since 2017, the organization moved the seafood processing facilities that caused pollutants into seafood concentrate processing clusters</w:t>
      </w:r>
    </w:p>
    <w:p w:rsidR="009432B8" w:rsidRDefault="00FD21AD" w:rsidP="00700F0A">
      <w:pPr>
        <w:pStyle w:val="a3"/>
        <w:numPr>
          <w:ilvl w:val="0"/>
          <w:numId w:val="2"/>
        </w:numPr>
        <w:jc w:val="both"/>
      </w:pPr>
      <w:hyperlink r:id="rId6" w:history="1">
        <w:r w:rsidRPr="00FD21AD">
          <w:rPr>
            <w:rStyle w:val="a4"/>
            <w:color w:val="auto"/>
          </w:rPr>
          <w:t>URL:</w:t>
        </w:r>
        <w:bookmarkStart w:id="0" w:name="OLE_LINK3"/>
        <w:bookmarkStart w:id="1" w:name="OLE_LINK4"/>
        <w:r w:rsidRPr="00AC523C">
          <w:rPr>
            <w:rStyle w:val="a4"/>
          </w:rPr>
          <w:t>http://lvsdongnai.cem.gov.vn/b%C3%A0-r%E1%BB%8Ba-v%C5%A9ng-t%C3%A0i-nhi%E1%BB%81u-v%E1%BA%A5n-%C4%91%E1%BB%81-m%C3%B4i-tr%C</w:t>
        </w:r>
        <w:r w:rsidRPr="00AC523C">
          <w:rPr>
            <w:rStyle w:val="a4"/>
          </w:rPr>
          <w:t>6</w:t>
        </w:r>
        <w:r w:rsidRPr="00AC523C">
          <w:rPr>
            <w:rStyle w:val="a4"/>
          </w:rPr>
          <w:t>%B0%E1%BB%9Dng-c%E1%BA%A7n-%C4%91%C6%B0%E1%BB%A3c-x%E1%BB%AD-l%C3%BD.aspx</w:t>
        </w:r>
        <w:bookmarkEnd w:id="0"/>
        <w:bookmarkEnd w:id="1"/>
      </w:hyperlink>
    </w:p>
    <w:p w:rsidR="001B01C3" w:rsidRPr="001B01C3" w:rsidRDefault="001B01C3" w:rsidP="001B01C3">
      <w:pPr>
        <w:pStyle w:val="a3"/>
        <w:jc w:val="both"/>
        <w:rPr>
          <w:b/>
        </w:rPr>
      </w:pPr>
    </w:p>
    <w:p w:rsidR="009432B8" w:rsidRPr="001B01C3" w:rsidRDefault="001B0E9F" w:rsidP="001B0E9F">
      <w:pPr>
        <w:pStyle w:val="a3"/>
        <w:numPr>
          <w:ilvl w:val="0"/>
          <w:numId w:val="1"/>
        </w:numPr>
        <w:jc w:val="both"/>
        <w:rPr>
          <w:b/>
        </w:rPr>
      </w:pPr>
      <w:r w:rsidRPr="001B01C3">
        <w:rPr>
          <w:b/>
        </w:rPr>
        <w:t>Long An Province</w:t>
      </w:r>
    </w:p>
    <w:p w:rsidR="004C203A" w:rsidRDefault="001B01C3" w:rsidP="004C203A">
      <w:pPr>
        <w:pStyle w:val="a3"/>
        <w:numPr>
          <w:ilvl w:val="0"/>
          <w:numId w:val="2"/>
        </w:numPr>
        <w:jc w:val="both"/>
      </w:pPr>
      <w:r>
        <w:t xml:space="preserve"> </w:t>
      </w:r>
      <w:r w:rsidR="004C203A" w:rsidRPr="004C203A">
        <w:t>Green Environment Technology Park</w:t>
      </w:r>
      <w:r w:rsidR="004C203A">
        <w:t xml:space="preserve"> </w:t>
      </w:r>
      <w:r w:rsidR="004C203A" w:rsidRPr="004C203A">
        <w:t>Project</w:t>
      </w:r>
    </w:p>
    <w:p w:rsidR="000830C6" w:rsidRDefault="001B01C3" w:rsidP="000830C6">
      <w:pPr>
        <w:pStyle w:val="a3"/>
        <w:numPr>
          <w:ilvl w:val="0"/>
          <w:numId w:val="2"/>
        </w:numPr>
        <w:jc w:val="both"/>
        <w:rPr>
          <w:iCs/>
        </w:rPr>
      </w:pPr>
      <w:bookmarkStart w:id="2" w:name="OLE_LINK5"/>
      <w:bookmarkStart w:id="3" w:name="OLE_LINK6"/>
      <w:r>
        <w:rPr>
          <w:iCs/>
        </w:rPr>
        <w:t xml:space="preserve"> </w:t>
      </w:r>
      <w:r w:rsidR="000830C6">
        <w:rPr>
          <w:iCs/>
        </w:rPr>
        <w:t>In the morning of 9-November</w:t>
      </w:r>
      <w:r w:rsidR="000830C6" w:rsidRPr="000830C6">
        <w:rPr>
          <w:iCs/>
        </w:rPr>
        <w:t xml:space="preserve">-2014, the </w:t>
      </w:r>
      <w:r w:rsidR="0037538F" w:rsidRPr="000830C6">
        <w:rPr>
          <w:iCs/>
        </w:rPr>
        <w:t>investor</w:t>
      </w:r>
      <w:r w:rsidR="000830C6" w:rsidRPr="000830C6">
        <w:rPr>
          <w:iCs/>
        </w:rPr>
        <w:t xml:space="preserve"> California Waste Solutions, Inc.,</w:t>
      </w:r>
      <w:r w:rsidR="00822495">
        <w:rPr>
          <w:iCs/>
        </w:rPr>
        <w:t xml:space="preserve"> </w:t>
      </w:r>
      <w:r w:rsidR="000830C6" w:rsidRPr="000830C6">
        <w:rPr>
          <w:iCs/>
        </w:rPr>
        <w:t>(CWS) and the Vietnam Waste Solutions, Inc. (VWS) has done ground-breaking ceremony to build bridges, pave the way to</w:t>
      </w:r>
      <w:r w:rsidR="00CE4304">
        <w:rPr>
          <w:iCs/>
        </w:rPr>
        <w:t xml:space="preserve"> </w:t>
      </w:r>
      <w:r w:rsidR="000830C6" w:rsidRPr="000830C6">
        <w:rPr>
          <w:iCs/>
        </w:rPr>
        <w:t>Green Environment Technology Park</w:t>
      </w:r>
      <w:r w:rsidR="00CE4304">
        <w:rPr>
          <w:iCs/>
        </w:rPr>
        <w:t xml:space="preserve"> </w:t>
      </w:r>
      <w:r w:rsidR="00CE4304" w:rsidRPr="000830C6">
        <w:rPr>
          <w:iCs/>
        </w:rPr>
        <w:t xml:space="preserve"> project </w:t>
      </w:r>
      <w:r w:rsidR="000830C6" w:rsidRPr="000830C6">
        <w:rPr>
          <w:iCs/>
        </w:rPr>
        <w:t xml:space="preserve"> in Tan Lap commune, Thu </w:t>
      </w:r>
      <w:proofErr w:type="spellStart"/>
      <w:r w:rsidR="000830C6" w:rsidRPr="000830C6">
        <w:rPr>
          <w:iCs/>
        </w:rPr>
        <w:t>Thua</w:t>
      </w:r>
      <w:proofErr w:type="spellEnd"/>
      <w:r w:rsidR="000830C6" w:rsidRPr="000830C6">
        <w:rPr>
          <w:iCs/>
        </w:rPr>
        <w:t xml:space="preserve"> district, Long An province.</w:t>
      </w:r>
    </w:p>
    <w:p w:rsidR="001B0E9F" w:rsidRDefault="001B01C3" w:rsidP="00CE4304">
      <w:pPr>
        <w:pStyle w:val="a3"/>
        <w:numPr>
          <w:ilvl w:val="0"/>
          <w:numId w:val="2"/>
        </w:numPr>
        <w:jc w:val="both"/>
        <w:rPr>
          <w:iCs/>
        </w:rPr>
      </w:pPr>
      <w:r>
        <w:rPr>
          <w:iCs/>
        </w:rPr>
        <w:t xml:space="preserve"> </w:t>
      </w:r>
      <w:r w:rsidR="00CE4304" w:rsidRPr="00CE4304">
        <w:rPr>
          <w:iCs/>
        </w:rPr>
        <w:t>Green Environment Technology Park covers an area of 1,760 hectares, the design capacity of 40,000 tons of waste / day, the first phase investment of 500 million USD and the operating time of the project from 75-100 years.</w:t>
      </w:r>
    </w:p>
    <w:p w:rsidR="00D34A47" w:rsidRPr="00D34A47" w:rsidRDefault="001B01C3" w:rsidP="002D6C67">
      <w:pPr>
        <w:pStyle w:val="a3"/>
        <w:numPr>
          <w:ilvl w:val="0"/>
          <w:numId w:val="2"/>
        </w:numPr>
        <w:jc w:val="both"/>
      </w:pPr>
      <w:r>
        <w:t xml:space="preserve"> </w:t>
      </w:r>
      <w:r w:rsidR="00F32EFB" w:rsidRPr="00F32EFB">
        <w:t xml:space="preserve">This is a complete waste disposal complex, including construction items such as: unloading wharf area, receiving waste, recyclable materials, building materials, goods and containers; high-tech domestic waste disposal area; medical waste disposal area; recycling plants including versatile classification recycling plant, compost processing workshops, sludge treatment plants, domestic wastewater and rain water treatment plants, treatment plant of the leachate water from burial sites high tech area; reception area of e-waste and hazardous waste from households; </w:t>
      </w:r>
      <w:r w:rsidR="00F32EFB" w:rsidRPr="00F32EFB">
        <w:lastRenderedPageBreak/>
        <w:t>renewable plant waste energy from burning the waste after sorting ... will increasing.</w:t>
      </w:r>
      <w:r w:rsidR="00FD4CC3" w:rsidRPr="00FD4CC3">
        <w:t xml:space="preserve"> </w:t>
      </w:r>
      <w:r w:rsidR="002D6C67" w:rsidRPr="002D6C67">
        <w:t xml:space="preserve">Therefore Green Environment </w:t>
      </w:r>
      <w:r w:rsidR="006C0D3A">
        <w:t xml:space="preserve">Technology Park is designed to </w:t>
      </w:r>
      <w:r w:rsidR="002D6C67" w:rsidRPr="002D6C67">
        <w:t>dynamic combine with the waste separation process at different places. This feature helps project good response according to changing waste composition rates in the future.</w:t>
      </w:r>
    </w:p>
    <w:p w:rsidR="001B0E9F" w:rsidRDefault="001B01C3" w:rsidP="0018768C">
      <w:pPr>
        <w:pStyle w:val="a3"/>
        <w:numPr>
          <w:ilvl w:val="0"/>
          <w:numId w:val="2"/>
        </w:numPr>
        <w:jc w:val="both"/>
      </w:pPr>
      <w:r>
        <w:t xml:space="preserve"> </w:t>
      </w:r>
      <w:r w:rsidR="0018768C" w:rsidRPr="0018768C">
        <w:t>The Long An Green Environment Technology Park are applied waste treatment technologies most advanced of the world, such as renewable energy technologies from waste, gasification, the process of regeneration, recycle materials ...</w:t>
      </w:r>
    </w:p>
    <w:p w:rsidR="00D34A47" w:rsidRDefault="007F0526" w:rsidP="007F0526">
      <w:pPr>
        <w:pStyle w:val="a3"/>
        <w:numPr>
          <w:ilvl w:val="0"/>
          <w:numId w:val="2"/>
        </w:numPr>
        <w:jc w:val="both"/>
      </w:pPr>
      <w:r w:rsidRPr="007F0526">
        <w:t>The project will dedicate a separate area for types of waste to processing, recycling and sorting electronic waste (E-waste), hazardous waste from households as those needs arise in the future</w:t>
      </w:r>
      <w:r w:rsidR="00D34A47" w:rsidRPr="00D34A47">
        <w:t>.</w:t>
      </w:r>
    </w:p>
    <w:p w:rsidR="001A366A" w:rsidRPr="001B01C3" w:rsidRDefault="00FD21AD" w:rsidP="00690948">
      <w:pPr>
        <w:pStyle w:val="a3"/>
        <w:numPr>
          <w:ilvl w:val="0"/>
          <w:numId w:val="2"/>
        </w:numPr>
        <w:jc w:val="both"/>
        <w:rPr>
          <w:rStyle w:val="a4"/>
          <w:color w:val="auto"/>
          <w:u w:val="none"/>
        </w:rPr>
      </w:pPr>
      <w:r>
        <w:t>URL:</w:t>
      </w:r>
      <w:hyperlink r:id="rId7" w:history="1">
        <w:r w:rsidR="001A366A" w:rsidRPr="0057560D">
          <w:rPr>
            <w:rStyle w:val="a4"/>
          </w:rPr>
          <w:t>http://nld.com</w:t>
        </w:r>
        <w:r w:rsidR="001A366A" w:rsidRPr="0057560D">
          <w:rPr>
            <w:rStyle w:val="a4"/>
          </w:rPr>
          <w:t>.</w:t>
        </w:r>
        <w:r w:rsidR="001A366A" w:rsidRPr="0057560D">
          <w:rPr>
            <w:rStyle w:val="a4"/>
          </w:rPr>
          <w:t>vn/kinh-te/khoi-dong-du-an-khu-cong-nghe-moi-truong-xanh-20141111183804738.htm</w:t>
        </w:r>
      </w:hyperlink>
      <w:bookmarkEnd w:id="2"/>
      <w:bookmarkEnd w:id="3"/>
    </w:p>
    <w:p w:rsidR="001B01C3" w:rsidRDefault="001B01C3" w:rsidP="001B01C3">
      <w:pPr>
        <w:pStyle w:val="a3"/>
        <w:jc w:val="both"/>
      </w:pPr>
    </w:p>
    <w:p w:rsidR="001B01C3" w:rsidRDefault="001B01C3" w:rsidP="001B01C3">
      <w:pPr>
        <w:tabs>
          <w:tab w:val="left" w:pos="810"/>
        </w:tabs>
        <w:spacing w:after="0"/>
        <w:ind w:left="-270"/>
        <w:rPr>
          <w:b/>
          <w:sz w:val="24"/>
          <w:szCs w:val="24"/>
        </w:rPr>
      </w:pPr>
      <w:r>
        <w:rPr>
          <w:b/>
          <w:sz w:val="24"/>
          <w:szCs w:val="24"/>
        </w:rPr>
        <w:t xml:space="preserve">          4.   Dong </w:t>
      </w:r>
      <w:proofErr w:type="spellStart"/>
      <w:r>
        <w:rPr>
          <w:b/>
          <w:sz w:val="24"/>
          <w:szCs w:val="24"/>
        </w:rPr>
        <w:t>Nai</w:t>
      </w:r>
      <w:proofErr w:type="spellEnd"/>
      <w:r>
        <w:rPr>
          <w:b/>
          <w:sz w:val="24"/>
          <w:szCs w:val="24"/>
        </w:rPr>
        <w:t xml:space="preserve"> Province</w:t>
      </w:r>
    </w:p>
    <w:p w:rsidR="001B01C3" w:rsidRPr="001B01C3" w:rsidRDefault="001B01C3" w:rsidP="00D04EC1">
      <w:pPr>
        <w:spacing w:line="256" w:lineRule="auto"/>
        <w:ind w:left="720"/>
        <w:jc w:val="both"/>
        <w:rPr>
          <w:b/>
          <w:sz w:val="24"/>
          <w:szCs w:val="24"/>
        </w:rPr>
      </w:pPr>
      <w:r w:rsidRPr="001B01C3">
        <w:rPr>
          <w:b/>
          <w:sz w:val="24"/>
          <w:szCs w:val="24"/>
        </w:rPr>
        <w:t xml:space="preserve">Dong </w:t>
      </w:r>
      <w:proofErr w:type="spellStart"/>
      <w:r w:rsidRPr="001B01C3">
        <w:rPr>
          <w:b/>
          <w:sz w:val="24"/>
          <w:szCs w:val="24"/>
        </w:rPr>
        <w:t>Nai</w:t>
      </w:r>
      <w:proofErr w:type="spellEnd"/>
      <w:r w:rsidRPr="001B01C3">
        <w:rPr>
          <w:b/>
          <w:sz w:val="24"/>
          <w:szCs w:val="24"/>
        </w:rPr>
        <w:t xml:space="preserve"> province conduct controlling the way of hazardous waste, solid waste</w:t>
      </w:r>
    </w:p>
    <w:p w:rsidR="001B01C3" w:rsidRPr="001B01C3" w:rsidRDefault="001B01C3" w:rsidP="001B01C3">
      <w:pPr>
        <w:pStyle w:val="a3"/>
        <w:numPr>
          <w:ilvl w:val="0"/>
          <w:numId w:val="2"/>
        </w:numPr>
        <w:rPr>
          <w:sz w:val="24"/>
          <w:szCs w:val="24"/>
        </w:rPr>
      </w:pPr>
      <w:r w:rsidRPr="001B01C3">
        <w:rPr>
          <w:sz w:val="24"/>
          <w:szCs w:val="24"/>
        </w:rPr>
        <w:t xml:space="preserve"> </w:t>
      </w:r>
      <w:r>
        <w:rPr>
          <w:sz w:val="24"/>
          <w:szCs w:val="24"/>
        </w:rPr>
        <w:t xml:space="preserve"> </w:t>
      </w:r>
      <w:r w:rsidRPr="001B01C3">
        <w:rPr>
          <w:sz w:val="24"/>
          <w:szCs w:val="24"/>
        </w:rPr>
        <w:t xml:space="preserve">Department of Natural Resources and Environment of Dong </w:t>
      </w:r>
      <w:proofErr w:type="spellStart"/>
      <w:r w:rsidRPr="001B01C3">
        <w:rPr>
          <w:sz w:val="24"/>
          <w:szCs w:val="24"/>
        </w:rPr>
        <w:t>Nai</w:t>
      </w:r>
      <w:proofErr w:type="spellEnd"/>
      <w:r w:rsidRPr="001B01C3">
        <w:rPr>
          <w:sz w:val="24"/>
          <w:szCs w:val="24"/>
        </w:rPr>
        <w:t xml:space="preserve"> Province have built cruise monitoring system for hazardous waste transport and management of solid waste in order to closely manage the implementation of the provisions of law in the management of solid waste and contribute to the management of solid waste in a scientific manner, progressive and timely; especially in the course of collection, transport and disposal of hazardous waste an online, automated and continues.</w:t>
      </w:r>
    </w:p>
    <w:p w:rsidR="001B01C3" w:rsidRPr="001B01C3" w:rsidRDefault="001B01C3" w:rsidP="001B01C3">
      <w:pPr>
        <w:pStyle w:val="a3"/>
        <w:numPr>
          <w:ilvl w:val="0"/>
          <w:numId w:val="2"/>
        </w:numPr>
        <w:rPr>
          <w:sz w:val="24"/>
          <w:szCs w:val="24"/>
        </w:rPr>
      </w:pPr>
      <w:r w:rsidRPr="001B01C3">
        <w:rPr>
          <w:sz w:val="24"/>
          <w:szCs w:val="24"/>
        </w:rPr>
        <w:t xml:space="preserve">URL: </w:t>
      </w:r>
      <w:hyperlink r:id="rId8" w:history="1">
        <w:r w:rsidR="00FD21AD" w:rsidRPr="00AC523C">
          <w:rPr>
            <w:rStyle w:val="a4"/>
            <w:sz w:val="24"/>
            <w:szCs w:val="24"/>
          </w:rPr>
          <w:t>http://stnmt.dongnai.gov.vn/Pages/pTinTucChiTiet.aspx?newsid=6554</w:t>
        </w:r>
      </w:hyperlink>
      <w:r w:rsidRPr="001B01C3">
        <w:rPr>
          <w:sz w:val="24"/>
          <w:szCs w:val="24"/>
        </w:rPr>
        <w:t>.</w:t>
      </w:r>
      <w:r w:rsidR="00FD21AD">
        <w:rPr>
          <w:sz w:val="24"/>
          <w:szCs w:val="24"/>
        </w:rPr>
        <w:t xml:space="preserve"> </w:t>
      </w:r>
    </w:p>
    <w:p w:rsidR="001B01C3" w:rsidRDefault="001B01C3" w:rsidP="001B01C3">
      <w:pPr>
        <w:jc w:val="both"/>
        <w:rPr>
          <w:sz w:val="24"/>
          <w:szCs w:val="24"/>
        </w:rPr>
      </w:pPr>
    </w:p>
    <w:p w:rsidR="001B01C3" w:rsidRDefault="001B01C3" w:rsidP="001B01C3">
      <w:pPr>
        <w:pStyle w:val="a3"/>
        <w:ind w:left="360"/>
        <w:rPr>
          <w:b/>
          <w:sz w:val="24"/>
          <w:szCs w:val="24"/>
        </w:rPr>
      </w:pPr>
      <w:r>
        <w:rPr>
          <w:b/>
          <w:sz w:val="24"/>
          <w:szCs w:val="24"/>
        </w:rPr>
        <w:t>5.   Ho Chi Minh City</w:t>
      </w:r>
    </w:p>
    <w:p w:rsidR="001B01C3" w:rsidRPr="001B01C3" w:rsidRDefault="001B01C3" w:rsidP="001B01C3">
      <w:pPr>
        <w:pStyle w:val="a3"/>
        <w:numPr>
          <w:ilvl w:val="1"/>
          <w:numId w:val="6"/>
        </w:numPr>
        <w:spacing w:line="256" w:lineRule="auto"/>
        <w:jc w:val="both"/>
        <w:rPr>
          <w:b/>
          <w:sz w:val="24"/>
          <w:szCs w:val="24"/>
        </w:rPr>
      </w:pPr>
      <w:r w:rsidRPr="001B01C3">
        <w:rPr>
          <w:b/>
          <w:sz w:val="24"/>
          <w:szCs w:val="24"/>
        </w:rPr>
        <w:t>Experiment organic waste easily biodegradable treatment plant renewable energy generators.</w:t>
      </w:r>
    </w:p>
    <w:p w:rsidR="001B01C3" w:rsidRPr="001B01C3" w:rsidRDefault="001B01C3" w:rsidP="001B01C3">
      <w:pPr>
        <w:pStyle w:val="a3"/>
        <w:numPr>
          <w:ilvl w:val="0"/>
          <w:numId w:val="2"/>
        </w:numPr>
        <w:jc w:val="both"/>
        <w:rPr>
          <w:sz w:val="24"/>
          <w:szCs w:val="24"/>
        </w:rPr>
      </w:pPr>
      <w:r>
        <w:rPr>
          <w:sz w:val="24"/>
          <w:szCs w:val="24"/>
        </w:rPr>
        <w:t xml:space="preserve"> </w:t>
      </w:r>
      <w:r w:rsidRPr="001B01C3">
        <w:rPr>
          <w:sz w:val="24"/>
          <w:szCs w:val="24"/>
        </w:rPr>
        <w:t>HCM City People's Committee has agreed Hitachi Zosen Corporation Company (</w:t>
      </w:r>
      <w:proofErr w:type="spellStart"/>
      <w:r w:rsidRPr="001B01C3">
        <w:rPr>
          <w:sz w:val="24"/>
          <w:szCs w:val="24"/>
        </w:rPr>
        <w:t>Hitz</w:t>
      </w:r>
      <w:proofErr w:type="spellEnd"/>
      <w:r w:rsidRPr="001B01C3">
        <w:rPr>
          <w:sz w:val="24"/>
          <w:szCs w:val="24"/>
        </w:rPr>
        <w:t>) and Company Limited City Urban Environment (CITENCO) co-operate implemented "test organic waste easily biodegradable treatment plant renewable energy generators</w:t>
      </w:r>
      <w:r w:rsidR="006C0D3A">
        <w:rPr>
          <w:sz w:val="24"/>
          <w:szCs w:val="24"/>
        </w:rPr>
        <w:t xml:space="preserve"> </w:t>
      </w:r>
      <w:r w:rsidRPr="001B01C3">
        <w:rPr>
          <w:sz w:val="24"/>
          <w:szCs w:val="24"/>
        </w:rPr>
        <w:t xml:space="preserve">"with a capacity of 200 kg / day of food waste is collected from the program classification of solid waste at source, Ben </w:t>
      </w:r>
      <w:proofErr w:type="spellStart"/>
      <w:r w:rsidRPr="001B01C3">
        <w:rPr>
          <w:sz w:val="24"/>
          <w:szCs w:val="24"/>
        </w:rPr>
        <w:t>Nghe</w:t>
      </w:r>
      <w:proofErr w:type="spellEnd"/>
      <w:r w:rsidRPr="001B01C3">
        <w:rPr>
          <w:sz w:val="24"/>
          <w:szCs w:val="24"/>
        </w:rPr>
        <w:t xml:space="preserve"> ward, district 1.</w:t>
      </w:r>
    </w:p>
    <w:p w:rsidR="001B01C3" w:rsidRPr="001B01C3" w:rsidRDefault="001B01C3" w:rsidP="001B01C3">
      <w:pPr>
        <w:pStyle w:val="a3"/>
        <w:numPr>
          <w:ilvl w:val="0"/>
          <w:numId w:val="2"/>
        </w:numPr>
        <w:jc w:val="both"/>
        <w:rPr>
          <w:sz w:val="24"/>
          <w:szCs w:val="24"/>
        </w:rPr>
      </w:pPr>
      <w:r>
        <w:rPr>
          <w:sz w:val="24"/>
          <w:szCs w:val="24"/>
        </w:rPr>
        <w:t xml:space="preserve"> </w:t>
      </w:r>
      <w:r w:rsidRPr="001B01C3">
        <w:rPr>
          <w:sz w:val="24"/>
          <w:szCs w:val="24"/>
        </w:rPr>
        <w:t xml:space="preserve">The location of experiment model belongs to </w:t>
      </w:r>
      <w:proofErr w:type="spellStart"/>
      <w:r w:rsidRPr="001B01C3">
        <w:rPr>
          <w:sz w:val="24"/>
          <w:szCs w:val="24"/>
        </w:rPr>
        <w:t>Phuoc</w:t>
      </w:r>
      <w:proofErr w:type="spellEnd"/>
      <w:r w:rsidRPr="001B01C3">
        <w:rPr>
          <w:sz w:val="24"/>
          <w:szCs w:val="24"/>
        </w:rPr>
        <w:t xml:space="preserve"> </w:t>
      </w:r>
      <w:proofErr w:type="spellStart"/>
      <w:r w:rsidRPr="001B01C3">
        <w:rPr>
          <w:sz w:val="24"/>
          <w:szCs w:val="24"/>
        </w:rPr>
        <w:t>Hiep</w:t>
      </w:r>
      <w:proofErr w:type="spellEnd"/>
      <w:r w:rsidRPr="001B01C3">
        <w:rPr>
          <w:sz w:val="24"/>
          <w:szCs w:val="24"/>
        </w:rPr>
        <w:t xml:space="preserve"> landfill site management by CITENCO (in the complex treatment of solid waste Northwest Cu Chi District), an ar</w:t>
      </w:r>
      <w:r w:rsidR="006C0D3A">
        <w:rPr>
          <w:sz w:val="24"/>
          <w:szCs w:val="24"/>
        </w:rPr>
        <w:t>ea of ​​about 300 m2, on the</w:t>
      </w:r>
      <w:r w:rsidRPr="001B01C3">
        <w:rPr>
          <w:sz w:val="24"/>
          <w:szCs w:val="24"/>
        </w:rPr>
        <w:t xml:space="preserve"> entire facility to gain environmental standards, fire protection according to regulations. </w:t>
      </w:r>
      <w:proofErr w:type="spellStart"/>
      <w:r w:rsidRPr="001B01C3">
        <w:rPr>
          <w:sz w:val="24"/>
          <w:szCs w:val="24"/>
        </w:rPr>
        <w:t>Hitz</w:t>
      </w:r>
      <w:proofErr w:type="spellEnd"/>
      <w:r w:rsidRPr="001B01C3">
        <w:rPr>
          <w:sz w:val="24"/>
          <w:szCs w:val="24"/>
        </w:rPr>
        <w:t xml:space="preserve"> and CITENCO committed to properly and fully implement the environmental protection measures in accordance with the law of Vietnam and return the cleaned surface after the end of the test time; and pledged to cooperate to carry out test model is not related to the implementation of future projects (if applicable). Investment funding model building, machinery and equipment (100% guaranteed) and operational management, food waste transportation after sorting from a centralized location to location </w:t>
      </w:r>
      <w:r w:rsidRPr="001B01C3">
        <w:rPr>
          <w:sz w:val="24"/>
          <w:szCs w:val="24"/>
        </w:rPr>
        <w:lastRenderedPageBreak/>
        <w:t xml:space="preserve">installation test model due to </w:t>
      </w:r>
      <w:proofErr w:type="spellStart"/>
      <w:r w:rsidRPr="001B01C3">
        <w:rPr>
          <w:sz w:val="24"/>
          <w:szCs w:val="24"/>
        </w:rPr>
        <w:t>Hitz</w:t>
      </w:r>
      <w:proofErr w:type="spellEnd"/>
      <w:r w:rsidRPr="001B01C3">
        <w:rPr>
          <w:sz w:val="24"/>
          <w:szCs w:val="24"/>
        </w:rPr>
        <w:t xml:space="preserve"> of payment. Investment funding model building, machinery and equipment to ensure 100% new and operational management, food waste transportation after sorting from a centralized location to location model installation testing expenditure by </w:t>
      </w:r>
      <w:proofErr w:type="spellStart"/>
      <w:r w:rsidRPr="001B01C3">
        <w:rPr>
          <w:sz w:val="24"/>
          <w:szCs w:val="24"/>
        </w:rPr>
        <w:t>Hitz</w:t>
      </w:r>
      <w:proofErr w:type="spellEnd"/>
      <w:r w:rsidRPr="001B01C3">
        <w:rPr>
          <w:sz w:val="24"/>
          <w:szCs w:val="24"/>
        </w:rPr>
        <w:t xml:space="preserve"> of payment. Time trial 8 months from October.</w:t>
      </w:r>
    </w:p>
    <w:p w:rsidR="001B01C3" w:rsidRPr="001B01C3" w:rsidRDefault="001B01C3" w:rsidP="001B01C3">
      <w:pPr>
        <w:pStyle w:val="a3"/>
        <w:numPr>
          <w:ilvl w:val="0"/>
          <w:numId w:val="2"/>
        </w:numPr>
        <w:jc w:val="both"/>
        <w:rPr>
          <w:sz w:val="24"/>
          <w:szCs w:val="24"/>
        </w:rPr>
      </w:pPr>
      <w:r w:rsidRPr="001B01C3">
        <w:rPr>
          <w:sz w:val="24"/>
          <w:szCs w:val="24"/>
        </w:rPr>
        <w:t>URL:http://www.donre.hochiminhcity.gov.vn/tintuc/Lists/Posts/Post.aspx?List=f73cebc3-9669-400e-b5fd-9e63a89949f0&amp;ID=6636.</w:t>
      </w:r>
    </w:p>
    <w:p w:rsidR="001B01C3" w:rsidRPr="001B01C3" w:rsidRDefault="001B01C3" w:rsidP="001B01C3">
      <w:pPr>
        <w:pStyle w:val="a3"/>
        <w:numPr>
          <w:ilvl w:val="1"/>
          <w:numId w:val="6"/>
        </w:numPr>
        <w:shd w:val="clear" w:color="auto" w:fill="FFFFFF"/>
        <w:spacing w:after="75" w:line="690" w:lineRule="atLeast"/>
        <w:jc w:val="both"/>
        <w:outlineLvl w:val="0"/>
        <w:rPr>
          <w:rFonts w:eastAsia="Times New Roman"/>
          <w:b/>
          <w:bCs/>
          <w:color w:val="000000"/>
          <w:kern w:val="36"/>
          <w:sz w:val="24"/>
          <w:szCs w:val="24"/>
        </w:rPr>
      </w:pPr>
      <w:r w:rsidRPr="001B01C3">
        <w:rPr>
          <w:rFonts w:eastAsia="Times New Roman"/>
          <w:b/>
          <w:bCs/>
          <w:color w:val="000000"/>
          <w:kern w:val="36"/>
          <w:sz w:val="24"/>
          <w:szCs w:val="24"/>
        </w:rPr>
        <w:t>Ho Chi Minh City Environmental Sanitation Project</w:t>
      </w:r>
    </w:p>
    <w:p w:rsidR="001B01C3" w:rsidRPr="001B01C3" w:rsidRDefault="001B01C3" w:rsidP="001B01C3">
      <w:pPr>
        <w:pStyle w:val="a3"/>
        <w:numPr>
          <w:ilvl w:val="0"/>
          <w:numId w:val="2"/>
        </w:numPr>
        <w:shd w:val="clear" w:color="auto" w:fill="FFFFFF"/>
        <w:spacing w:line="360" w:lineRule="atLeast"/>
        <w:jc w:val="both"/>
        <w:rPr>
          <w:rFonts w:eastAsia="Times New Roman"/>
          <w:iCs/>
          <w:color w:val="000000" w:themeColor="text1"/>
          <w:sz w:val="24"/>
          <w:szCs w:val="24"/>
        </w:rPr>
      </w:pPr>
      <w:r>
        <w:rPr>
          <w:rFonts w:eastAsia="Times New Roman"/>
          <w:iCs/>
          <w:color w:val="000000" w:themeColor="text1"/>
          <w:sz w:val="24"/>
          <w:szCs w:val="24"/>
        </w:rPr>
        <w:t xml:space="preserve"> </w:t>
      </w:r>
      <w:r w:rsidRPr="001B01C3">
        <w:rPr>
          <w:rFonts w:eastAsia="Times New Roman"/>
          <w:iCs/>
          <w:color w:val="000000" w:themeColor="text1"/>
          <w:sz w:val="24"/>
          <w:szCs w:val="24"/>
        </w:rPr>
        <w:t>The Ho Chi Minh City Environmental Sanitation (</w:t>
      </w:r>
      <w:proofErr w:type="spellStart"/>
      <w:r w:rsidRPr="001B01C3">
        <w:rPr>
          <w:rFonts w:eastAsia="Times New Roman"/>
          <w:iCs/>
          <w:color w:val="000000" w:themeColor="text1"/>
          <w:sz w:val="24"/>
          <w:szCs w:val="24"/>
        </w:rPr>
        <w:t>Nhieu</w:t>
      </w:r>
      <w:proofErr w:type="spellEnd"/>
      <w:r w:rsidRPr="001B01C3">
        <w:rPr>
          <w:rFonts w:eastAsia="Times New Roman"/>
          <w:iCs/>
          <w:color w:val="000000" w:themeColor="text1"/>
          <w:sz w:val="24"/>
          <w:szCs w:val="24"/>
        </w:rPr>
        <w:t xml:space="preserve"> </w:t>
      </w:r>
      <w:proofErr w:type="spellStart"/>
      <w:r w:rsidRPr="001B01C3">
        <w:rPr>
          <w:rFonts w:eastAsia="Times New Roman"/>
          <w:iCs/>
          <w:color w:val="000000" w:themeColor="text1"/>
          <w:sz w:val="24"/>
          <w:szCs w:val="24"/>
        </w:rPr>
        <w:t>Loc-Thi</w:t>
      </w:r>
      <w:proofErr w:type="spellEnd"/>
      <w:r w:rsidRPr="001B01C3">
        <w:rPr>
          <w:rFonts w:eastAsia="Times New Roman"/>
          <w:iCs/>
          <w:color w:val="000000" w:themeColor="text1"/>
          <w:sz w:val="24"/>
          <w:szCs w:val="24"/>
        </w:rPr>
        <w:t xml:space="preserve"> </w:t>
      </w:r>
      <w:proofErr w:type="spellStart"/>
      <w:r w:rsidRPr="001B01C3">
        <w:rPr>
          <w:rFonts w:eastAsia="Times New Roman"/>
          <w:iCs/>
          <w:color w:val="000000" w:themeColor="text1"/>
          <w:sz w:val="24"/>
          <w:szCs w:val="24"/>
        </w:rPr>
        <w:t>Nghe</w:t>
      </w:r>
      <w:proofErr w:type="spellEnd"/>
      <w:r w:rsidRPr="001B01C3">
        <w:rPr>
          <w:rFonts w:eastAsia="Times New Roman"/>
          <w:iCs/>
          <w:color w:val="000000" w:themeColor="text1"/>
          <w:sz w:val="24"/>
          <w:szCs w:val="24"/>
        </w:rPr>
        <w:t xml:space="preserve"> Basin) Project is having a transformational impact on the city, directly benefitting over 1.2 million people with improved sanitation and reduced flooding while at the same time serving as a new city asset that can be enjoyed by the people of Ho Chi Minh City.</w:t>
      </w:r>
    </w:p>
    <w:p w:rsidR="001B01C3" w:rsidRPr="001B01C3" w:rsidRDefault="001B01C3" w:rsidP="001B01C3">
      <w:pPr>
        <w:shd w:val="clear" w:color="auto" w:fill="FFFFFF"/>
        <w:spacing w:line="360" w:lineRule="atLeast"/>
        <w:ind w:left="720"/>
        <w:jc w:val="both"/>
        <w:rPr>
          <w:rFonts w:eastAsia="Times New Roman"/>
          <w:iCs/>
          <w:color w:val="000000" w:themeColor="text1"/>
          <w:sz w:val="24"/>
          <w:szCs w:val="24"/>
        </w:rPr>
      </w:pPr>
      <w:r w:rsidRPr="001B01C3">
        <w:rPr>
          <w:rFonts w:eastAsia="Times New Roman"/>
          <w:b/>
          <w:bCs/>
          <w:color w:val="000000" w:themeColor="text1"/>
          <w:sz w:val="24"/>
          <w:szCs w:val="24"/>
        </w:rPr>
        <w:t>Challenge</w:t>
      </w:r>
    </w:p>
    <w:p w:rsidR="001B01C3" w:rsidRPr="001B01C3" w:rsidRDefault="001B01C3" w:rsidP="001B01C3">
      <w:pPr>
        <w:pStyle w:val="a3"/>
        <w:numPr>
          <w:ilvl w:val="0"/>
          <w:numId w:val="2"/>
        </w:numPr>
        <w:spacing w:before="375" w:after="330" w:line="240" w:lineRule="auto"/>
        <w:jc w:val="both"/>
        <w:rPr>
          <w:rFonts w:eastAsia="Times New Roman"/>
          <w:sz w:val="24"/>
          <w:szCs w:val="24"/>
        </w:rPr>
      </w:pPr>
      <w:r w:rsidRPr="001B01C3">
        <w:rPr>
          <w:rFonts w:eastAsia="Times New Roman"/>
          <w:color w:val="000000" w:themeColor="text1"/>
          <w:sz w:val="24"/>
          <w:szCs w:val="24"/>
        </w:rPr>
        <w:t xml:space="preserve"> </w:t>
      </w:r>
      <w:r>
        <w:rPr>
          <w:rFonts w:eastAsia="Times New Roman"/>
          <w:color w:val="000000" w:themeColor="text1"/>
          <w:sz w:val="24"/>
          <w:szCs w:val="24"/>
        </w:rPr>
        <w:t xml:space="preserve"> </w:t>
      </w:r>
      <w:r w:rsidRPr="001B01C3">
        <w:rPr>
          <w:rFonts w:eastAsia="Times New Roman"/>
          <w:color w:val="000000" w:themeColor="text1"/>
          <w:sz w:val="24"/>
          <w:szCs w:val="24"/>
        </w:rPr>
        <w:t>Development challenges that the Project tackled included: (a) insufficient capital investment to replace decaying infrastructure and to keep pace with rapid urban growth; (b) the frequent flooding that occurred in cities because of undersized drains and inadequate routine maintenance, (c) severe pollution of water courses, particularly in densely populated areas of cities, because there was no provision for wastewater collection and treatment; and (d) weak utility agencies.</w:t>
      </w:r>
    </w:p>
    <w:p w:rsidR="001B01C3" w:rsidRPr="001B01C3" w:rsidRDefault="001B01C3" w:rsidP="001B01C3">
      <w:pPr>
        <w:pStyle w:val="a3"/>
        <w:numPr>
          <w:ilvl w:val="0"/>
          <w:numId w:val="2"/>
        </w:numPr>
        <w:shd w:val="clear" w:color="auto" w:fill="FFFFFF"/>
        <w:spacing w:after="225" w:line="360" w:lineRule="atLeast"/>
        <w:jc w:val="both"/>
        <w:rPr>
          <w:rFonts w:eastAsia="Times New Roman"/>
          <w:color w:val="000000" w:themeColor="text1"/>
          <w:sz w:val="24"/>
          <w:szCs w:val="24"/>
        </w:rPr>
      </w:pPr>
      <w:r w:rsidRPr="001B01C3">
        <w:rPr>
          <w:rFonts w:eastAsia="Times New Roman"/>
          <w:color w:val="000000" w:themeColor="text1"/>
          <w:sz w:val="24"/>
          <w:szCs w:val="24"/>
        </w:rPr>
        <w:t>Implementation of the project had also been challenging because:</w:t>
      </w:r>
    </w:p>
    <w:p w:rsidR="001B01C3" w:rsidRDefault="001B01C3" w:rsidP="001B01C3">
      <w:pPr>
        <w:shd w:val="clear" w:color="auto" w:fill="FFFFFF"/>
        <w:spacing w:after="225" w:line="360" w:lineRule="atLeast"/>
        <w:ind w:left="720"/>
        <w:rPr>
          <w:rFonts w:eastAsia="Times New Roman"/>
          <w:color w:val="000000" w:themeColor="text1"/>
          <w:sz w:val="24"/>
          <w:szCs w:val="24"/>
        </w:rPr>
      </w:pPr>
      <w:r>
        <w:rPr>
          <w:rFonts w:eastAsia="Times New Roman"/>
          <w:color w:val="000000" w:themeColor="text1"/>
          <w:sz w:val="24"/>
          <w:szCs w:val="24"/>
        </w:rPr>
        <w:t>• The project was technically complex, involving tunneling works which were often subject to unpredictable surface soil and groundwater conditions. </w:t>
      </w:r>
      <w:r>
        <w:rPr>
          <w:rFonts w:eastAsia="Times New Roman"/>
          <w:color w:val="000000" w:themeColor="text1"/>
          <w:sz w:val="24"/>
          <w:szCs w:val="24"/>
        </w:rPr>
        <w:br/>
        <w:t>• The client was unfamiliar with the engineering technology and with Bank procurement procedures, repeated changes in the project management, high inflation costs or problematic performance of several contractors;</w:t>
      </w:r>
      <w:r>
        <w:rPr>
          <w:rFonts w:eastAsia="Times New Roman"/>
          <w:color w:val="000000" w:themeColor="text1"/>
          <w:sz w:val="24"/>
          <w:szCs w:val="24"/>
        </w:rPr>
        <w:br/>
        <w:t>• The project site was located in the most densely populated central business district of the city with critical traffic management issues.</w:t>
      </w:r>
    </w:p>
    <w:p w:rsidR="001B01C3" w:rsidRDefault="001B01C3" w:rsidP="001B01C3">
      <w:pPr>
        <w:shd w:val="clear" w:color="auto" w:fill="FFFFFF"/>
        <w:spacing w:after="225" w:line="360" w:lineRule="atLeast"/>
        <w:ind w:left="720"/>
        <w:jc w:val="both"/>
        <w:rPr>
          <w:rFonts w:eastAsia="Times New Roman"/>
          <w:color w:val="000000" w:themeColor="text1"/>
          <w:sz w:val="24"/>
          <w:szCs w:val="24"/>
        </w:rPr>
      </w:pPr>
      <w:r>
        <w:rPr>
          <w:rFonts w:eastAsia="Times New Roman"/>
          <w:b/>
          <w:bCs/>
          <w:color w:val="000000" w:themeColor="text1"/>
          <w:sz w:val="24"/>
          <w:szCs w:val="24"/>
        </w:rPr>
        <w:t>Solution</w:t>
      </w:r>
    </w:p>
    <w:p w:rsidR="001B01C3" w:rsidRPr="001B01C3" w:rsidRDefault="001B01C3" w:rsidP="001B01C3">
      <w:pPr>
        <w:pStyle w:val="a3"/>
        <w:numPr>
          <w:ilvl w:val="0"/>
          <w:numId w:val="2"/>
        </w:numPr>
        <w:shd w:val="clear" w:color="auto" w:fill="FFFFFF"/>
        <w:spacing w:after="225" w:line="360" w:lineRule="atLeast"/>
        <w:jc w:val="both"/>
        <w:rPr>
          <w:rFonts w:eastAsia="Times New Roman"/>
          <w:color w:val="000000" w:themeColor="text1"/>
          <w:sz w:val="24"/>
          <w:szCs w:val="24"/>
        </w:rPr>
      </w:pPr>
      <w:r>
        <w:rPr>
          <w:rFonts w:eastAsia="Times New Roman"/>
          <w:color w:val="000000" w:themeColor="text1"/>
          <w:sz w:val="24"/>
          <w:szCs w:val="24"/>
        </w:rPr>
        <w:t xml:space="preserve"> </w:t>
      </w:r>
      <w:r w:rsidRPr="001B01C3">
        <w:rPr>
          <w:rFonts w:eastAsia="Times New Roman"/>
          <w:color w:val="000000" w:themeColor="text1"/>
          <w:sz w:val="24"/>
          <w:szCs w:val="24"/>
        </w:rPr>
        <w:t xml:space="preserve">For 20 years, </w:t>
      </w:r>
      <w:proofErr w:type="spellStart"/>
      <w:r w:rsidRPr="001B01C3">
        <w:rPr>
          <w:rFonts w:eastAsia="Times New Roman"/>
          <w:color w:val="000000" w:themeColor="text1"/>
          <w:sz w:val="24"/>
          <w:szCs w:val="24"/>
        </w:rPr>
        <w:t>Nhieu</w:t>
      </w:r>
      <w:proofErr w:type="spellEnd"/>
      <w:r w:rsidRPr="001B01C3">
        <w:rPr>
          <w:rFonts w:eastAsia="Times New Roman"/>
          <w:color w:val="000000" w:themeColor="text1"/>
          <w:sz w:val="24"/>
          <w:szCs w:val="24"/>
        </w:rPr>
        <w:t xml:space="preserve"> </w:t>
      </w:r>
      <w:proofErr w:type="spellStart"/>
      <w:r w:rsidRPr="001B01C3">
        <w:rPr>
          <w:rFonts w:eastAsia="Times New Roman"/>
          <w:color w:val="000000" w:themeColor="text1"/>
          <w:sz w:val="24"/>
          <w:szCs w:val="24"/>
        </w:rPr>
        <w:t>Loc</w:t>
      </w:r>
      <w:proofErr w:type="spellEnd"/>
      <w:r w:rsidRPr="001B01C3">
        <w:rPr>
          <w:rFonts w:eastAsia="Times New Roman"/>
          <w:color w:val="000000" w:themeColor="text1"/>
          <w:sz w:val="24"/>
          <w:szCs w:val="24"/>
        </w:rPr>
        <w:t xml:space="preserve"> – </w:t>
      </w:r>
      <w:proofErr w:type="spellStart"/>
      <w:r w:rsidRPr="001B01C3">
        <w:rPr>
          <w:rFonts w:eastAsia="Times New Roman"/>
          <w:color w:val="000000" w:themeColor="text1"/>
          <w:sz w:val="24"/>
          <w:szCs w:val="24"/>
        </w:rPr>
        <w:t>Thi</w:t>
      </w:r>
      <w:proofErr w:type="spellEnd"/>
      <w:r w:rsidRPr="001B01C3">
        <w:rPr>
          <w:rFonts w:eastAsia="Times New Roman"/>
          <w:color w:val="000000" w:themeColor="text1"/>
          <w:sz w:val="24"/>
          <w:szCs w:val="24"/>
        </w:rPr>
        <w:t xml:space="preserve"> </w:t>
      </w:r>
      <w:proofErr w:type="spellStart"/>
      <w:r w:rsidRPr="001B01C3">
        <w:rPr>
          <w:rFonts w:eastAsia="Times New Roman"/>
          <w:color w:val="000000" w:themeColor="text1"/>
          <w:sz w:val="24"/>
          <w:szCs w:val="24"/>
        </w:rPr>
        <w:t>Nghe</w:t>
      </w:r>
      <w:proofErr w:type="spellEnd"/>
      <w:r w:rsidRPr="001B01C3">
        <w:rPr>
          <w:rFonts w:eastAsia="Times New Roman"/>
          <w:color w:val="000000" w:themeColor="text1"/>
          <w:sz w:val="24"/>
          <w:szCs w:val="24"/>
        </w:rPr>
        <w:t xml:space="preserve"> was a dark and smelly canal full of waste. Begun in 2002, the project was designed to address these issues. This involved the construction of a sewer interceptor under the canal, 8 kilometers long and 3 meters in diameter, to improve the canal’s drainage capacity, as well as strengthening of the canal’s embankments and installing over 60 kilometers of sewer lines.</w:t>
      </w:r>
    </w:p>
    <w:p w:rsidR="001B01C3" w:rsidRPr="001B01C3" w:rsidRDefault="001B01C3" w:rsidP="001B01C3">
      <w:pPr>
        <w:pStyle w:val="a3"/>
        <w:numPr>
          <w:ilvl w:val="0"/>
          <w:numId w:val="2"/>
        </w:numPr>
        <w:shd w:val="clear" w:color="auto" w:fill="FFFFFF"/>
        <w:spacing w:after="225" w:line="360" w:lineRule="atLeast"/>
        <w:jc w:val="both"/>
        <w:rPr>
          <w:rFonts w:eastAsia="Times New Roman"/>
          <w:color w:val="000000" w:themeColor="text1"/>
          <w:sz w:val="24"/>
          <w:szCs w:val="24"/>
        </w:rPr>
      </w:pPr>
      <w:r w:rsidRPr="001B01C3">
        <w:rPr>
          <w:rFonts w:eastAsia="Times New Roman"/>
          <w:color w:val="000000" w:themeColor="text1"/>
          <w:sz w:val="24"/>
          <w:szCs w:val="24"/>
        </w:rPr>
        <w:t xml:space="preserve">Because the project is located in the central business district, construction work could only be done at night for the most part. The unpredictable relocation of existing underground </w:t>
      </w:r>
      <w:r w:rsidRPr="001B01C3">
        <w:rPr>
          <w:rFonts w:eastAsia="Times New Roman"/>
          <w:color w:val="000000" w:themeColor="text1"/>
          <w:sz w:val="24"/>
          <w:szCs w:val="24"/>
        </w:rPr>
        <w:lastRenderedPageBreak/>
        <w:t>water pipes – including a 2 meter diameter water main, power and telecommunication cables added to the challenge. The project applied tunneling works in Vietnam’s unpredictable sub-surface soil and groundwater conditions that had never been done before.</w:t>
      </w:r>
    </w:p>
    <w:p w:rsidR="001B01C3" w:rsidRDefault="001B01C3" w:rsidP="001B01C3">
      <w:pPr>
        <w:shd w:val="clear" w:color="auto" w:fill="FFFFFF"/>
        <w:spacing w:after="225" w:line="360" w:lineRule="atLeast"/>
        <w:ind w:left="720"/>
        <w:jc w:val="both"/>
        <w:rPr>
          <w:rFonts w:eastAsia="Times New Roman"/>
          <w:color w:val="000000" w:themeColor="text1"/>
          <w:sz w:val="24"/>
          <w:szCs w:val="24"/>
        </w:rPr>
      </w:pPr>
      <w:r>
        <w:rPr>
          <w:rFonts w:eastAsia="Times New Roman"/>
          <w:b/>
          <w:bCs/>
          <w:color w:val="000000" w:themeColor="text1"/>
          <w:sz w:val="24"/>
          <w:szCs w:val="24"/>
        </w:rPr>
        <w:t>Results</w:t>
      </w:r>
    </w:p>
    <w:p w:rsidR="001B01C3" w:rsidRPr="001B01C3" w:rsidRDefault="001B01C3" w:rsidP="001B01C3">
      <w:pPr>
        <w:pStyle w:val="a3"/>
        <w:numPr>
          <w:ilvl w:val="0"/>
          <w:numId w:val="2"/>
        </w:numPr>
        <w:shd w:val="clear" w:color="auto" w:fill="FFFFFF"/>
        <w:spacing w:after="225" w:line="360" w:lineRule="atLeast"/>
        <w:jc w:val="both"/>
        <w:rPr>
          <w:rFonts w:eastAsia="Times New Roman"/>
          <w:color w:val="000000" w:themeColor="text1"/>
          <w:sz w:val="24"/>
          <w:szCs w:val="24"/>
        </w:rPr>
      </w:pPr>
      <w:r>
        <w:rPr>
          <w:rFonts w:eastAsia="Times New Roman"/>
          <w:color w:val="000000" w:themeColor="text1"/>
          <w:sz w:val="24"/>
          <w:szCs w:val="24"/>
        </w:rPr>
        <w:t xml:space="preserve"> </w:t>
      </w:r>
      <w:r w:rsidRPr="001B01C3">
        <w:rPr>
          <w:rFonts w:eastAsia="Times New Roman"/>
          <w:color w:val="000000" w:themeColor="text1"/>
          <w:sz w:val="24"/>
          <w:szCs w:val="24"/>
        </w:rPr>
        <w:t xml:space="preserve">The Project has had a transformational impact on the city, lifting the city’s urban face.  Thanks to the Project, 96,000 households (400,000 people) now enjoy reduced flooding, and 240,000 households (1.2 million people), mostly poor, now have centralized wastewater collection.  Fish are now returning to the </w:t>
      </w:r>
      <w:proofErr w:type="spellStart"/>
      <w:r w:rsidRPr="001B01C3">
        <w:rPr>
          <w:rFonts w:eastAsia="Times New Roman"/>
          <w:color w:val="000000" w:themeColor="text1"/>
          <w:sz w:val="24"/>
          <w:szCs w:val="24"/>
        </w:rPr>
        <w:t>Nhieu</w:t>
      </w:r>
      <w:proofErr w:type="spellEnd"/>
      <w:r w:rsidRPr="001B01C3">
        <w:rPr>
          <w:rFonts w:eastAsia="Times New Roman"/>
          <w:color w:val="000000" w:themeColor="text1"/>
          <w:sz w:val="24"/>
          <w:szCs w:val="24"/>
        </w:rPr>
        <w:t xml:space="preserve"> </w:t>
      </w:r>
      <w:proofErr w:type="spellStart"/>
      <w:r w:rsidRPr="001B01C3">
        <w:rPr>
          <w:rFonts w:eastAsia="Times New Roman"/>
          <w:color w:val="000000" w:themeColor="text1"/>
          <w:sz w:val="24"/>
          <w:szCs w:val="24"/>
        </w:rPr>
        <w:t>Loc</w:t>
      </w:r>
      <w:proofErr w:type="spellEnd"/>
      <w:r w:rsidRPr="001B01C3">
        <w:rPr>
          <w:rFonts w:eastAsia="Times New Roman"/>
          <w:color w:val="000000" w:themeColor="text1"/>
          <w:sz w:val="24"/>
          <w:szCs w:val="24"/>
        </w:rPr>
        <w:t xml:space="preserve"> </w:t>
      </w:r>
      <w:proofErr w:type="spellStart"/>
      <w:r w:rsidRPr="001B01C3">
        <w:rPr>
          <w:rFonts w:eastAsia="Times New Roman"/>
          <w:color w:val="000000" w:themeColor="text1"/>
          <w:sz w:val="24"/>
          <w:szCs w:val="24"/>
        </w:rPr>
        <w:t>Thi</w:t>
      </w:r>
      <w:proofErr w:type="spellEnd"/>
      <w:r w:rsidRPr="001B01C3">
        <w:rPr>
          <w:rFonts w:eastAsia="Times New Roman"/>
          <w:color w:val="000000" w:themeColor="text1"/>
          <w:sz w:val="24"/>
          <w:szCs w:val="24"/>
        </w:rPr>
        <w:t xml:space="preserve"> </w:t>
      </w:r>
      <w:proofErr w:type="spellStart"/>
      <w:r w:rsidRPr="001B01C3">
        <w:rPr>
          <w:rFonts w:eastAsia="Times New Roman"/>
          <w:color w:val="000000" w:themeColor="text1"/>
          <w:sz w:val="24"/>
          <w:szCs w:val="24"/>
        </w:rPr>
        <w:t>Nghe</w:t>
      </w:r>
      <w:proofErr w:type="spellEnd"/>
      <w:r w:rsidRPr="001B01C3">
        <w:rPr>
          <w:rFonts w:eastAsia="Times New Roman"/>
          <w:color w:val="000000" w:themeColor="text1"/>
          <w:sz w:val="24"/>
          <w:szCs w:val="24"/>
        </w:rPr>
        <w:t xml:space="preserve"> canal, proving that the water quality in the canal has been significantly improved.</w:t>
      </w:r>
    </w:p>
    <w:p w:rsidR="001B01C3" w:rsidRPr="001B01C3" w:rsidRDefault="001B01C3" w:rsidP="001B01C3">
      <w:pPr>
        <w:pStyle w:val="a3"/>
        <w:numPr>
          <w:ilvl w:val="0"/>
          <w:numId w:val="2"/>
        </w:numPr>
        <w:shd w:val="clear" w:color="auto" w:fill="FFFFFF"/>
        <w:spacing w:after="225" w:line="360" w:lineRule="atLeast"/>
        <w:jc w:val="both"/>
        <w:rPr>
          <w:rFonts w:eastAsia="Times New Roman"/>
          <w:color w:val="000000" w:themeColor="text1"/>
          <w:sz w:val="24"/>
          <w:szCs w:val="24"/>
        </w:rPr>
      </w:pPr>
      <w:r>
        <w:rPr>
          <w:rFonts w:eastAsia="Times New Roman"/>
          <w:color w:val="000000" w:themeColor="text1"/>
          <w:sz w:val="24"/>
          <w:szCs w:val="24"/>
        </w:rPr>
        <w:t xml:space="preserve"> </w:t>
      </w:r>
      <w:r w:rsidRPr="001B01C3">
        <w:rPr>
          <w:rFonts w:eastAsia="Times New Roman"/>
          <w:color w:val="000000" w:themeColor="text1"/>
          <w:sz w:val="24"/>
          <w:szCs w:val="24"/>
        </w:rPr>
        <w:t xml:space="preserve">Between 2002 and 2012, the project helped to install a 9 km wastewater interceptor with an inside diameter of 2.5-3.0m with a pipe-jacking technology that has been applied for the first time in Vietnam. It also replaced and extended: </w:t>
      </w:r>
      <w:proofErr w:type="spellStart"/>
      <w:r w:rsidRPr="001B01C3">
        <w:rPr>
          <w:rFonts w:eastAsia="Times New Roman"/>
          <w:color w:val="000000" w:themeColor="text1"/>
          <w:sz w:val="24"/>
          <w:szCs w:val="24"/>
        </w:rPr>
        <w:t>i</w:t>
      </w:r>
      <w:proofErr w:type="spellEnd"/>
      <w:r w:rsidRPr="001B01C3">
        <w:rPr>
          <w:rFonts w:eastAsia="Times New Roman"/>
          <w:color w:val="000000" w:themeColor="text1"/>
          <w:sz w:val="24"/>
          <w:szCs w:val="24"/>
        </w:rPr>
        <w:t>) 51km of combined primary and secondary sewers; and ii) 375km of tertiary sewers.</w:t>
      </w:r>
      <w:r w:rsidR="006C0D3A">
        <w:rPr>
          <w:rFonts w:eastAsia="Times New Roman"/>
          <w:color w:val="000000" w:themeColor="text1"/>
          <w:sz w:val="24"/>
          <w:szCs w:val="24"/>
        </w:rPr>
        <w:t xml:space="preserve"> </w:t>
      </w:r>
      <w:bookmarkStart w:id="4" w:name="_GoBack"/>
      <w:bookmarkEnd w:id="4"/>
    </w:p>
    <w:p w:rsidR="001B01C3" w:rsidRPr="001B01C3" w:rsidRDefault="001B01C3" w:rsidP="001B01C3">
      <w:pPr>
        <w:pStyle w:val="a3"/>
        <w:numPr>
          <w:ilvl w:val="0"/>
          <w:numId w:val="2"/>
        </w:numPr>
        <w:shd w:val="clear" w:color="auto" w:fill="FFFFFF"/>
        <w:spacing w:after="225" w:line="360" w:lineRule="atLeast"/>
        <w:jc w:val="both"/>
        <w:rPr>
          <w:rFonts w:eastAsia="Times New Roman"/>
          <w:color w:val="000000" w:themeColor="text1"/>
          <w:sz w:val="24"/>
          <w:szCs w:val="24"/>
        </w:rPr>
      </w:pPr>
      <w:r>
        <w:rPr>
          <w:rFonts w:eastAsia="Times New Roman"/>
          <w:color w:val="000000" w:themeColor="text1"/>
          <w:sz w:val="24"/>
          <w:szCs w:val="24"/>
        </w:rPr>
        <w:t xml:space="preserve"> </w:t>
      </w:r>
      <w:r w:rsidRPr="001B01C3">
        <w:rPr>
          <w:rFonts w:eastAsia="Times New Roman"/>
          <w:color w:val="000000" w:themeColor="text1"/>
          <w:sz w:val="24"/>
          <w:szCs w:val="24"/>
        </w:rPr>
        <w:t xml:space="preserve">It also conducted: </w:t>
      </w:r>
      <w:proofErr w:type="spellStart"/>
      <w:r w:rsidRPr="001B01C3">
        <w:rPr>
          <w:rFonts w:eastAsia="Times New Roman"/>
          <w:color w:val="000000" w:themeColor="text1"/>
          <w:sz w:val="24"/>
          <w:szCs w:val="24"/>
        </w:rPr>
        <w:t>i</w:t>
      </w:r>
      <w:proofErr w:type="spellEnd"/>
      <w:r w:rsidRPr="001B01C3">
        <w:rPr>
          <w:rFonts w:eastAsia="Times New Roman"/>
          <w:color w:val="000000" w:themeColor="text1"/>
          <w:sz w:val="24"/>
          <w:szCs w:val="24"/>
        </w:rPr>
        <w:t>) dredging, transportation and disposal of approximately 1.05 million m3 of sludge and excavated material to increase the hydraulic capacity of the canal; and ii) strengthening of 18km of canal embankments by concrete sheet pipe.</w:t>
      </w:r>
    </w:p>
    <w:p w:rsidR="001B01C3" w:rsidRDefault="001B01C3" w:rsidP="001B01C3">
      <w:pPr>
        <w:pStyle w:val="Web"/>
        <w:shd w:val="clear" w:color="auto" w:fill="FFFFFF"/>
        <w:spacing w:before="0" w:beforeAutospacing="0" w:after="225" w:afterAutospacing="0"/>
        <w:ind w:left="720"/>
        <w:jc w:val="both"/>
        <w:rPr>
          <w:color w:val="000000" w:themeColor="text1"/>
        </w:rPr>
      </w:pPr>
      <w:r>
        <w:rPr>
          <w:b/>
          <w:bCs/>
          <w:color w:val="000000" w:themeColor="text1"/>
        </w:rPr>
        <w:t>Moving Forward</w:t>
      </w:r>
    </w:p>
    <w:p w:rsidR="001B01C3" w:rsidRDefault="001B01C3" w:rsidP="001B01C3">
      <w:pPr>
        <w:pStyle w:val="Web"/>
        <w:numPr>
          <w:ilvl w:val="0"/>
          <w:numId w:val="2"/>
        </w:numPr>
        <w:shd w:val="clear" w:color="auto" w:fill="FFFFFF"/>
        <w:spacing w:before="0" w:beforeAutospacing="0" w:after="225" w:afterAutospacing="0"/>
        <w:jc w:val="both"/>
        <w:rPr>
          <w:color w:val="000000" w:themeColor="text1"/>
        </w:rPr>
      </w:pPr>
      <w:r>
        <w:rPr>
          <w:color w:val="000000" w:themeColor="text1"/>
        </w:rPr>
        <w:t xml:space="preserve"> Phase II of the project is under preparation. It includes: </w:t>
      </w:r>
      <w:proofErr w:type="spellStart"/>
      <w:r>
        <w:rPr>
          <w:color w:val="000000" w:themeColor="text1"/>
        </w:rPr>
        <w:t>i</w:t>
      </w:r>
      <w:proofErr w:type="spellEnd"/>
      <w:r>
        <w:rPr>
          <w:color w:val="000000" w:themeColor="text1"/>
        </w:rPr>
        <w:t>) a wastewater treatment plant; ii) remaining interceptor; and iii) sewerage in District 2. This will be the natural continuation of the project as it will treat the wastewater that is now being temporarily discharged into the Saigon River. With the preliminary cost estimate of US$478 million, the Board date is expected in Dec. 2013. </w:t>
      </w:r>
    </w:p>
    <w:p w:rsidR="001B01C3" w:rsidRDefault="00FD21AD" w:rsidP="001B01C3">
      <w:pPr>
        <w:pStyle w:val="Web"/>
        <w:numPr>
          <w:ilvl w:val="0"/>
          <w:numId w:val="2"/>
        </w:numPr>
        <w:shd w:val="clear" w:color="auto" w:fill="FFFFFF"/>
        <w:spacing w:before="0" w:beforeAutospacing="0" w:after="225" w:afterAutospacing="0"/>
        <w:jc w:val="both"/>
        <w:rPr>
          <w:color w:val="000000" w:themeColor="text1"/>
        </w:rPr>
      </w:pPr>
      <w:hyperlink r:id="rId9" w:history="1">
        <w:r w:rsidRPr="00AC523C">
          <w:rPr>
            <w:rStyle w:val="a4"/>
          </w:rPr>
          <w:t>URL:http://www.worldbank.org/en/results/2013/04/11/vietnam-ho-chi-minh-city-environmental-sanitation-project</w:t>
        </w:r>
      </w:hyperlink>
      <w:r w:rsidR="001B01C3">
        <w:rPr>
          <w:color w:val="000000" w:themeColor="text1"/>
        </w:rPr>
        <w:t>.</w:t>
      </w:r>
      <w:r>
        <w:rPr>
          <w:color w:val="000000" w:themeColor="text1"/>
        </w:rPr>
        <w:t xml:space="preserve"> </w:t>
      </w:r>
    </w:p>
    <w:p w:rsidR="001B01C3" w:rsidRDefault="001B01C3" w:rsidP="001B01C3">
      <w:pPr>
        <w:shd w:val="clear" w:color="auto" w:fill="FFFFFF"/>
        <w:spacing w:after="75" w:line="690" w:lineRule="atLeast"/>
        <w:jc w:val="both"/>
        <w:outlineLvl w:val="0"/>
        <w:rPr>
          <w:rFonts w:eastAsia="Times New Roman"/>
          <w:bCs/>
          <w:color w:val="000000" w:themeColor="text1"/>
          <w:kern w:val="36"/>
          <w:sz w:val="24"/>
          <w:szCs w:val="24"/>
        </w:rPr>
      </w:pPr>
    </w:p>
    <w:p w:rsidR="001B01C3" w:rsidRDefault="001B01C3" w:rsidP="001B01C3">
      <w:pPr>
        <w:pStyle w:val="a3"/>
        <w:jc w:val="both"/>
      </w:pPr>
    </w:p>
    <w:sectPr w:rsidR="001B01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641B85"/>
    <w:multiLevelType w:val="hybridMultilevel"/>
    <w:tmpl w:val="4C409418"/>
    <w:lvl w:ilvl="0" w:tplc="A09AB41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2DC36A5"/>
    <w:multiLevelType w:val="hybridMultilevel"/>
    <w:tmpl w:val="0F848D5E"/>
    <w:lvl w:ilvl="0" w:tplc="0EE4B910">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7951FF"/>
    <w:multiLevelType w:val="hybridMultilevel"/>
    <w:tmpl w:val="1C8ECCFE"/>
    <w:lvl w:ilvl="0" w:tplc="A38CA93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70BE784C"/>
    <w:multiLevelType w:val="hybridMultilevel"/>
    <w:tmpl w:val="EE5CD9A2"/>
    <w:lvl w:ilvl="0" w:tplc="DBDC454C">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70F3645D"/>
    <w:multiLevelType w:val="multilevel"/>
    <w:tmpl w:val="110C619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76FF689C"/>
    <w:multiLevelType w:val="hybridMultilevel"/>
    <w:tmpl w:val="C0A4D456"/>
    <w:lvl w:ilvl="0" w:tplc="6570100C">
      <w:start w:val="1"/>
      <w:numFmt w:val="decimal"/>
      <w:lvlText w:val="%1."/>
      <w:lvlJc w:val="left"/>
      <w:pPr>
        <w:ind w:left="72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234"/>
    <w:rsid w:val="000830C6"/>
    <w:rsid w:val="001040E2"/>
    <w:rsid w:val="0018768C"/>
    <w:rsid w:val="001A366A"/>
    <w:rsid w:val="001B01C3"/>
    <w:rsid w:val="001B0E9F"/>
    <w:rsid w:val="002D6C67"/>
    <w:rsid w:val="00357DC5"/>
    <w:rsid w:val="0037538F"/>
    <w:rsid w:val="003D7234"/>
    <w:rsid w:val="004135B5"/>
    <w:rsid w:val="004C203A"/>
    <w:rsid w:val="00690948"/>
    <w:rsid w:val="006C0D3A"/>
    <w:rsid w:val="006E34A7"/>
    <w:rsid w:val="00700F0A"/>
    <w:rsid w:val="007F0526"/>
    <w:rsid w:val="00822495"/>
    <w:rsid w:val="009432B8"/>
    <w:rsid w:val="00954078"/>
    <w:rsid w:val="00A66F1D"/>
    <w:rsid w:val="00C25C15"/>
    <w:rsid w:val="00CE4304"/>
    <w:rsid w:val="00D00288"/>
    <w:rsid w:val="00D04EC1"/>
    <w:rsid w:val="00D34A47"/>
    <w:rsid w:val="00E96B2B"/>
    <w:rsid w:val="00F32EFB"/>
    <w:rsid w:val="00F82BFA"/>
    <w:rsid w:val="00F9036D"/>
    <w:rsid w:val="00FD21AD"/>
    <w:rsid w:val="00FD4C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04466250-C1C2-4E4A-A803-533F7C781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sz w:val="26"/>
        <w:szCs w:val="26"/>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D723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D7234"/>
    <w:pPr>
      <w:ind w:left="720"/>
      <w:contextualSpacing/>
    </w:pPr>
  </w:style>
  <w:style w:type="character" w:styleId="a4">
    <w:name w:val="Hyperlink"/>
    <w:basedOn w:val="a0"/>
    <w:uiPriority w:val="99"/>
    <w:unhideWhenUsed/>
    <w:rsid w:val="003D7234"/>
    <w:rPr>
      <w:color w:val="0563C1" w:themeColor="hyperlink"/>
      <w:u w:val="single"/>
    </w:rPr>
  </w:style>
  <w:style w:type="character" w:styleId="a5">
    <w:name w:val="FollowedHyperlink"/>
    <w:basedOn w:val="a0"/>
    <w:uiPriority w:val="99"/>
    <w:semiHidden/>
    <w:unhideWhenUsed/>
    <w:rsid w:val="003D7234"/>
    <w:rPr>
      <w:color w:val="954F72" w:themeColor="followedHyperlink"/>
      <w:u w:val="single"/>
    </w:rPr>
  </w:style>
  <w:style w:type="paragraph" w:styleId="a6">
    <w:name w:val="Balloon Text"/>
    <w:basedOn w:val="a"/>
    <w:link w:val="a7"/>
    <w:uiPriority w:val="99"/>
    <w:semiHidden/>
    <w:unhideWhenUsed/>
    <w:rsid w:val="004135B5"/>
    <w:pPr>
      <w:spacing w:after="0" w:line="240" w:lineRule="auto"/>
    </w:pPr>
    <w:rPr>
      <w:rFonts w:ascii="Segoe UI" w:hAnsi="Segoe UI" w:cs="Segoe UI"/>
      <w:sz w:val="18"/>
      <w:szCs w:val="18"/>
    </w:rPr>
  </w:style>
  <w:style w:type="character" w:customStyle="1" w:styleId="a7">
    <w:name w:val="吹き出し (文字)"/>
    <w:basedOn w:val="a0"/>
    <w:link w:val="a6"/>
    <w:uiPriority w:val="99"/>
    <w:semiHidden/>
    <w:rsid w:val="004135B5"/>
    <w:rPr>
      <w:rFonts w:ascii="Segoe UI" w:hAnsi="Segoe UI" w:cs="Segoe UI"/>
      <w:sz w:val="18"/>
      <w:szCs w:val="18"/>
    </w:rPr>
  </w:style>
  <w:style w:type="paragraph" w:styleId="Web">
    <w:name w:val="Normal (Web)"/>
    <w:basedOn w:val="a"/>
    <w:uiPriority w:val="99"/>
    <w:semiHidden/>
    <w:unhideWhenUsed/>
    <w:rsid w:val="001B01C3"/>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4333489">
      <w:bodyDiv w:val="1"/>
      <w:marLeft w:val="0"/>
      <w:marRight w:val="0"/>
      <w:marTop w:val="0"/>
      <w:marBottom w:val="0"/>
      <w:divBdr>
        <w:top w:val="none" w:sz="0" w:space="0" w:color="auto"/>
        <w:left w:val="none" w:sz="0" w:space="0" w:color="auto"/>
        <w:bottom w:val="none" w:sz="0" w:space="0" w:color="auto"/>
        <w:right w:val="none" w:sz="0" w:space="0" w:color="auto"/>
      </w:divBdr>
    </w:div>
    <w:div w:id="437721900">
      <w:bodyDiv w:val="1"/>
      <w:marLeft w:val="0"/>
      <w:marRight w:val="0"/>
      <w:marTop w:val="0"/>
      <w:marBottom w:val="0"/>
      <w:divBdr>
        <w:top w:val="none" w:sz="0" w:space="0" w:color="auto"/>
        <w:left w:val="none" w:sz="0" w:space="0" w:color="auto"/>
        <w:bottom w:val="none" w:sz="0" w:space="0" w:color="auto"/>
        <w:right w:val="none" w:sz="0" w:space="0" w:color="auto"/>
      </w:divBdr>
    </w:div>
    <w:div w:id="743144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nmt.dongnai.gov.vn/Pages/pTinTucChiTiet.aspx?newsid=6554" TargetMode="External"/><Relationship Id="rId3" Type="http://schemas.openxmlformats.org/officeDocument/2006/relationships/settings" Target="settings.xml"/><Relationship Id="rId7" Type="http://schemas.openxmlformats.org/officeDocument/2006/relationships/hyperlink" Target="http://nld.com.vn/kinh-te/khoi-dong-du-an-khu-cong-nghe-moi-truong-xanh-20141111183804738.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URL:http://lvsdongnai.cem.gov.vn/b%C3%A0-r%E1%BB%8Ba-v%C5%A9ng-t%C3%A0i-nhi%E1%BB%81u-v%E1%BA%A5n-%C4%91%E1%BB%81-m%C3%B4i-tr%C6%B0%E1%BB%9Dng-c%E1%BA%A7n-%C4%91%C6%B0%E1%BB%A3c-x%E1%BB%AD-l%C3%BD.aspx" TargetMode="External"/><Relationship Id="rId11" Type="http://schemas.openxmlformats.org/officeDocument/2006/relationships/theme" Target="theme/theme1.xml"/><Relationship Id="rId5" Type="http://schemas.openxmlformats.org/officeDocument/2006/relationships/hyperlink" Target="http://baobinhduong.vn/sach-xanh-binh-duong-ton-vinh-doanh-nghiep-bao-ve-moi-truong-a152391.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URL:http://www.worldbank.org/en/results/2013/04/11/vietnam-ho-chi-minh-city-environmental-sanitation-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4</Pages>
  <Words>1520</Words>
  <Characters>8666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ホアイターチャン</dc:creator>
  <cp:keywords/>
  <dc:description/>
  <cp:lastModifiedBy>大上 政視</cp:lastModifiedBy>
  <cp:revision>26</cp:revision>
  <cp:lastPrinted>2017-02-18T07:07:00Z</cp:lastPrinted>
  <dcterms:created xsi:type="dcterms:W3CDTF">2017-02-18T03:47:00Z</dcterms:created>
  <dcterms:modified xsi:type="dcterms:W3CDTF">2017-02-18T08:12:00Z</dcterms:modified>
</cp:coreProperties>
</file>