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2011"/>
        <w:tblW w:w="11533" w:type="dxa"/>
        <w:tblLook w:val="04A0" w:firstRow="1" w:lastRow="0" w:firstColumn="1" w:lastColumn="0" w:noHBand="0" w:noVBand="1"/>
      </w:tblPr>
      <w:tblGrid>
        <w:gridCol w:w="599"/>
        <w:gridCol w:w="1150"/>
        <w:gridCol w:w="1230"/>
        <w:gridCol w:w="1123"/>
        <w:gridCol w:w="1610"/>
        <w:gridCol w:w="1406"/>
        <w:gridCol w:w="1809"/>
        <w:gridCol w:w="2606"/>
      </w:tblGrid>
      <w:tr w:rsidR="009C46B4" w:rsidTr="007E26DF">
        <w:tc>
          <w:tcPr>
            <w:tcW w:w="805" w:type="dxa"/>
            <w:vAlign w:val="center"/>
          </w:tcPr>
          <w:p w:rsidR="007E26DF" w:rsidRDefault="007E26DF" w:rsidP="007E26DF">
            <w:pPr>
              <w:jc w:val="center"/>
            </w:pPr>
            <w:r>
              <w:t>No</w:t>
            </w:r>
          </w:p>
        </w:tc>
        <w:tc>
          <w:tcPr>
            <w:tcW w:w="1335" w:type="dxa"/>
            <w:vAlign w:val="center"/>
          </w:tcPr>
          <w:p w:rsidR="007E26DF" w:rsidRDefault="007E26DF" w:rsidP="007E26DF">
            <w:pPr>
              <w:jc w:val="center"/>
            </w:pPr>
            <w:r>
              <w:t>Pollution ‘s name</w:t>
            </w:r>
          </w:p>
        </w:tc>
        <w:tc>
          <w:tcPr>
            <w:tcW w:w="1335" w:type="dxa"/>
            <w:vAlign w:val="center"/>
          </w:tcPr>
          <w:p w:rsidR="007E26DF" w:rsidRDefault="007E26DF" w:rsidP="007E26DF">
            <w:pPr>
              <w:jc w:val="center"/>
            </w:pPr>
            <w:r>
              <w:t>Time</w:t>
            </w:r>
          </w:p>
        </w:tc>
        <w:tc>
          <w:tcPr>
            <w:tcW w:w="1336" w:type="dxa"/>
            <w:vAlign w:val="center"/>
          </w:tcPr>
          <w:p w:rsidR="007E26DF" w:rsidRDefault="007E26DF" w:rsidP="007E26DF">
            <w:pPr>
              <w:jc w:val="center"/>
            </w:pPr>
            <w:r>
              <w:t>Place</w:t>
            </w:r>
          </w:p>
        </w:tc>
        <w:tc>
          <w:tcPr>
            <w:tcW w:w="1754" w:type="dxa"/>
            <w:vAlign w:val="center"/>
          </w:tcPr>
          <w:p w:rsidR="007E26DF" w:rsidRDefault="007E26DF" w:rsidP="007E26DF">
            <w:pPr>
              <w:jc w:val="center"/>
            </w:pPr>
            <w:r>
              <w:t>Influence</w:t>
            </w:r>
          </w:p>
        </w:tc>
        <w:tc>
          <w:tcPr>
            <w:tcW w:w="1800" w:type="dxa"/>
            <w:vAlign w:val="center"/>
          </w:tcPr>
          <w:p w:rsidR="007E26DF" w:rsidRDefault="007E26DF" w:rsidP="007E26DF">
            <w:pPr>
              <w:jc w:val="center"/>
            </w:pPr>
            <w:r>
              <w:t>Cause</w:t>
            </w:r>
          </w:p>
        </w:tc>
        <w:tc>
          <w:tcPr>
            <w:tcW w:w="2268" w:type="dxa"/>
            <w:vAlign w:val="center"/>
          </w:tcPr>
          <w:p w:rsidR="007E26DF" w:rsidRDefault="007E26DF" w:rsidP="007E26DF">
            <w:pPr>
              <w:jc w:val="center"/>
            </w:pPr>
            <w:r>
              <w:t>Solution</w:t>
            </w:r>
          </w:p>
        </w:tc>
        <w:tc>
          <w:tcPr>
            <w:tcW w:w="900" w:type="dxa"/>
            <w:vAlign w:val="center"/>
          </w:tcPr>
          <w:p w:rsidR="007E26DF" w:rsidRDefault="007E26DF" w:rsidP="007E26DF">
            <w:pPr>
              <w:jc w:val="center"/>
            </w:pPr>
            <w:r>
              <w:t>Link</w:t>
            </w:r>
          </w:p>
        </w:tc>
      </w:tr>
      <w:tr w:rsidR="009C46B4" w:rsidTr="007E26DF">
        <w:tc>
          <w:tcPr>
            <w:tcW w:w="805" w:type="dxa"/>
          </w:tcPr>
          <w:p w:rsidR="007E26DF" w:rsidRDefault="007E26DF" w:rsidP="007E26DF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:rsidR="007E26DF" w:rsidRDefault="00CB5DFE" w:rsidP="007E26DF">
            <w:r>
              <w:t>Joint Stock sugar</w:t>
            </w:r>
            <w:r w:rsidR="005D5C5A" w:rsidRPr="005D5C5A">
              <w:t xml:space="preserve"> </w:t>
            </w:r>
            <w:proofErr w:type="spellStart"/>
            <w:r w:rsidR="005D5C5A" w:rsidRPr="005D5C5A">
              <w:t>Hoa</w:t>
            </w:r>
            <w:proofErr w:type="spellEnd"/>
            <w:r w:rsidR="005D5C5A" w:rsidRPr="005D5C5A">
              <w:t xml:space="preserve"> </w:t>
            </w:r>
            <w:proofErr w:type="spellStart"/>
            <w:r w:rsidR="005D5C5A" w:rsidRPr="005D5C5A">
              <w:t>Binh</w:t>
            </w:r>
            <w:proofErr w:type="spellEnd"/>
            <w:r>
              <w:t xml:space="preserve"> company</w:t>
            </w:r>
          </w:p>
        </w:tc>
        <w:tc>
          <w:tcPr>
            <w:tcW w:w="1335" w:type="dxa"/>
          </w:tcPr>
          <w:p w:rsidR="007E26DF" w:rsidRDefault="005D5C5A" w:rsidP="005D5C5A">
            <w:pPr>
              <w:jc w:val="center"/>
            </w:pPr>
            <w:r>
              <w:t>4/5/2016</w:t>
            </w:r>
          </w:p>
        </w:tc>
        <w:tc>
          <w:tcPr>
            <w:tcW w:w="1336" w:type="dxa"/>
          </w:tcPr>
          <w:p w:rsidR="007E26DF" w:rsidRDefault="005D5C5A" w:rsidP="005D5C5A">
            <w:proofErr w:type="spellStart"/>
            <w:r>
              <w:t>Buoi</w:t>
            </w:r>
            <w:proofErr w:type="spellEnd"/>
            <w:r>
              <w:t xml:space="preserve"> river, Thach Lam ward, </w:t>
            </w:r>
            <w:r w:rsidRPr="005D5C5A">
              <w:t xml:space="preserve">Thach Thanh district, Thanh </w:t>
            </w:r>
            <w:proofErr w:type="spellStart"/>
            <w:r w:rsidRPr="005D5C5A">
              <w:t>Hoa</w:t>
            </w:r>
            <w:proofErr w:type="spellEnd"/>
            <w:r w:rsidRPr="005D5C5A">
              <w:t xml:space="preserve"> province</w:t>
            </w:r>
          </w:p>
        </w:tc>
        <w:tc>
          <w:tcPr>
            <w:tcW w:w="1754" w:type="dxa"/>
          </w:tcPr>
          <w:p w:rsidR="007E26DF" w:rsidRDefault="00022EC2" w:rsidP="00B60919">
            <w:r>
              <w:t>F</w:t>
            </w:r>
            <w:r w:rsidR="005D5C5A">
              <w:t>ish</w:t>
            </w:r>
            <w:r>
              <w:t xml:space="preserve"> died and</w:t>
            </w:r>
            <w:r w:rsidR="005D5C5A">
              <w:t xml:space="preserve"> floated</w:t>
            </w:r>
            <w:r w:rsidR="005D5C5A" w:rsidRPr="005D5C5A">
              <w:t xml:space="preserve"> across the river. </w:t>
            </w:r>
            <w:r>
              <w:t>River water was t</w:t>
            </w:r>
            <w:r w:rsidRPr="005D5C5A">
              <w:t xml:space="preserve">urbid </w:t>
            </w:r>
            <w:r w:rsidR="005D5C5A" w:rsidRPr="005D5C5A">
              <w:t xml:space="preserve">green and smells foul. The next day, the fish cages of many households also </w:t>
            </w:r>
            <w:r>
              <w:t>died in the   downstream</w:t>
            </w:r>
            <w:r w:rsidRPr="005D5C5A">
              <w:t xml:space="preserve"> </w:t>
            </w:r>
            <w:proofErr w:type="spellStart"/>
            <w:r>
              <w:t>Buoi</w:t>
            </w:r>
            <w:proofErr w:type="spellEnd"/>
            <w:r>
              <w:t xml:space="preserve"> river</w:t>
            </w:r>
            <w:r w:rsidR="005D5C5A" w:rsidRPr="005D5C5A">
              <w:t xml:space="preserve">. </w:t>
            </w:r>
            <w:r w:rsidR="00B60919">
              <w:t xml:space="preserve"> Estimated</w:t>
            </w:r>
            <w:r w:rsidR="00B60919" w:rsidRPr="005D5C5A">
              <w:t xml:space="preserve"> </w:t>
            </w:r>
            <w:r w:rsidR="00B60919">
              <w:t>d</w:t>
            </w:r>
            <w:r w:rsidR="005D5C5A" w:rsidRPr="005D5C5A">
              <w:t>iscoun</w:t>
            </w:r>
            <w:r w:rsidR="00B60919">
              <w:t xml:space="preserve">ts is </w:t>
            </w:r>
            <w:r w:rsidR="005D5C5A" w:rsidRPr="005D5C5A">
              <w:t xml:space="preserve">30 km along the river. </w:t>
            </w:r>
            <w:r w:rsidR="00B365ED" w:rsidRPr="00B365ED">
              <w:t xml:space="preserve"> Preliminary statistics, in the morning May 7, 2016 has about 17 tons of fish die cage.</w:t>
            </w:r>
          </w:p>
        </w:tc>
        <w:tc>
          <w:tcPr>
            <w:tcW w:w="1800" w:type="dxa"/>
          </w:tcPr>
          <w:p w:rsidR="007E26DF" w:rsidRDefault="00B365ED" w:rsidP="007E26DF">
            <w:r w:rsidRPr="00B365ED">
              <w:t>Untreated waste water from the plan</w:t>
            </w:r>
            <w:r>
              <w:t xml:space="preserve">t was fed directly into the </w:t>
            </w:r>
            <w:proofErr w:type="spellStart"/>
            <w:r>
              <w:t>Buoi</w:t>
            </w:r>
            <w:proofErr w:type="spellEnd"/>
            <w:r>
              <w:t xml:space="preserve"> r</w:t>
            </w:r>
            <w:r w:rsidRPr="00B365ED">
              <w:t>iver</w:t>
            </w:r>
            <w:r w:rsidR="00E53F9C">
              <w:t xml:space="preserve"> and polluted</w:t>
            </w:r>
            <w:r>
              <w:t xml:space="preserve"> river.</w:t>
            </w:r>
            <w:r w:rsidR="00E53F9C">
              <w:t xml:space="preserve"> NH3</w:t>
            </w:r>
            <w:r w:rsidR="00E53F9C" w:rsidRPr="00E53F9C">
              <w:t xml:space="preserve"> exceeded permitted levels 7.4 to 7.5 times</w:t>
            </w:r>
            <w:r w:rsidR="004530A7">
              <w:t xml:space="preserve">, </w:t>
            </w:r>
            <w:r w:rsidR="00E53F9C">
              <w:t xml:space="preserve">H2S </w:t>
            </w:r>
            <w:r w:rsidR="00E53F9C" w:rsidRPr="00E53F9C">
              <w:t xml:space="preserve"> exceeded permitted l</w:t>
            </w:r>
            <w:r w:rsidR="004530A7">
              <w:t>evels 1.5 to 2</w:t>
            </w:r>
            <w:r w:rsidR="00E53F9C" w:rsidRPr="00E53F9C">
              <w:t xml:space="preserve"> times</w:t>
            </w:r>
            <w:r w:rsidR="004530A7">
              <w:t xml:space="preserve">, NO2 </w:t>
            </w:r>
            <w:r w:rsidR="004530A7" w:rsidRPr="00E53F9C">
              <w:t xml:space="preserve"> exceeded permitted l</w:t>
            </w:r>
            <w:r w:rsidR="004530A7">
              <w:t>evels 2 to 4</w:t>
            </w:r>
            <w:r w:rsidR="004530A7" w:rsidRPr="00E53F9C">
              <w:t xml:space="preserve"> times</w:t>
            </w:r>
          </w:p>
        </w:tc>
        <w:tc>
          <w:tcPr>
            <w:tcW w:w="2268" w:type="dxa"/>
          </w:tcPr>
          <w:p w:rsidR="007E26DF" w:rsidRDefault="00CB5DFE" w:rsidP="007E26DF">
            <w:r w:rsidRPr="00CB5DFE">
              <w:t>S</w:t>
            </w:r>
            <w:r>
              <w:t xml:space="preserve">anctions against JSC Sugar 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Binh</w:t>
            </w:r>
            <w:proofErr w:type="spellEnd"/>
            <w:r w:rsidRPr="00CB5DFE">
              <w:t xml:space="preserve"> total amount of 1,783,332,600 VND for acts such as not formulated and approved environmental management plan as prescribed; Not implementing monitoring programs, environmental monitoring prescribed; No construction works for environmental protection according to regulations (for the waste water treatment system); Wastewater discharge e</w:t>
            </w:r>
            <w:r>
              <w:t>xceeded technical regulations for</w:t>
            </w:r>
            <w:r w:rsidRPr="00CB5DFE">
              <w:t xml:space="preserve"> waste</w:t>
            </w:r>
          </w:p>
        </w:tc>
        <w:tc>
          <w:tcPr>
            <w:tcW w:w="900" w:type="dxa"/>
          </w:tcPr>
          <w:p w:rsidR="007E26DF" w:rsidRDefault="00933A8A" w:rsidP="007E26DF">
            <w:hyperlink r:id="rId4" w:history="1">
              <w:r w:rsidR="00CB5DFE" w:rsidRPr="0089200F">
                <w:rPr>
                  <w:rStyle w:val="Hyperlink"/>
                </w:rPr>
                <w:t>http://nld.com.vn/thoi-su-trong-nuoc/phat-39-ti-dong-thu-pham-gay-o-nhiem-khien-ca-chet-hang-loat-20160517230318592.htm</w:t>
              </w:r>
            </w:hyperlink>
            <w:r w:rsidR="00CB5DFE">
              <w:t>.</w:t>
            </w:r>
          </w:p>
          <w:p w:rsidR="00CB5DFE" w:rsidRDefault="00933A8A" w:rsidP="007E26DF">
            <w:hyperlink r:id="rId5" w:history="1">
              <w:r w:rsidR="00CB5DFE" w:rsidRPr="0089200F">
                <w:rPr>
                  <w:rStyle w:val="Hyperlink"/>
                </w:rPr>
                <w:t>http://vnexpress.net/tin-tuc/thoi-su/nha-may-xa-thai-dau-doc-song-buoi-bi-phat-gan-nua-ty-dong-3402866.html</w:t>
              </w:r>
            </w:hyperlink>
            <w:r w:rsidR="00CB5DFE">
              <w:t>.</w:t>
            </w:r>
          </w:p>
          <w:p w:rsidR="00CB5DFE" w:rsidRDefault="00CB5DFE" w:rsidP="007E26DF"/>
        </w:tc>
      </w:tr>
      <w:tr w:rsidR="009C46B4" w:rsidTr="007E26DF">
        <w:tc>
          <w:tcPr>
            <w:tcW w:w="805" w:type="dxa"/>
          </w:tcPr>
          <w:p w:rsidR="007E26DF" w:rsidRDefault="007E26DF" w:rsidP="007E26DF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:rsidR="007E26DF" w:rsidRDefault="009C46B4" w:rsidP="007E26DF">
            <w:proofErr w:type="spellStart"/>
            <w:r w:rsidRPr="009C46B4">
              <w:t>Vinh</w:t>
            </w:r>
            <w:proofErr w:type="spellEnd"/>
            <w:r w:rsidRPr="009C46B4">
              <w:t xml:space="preserve"> Tan</w:t>
            </w:r>
            <w:r>
              <w:t xml:space="preserve"> 2</w:t>
            </w:r>
            <w:r w:rsidRPr="009C46B4">
              <w:t xml:space="preserve"> thermal power plants</w:t>
            </w:r>
          </w:p>
        </w:tc>
        <w:tc>
          <w:tcPr>
            <w:tcW w:w="1335" w:type="dxa"/>
          </w:tcPr>
          <w:p w:rsidR="007E26DF" w:rsidRDefault="009C46B4" w:rsidP="007E26DF">
            <w:r>
              <w:t>25/1/2016</w:t>
            </w:r>
          </w:p>
        </w:tc>
        <w:tc>
          <w:tcPr>
            <w:tcW w:w="1336" w:type="dxa"/>
          </w:tcPr>
          <w:p w:rsidR="007E26DF" w:rsidRDefault="009C46B4" w:rsidP="007E26DF">
            <w:proofErr w:type="spellStart"/>
            <w:r w:rsidRPr="009C46B4">
              <w:t>Tuy</w:t>
            </w:r>
            <w:proofErr w:type="spellEnd"/>
            <w:r w:rsidRPr="009C46B4">
              <w:t xml:space="preserve"> </w:t>
            </w:r>
            <w:proofErr w:type="spellStart"/>
            <w:r w:rsidRPr="009C46B4">
              <w:t>Phong</w:t>
            </w:r>
            <w:proofErr w:type="spellEnd"/>
            <w:r w:rsidRPr="009C46B4">
              <w:t xml:space="preserve"> District, </w:t>
            </w:r>
            <w:proofErr w:type="spellStart"/>
            <w:r w:rsidRPr="009C46B4">
              <w:t>Binh</w:t>
            </w:r>
            <w:proofErr w:type="spellEnd"/>
            <w:r w:rsidRPr="009C46B4">
              <w:t xml:space="preserve"> </w:t>
            </w:r>
            <w:proofErr w:type="spellStart"/>
            <w:r w:rsidRPr="009C46B4">
              <w:t>Thuan</w:t>
            </w:r>
            <w:proofErr w:type="spellEnd"/>
            <w:r w:rsidRPr="009C46B4">
              <w:t xml:space="preserve"> Province</w:t>
            </w:r>
          </w:p>
        </w:tc>
        <w:tc>
          <w:tcPr>
            <w:tcW w:w="1754" w:type="dxa"/>
          </w:tcPr>
          <w:p w:rsidR="007E26DF" w:rsidRDefault="000D7DF6" w:rsidP="009C46B4">
            <w:r>
              <w:t>D</w:t>
            </w:r>
            <w:r w:rsidRPr="000D7DF6">
              <w:t>ust in residential areas</w:t>
            </w:r>
            <w:r>
              <w:t>,</w:t>
            </w:r>
            <w:r w:rsidRPr="000D7DF6">
              <w:t xml:space="preserve"> water</w:t>
            </w:r>
            <w:r>
              <w:t xml:space="preserve"> have </w:t>
            </w:r>
            <w:r w:rsidRPr="000D7DF6">
              <w:t>been</w:t>
            </w:r>
            <w:r>
              <w:t xml:space="preserve"> risk</w:t>
            </w:r>
            <w:r w:rsidRPr="000D7DF6">
              <w:t xml:space="preserve"> contaminated</w:t>
            </w:r>
            <w:r>
              <w:t>.</w:t>
            </w:r>
          </w:p>
        </w:tc>
        <w:tc>
          <w:tcPr>
            <w:tcW w:w="1800" w:type="dxa"/>
          </w:tcPr>
          <w:p w:rsidR="007E26DF" w:rsidRDefault="000D7DF6" w:rsidP="007E26DF">
            <w:proofErr w:type="gramStart"/>
            <w:r w:rsidRPr="009C46B4">
              <w:t xml:space="preserve">slag </w:t>
            </w:r>
            <w:r>
              <w:t xml:space="preserve"> was</w:t>
            </w:r>
            <w:proofErr w:type="gramEnd"/>
            <w:r>
              <w:t xml:space="preserve"> </w:t>
            </w:r>
            <w:r w:rsidRPr="009C46B4">
              <w:t xml:space="preserve">not supplied </w:t>
            </w:r>
            <w:r>
              <w:t xml:space="preserve">water that </w:t>
            </w:r>
            <w:r w:rsidRPr="009C46B4">
              <w:t xml:space="preserve">caused </w:t>
            </w:r>
            <w:r>
              <w:t xml:space="preserve">the </w:t>
            </w:r>
            <w:r w:rsidRPr="009C46B4">
              <w:t>dust in residential areas</w:t>
            </w:r>
            <w:r>
              <w:t xml:space="preserve">.  Waste water </w:t>
            </w:r>
            <w:r>
              <w:lastRenderedPageBreak/>
              <w:t>works were untreated.</w:t>
            </w:r>
          </w:p>
        </w:tc>
        <w:tc>
          <w:tcPr>
            <w:tcW w:w="2268" w:type="dxa"/>
          </w:tcPr>
          <w:p w:rsidR="007E26DF" w:rsidRDefault="00094F87" w:rsidP="00F36992">
            <w:r w:rsidRPr="00094F87">
              <w:lastRenderedPageBreak/>
              <w:t xml:space="preserve">Plant completed the Environmental Impact Assessment is the Sector, Ministry approval. Accordingly </w:t>
            </w:r>
            <w:proofErr w:type="spellStart"/>
            <w:r w:rsidRPr="00094F87">
              <w:t>Binh</w:t>
            </w:r>
            <w:proofErr w:type="spellEnd"/>
            <w:r w:rsidRPr="00094F87">
              <w:t xml:space="preserve"> </w:t>
            </w:r>
            <w:proofErr w:type="spellStart"/>
            <w:r w:rsidRPr="00094F87">
              <w:t>Thuan</w:t>
            </w:r>
            <w:proofErr w:type="spellEnd"/>
            <w:r w:rsidRPr="00094F87">
              <w:t xml:space="preserve"> province </w:t>
            </w:r>
            <w:r w:rsidRPr="00094F87">
              <w:lastRenderedPageBreak/>
              <w:t>has also built the operating regulations, in close collaboration between the provincial, district and local levels.</w:t>
            </w:r>
            <w:r>
              <w:t xml:space="preserve">  </w:t>
            </w:r>
            <w:proofErr w:type="spellStart"/>
            <w:r>
              <w:t>Tuy</w:t>
            </w:r>
            <w:proofErr w:type="spellEnd"/>
            <w:r>
              <w:t xml:space="preserve"> </w:t>
            </w:r>
            <w:proofErr w:type="spellStart"/>
            <w:r>
              <w:t>Phong</w:t>
            </w:r>
            <w:proofErr w:type="spellEnd"/>
            <w:r>
              <w:t xml:space="preserve"> district </w:t>
            </w:r>
            <w:r w:rsidRPr="00094F87">
              <w:t>also adopte</w:t>
            </w:r>
            <w:r>
              <w:t xml:space="preserve">d a political system and </w:t>
            </w:r>
            <w:r w:rsidRPr="00094F87">
              <w:t xml:space="preserve">uses local political </w:t>
            </w:r>
            <w:r w:rsidRPr="00094F87">
              <w:t>closely</w:t>
            </w:r>
            <w:r w:rsidRPr="00094F87">
              <w:t xml:space="preserve"> </w:t>
            </w:r>
            <w:r w:rsidR="00F36992">
              <w:t xml:space="preserve">monitoring </w:t>
            </w:r>
            <w:r w:rsidRPr="00094F87">
              <w:t>operations</w:t>
            </w:r>
            <w:r w:rsidR="00F36992">
              <w:t xml:space="preserve"> </w:t>
            </w:r>
            <w:r w:rsidR="00F36992" w:rsidRPr="00094F87">
              <w:t>plant</w:t>
            </w:r>
            <w:r w:rsidRPr="00094F87">
              <w:t>.</w:t>
            </w:r>
            <w:r w:rsidR="00F36992">
              <w:t xml:space="preserve">  </w:t>
            </w:r>
            <w:r w:rsidR="00F36992" w:rsidRPr="00F36992">
              <w:t xml:space="preserve">the plant was equipped with electrostatic precipitators (ESP), reducing system (NOx (SCR), </w:t>
            </w:r>
            <w:proofErr w:type="spellStart"/>
            <w:r w:rsidR="00F36992" w:rsidRPr="00F36992">
              <w:t>SOx</w:t>
            </w:r>
            <w:proofErr w:type="spellEnd"/>
            <w:r w:rsidR="00F36992" w:rsidRPr="00F36992">
              <w:t xml:space="preserve"> (FDG), ..) and wastewater treatment systems, ensure wastewater emissions and the after processing plant and discharged into the environment meets the standards and regulations of the current environment.</w:t>
            </w:r>
          </w:p>
        </w:tc>
        <w:tc>
          <w:tcPr>
            <w:tcW w:w="900" w:type="dxa"/>
          </w:tcPr>
          <w:p w:rsidR="007E26DF" w:rsidRDefault="00094F87" w:rsidP="007E26DF">
            <w:hyperlink r:id="rId6" w:history="1">
              <w:r w:rsidRPr="00B33276">
                <w:rPr>
                  <w:rStyle w:val="Hyperlink"/>
                </w:rPr>
                <w:t>http://vov.vn/chinh-tri/can-giam-sat-o-nhiem-moi-truong-nhiet-dien-vinh-tan-557856.vov</w:t>
              </w:r>
            </w:hyperlink>
            <w:r>
              <w:t>.</w:t>
            </w:r>
          </w:p>
          <w:p w:rsidR="00094F87" w:rsidRDefault="00094F87" w:rsidP="007E26DF">
            <w:hyperlink r:id="rId7" w:history="1">
              <w:r w:rsidRPr="00B33276">
                <w:rPr>
                  <w:rStyle w:val="Hyperlink"/>
                </w:rPr>
                <w:t>http://thanhnien.vn/thoi-su/tinh-trang-o-nhiem-tai-nha-may-nhiet-dien-vinh-tan-van-chua-giam-661812.html</w:t>
              </w:r>
            </w:hyperlink>
            <w:r>
              <w:t>.</w:t>
            </w:r>
          </w:p>
          <w:p w:rsidR="00094F87" w:rsidRDefault="00094F87" w:rsidP="007E26DF">
            <w:r w:rsidRPr="00094F87">
              <w:lastRenderedPageBreak/>
              <w:t>http://dantri.com.vn/kinh-doanh/khac-phuc-bao-bui-o-nha-may-nhiet-dien-vinh-tan-2-20161021222325805.htm</w:t>
            </w:r>
            <w:r w:rsidR="00933A8A">
              <w:t>.</w:t>
            </w:r>
            <w:bookmarkStart w:id="0" w:name="_GoBack"/>
            <w:bookmarkEnd w:id="0"/>
          </w:p>
        </w:tc>
      </w:tr>
      <w:tr w:rsidR="009C46B4" w:rsidTr="007E26DF">
        <w:tc>
          <w:tcPr>
            <w:tcW w:w="805" w:type="dxa"/>
          </w:tcPr>
          <w:p w:rsidR="007E26DF" w:rsidRDefault="007E26DF" w:rsidP="007E26DF">
            <w:pPr>
              <w:jc w:val="center"/>
            </w:pPr>
            <w:r>
              <w:t>3</w:t>
            </w:r>
          </w:p>
        </w:tc>
        <w:tc>
          <w:tcPr>
            <w:tcW w:w="1335" w:type="dxa"/>
          </w:tcPr>
          <w:p w:rsidR="007E26DF" w:rsidRDefault="007E26DF" w:rsidP="007E26DF"/>
        </w:tc>
        <w:tc>
          <w:tcPr>
            <w:tcW w:w="1335" w:type="dxa"/>
          </w:tcPr>
          <w:p w:rsidR="007E26DF" w:rsidRDefault="007E26DF" w:rsidP="007E26DF"/>
        </w:tc>
        <w:tc>
          <w:tcPr>
            <w:tcW w:w="1336" w:type="dxa"/>
          </w:tcPr>
          <w:p w:rsidR="007E26DF" w:rsidRDefault="007E26DF" w:rsidP="007E26DF"/>
        </w:tc>
        <w:tc>
          <w:tcPr>
            <w:tcW w:w="1754" w:type="dxa"/>
          </w:tcPr>
          <w:p w:rsidR="007E26DF" w:rsidRDefault="007E26DF" w:rsidP="007E26DF"/>
        </w:tc>
        <w:tc>
          <w:tcPr>
            <w:tcW w:w="1800" w:type="dxa"/>
          </w:tcPr>
          <w:p w:rsidR="007E26DF" w:rsidRDefault="007E26DF" w:rsidP="007E26DF"/>
        </w:tc>
        <w:tc>
          <w:tcPr>
            <w:tcW w:w="2268" w:type="dxa"/>
          </w:tcPr>
          <w:p w:rsidR="007E26DF" w:rsidRDefault="007E26DF" w:rsidP="007E26DF"/>
        </w:tc>
        <w:tc>
          <w:tcPr>
            <w:tcW w:w="900" w:type="dxa"/>
          </w:tcPr>
          <w:p w:rsidR="007E26DF" w:rsidRDefault="007E26DF" w:rsidP="007E26DF"/>
        </w:tc>
      </w:tr>
      <w:tr w:rsidR="009C46B4" w:rsidTr="007E26DF">
        <w:tc>
          <w:tcPr>
            <w:tcW w:w="805" w:type="dxa"/>
          </w:tcPr>
          <w:p w:rsidR="007E26DF" w:rsidRDefault="007E26DF" w:rsidP="007E26DF">
            <w:pPr>
              <w:jc w:val="center"/>
            </w:pPr>
            <w:r>
              <w:t>4</w:t>
            </w:r>
          </w:p>
        </w:tc>
        <w:tc>
          <w:tcPr>
            <w:tcW w:w="1335" w:type="dxa"/>
          </w:tcPr>
          <w:p w:rsidR="007E26DF" w:rsidRDefault="007E26DF" w:rsidP="007E26DF"/>
        </w:tc>
        <w:tc>
          <w:tcPr>
            <w:tcW w:w="1335" w:type="dxa"/>
          </w:tcPr>
          <w:p w:rsidR="007E26DF" w:rsidRDefault="007E26DF" w:rsidP="007E26DF"/>
        </w:tc>
        <w:tc>
          <w:tcPr>
            <w:tcW w:w="1336" w:type="dxa"/>
          </w:tcPr>
          <w:p w:rsidR="007E26DF" w:rsidRDefault="007E26DF" w:rsidP="007E26DF"/>
        </w:tc>
        <w:tc>
          <w:tcPr>
            <w:tcW w:w="1754" w:type="dxa"/>
          </w:tcPr>
          <w:p w:rsidR="007E26DF" w:rsidRDefault="007E26DF" w:rsidP="007E26DF"/>
        </w:tc>
        <w:tc>
          <w:tcPr>
            <w:tcW w:w="1800" w:type="dxa"/>
          </w:tcPr>
          <w:p w:rsidR="007E26DF" w:rsidRDefault="007E26DF" w:rsidP="007E26DF"/>
        </w:tc>
        <w:tc>
          <w:tcPr>
            <w:tcW w:w="2268" w:type="dxa"/>
          </w:tcPr>
          <w:p w:rsidR="007E26DF" w:rsidRDefault="007E26DF" w:rsidP="007E26DF"/>
        </w:tc>
        <w:tc>
          <w:tcPr>
            <w:tcW w:w="900" w:type="dxa"/>
          </w:tcPr>
          <w:p w:rsidR="007E26DF" w:rsidRDefault="007E26DF" w:rsidP="007E26DF"/>
        </w:tc>
      </w:tr>
      <w:tr w:rsidR="009C46B4" w:rsidTr="007E26DF">
        <w:tc>
          <w:tcPr>
            <w:tcW w:w="805" w:type="dxa"/>
          </w:tcPr>
          <w:p w:rsidR="007E26DF" w:rsidRDefault="007E26DF" w:rsidP="007E26DF">
            <w:pPr>
              <w:jc w:val="center"/>
            </w:pPr>
            <w:r>
              <w:t>5</w:t>
            </w:r>
          </w:p>
        </w:tc>
        <w:tc>
          <w:tcPr>
            <w:tcW w:w="1335" w:type="dxa"/>
          </w:tcPr>
          <w:p w:rsidR="007E26DF" w:rsidRDefault="007E26DF" w:rsidP="007E26DF"/>
        </w:tc>
        <w:tc>
          <w:tcPr>
            <w:tcW w:w="1335" w:type="dxa"/>
          </w:tcPr>
          <w:p w:rsidR="007E26DF" w:rsidRDefault="007E26DF" w:rsidP="007E26DF"/>
        </w:tc>
        <w:tc>
          <w:tcPr>
            <w:tcW w:w="1336" w:type="dxa"/>
          </w:tcPr>
          <w:p w:rsidR="007E26DF" w:rsidRDefault="007E26DF" w:rsidP="007E26DF"/>
        </w:tc>
        <w:tc>
          <w:tcPr>
            <w:tcW w:w="1754" w:type="dxa"/>
          </w:tcPr>
          <w:p w:rsidR="007E26DF" w:rsidRDefault="007E26DF" w:rsidP="007E26DF"/>
        </w:tc>
        <w:tc>
          <w:tcPr>
            <w:tcW w:w="1800" w:type="dxa"/>
          </w:tcPr>
          <w:p w:rsidR="007E26DF" w:rsidRDefault="007E26DF" w:rsidP="007E26DF"/>
        </w:tc>
        <w:tc>
          <w:tcPr>
            <w:tcW w:w="2268" w:type="dxa"/>
          </w:tcPr>
          <w:p w:rsidR="007E26DF" w:rsidRDefault="007E26DF" w:rsidP="007E26DF"/>
        </w:tc>
        <w:tc>
          <w:tcPr>
            <w:tcW w:w="900" w:type="dxa"/>
          </w:tcPr>
          <w:p w:rsidR="007E26DF" w:rsidRDefault="007E26DF" w:rsidP="007E26DF"/>
        </w:tc>
      </w:tr>
    </w:tbl>
    <w:p w:rsidR="000F6FAC" w:rsidRDefault="000F6FAC"/>
    <w:sectPr w:rsidR="000F6FAC" w:rsidSect="007E2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6DF"/>
    <w:rsid w:val="00022EC2"/>
    <w:rsid w:val="00094F87"/>
    <w:rsid w:val="000D7DF6"/>
    <w:rsid w:val="000F6FAC"/>
    <w:rsid w:val="004530A7"/>
    <w:rsid w:val="005D5C5A"/>
    <w:rsid w:val="007E26DF"/>
    <w:rsid w:val="00933A8A"/>
    <w:rsid w:val="009C46B4"/>
    <w:rsid w:val="00B365ED"/>
    <w:rsid w:val="00B60919"/>
    <w:rsid w:val="00CB5DFE"/>
    <w:rsid w:val="00E53F9C"/>
    <w:rsid w:val="00F3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49F24-3631-46CB-93AB-71B00F75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2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5D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thanhnien.vn/thoi-su/tinh-trang-o-nhiem-tai-nha-may-nhiet-dien-vinh-tan-van-chua-giam-661812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vov.vn/chinh-tri/can-giam-sat-o-nhiem-moi-truong-nhiet-dien-vinh-tan-557856.vov" TargetMode="External"/><Relationship Id="rId5" Type="http://schemas.openxmlformats.org/officeDocument/2006/relationships/hyperlink" Target="http://vnexpress.net/tin-tuc/thoi-su/nha-may-xa-thai-dau-doc-song-buoi-bi-phat-gan-nua-ty-dong-3402866.html" TargetMode="External"/><Relationship Id="rId4" Type="http://schemas.openxmlformats.org/officeDocument/2006/relationships/hyperlink" Target="http://nld.com.vn/thoi-su-trong-nuoc/phat-39-ti-dong-thu-pham-gay-o-nhiem-khien-ca-chet-hang-loat-20160517230318592.ht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tuyen ha cuong</cp:lastModifiedBy>
  <cp:revision>9</cp:revision>
  <dcterms:created xsi:type="dcterms:W3CDTF">2017-02-07T01:28:00Z</dcterms:created>
  <dcterms:modified xsi:type="dcterms:W3CDTF">2017-02-08T04:19:00Z</dcterms:modified>
</cp:coreProperties>
</file>