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912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>Các pp phân tích COD:</w:t>
      </w:r>
    </w:p>
    <w:p w:rsidR="000F4673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>- pp chuẩn độ trong phòng thí nghiệm</w:t>
      </w:r>
    </w:p>
    <w:p w:rsidR="000F4673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>- PP phân tích online:</w:t>
      </w:r>
    </w:p>
    <w:p w:rsidR="000F4673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ab/>
        <w:t>+ UV Vis</w:t>
      </w:r>
    </w:p>
    <w:p w:rsidR="000F4673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ab/>
        <w:t>+ điện hóa</w:t>
      </w:r>
    </w:p>
    <w:p w:rsidR="000F4673" w:rsidRPr="000F4673" w:rsidRDefault="000F4673">
      <w:pPr>
        <w:rPr>
          <w:b w:val="0"/>
          <w:lang w:val="en-US"/>
        </w:rPr>
      </w:pPr>
      <w:r w:rsidRPr="000F4673">
        <w:rPr>
          <w:b w:val="0"/>
          <w:lang w:val="en-US"/>
        </w:rPr>
        <w:tab/>
        <w:t>+ oxh khử</w:t>
      </w:r>
      <w:bookmarkStart w:id="0" w:name="_GoBack"/>
      <w:bookmarkEnd w:id="0"/>
    </w:p>
    <w:p w:rsidR="000F4673" w:rsidRPr="000F4673" w:rsidRDefault="000F4673">
      <w:pPr>
        <w:rPr>
          <w:lang w:val="en-US"/>
        </w:rPr>
      </w:pPr>
      <w:r>
        <w:rPr>
          <w:lang w:val="en-US"/>
        </w:rPr>
        <w:t>Tập trung vào nguyên lý làm việc, các hiệu chuẩn và cách tính độ không đảm bảo đo.</w:t>
      </w:r>
    </w:p>
    <w:sectPr w:rsidR="000F4673" w:rsidRPr="000F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673"/>
    <w:rsid w:val="000F4673"/>
    <w:rsid w:val="0082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Cail-Lab</cp:lastModifiedBy>
  <cp:revision>2</cp:revision>
  <dcterms:created xsi:type="dcterms:W3CDTF">2014-01-15T09:46:00Z</dcterms:created>
  <dcterms:modified xsi:type="dcterms:W3CDTF">2014-01-15T09:48:00Z</dcterms:modified>
</cp:coreProperties>
</file>