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126" w:rsidRDefault="00D60749">
      <w:pPr>
        <w:rPr>
          <w:lang w:val="en-US"/>
        </w:rPr>
      </w:pPr>
      <w:r>
        <w:rPr>
          <w:lang w:val="en-US"/>
        </w:rPr>
        <w:t>Thông số kỹ thuật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MÁY ĐO KHÍ ĐỘC CẦM TAY ĐIỆN TỬ HIỆN SỐ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Model MX 2100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Hãng sản xuất: OLDHAM – Pháp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Máy đo khí độc cầm tay, đáp ứng các tiêu chuẩn: ATEX 94/9/CE; EN 50270 89/336/EC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Máy có thể đo các loại khí khác nhau như: khí cháy (LEL - 100%) O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CO, 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S, SO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NO, NO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HCl, HCN, 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3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ETO, AsH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3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SiH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4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COCl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N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4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O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3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HF, Cl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PH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3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CO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en-GB"/>
        </w:rPr>
        <w:t>2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, ... và những khí khác theo yêu cầu.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Đo đồng thời 4 khí, 3 kênh cho tất cả các loại khí và 1 kênh cho khí cháy (Khí gây cháy nổ)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Tự động nhận biết loại đầu đo, thay đổi đầu đo không cần hiệu chỉnh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Hiển thị kết quả trên màn hình tinh thể lỏng LCD, có chiếu sáng nền, màn hình đồ họa đọc kết quả dễ dàng.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Hiển thị đồng thời các thông số cùng đơn vị đo: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                  + Ngày, giờ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                  + Min – Max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                  + STEL và TWA (tính toán kết quả trung bình theo thời gian: 15 phút và 8 giờ).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                  + Thời gian hoạt động.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Cảnh báo khi cần hiệu chuẩn lại máy.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Cài đặt thời gian lưu trữ dữ liệu: lên tới 200,000 phép đo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Tự động test về giá trị 0 khi mở máy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Chức năng báo động bằng đèn báo hiệu và âm thanh (95 db tại khoảng cách 30cm)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Báo động vượt ngưỡng cài đặt.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Cổng kết nối máy tính RS 232 (option) in kết quả, và xuất dữ liệu EXCEL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Nguồn nuôi: 3 pin AAA, hoặc pin sạc NiMH (thời gian sạc 3 tiếng).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Hoạt động: 14 giờ liên tục (8 giờ nếu sử dụng bơm).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Nhiệt độ hoạt động: -15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en-GB"/>
        </w:rPr>
        <w:t>0 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C đến +45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en-GB"/>
        </w:rPr>
        <w:t>0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C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Nhiệt độ bảo quản: -25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en-GB"/>
        </w:rPr>
        <w:t>0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C đến +50</w:t>
      </w:r>
      <w:r w:rsidRPr="00D60749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en-GB"/>
        </w:rPr>
        <w:t>0</w:t>
      </w: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C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Cấp bảo vệ: IP66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Kích thước: Cao 110 x Rộng 80 x Dầy 45 mm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- Trọng lượng: 350g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Cung cấp bao gồm: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GB"/>
        </w:rPr>
        <w:t>+ Máy đo khí đa chỉ tiêu điện tử hiện số model MX 2100</w:t>
      </w:r>
    </w:p>
    <w:p w:rsidR="00D60749" w:rsidRPr="00D60749" w:rsidRDefault="00D60749" w:rsidP="00D60749">
      <w:pPr>
        <w:shd w:val="clear" w:color="auto" w:fill="FFFFFF"/>
        <w:spacing w:after="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D60749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GB"/>
        </w:rPr>
        <w:t>+ Pin sạc, bộ sạc pin và hướng dẫn sử dụng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5528"/>
      </w:tblGrid>
      <w:tr w:rsidR="00D60749" w:rsidRPr="00D60749" w:rsidTr="00D60749">
        <w:trPr>
          <w:gridAfter w:val="1"/>
          <w:wAfter w:w="5528" w:type="dxa"/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PHỤ TÙNG: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VALY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6121634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fr-FR"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fr-FR" w:eastAsia="en-GB"/>
              </w:rPr>
              <w:t>+ TÚI MANG BẰNG DA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fr-FR"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fr-FR" w:eastAsia="en-GB"/>
              </w:rPr>
              <w:t>Code WSAC210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1.3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BƠM LẤY MẪU KHÍ HOẠT ĐỘNG BẰNG ĐIỆN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6313797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1.4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DỤNG CỤ LẤY MẪU KHÍ BẰNG POLYCARBONATE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6327919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 OLDHAM – Pháp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1.5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PHẦN MỀM VÀ DÂY NỐI COM2100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WLOG210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 OLDHAM – Pháp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1.6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CHÁY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6313792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0-100% LEL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1.7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CH4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6313837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- Khoảng đo: 5-100%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1.8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O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en-GB"/>
              </w:rPr>
              <w:t>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6313780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- Khoảng đo: 2-30% VOL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lastRenderedPageBreak/>
              <w:t>1.9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CO2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6313818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0-5.0% VOL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1.10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ETO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6313821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0-30ppm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1.11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SO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en-GB"/>
              </w:rPr>
              <w:t>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6313822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0-100.0 ppm</w:t>
            </w:r>
          </w:p>
        </w:tc>
      </w:tr>
      <w:tr w:rsidR="00D60749" w:rsidRPr="00D60749" w:rsidTr="0075274F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1.12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CO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6313787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0-1000 ppm</w:t>
            </w:r>
          </w:p>
        </w:tc>
      </w:tr>
      <w:tr w:rsidR="00D60749" w:rsidRPr="00D60749" w:rsidTr="0095624F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1.13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H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en-GB"/>
              </w:rPr>
              <w:t>2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S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</w:t>
            </w:r>
            <w:r w:rsidRPr="00D6074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de 6313788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</w:t>
            </w:r>
            <w:r w:rsidRPr="00D6074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1.14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NH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en-GB"/>
              </w:rPr>
              <w:t>3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0-1000 ppm</w:t>
            </w:r>
            <w:bookmarkStart w:id="0" w:name="_GoBack"/>
            <w:bookmarkEnd w:id="0"/>
          </w:p>
        </w:tc>
      </w:tr>
      <w:tr w:rsidR="00D60749" w:rsidRPr="00D60749" w:rsidTr="0075274F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1.15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NO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en-GB"/>
              </w:rPr>
              <w:t>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6313801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</w:t>
            </w:r>
            <w:r w:rsidRPr="00D6074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0-30.0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1.16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NO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</w:t>
            </w:r>
            <w:r w:rsidRPr="00D6074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0-300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1.17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H2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6313803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2000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1.18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HCL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6313804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0-30.0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1.19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HCN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6313805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0-30.0 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1.20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Cl2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6313809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0-10.0ppm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1.21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PH3 (Phosphine)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6313810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1ppm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1.22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AsH3 (Arsine)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6313811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1ppm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1.23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ClO2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6313841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0-3ppm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lastRenderedPageBreak/>
              <w:t>1.24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HF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6313806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0-10ppm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1.25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SiH4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6313808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0-50ppm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1.26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F2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6313820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- Khoảng đo: 0-1ppm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1.27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O3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6313807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0-1ppm</w:t>
            </w:r>
          </w:p>
        </w:tc>
      </w:tr>
      <w:tr w:rsidR="00D60749" w:rsidRPr="00D60749" w:rsidTr="00D60749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before="100" w:beforeAutospacing="1" w:after="100" w:afterAutospacing="1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1.28</w:t>
            </w:r>
          </w:p>
        </w:tc>
        <w:tc>
          <w:tcPr>
            <w:tcW w:w="5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+ ĐẦU ĐO KHÍ N2H4 (Hydrazine)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Code 6313879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607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Hãng sản xuất: OLDHAM – Pháp</w:t>
            </w:r>
          </w:p>
          <w:p w:rsidR="00D60749" w:rsidRPr="00D60749" w:rsidRDefault="00D60749" w:rsidP="00D60749">
            <w:pPr>
              <w:spacing w:after="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D607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- Khoảng đo: 0-1ppm</w:t>
            </w:r>
          </w:p>
        </w:tc>
      </w:tr>
    </w:tbl>
    <w:p w:rsidR="00D60749" w:rsidRPr="00D60749" w:rsidRDefault="00D60749"/>
    <w:sectPr w:rsidR="00D60749" w:rsidRPr="00D60749" w:rsidSect="00DB705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49"/>
    <w:rsid w:val="00694B71"/>
    <w:rsid w:val="00712126"/>
    <w:rsid w:val="0075274F"/>
    <w:rsid w:val="009123B4"/>
    <w:rsid w:val="0095624F"/>
    <w:rsid w:val="00AF7383"/>
    <w:rsid w:val="00CD6A7C"/>
    <w:rsid w:val="00D60749"/>
    <w:rsid w:val="00DB7057"/>
    <w:rsid w:val="00EF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60749"/>
  </w:style>
  <w:style w:type="paragraph" w:styleId="NormalWeb">
    <w:name w:val="Normal (Web)"/>
    <w:basedOn w:val="Normal"/>
    <w:uiPriority w:val="99"/>
    <w:unhideWhenUsed/>
    <w:rsid w:val="00D607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60749"/>
  </w:style>
  <w:style w:type="paragraph" w:styleId="NormalWeb">
    <w:name w:val="Normal (Web)"/>
    <w:basedOn w:val="Normal"/>
    <w:uiPriority w:val="99"/>
    <w:unhideWhenUsed/>
    <w:rsid w:val="00D607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4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9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XKC</dc:creator>
  <cp:lastModifiedBy>XKC</cp:lastModifiedBy>
  <cp:revision>1</cp:revision>
  <dcterms:created xsi:type="dcterms:W3CDTF">2014-11-04T03:19:00Z</dcterms:created>
  <dcterms:modified xsi:type="dcterms:W3CDTF">2014-11-04T03:24:00Z</dcterms:modified>
</cp:coreProperties>
</file>