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002" w:rsidRDefault="00710ED5" w:rsidP="00710ED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Thực hiện </w:t>
      </w:r>
      <w:r w:rsidR="006F56A2" w:rsidRPr="00710ED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Update firmware cho testo 350</w:t>
      </w:r>
      <w:r w:rsidR="00132C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Version 2010</w:t>
      </w:r>
    </w:p>
    <w:p w:rsidR="00710ED5" w:rsidRPr="00710ED5" w:rsidRDefault="00710ED5" w:rsidP="00710ED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F56A2" w:rsidRPr="006F4EB9" w:rsidRDefault="006F4EB9" w:rsidP="006F56A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I. </w:t>
      </w:r>
      <w:r w:rsidR="006F56A2" w:rsidRPr="006F4EB9">
        <w:rPr>
          <w:rFonts w:ascii="Times New Roman" w:hAnsi="Times New Roman" w:cs="Times New Roman"/>
          <w:b/>
          <w:sz w:val="28"/>
          <w:szCs w:val="28"/>
        </w:rPr>
        <w:t>Bộ điều khiển</w:t>
      </w:r>
    </w:p>
    <w:p w:rsidR="006F56A2" w:rsidRPr="00710ED5" w:rsidRDefault="006F56A2" w:rsidP="006F56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>Ngắt kết nối nguồn cấp và tắt nguồn thiết bị điều khiển.</w:t>
      </w:r>
    </w:p>
    <w:p w:rsidR="006F56A2" w:rsidRPr="00710ED5" w:rsidRDefault="006F56A2" w:rsidP="006F56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 xml:space="preserve">Nhấn giữ nút </w:t>
      </w:r>
      <w:r w:rsidRPr="00710ED5">
        <w:rPr>
          <w:noProof/>
          <w:sz w:val="28"/>
          <w:szCs w:val="28"/>
        </w:rPr>
        <w:drawing>
          <wp:inline distT="0" distB="0" distL="0" distR="0">
            <wp:extent cx="314325" cy="2095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56A2" w:rsidRPr="00710ED5" w:rsidRDefault="006F56A2" w:rsidP="006F56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 xml:space="preserve">Cắm Adapter nguồn trong khi vẫn đang nhấn giữ phím </w:t>
      </w:r>
      <w:r w:rsidRPr="00710E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4325" cy="20955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10ED5">
        <w:rPr>
          <w:rFonts w:ascii="Times New Roman" w:hAnsi="Times New Roman" w:cs="Times New Roman"/>
          <w:sz w:val="28"/>
          <w:szCs w:val="28"/>
        </w:rPr>
        <w:t>: Màn hình sẽ hiển thị Firmware update</w:t>
      </w:r>
    </w:p>
    <w:p w:rsidR="006F56A2" w:rsidRPr="00710ED5" w:rsidRDefault="006F56A2" w:rsidP="006F56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 xml:space="preserve">Nhả phím </w:t>
      </w:r>
      <w:r w:rsidRPr="00710E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4325" cy="209550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10ED5">
        <w:rPr>
          <w:rFonts w:ascii="Times New Roman" w:hAnsi="Times New Roman" w:cs="Times New Roman"/>
          <w:sz w:val="28"/>
          <w:szCs w:val="28"/>
        </w:rPr>
        <w:t xml:space="preserve"> ra</w:t>
      </w:r>
    </w:p>
    <w:p w:rsidR="006F56A2" w:rsidRPr="00710ED5" w:rsidRDefault="006F56A2" w:rsidP="006F56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>Kết nối dây cable (mã 0449 0073) vào cổng USB trên bộ điều khiển và kết nối với máy tính: Máy tính lúc này sẽ nhận thiết bị điều khiển giống như một thiết bị lưu trữ ngoài (nhận giống như một USB)</w:t>
      </w:r>
    </w:p>
    <w:p w:rsidR="006F56A2" w:rsidRPr="00710ED5" w:rsidRDefault="006F56A2" w:rsidP="006F56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>Chép file (appcurel.bin</w:t>
      </w:r>
      <w:r w:rsidR="00F633CE" w:rsidRPr="00710ED5">
        <w:rPr>
          <w:rFonts w:ascii="Times New Roman" w:hAnsi="Times New Roman" w:cs="Times New Roman"/>
          <w:sz w:val="28"/>
          <w:szCs w:val="28"/>
        </w:rPr>
        <w:t xml:space="preserve"> – đây là file firmware mới của bộ điều </w:t>
      </w:r>
      <w:proofErr w:type="gramStart"/>
      <w:r w:rsidR="00F633CE" w:rsidRPr="00710ED5">
        <w:rPr>
          <w:rFonts w:ascii="Times New Roman" w:hAnsi="Times New Roman" w:cs="Times New Roman"/>
          <w:sz w:val="28"/>
          <w:szCs w:val="28"/>
        </w:rPr>
        <w:t xml:space="preserve">khiển </w:t>
      </w:r>
      <w:r w:rsidRPr="00710ED5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710ED5">
        <w:rPr>
          <w:rFonts w:ascii="Times New Roman" w:hAnsi="Times New Roman" w:cs="Times New Roman"/>
          <w:sz w:val="28"/>
          <w:szCs w:val="28"/>
        </w:rPr>
        <w:t xml:space="preserve"> vào thiết bị: Màn hình lúc này xuất hiện một thanh trạng thái thông báo quá trình xử lý. Quá trình này có thể mất một vài phút.</w:t>
      </w:r>
    </w:p>
    <w:p w:rsidR="006F56A2" w:rsidRPr="00710ED5" w:rsidRDefault="006F56A2" w:rsidP="006F56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>Ngắt dây cable kết nối tới thiết bị: Sau khi update Firmware</w:t>
      </w:r>
      <w:r w:rsidR="00C521F2" w:rsidRPr="00710ED5">
        <w:rPr>
          <w:rFonts w:ascii="Times New Roman" w:hAnsi="Times New Roman" w:cs="Times New Roman"/>
          <w:sz w:val="28"/>
          <w:szCs w:val="28"/>
        </w:rPr>
        <w:t xml:space="preserve"> hoàn thành thiết bị điều khiển sẽ tự động khởi động lại và sẵn sàng để sử dụng.</w:t>
      </w:r>
    </w:p>
    <w:p w:rsidR="0063738C" w:rsidRPr="00710ED5" w:rsidRDefault="0063738C" w:rsidP="0063738C">
      <w:pPr>
        <w:rPr>
          <w:rFonts w:ascii="Times New Roman" w:hAnsi="Times New Roman" w:cs="Times New Roman"/>
          <w:sz w:val="28"/>
          <w:szCs w:val="28"/>
        </w:rPr>
      </w:pPr>
    </w:p>
    <w:p w:rsidR="0063738C" w:rsidRPr="006F4EB9" w:rsidRDefault="006F4EB9" w:rsidP="0063738C">
      <w:pPr>
        <w:rPr>
          <w:rFonts w:ascii="Times New Roman" w:hAnsi="Times New Roman" w:cs="Times New Roman"/>
          <w:b/>
          <w:sz w:val="28"/>
          <w:szCs w:val="28"/>
        </w:rPr>
      </w:pPr>
      <w:r w:rsidRPr="006F4EB9">
        <w:rPr>
          <w:rFonts w:ascii="Times New Roman" w:hAnsi="Times New Roman" w:cs="Times New Roman"/>
          <w:b/>
          <w:sz w:val="28"/>
          <w:szCs w:val="28"/>
        </w:rPr>
        <w:t xml:space="preserve">II. </w:t>
      </w:r>
      <w:r w:rsidR="0063738C" w:rsidRPr="006F4EB9">
        <w:rPr>
          <w:rFonts w:ascii="Times New Roman" w:hAnsi="Times New Roman" w:cs="Times New Roman"/>
          <w:b/>
          <w:sz w:val="28"/>
          <w:szCs w:val="28"/>
        </w:rPr>
        <w:t>Bộ phân tích</w:t>
      </w:r>
    </w:p>
    <w:p w:rsidR="0063738C" w:rsidRPr="00710ED5" w:rsidRDefault="0063738C" w:rsidP="0063738C">
      <w:p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>Ngắt kết nối bộ phân tích ra khỏi nguồn</w:t>
      </w:r>
    </w:p>
    <w:p w:rsidR="0063738C" w:rsidRPr="00710ED5" w:rsidRDefault="0063738C" w:rsidP="006373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>Đặt mặt dưới của bộ phân tích lên phía trên</w:t>
      </w:r>
    </w:p>
    <w:p w:rsidR="0063738C" w:rsidRPr="00710ED5" w:rsidRDefault="0063738C" w:rsidP="006373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>Mở nắp ngăn cảm biến ra.</w:t>
      </w:r>
    </w:p>
    <w:p w:rsidR="0063738C" w:rsidRPr="00710ED5" w:rsidRDefault="0063738C" w:rsidP="0063738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885950" cy="16097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738C" w:rsidRPr="00710ED5" w:rsidRDefault="0063738C" w:rsidP="006373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 xml:space="preserve">Dùng một đầu tô vít nhỏ để nhấn </w:t>
      </w:r>
      <w:r w:rsidR="006C1B04" w:rsidRPr="00710ED5">
        <w:rPr>
          <w:rFonts w:ascii="Times New Roman" w:hAnsi="Times New Roman" w:cs="Times New Roman"/>
          <w:sz w:val="28"/>
          <w:szCs w:val="28"/>
        </w:rPr>
        <w:t xml:space="preserve">giữ </w:t>
      </w:r>
      <w:r w:rsidRPr="00710ED5">
        <w:rPr>
          <w:rFonts w:ascii="Times New Roman" w:hAnsi="Times New Roman" w:cs="Times New Roman"/>
          <w:sz w:val="28"/>
          <w:szCs w:val="28"/>
        </w:rPr>
        <w:t>nút nhỏ màu vàng tại khe cắm cảm biến số 3 như trên hình vẽ</w:t>
      </w:r>
      <w:r w:rsidR="006C1B04" w:rsidRPr="00710ED5">
        <w:rPr>
          <w:rFonts w:ascii="Times New Roman" w:hAnsi="Times New Roman" w:cs="Times New Roman"/>
          <w:sz w:val="28"/>
          <w:szCs w:val="28"/>
        </w:rPr>
        <w:t xml:space="preserve"> (nhấn nhẹ để tránh hỏng nút nhấn)</w:t>
      </w:r>
      <w:r w:rsidRPr="00710ED5">
        <w:rPr>
          <w:rFonts w:ascii="Times New Roman" w:hAnsi="Times New Roman" w:cs="Times New Roman"/>
          <w:sz w:val="28"/>
          <w:szCs w:val="28"/>
        </w:rPr>
        <w:t>.</w:t>
      </w:r>
    </w:p>
    <w:p w:rsidR="006C1B04" w:rsidRPr="00710ED5" w:rsidRDefault="006C1B04" w:rsidP="006373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lastRenderedPageBreak/>
        <w:t>Kết nối dây nguồn vào thiết bị, lúc này nút màu vàng vẫn đang được nhấn: Đèn led trạng thái trên thân máy lúc này nhấp nháy xanh đỏ.</w:t>
      </w:r>
    </w:p>
    <w:p w:rsidR="006C1B04" w:rsidRPr="00710ED5" w:rsidRDefault="006C1B04" w:rsidP="006373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>Nhả nút nhấn màu vàng ra.</w:t>
      </w:r>
    </w:p>
    <w:p w:rsidR="006C1B04" w:rsidRPr="00710ED5" w:rsidRDefault="00334582" w:rsidP="006373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>Kết nối dây cable (code 0449 0073) vào cổng USB trên bộ phân tích sau đó kết nối vớ</w:t>
      </w:r>
      <w:r w:rsidR="00AC775E" w:rsidRPr="00710ED5">
        <w:rPr>
          <w:rFonts w:ascii="Times New Roman" w:hAnsi="Times New Roman" w:cs="Times New Roman"/>
          <w:sz w:val="28"/>
          <w:szCs w:val="28"/>
        </w:rPr>
        <w:t>i máy tính: Máy tính lúc này sẽ nhận thiết bị phân tích như một thiết bị lưu trữ ngoài (giống như một USB)</w:t>
      </w:r>
    </w:p>
    <w:p w:rsidR="00AC775E" w:rsidRPr="00710ED5" w:rsidRDefault="00AC775E" w:rsidP="006373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>Chép file firmware mới (appboxdbg.bin) tới thiết bị: Led trạng thái trên thiết bị lúc này nhấp nháy màu xanh đỏ, quá trình này có thể mất một vài phút.</w:t>
      </w:r>
    </w:p>
    <w:p w:rsidR="00AC775E" w:rsidRDefault="00AC775E" w:rsidP="006373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ED5">
        <w:rPr>
          <w:rFonts w:ascii="Times New Roman" w:hAnsi="Times New Roman" w:cs="Times New Roman"/>
          <w:sz w:val="28"/>
          <w:szCs w:val="28"/>
        </w:rPr>
        <w:t>Ngắt kết nối cable khỏi thiết bị phân tích: Sau khi quá trình update firmware hoàn thành thiết bị phân tích sẽ tự động khởi động lại và sẵn sàng cho việc sử dụng</w:t>
      </w:r>
    </w:p>
    <w:p w:rsidR="00A203EA" w:rsidRDefault="00A203EA" w:rsidP="00A203EA">
      <w:pPr>
        <w:rPr>
          <w:rFonts w:ascii="Times New Roman" w:hAnsi="Times New Roman" w:cs="Times New Roman"/>
          <w:sz w:val="28"/>
          <w:szCs w:val="28"/>
        </w:rPr>
      </w:pPr>
    </w:p>
    <w:p w:rsidR="00A203EA" w:rsidRPr="00A203EA" w:rsidRDefault="00A203EA" w:rsidP="00A203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03EA">
        <w:rPr>
          <w:rFonts w:ascii="Times New Roman" w:hAnsi="Times New Roman" w:cs="Times New Roman"/>
          <w:sz w:val="28"/>
          <w:szCs w:val="28"/>
        </w:rPr>
        <w:t>Link tải firmware cho thiết bị điều khiển control unit:</w:t>
      </w:r>
    </w:p>
    <w:p w:rsidR="00A203EA" w:rsidRDefault="00A203EA" w:rsidP="00A203EA">
      <w:pPr>
        <w:rPr>
          <w:rFonts w:ascii="Times New Roman" w:hAnsi="Times New Roman" w:cs="Times New Roman"/>
          <w:sz w:val="28"/>
          <w:szCs w:val="28"/>
          <w:u w:val="single"/>
        </w:rPr>
      </w:pPr>
      <w:hyperlink r:id="rId7" w:history="1">
        <w:r w:rsidRPr="00824A39">
          <w:rPr>
            <w:rStyle w:val="Hyperlink"/>
            <w:rFonts w:ascii="Times New Roman" w:hAnsi="Times New Roman" w:cs="Times New Roman"/>
            <w:sz w:val="28"/>
            <w:szCs w:val="28"/>
          </w:rPr>
          <w:t>http://www.testo.org/en/home/products/productdetailpage.jsp?productNo=0632+3510&amp;productName=testo+350+-+Analysis+Box+for+exhaust+gas+analysis+systems#tab-4</w:t>
        </w:r>
      </w:hyperlink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6"/>
      </w:tblGrid>
      <w:tr w:rsidR="00E71031" w:rsidTr="00E71031">
        <w:tc>
          <w:tcPr>
            <w:tcW w:w="9576" w:type="dxa"/>
          </w:tcPr>
          <w:p w:rsidR="00E71031" w:rsidRDefault="00E71031" w:rsidP="00A203EA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object w:dxaOrig="11655" w:dyaOrig="61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0.5pt;height:284.25pt" o:ole="">
                  <v:imagedata r:id="rId8" o:title=""/>
                </v:shape>
                <o:OLEObject Type="Embed" ProgID="PBrush" ShapeID="_x0000_i1025" DrawAspect="Content" ObjectID="_1503214962" r:id="rId9"/>
              </w:object>
            </w:r>
          </w:p>
        </w:tc>
      </w:tr>
    </w:tbl>
    <w:p w:rsidR="00E71031" w:rsidRDefault="00E71031" w:rsidP="00A203EA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A203EA" w:rsidRDefault="00A203EA" w:rsidP="00A203EA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A203EA" w:rsidRPr="00A203EA" w:rsidRDefault="00A203EA" w:rsidP="00A203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03EA">
        <w:rPr>
          <w:rFonts w:ascii="Times New Roman" w:hAnsi="Times New Roman" w:cs="Times New Roman"/>
          <w:sz w:val="28"/>
          <w:szCs w:val="28"/>
        </w:rPr>
        <w:t xml:space="preserve">Link tải firmware cho thiết bị </w:t>
      </w:r>
      <w:r>
        <w:rPr>
          <w:rFonts w:ascii="Times New Roman" w:hAnsi="Times New Roman" w:cs="Times New Roman"/>
          <w:sz w:val="28"/>
          <w:szCs w:val="28"/>
        </w:rPr>
        <w:t>phân tích meas box</w:t>
      </w:r>
      <w:r w:rsidRPr="00A203EA">
        <w:rPr>
          <w:rFonts w:ascii="Times New Roman" w:hAnsi="Times New Roman" w:cs="Times New Roman"/>
          <w:sz w:val="28"/>
          <w:szCs w:val="28"/>
        </w:rPr>
        <w:t>:</w:t>
      </w:r>
    </w:p>
    <w:p w:rsidR="00A203EA" w:rsidRDefault="00E71031" w:rsidP="00A203EA">
      <w:pPr>
        <w:rPr>
          <w:rFonts w:ascii="Times New Roman" w:hAnsi="Times New Roman" w:cs="Times New Roman"/>
          <w:sz w:val="28"/>
          <w:szCs w:val="28"/>
          <w:u w:val="single"/>
        </w:rPr>
      </w:pPr>
      <w:hyperlink r:id="rId10" w:history="1">
        <w:r w:rsidRPr="00824A39">
          <w:rPr>
            <w:rStyle w:val="Hyperlink"/>
            <w:rFonts w:ascii="Times New Roman" w:hAnsi="Times New Roman" w:cs="Times New Roman"/>
            <w:sz w:val="28"/>
            <w:szCs w:val="28"/>
          </w:rPr>
          <w:t>http://www.testo.org/en/home/products/productdetailpage.jsp?productNo=0632+3510&amp;productName=testo+350+-+Analysis+Box+for+exhaust+gas+analysis+systems#tab-4</w:t>
        </w:r>
      </w:hyperlink>
    </w:p>
    <w:p w:rsidR="00E71031" w:rsidRDefault="00E71031" w:rsidP="00A203EA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E71031" w:rsidRPr="00A203EA" w:rsidRDefault="00E71031" w:rsidP="00A203EA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>
            <wp:extent cx="5934075" cy="3181350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1031" w:rsidRPr="00A203EA" w:rsidSect="00BF5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6A7188"/>
    <w:multiLevelType w:val="hybridMultilevel"/>
    <w:tmpl w:val="31C49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791271"/>
    <w:multiLevelType w:val="hybridMultilevel"/>
    <w:tmpl w:val="232A44CE"/>
    <w:lvl w:ilvl="0" w:tplc="C10EC8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061CC6"/>
    <w:multiLevelType w:val="hybridMultilevel"/>
    <w:tmpl w:val="DCCC0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D35F28"/>
    <w:multiLevelType w:val="hybridMultilevel"/>
    <w:tmpl w:val="2CAC2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6F56A2"/>
    <w:rsid w:val="00132C68"/>
    <w:rsid w:val="00334582"/>
    <w:rsid w:val="004B3736"/>
    <w:rsid w:val="0063738C"/>
    <w:rsid w:val="006C1B04"/>
    <w:rsid w:val="006F4EB9"/>
    <w:rsid w:val="006F56A2"/>
    <w:rsid w:val="00710ED5"/>
    <w:rsid w:val="00A203EA"/>
    <w:rsid w:val="00AC775E"/>
    <w:rsid w:val="00BF5002"/>
    <w:rsid w:val="00C521F2"/>
    <w:rsid w:val="00E71031"/>
    <w:rsid w:val="00F633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0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6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5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6A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03E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710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testo.org/en/home/products/productdetailpage.jsp?productNo=0632+3510&amp;productName=testo+350+-+Analysis+Box+for+exhaust+gas+analysis+systems#tab-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://www.testo.org/en/home/products/productdetailpage.jsp?productNo=0632+3510&amp;productName=testo+350+-+Analysis+Box+for+exhaust+gas+analysis+systems#tab-4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Luonghaonb</dc:creator>
  <cp:lastModifiedBy>Luonghaonb</cp:lastModifiedBy>
  <cp:revision>10</cp:revision>
  <dcterms:created xsi:type="dcterms:W3CDTF">2015-09-04T08:29:00Z</dcterms:created>
  <dcterms:modified xsi:type="dcterms:W3CDTF">2015-09-08T03:56:00Z</dcterms:modified>
</cp:coreProperties>
</file>