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D43" w:rsidRPr="00137D43" w:rsidRDefault="00137D43" w:rsidP="00137D43"/>
    <w:p w:rsidR="00092904" w:rsidRPr="00092904" w:rsidRDefault="00137D43" w:rsidP="00092904">
      <w:pPr>
        <w:jc w:val="center"/>
        <w:rPr>
          <w:b/>
          <w:sz w:val="28"/>
          <w:szCs w:val="28"/>
          <w:u w:val="single"/>
        </w:rPr>
      </w:pPr>
      <w:r w:rsidRPr="00137D43">
        <w:rPr>
          <w:b/>
          <w:sz w:val="28"/>
          <w:szCs w:val="28"/>
          <w:u w:val="single"/>
        </w:rPr>
        <w:t>Guidelines for creating calibration forms</w:t>
      </w:r>
    </w:p>
    <w:p w:rsidR="00137D43" w:rsidRDefault="00137D43" w:rsidP="00137D43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C71A1" w:rsidRPr="000C71A1" w:rsidRDefault="00137D43" w:rsidP="000C71A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All font should be Calibri and its size should be 11, except form title</w:t>
      </w:r>
      <w:r w:rsidR="00037002">
        <w:rPr>
          <w:rFonts w:cs="Helv"/>
          <w:color w:val="000000"/>
        </w:rPr>
        <w:t xml:space="preserve"> and note </w:t>
      </w:r>
    </w:p>
    <w:p w:rsidR="000C71A1" w:rsidRPr="006D087F" w:rsidRDefault="00037002" w:rsidP="000C71A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 xml:space="preserve">Note font size should be </w:t>
      </w:r>
      <w:r w:rsidR="006D087F">
        <w:rPr>
          <w:rFonts w:cs="Helv"/>
          <w:color w:val="000000"/>
        </w:rPr>
        <w:t>9</w:t>
      </w:r>
    </w:p>
    <w:tbl>
      <w:tblPr>
        <w:tblW w:w="4680" w:type="dxa"/>
        <w:tblInd w:w="108" w:type="dxa"/>
        <w:tblLook w:val="04A0"/>
      </w:tblPr>
      <w:tblGrid>
        <w:gridCol w:w="4680"/>
      </w:tblGrid>
      <w:tr w:rsidR="00137D43" w:rsidRPr="00137D43" w:rsidTr="00137D43">
        <w:trPr>
          <w:trHeight w:val="593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7D43" w:rsidRPr="00137D43" w:rsidRDefault="00137D43" w:rsidP="006D087F">
            <w:pPr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  <w:tr w:rsidR="00137D43" w:rsidRPr="00137D43" w:rsidTr="00137D43">
        <w:trPr>
          <w:trHeight w:val="342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37D43" w:rsidRPr="00137D43" w:rsidRDefault="00137D43" w:rsidP="00137D43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</w:tbl>
    <w:p w:rsidR="00137D43" w:rsidRDefault="00B755E1" w:rsidP="00137D43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Title color</w:t>
      </w:r>
    </w:p>
    <w:p w:rsidR="00037002" w:rsidRDefault="00037002" w:rsidP="00137D43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4575528" cy="40640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742" cy="406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002" w:rsidRP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37002" w:rsidRP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37002" w:rsidRP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37002" w:rsidRP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tbl>
      <w:tblPr>
        <w:tblW w:w="9468" w:type="dxa"/>
        <w:tblInd w:w="108" w:type="dxa"/>
        <w:tblLook w:val="04A0"/>
      </w:tblPr>
      <w:tblGrid>
        <w:gridCol w:w="7575"/>
        <w:gridCol w:w="631"/>
        <w:gridCol w:w="631"/>
        <w:gridCol w:w="631"/>
      </w:tblGrid>
      <w:tr w:rsidR="00137D43" w:rsidRPr="00137D43" w:rsidTr="006D087F">
        <w:trPr>
          <w:trHeight w:val="270"/>
        </w:trPr>
        <w:tc>
          <w:tcPr>
            <w:tcW w:w="88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137D43" w:rsidRDefault="00137D43" w:rsidP="006D087F">
            <w:pPr>
              <w:rPr>
                <w:rFonts w:ascii="Calibri" w:eastAsia="Times New Roman" w:hAnsi="Calibri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137D43" w:rsidRDefault="00137D43" w:rsidP="00137D43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</w:tr>
      <w:tr w:rsidR="00137D43" w:rsidRPr="00137D43" w:rsidTr="006D087F">
        <w:trPr>
          <w:trHeight w:val="270"/>
        </w:trPr>
        <w:tc>
          <w:tcPr>
            <w:tcW w:w="7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7C644D" w:rsidRDefault="00137D43" w:rsidP="007C644D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137D43" w:rsidRDefault="00137D43" w:rsidP="00137D43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137D43" w:rsidRDefault="00137D43" w:rsidP="00137D43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37D43" w:rsidRPr="00137D43" w:rsidRDefault="00137D43" w:rsidP="00137D43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</w:p>
        </w:tc>
      </w:tr>
    </w:tbl>
    <w:p w:rsidR="00137D43" w:rsidRPr="00137D43" w:rsidRDefault="00137D43" w:rsidP="00137D43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3A220B" w:rsidRDefault="002D54F2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Date format should be</w:t>
      </w:r>
    </w:p>
    <w:p w:rsidR="003A220B" w:rsidRDefault="003A220B" w:rsidP="003A220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4383617" cy="3646311"/>
            <wp:effectExtent l="1905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45" cy="364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20B" w:rsidRDefault="003A220B" w:rsidP="003A220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755E1" w:rsidRDefault="00B755E1" w:rsidP="00B755E1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3A220B" w:rsidRDefault="003A220B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 xml:space="preserve">Time format should be </w:t>
      </w:r>
    </w:p>
    <w:p w:rsidR="003A220B" w:rsidRDefault="003A220B" w:rsidP="003A220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4157839" cy="3589867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839" cy="358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220B" w:rsidRDefault="003A220B" w:rsidP="003A220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137D43" w:rsidRDefault="007C644D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All headers</w:t>
      </w:r>
      <w:r w:rsidR="000C71A1">
        <w:rPr>
          <w:rFonts w:cs="Helv"/>
          <w:color w:val="000000"/>
        </w:rPr>
        <w:t xml:space="preserve"> or banners</w:t>
      </w:r>
      <w:r>
        <w:rPr>
          <w:rFonts w:cs="Helv"/>
          <w:color w:val="000000"/>
        </w:rPr>
        <w:t xml:space="preserve"> should be </w:t>
      </w:r>
      <w:r w:rsidRPr="007C644D">
        <w:rPr>
          <w:rFonts w:cs="Helv"/>
          <w:b/>
          <w:color w:val="000000"/>
        </w:rPr>
        <w:t>bald</w:t>
      </w:r>
      <w:r>
        <w:rPr>
          <w:rFonts w:cs="Helv"/>
          <w:color w:val="000000"/>
        </w:rPr>
        <w:t xml:space="preserve"> and </w:t>
      </w:r>
      <w:r w:rsidR="00037002">
        <w:rPr>
          <w:rFonts w:cs="Helv"/>
          <w:color w:val="000000"/>
        </w:rPr>
        <w:t>filled</w:t>
      </w:r>
      <w:r w:rsidR="000C71A1">
        <w:rPr>
          <w:rFonts w:cs="Helv"/>
          <w:color w:val="000000"/>
        </w:rPr>
        <w:t xml:space="preserve"> with color</w:t>
      </w:r>
    </w:p>
    <w:p w:rsid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037002">
        <w:rPr>
          <w:noProof/>
        </w:rPr>
        <w:drawing>
          <wp:inline distT="0" distB="0" distL="0" distR="0">
            <wp:extent cx="5943600" cy="156165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1A1" w:rsidRDefault="007927E9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Header or banner color</w:t>
      </w:r>
    </w:p>
    <w:p w:rsid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3228275" cy="2889956"/>
            <wp:effectExtent l="1905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89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002" w:rsidRDefault="00037002" w:rsidP="00037002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37002" w:rsidRDefault="002F0ABF" w:rsidP="002F0AB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 xml:space="preserve">All forms should include pre-calibration and </w:t>
      </w:r>
      <w:r w:rsidRPr="00137D43">
        <w:rPr>
          <w:rFonts w:cs="Helv"/>
          <w:color w:val="000000"/>
        </w:rPr>
        <w:t xml:space="preserve"> post calibration</w:t>
      </w:r>
    </w:p>
    <w:p w:rsidR="002F0ABF" w:rsidRDefault="006E3FBE" w:rsidP="002F0AB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5937885" cy="2156460"/>
            <wp:effectExtent l="19050" t="0" r="571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5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FBE" w:rsidRPr="002F0ABF" w:rsidRDefault="006E3FBE" w:rsidP="002F0AB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F31A7" w:rsidRPr="006D087F" w:rsidRDefault="002D54F2" w:rsidP="000F31A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0C71A1">
        <w:rPr>
          <w:rFonts w:cs="Helv"/>
          <w:color w:val="000000"/>
        </w:rPr>
        <w:t>Try and use the same formu</w:t>
      </w:r>
      <w:r>
        <w:rPr>
          <w:rFonts w:cs="Helv"/>
          <w:color w:val="000000"/>
        </w:rPr>
        <w:t>la setup an</w:t>
      </w:r>
      <w:r w:rsidR="000F31A7">
        <w:rPr>
          <w:rFonts w:cs="Helv"/>
          <w:color w:val="000000"/>
        </w:rPr>
        <w:t>d layout for the cylinder calibration</w:t>
      </w:r>
      <w:r w:rsidRPr="000C71A1">
        <w:rPr>
          <w:rFonts w:cs="Helv"/>
          <w:color w:val="000000"/>
        </w:rPr>
        <w:t xml:space="preserve"> pass/fail </w:t>
      </w:r>
      <w:r w:rsidR="000F31A7">
        <w:rPr>
          <w:rFonts w:cs="Helv"/>
          <w:color w:val="000000"/>
        </w:rPr>
        <w:t xml:space="preserve">section </w:t>
      </w:r>
      <w:r w:rsidRPr="000C71A1">
        <w:rPr>
          <w:rFonts w:cs="Helv"/>
          <w:color w:val="000000"/>
        </w:rPr>
        <w:t>(</w:t>
      </w:r>
      <w:r w:rsidR="000F31A7">
        <w:rPr>
          <w:rFonts w:cs="Helv"/>
          <w:color w:val="000000"/>
        </w:rPr>
        <w:t>based on date) on all forms</w:t>
      </w:r>
    </w:p>
    <w:p w:rsidR="000F31A7" w:rsidRPr="000C71A1" w:rsidRDefault="000F31A7" w:rsidP="000F31A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3262630" cy="959485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95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4F2" w:rsidRPr="002D54F2" w:rsidRDefault="002D54F2" w:rsidP="002D54F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="Helv"/>
          <w:color w:val="000000"/>
        </w:rPr>
      </w:pPr>
    </w:p>
    <w:p w:rsidR="006E3FBE" w:rsidRDefault="007927E9" w:rsidP="000C71A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 xml:space="preserve">All PASS/FAIL sections should be locked. </w:t>
      </w:r>
      <w:r w:rsidR="006E3FBE" w:rsidRPr="00137D43">
        <w:rPr>
          <w:rFonts w:cs="Helv"/>
          <w:color w:val="000000"/>
        </w:rPr>
        <w:t>Use condition</w:t>
      </w:r>
      <w:r w:rsidR="00BF00AD">
        <w:rPr>
          <w:rFonts w:cs="Helv"/>
          <w:color w:val="000000"/>
        </w:rPr>
        <w:t>al formatting to make the colors</w:t>
      </w:r>
      <w:r w:rsidR="006E3FBE" w:rsidRPr="00137D43">
        <w:rPr>
          <w:rFonts w:cs="Helv"/>
          <w:color w:val="000000"/>
        </w:rPr>
        <w:t xml:space="preserve"> change for </w:t>
      </w:r>
      <w:r w:rsidR="006E3FBE" w:rsidRPr="000F31A7">
        <w:rPr>
          <w:rFonts w:cs="Helv"/>
          <w:b/>
          <w:color w:val="000000"/>
        </w:rPr>
        <w:t>Pass/Fail</w:t>
      </w:r>
      <w:r w:rsidR="006E3FBE" w:rsidRPr="00137D43">
        <w:rPr>
          <w:rFonts w:cs="Helv"/>
          <w:color w:val="000000"/>
        </w:rPr>
        <w:t xml:space="preserve"> </w:t>
      </w:r>
      <w:r w:rsidR="00BF00AD">
        <w:rPr>
          <w:rFonts w:cs="Helv"/>
          <w:color w:val="000000"/>
        </w:rPr>
        <w:t>statement</w:t>
      </w:r>
    </w:p>
    <w:p w:rsidR="00164E49" w:rsidRPr="00164E49" w:rsidRDefault="007927E9" w:rsidP="00164E49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1535430" cy="485140"/>
            <wp:effectExtent l="19050" t="0" r="762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Pr="00FB5397" w:rsidRDefault="00FB5397" w:rsidP="00FB5397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6E3FBE" w:rsidRPr="00FB5397" w:rsidRDefault="006E3FBE" w:rsidP="00FB53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FB5397">
        <w:rPr>
          <w:rFonts w:cs="Helv"/>
          <w:color w:val="000000"/>
        </w:rPr>
        <w:t>For “PASS”</w:t>
      </w:r>
      <w:r w:rsidR="00BF00AD" w:rsidRPr="00FB5397">
        <w:rPr>
          <w:rFonts w:cs="Helv"/>
          <w:color w:val="000000"/>
        </w:rPr>
        <w:t xml:space="preserve"> condition color</w:t>
      </w:r>
    </w:p>
    <w:p w:rsidR="006E3FBE" w:rsidRDefault="006E3FBE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3304188" cy="3127022"/>
            <wp:effectExtent l="1905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313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FBE" w:rsidRDefault="006E3FBE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6E3FBE" w:rsidRDefault="006E3FBE" w:rsidP="006E3FB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For “FAIL”</w:t>
      </w:r>
      <w:r w:rsidR="00BF00AD">
        <w:rPr>
          <w:rFonts w:cs="Helv"/>
          <w:color w:val="000000"/>
        </w:rPr>
        <w:t xml:space="preserve"> condition color</w:t>
      </w:r>
    </w:p>
    <w:p w:rsidR="006E3FBE" w:rsidRDefault="006E3FBE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3251200" cy="3454400"/>
            <wp:effectExtent l="19050" t="0" r="635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0AD" w:rsidRDefault="00BF00AD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Default="00FB5397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Default="00FB5397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Default="00FB5397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Default="00FB5397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FB5397" w:rsidRDefault="00FB5397" w:rsidP="006E3FBE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</w:p>
    <w:p w:rsidR="00BF00AD" w:rsidRDefault="00BF00AD" w:rsidP="00BF00A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For “N/A” condition color</w:t>
      </w:r>
    </w:p>
    <w:p w:rsidR="00BF00AD" w:rsidRPr="00BF00AD" w:rsidRDefault="00BF00AD" w:rsidP="00BF00AD">
      <w:pPr>
        <w:autoSpaceDE w:val="0"/>
        <w:autoSpaceDN w:val="0"/>
        <w:adjustRightInd w:val="0"/>
        <w:spacing w:after="0" w:line="240" w:lineRule="auto"/>
        <w:ind w:left="720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3672417" cy="2980266"/>
            <wp:effectExtent l="19050" t="0" r="4233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417" cy="2980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FBE" w:rsidRDefault="006E3FBE" w:rsidP="006E3FBE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2D54F2" w:rsidRPr="002D54F2" w:rsidRDefault="00A4631A" w:rsidP="002D54F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All formula cells should be locked and filled with color</w:t>
      </w:r>
      <w:r w:rsidR="007927E9">
        <w:rPr>
          <w:rFonts w:cs="Helv"/>
          <w:color w:val="000000"/>
        </w:rPr>
        <w:t xml:space="preserve">.  </w:t>
      </w:r>
    </w:p>
    <w:p w:rsidR="00A4631A" w:rsidRDefault="000E7AE4" w:rsidP="00A4631A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Formula cell color</w:t>
      </w:r>
    </w:p>
    <w:p w:rsidR="00A4631A" w:rsidRDefault="00A4631A" w:rsidP="00A4631A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A4631A">
        <w:rPr>
          <w:rFonts w:cs="Helv"/>
          <w:noProof/>
          <w:color w:val="000000"/>
        </w:rPr>
        <w:drawing>
          <wp:inline distT="0" distB="0" distL="0" distR="0">
            <wp:extent cx="3932061" cy="3397956"/>
            <wp:effectExtent l="1905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45" cy="339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31A" w:rsidRDefault="00A4631A" w:rsidP="00A4631A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A4631A" w:rsidRDefault="00A4631A" w:rsidP="00A4631A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FB5397" w:rsidRDefault="00FB5397" w:rsidP="00FB539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FB5397" w:rsidRDefault="00FB5397" w:rsidP="00FB539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FB5397" w:rsidRDefault="00FB5397" w:rsidP="00FB539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F00AD" w:rsidRDefault="00BF00AD" w:rsidP="00BF00A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0C71A1">
        <w:rPr>
          <w:rFonts w:cs="Helv"/>
          <w:color w:val="000000"/>
        </w:rPr>
        <w:t>Try and make formula cells go blank when not used rather than say Division by Zero or other error messages. N/A is fine of course.</w:t>
      </w:r>
    </w:p>
    <w:p w:rsidR="00BF00AD" w:rsidRDefault="00BF00AD" w:rsidP="00BF00AD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F00AD" w:rsidRPr="006D087F" w:rsidRDefault="00BF00AD" w:rsidP="00BF00AD">
      <w:pPr>
        <w:autoSpaceDE w:val="0"/>
        <w:autoSpaceDN w:val="0"/>
        <w:adjustRightInd w:val="0"/>
        <w:spacing w:after="0" w:line="240" w:lineRule="auto"/>
        <w:rPr>
          <w:rFonts w:cs="Helv"/>
          <w:b/>
          <w:color w:val="000000"/>
        </w:rPr>
      </w:pPr>
    </w:p>
    <w:p w:rsidR="006E3FBE" w:rsidRDefault="006E3FBE" w:rsidP="00BF00AD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736120" w:rsidRPr="00736120" w:rsidRDefault="00736120" w:rsidP="0073612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Use the below formulas for error and concentration calculation</w:t>
      </w:r>
    </w:p>
    <w:tbl>
      <w:tblPr>
        <w:tblW w:w="9379" w:type="dxa"/>
        <w:tblLook w:val="04A0"/>
      </w:tblPr>
      <w:tblGrid>
        <w:gridCol w:w="9379"/>
      </w:tblGrid>
      <w:tr w:rsidR="00736120" w:rsidRPr="00736120" w:rsidTr="00736120">
        <w:trPr>
          <w:trHeight w:val="29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6120" w:rsidRPr="00736120" w:rsidRDefault="00736120" w:rsidP="007361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</w:rPr>
            </w:pPr>
            <w:r w:rsidRPr="00736120">
              <w:rPr>
                <w:rFonts w:ascii="Calibri" w:eastAsia="Times New Roman" w:hAnsi="Calibri" w:cs="Times New Roman"/>
                <w:color w:val="000000"/>
              </w:rPr>
              <w:t xml:space="preserve">Calculated concentration = 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>(Span Flow x Gas bottle concentration (ppb)) ÷ (Span Flow + Zero flow)</w:t>
            </w:r>
          </w:p>
        </w:tc>
      </w:tr>
      <w:tr w:rsidR="00736120" w:rsidRPr="00736120" w:rsidTr="00736120">
        <w:trPr>
          <w:trHeight w:val="29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6120" w:rsidRPr="00736120" w:rsidRDefault="00736120" w:rsidP="007361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i/>
                <w:iCs/>
                <w:color w:val="000000"/>
              </w:rPr>
            </w:pPr>
            <w:r w:rsidRPr="00736120">
              <w:rPr>
                <w:rFonts w:ascii="Calibri" w:eastAsia="Times New Roman" w:hAnsi="Calibri" w:cs="Times New Roman"/>
                <w:color w:val="000000"/>
              </w:rPr>
              <w:t xml:space="preserve">Error is: 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>(measured - calculated)</w:t>
            </w:r>
          </w:p>
        </w:tc>
      </w:tr>
      <w:tr w:rsidR="00736120" w:rsidRPr="00736120" w:rsidTr="00736120">
        <w:trPr>
          <w:trHeight w:val="29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6120" w:rsidRPr="00736120" w:rsidRDefault="00736120" w:rsidP="007361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i/>
                <w:iCs/>
                <w:color w:val="000000"/>
              </w:rPr>
            </w:pPr>
            <w:r w:rsidRPr="00736120">
              <w:rPr>
                <w:rFonts w:ascii="Calibri" w:eastAsia="Times New Roman" w:hAnsi="Calibri" w:cs="Times New Roman"/>
                <w:color w:val="000000"/>
              </w:rPr>
              <w:t>Error as % Point is: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 xml:space="preserve"> (measured-calculated) </w:t>
            </w:r>
            <w:r w:rsidRPr="00736120">
              <w:rPr>
                <w:rFonts w:ascii="Calibri" w:eastAsia="Times New Roman" w:hAnsi="Calibri" w:cs="Times New Roman"/>
                <w:color w:val="000000"/>
              </w:rPr>
              <w:t>÷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 xml:space="preserve"> calculated x 100</w:t>
            </w:r>
          </w:p>
        </w:tc>
      </w:tr>
      <w:tr w:rsidR="00736120" w:rsidRPr="00736120" w:rsidTr="00736120">
        <w:trPr>
          <w:trHeight w:val="296"/>
        </w:trPr>
        <w:tc>
          <w:tcPr>
            <w:tcW w:w="9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36120" w:rsidRPr="00736120" w:rsidRDefault="00736120" w:rsidP="007361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eastAsia="Times New Roman" w:hAnsi="Calibri" w:cs="Times New Roman"/>
                <w:i/>
                <w:iCs/>
                <w:color w:val="000000"/>
              </w:rPr>
            </w:pPr>
            <w:r w:rsidRPr="00736120">
              <w:rPr>
                <w:rFonts w:ascii="Calibri" w:eastAsia="Times New Roman" w:hAnsi="Calibri" w:cs="Times New Roman"/>
                <w:color w:val="000000"/>
              </w:rPr>
              <w:t>Error as % of full scale is: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 xml:space="preserve">  (measured-calculated) </w:t>
            </w:r>
            <w:r w:rsidRPr="00736120">
              <w:rPr>
                <w:rFonts w:ascii="Calibri" w:eastAsia="Times New Roman" w:hAnsi="Calibri" w:cs="Times New Roman"/>
                <w:color w:val="000000"/>
              </w:rPr>
              <w:t>÷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iCs/>
                <w:color w:val="000000"/>
              </w:rPr>
              <w:t>(instrument</w:t>
            </w:r>
            <w:r w:rsidR="00B755E1">
              <w:rPr>
                <w:rFonts w:ascii="Calibri" w:eastAsia="Times New Roman" w:hAnsi="Calibri" w:cs="Times New Roman"/>
                <w:i/>
                <w:iCs/>
                <w:color w:val="000000"/>
              </w:rPr>
              <w:t xml:space="preserve"> </w:t>
            </w:r>
            <w:r w:rsidRPr="00736120">
              <w:rPr>
                <w:rFonts w:ascii="Calibri" w:eastAsia="Times New Roman" w:hAnsi="Calibri" w:cs="Times New Roman"/>
                <w:i/>
                <w:iCs/>
                <w:color w:val="000000"/>
              </w:rPr>
              <w:t>full scale) x 100</w:t>
            </w:r>
          </w:p>
        </w:tc>
      </w:tr>
    </w:tbl>
    <w:p w:rsidR="00736120" w:rsidRDefault="00736120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736120" w:rsidRDefault="00736120" w:rsidP="0073612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cs="Helv"/>
          <w:color w:val="000000"/>
        </w:rPr>
      </w:pPr>
      <w:r>
        <w:rPr>
          <w:rFonts w:cs="Helv"/>
          <w:color w:val="000000"/>
        </w:rPr>
        <w:t xml:space="preserve">      Use the below formula for standard error, R-square and intercept calculation</w:t>
      </w:r>
    </w:p>
    <w:p w:rsidR="00B428C7" w:rsidRPr="00B428C7" w:rsidRDefault="00B428C7" w:rsidP="00B428C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736120" w:rsidRDefault="00736120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 xml:space="preserve">Standard error = </w:t>
      </w:r>
      <w:r w:rsidR="00B428C7">
        <w:rPr>
          <w:rFonts w:cs="Helv"/>
          <w:color w:val="000000"/>
        </w:rPr>
        <w:t>(STEYX(Y_values,X_values))/full scale value</w:t>
      </w:r>
    </w:p>
    <w:p w:rsidR="00B428C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428C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R-square value = RSQ(Y_values, X_values)</w:t>
      </w:r>
    </w:p>
    <w:p w:rsidR="00B428C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428C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Intercept value = INTERCEPT(Y_values,X_values)</w:t>
      </w:r>
    </w:p>
    <w:p w:rsidR="00B428C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FB5397" w:rsidRDefault="00B428C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Please note STEYX, RSQ and INTERCEPT functions are built in EXCEL</w:t>
      </w:r>
    </w:p>
    <w:p w:rsidR="00DE486B" w:rsidRDefault="00DE486B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DE486B" w:rsidRDefault="00DE486B" w:rsidP="00DE486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For single point, ensure the Pass/fail criteria for each gas is matched our standard gas analysers</w:t>
      </w:r>
    </w:p>
    <w:p w:rsidR="00DE486B" w:rsidRDefault="00DE486B" w:rsidP="00DE486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color w:val="000000"/>
        </w:rPr>
        <w:t>Eg  Nox</w:t>
      </w:r>
    </w:p>
    <w:tbl>
      <w:tblPr>
        <w:tblW w:w="8686" w:type="dxa"/>
        <w:tblInd w:w="108" w:type="dxa"/>
        <w:tblLook w:val="04A0"/>
      </w:tblPr>
      <w:tblGrid>
        <w:gridCol w:w="8686"/>
      </w:tblGrid>
      <w:tr w:rsidR="00DE486B" w:rsidRPr="00DE486B" w:rsidTr="00F878C4">
        <w:trPr>
          <w:trHeight w:val="241"/>
        </w:trPr>
        <w:tc>
          <w:tcPr>
            <w:tcW w:w="8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486B" w:rsidRPr="00DE486B" w:rsidRDefault="00DE486B" w:rsidP="00F878C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Arial"/>
                <w:i/>
                <w:iCs/>
              </w:rPr>
            </w:pPr>
            <w:r w:rsidRPr="00DE486B">
              <w:rPr>
                <w:rFonts w:ascii="Calibri" w:eastAsia="Times New Roman" w:hAnsi="Calibri" w:cs="Arial"/>
                <w:i/>
                <w:iCs/>
              </w:rPr>
              <w:t>Pre calibration check shall be within 5% of FS value for NOx span</w:t>
            </w:r>
          </w:p>
        </w:tc>
      </w:tr>
      <w:tr w:rsidR="00DE486B" w:rsidRPr="00DE486B" w:rsidTr="00F878C4">
        <w:trPr>
          <w:trHeight w:val="241"/>
        </w:trPr>
        <w:tc>
          <w:tcPr>
            <w:tcW w:w="8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486B" w:rsidRDefault="00DE486B" w:rsidP="00F878C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Arial"/>
                <w:i/>
                <w:iCs/>
              </w:rPr>
            </w:pPr>
            <w:r>
              <w:rPr>
                <w:rFonts w:ascii="Calibri" w:eastAsia="Times New Roman" w:hAnsi="Calibri" w:cs="Arial"/>
                <w:i/>
                <w:iCs/>
              </w:rPr>
              <w:t>Zero values should be with</w:t>
            </w:r>
            <w:r w:rsidRPr="00DE486B">
              <w:rPr>
                <w:rFonts w:ascii="Calibri" w:eastAsia="Times New Roman" w:hAnsi="Calibri" w:cs="Arial"/>
                <w:i/>
                <w:iCs/>
              </w:rPr>
              <w:t>in 2% of Full Scale</w:t>
            </w:r>
          </w:p>
          <w:p w:rsidR="00DE486B" w:rsidRPr="00DE486B" w:rsidRDefault="00DE486B" w:rsidP="00F878C4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Arial"/>
                <w:i/>
                <w:iCs/>
                <w:sz w:val="20"/>
                <w:szCs w:val="20"/>
              </w:rPr>
            </w:pPr>
            <w:r w:rsidRPr="00DE486B">
              <w:rPr>
                <w:rFonts w:ascii="Calibri" w:hAnsi="Calibri" w:cs="Arial"/>
                <w:i/>
                <w:iCs/>
                <w:sz w:val="20"/>
                <w:szCs w:val="20"/>
              </w:rPr>
              <w:t>Post calibration check shall be within 1% of FS value for both NOx span and all zeros</w:t>
            </w:r>
          </w:p>
          <w:p w:rsidR="00DE486B" w:rsidRPr="00DE486B" w:rsidRDefault="00DE486B" w:rsidP="00F878C4">
            <w:pPr>
              <w:pStyle w:val="ListParagraph"/>
              <w:spacing w:after="0" w:line="240" w:lineRule="auto"/>
              <w:rPr>
                <w:rFonts w:ascii="Calibri" w:eastAsia="Times New Roman" w:hAnsi="Calibri" w:cs="Arial"/>
                <w:i/>
                <w:iCs/>
              </w:rPr>
            </w:pPr>
          </w:p>
        </w:tc>
      </w:tr>
    </w:tbl>
    <w:p w:rsidR="00DE486B" w:rsidRPr="002D54F2" w:rsidRDefault="00DE486B" w:rsidP="00DE486B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DE486B" w:rsidRPr="00DE486B" w:rsidRDefault="00DE486B" w:rsidP="00DE486B">
      <w:pPr>
        <w:pStyle w:val="ListParagraph"/>
        <w:numPr>
          <w:ilvl w:val="0"/>
          <w:numId w:val="4"/>
        </w:numPr>
        <w:rPr>
          <w:b/>
          <w:u w:val="single"/>
        </w:rPr>
      </w:pPr>
      <w:r>
        <w:rPr>
          <w:rFonts w:cs="Helv"/>
          <w:color w:val="000000"/>
        </w:rPr>
        <w:t>For the multi-point, ensure the PASS/FAIL criteria for each gas is matched</w:t>
      </w:r>
      <w:r w:rsidRPr="000C71A1">
        <w:rPr>
          <w:rFonts w:cs="Helv"/>
          <w:color w:val="000000"/>
        </w:rPr>
        <w:t xml:space="preserve"> our standard gas analysers </w:t>
      </w:r>
    </w:p>
    <w:p w:rsidR="00DE486B" w:rsidRPr="00DE486B" w:rsidRDefault="00DE486B" w:rsidP="00DE486B">
      <w:r w:rsidRPr="00DE486B">
        <w:t>Eg Nox</w:t>
      </w:r>
    </w:p>
    <w:tbl>
      <w:tblPr>
        <w:tblW w:w="9018" w:type="dxa"/>
        <w:tblInd w:w="108" w:type="dxa"/>
        <w:tblLook w:val="04A0"/>
      </w:tblPr>
      <w:tblGrid>
        <w:gridCol w:w="9018"/>
      </w:tblGrid>
      <w:tr w:rsidR="00DE486B" w:rsidRPr="00DE486B" w:rsidTr="00F878C4">
        <w:trPr>
          <w:trHeight w:val="375"/>
        </w:trPr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486B" w:rsidRPr="00DE486B" w:rsidRDefault="00DE486B" w:rsidP="00F878C4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</w:rPr>
            </w:pPr>
            <w:r w:rsidRPr="00DE486B">
              <w:rPr>
                <w:rFonts w:ascii="Calibri" w:eastAsia="Times New Roman" w:hAnsi="Calibri" w:cs="Arial"/>
                <w:i/>
                <w:iCs/>
              </w:rPr>
              <w:t xml:space="preserve">Final Zero must be within 1% of FS, </w:t>
            </w:r>
          </w:p>
        </w:tc>
      </w:tr>
      <w:tr w:rsidR="00DE486B" w:rsidRPr="00DE486B" w:rsidTr="00F878C4">
        <w:trPr>
          <w:trHeight w:val="375"/>
        </w:trPr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486B" w:rsidRPr="00DE486B" w:rsidRDefault="00DE486B" w:rsidP="00F878C4">
            <w:pPr>
              <w:spacing w:after="0" w:line="240" w:lineRule="auto"/>
              <w:rPr>
                <w:rFonts w:ascii="Calibri" w:eastAsia="Times New Roman" w:hAnsi="Calibri" w:cs="Arial"/>
                <w:i/>
                <w:iCs/>
              </w:rPr>
            </w:pPr>
            <w:r w:rsidRPr="00DE486B">
              <w:rPr>
                <w:rFonts w:ascii="Calibri" w:eastAsia="Times New Roman" w:hAnsi="Calibri" w:cs="Arial"/>
                <w:i/>
                <w:iCs/>
              </w:rPr>
              <w:t>Standard error of y about x must be &lt; 1%FS</w:t>
            </w:r>
          </w:p>
        </w:tc>
      </w:tr>
    </w:tbl>
    <w:p w:rsidR="00FB5397" w:rsidRPr="00736120" w:rsidRDefault="00FB5397" w:rsidP="00736120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C296F" w:rsidRDefault="00BC296F" w:rsidP="00E906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Ensure the number of points required for each gas for multipoint is matched our standard</w:t>
      </w:r>
    </w:p>
    <w:p w:rsidR="00BC296F" w:rsidRDefault="00BC296F" w:rsidP="00BC296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C296F" w:rsidRDefault="00BC296F" w:rsidP="00BC296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C296F" w:rsidRDefault="00BC296F" w:rsidP="00BC296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C296F" w:rsidRDefault="00BC296F" w:rsidP="00BC296F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0C71A1" w:rsidRDefault="000C71A1" w:rsidP="00E906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 w:rsidRPr="000C71A1">
        <w:rPr>
          <w:rFonts w:cs="Helv"/>
          <w:color w:val="000000"/>
        </w:rPr>
        <w:t>The page layout should have the same margins as other forms</w:t>
      </w:r>
      <w:r w:rsidR="00E9064C">
        <w:rPr>
          <w:rFonts w:cs="Helv"/>
          <w:color w:val="000000"/>
        </w:rPr>
        <w:t xml:space="preserve">.  </w:t>
      </w:r>
      <w:r w:rsidRPr="00E9064C">
        <w:rPr>
          <w:rFonts w:cs="Helv"/>
          <w:color w:val="000000"/>
        </w:rPr>
        <w:t>The page percentage scaling should be 100% wherever possible.</w:t>
      </w:r>
    </w:p>
    <w:p w:rsidR="00E9064C" w:rsidRDefault="00E9064C" w:rsidP="00E9064C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lastRenderedPageBreak/>
        <w:drawing>
          <wp:inline distT="0" distB="0" distL="0" distR="0">
            <wp:extent cx="4468848" cy="3160889"/>
            <wp:effectExtent l="19050" t="0" r="7902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59" cy="316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64C" w:rsidRDefault="00E9064C" w:rsidP="00E9064C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E9064C" w:rsidRDefault="00E9064C" w:rsidP="00E9064C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4374727" cy="3409245"/>
            <wp:effectExtent l="19050" t="0" r="6773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582" cy="341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64C" w:rsidRPr="00E9064C" w:rsidRDefault="00E9064C" w:rsidP="00E9064C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2F6724" w:rsidRPr="002F6724" w:rsidRDefault="00847E07" w:rsidP="002F672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All text</w:t>
      </w:r>
      <w:r w:rsidR="002F6724">
        <w:rPr>
          <w:rFonts w:cs="Helv"/>
          <w:color w:val="000000"/>
        </w:rPr>
        <w:t xml:space="preserve"> label</w:t>
      </w:r>
      <w:r>
        <w:rPr>
          <w:rFonts w:cs="Helv"/>
          <w:color w:val="000000"/>
        </w:rPr>
        <w:t xml:space="preserve"> alignment should be set to </w:t>
      </w:r>
      <w:r w:rsidR="002F6724">
        <w:rPr>
          <w:rFonts w:cs="Helv"/>
          <w:b/>
          <w:color w:val="000000"/>
        </w:rPr>
        <w:t xml:space="preserve">Left </w:t>
      </w:r>
      <w:r w:rsidR="002F6724" w:rsidRPr="00B755E1">
        <w:rPr>
          <w:rFonts w:cs="Helv"/>
          <w:color w:val="000000"/>
        </w:rPr>
        <w:t xml:space="preserve">or </w:t>
      </w:r>
      <w:r w:rsidR="002F6724">
        <w:rPr>
          <w:rFonts w:cs="Helv"/>
          <w:b/>
          <w:color w:val="000000"/>
        </w:rPr>
        <w:t xml:space="preserve">center </w:t>
      </w:r>
      <w:r w:rsidR="002F6724" w:rsidRPr="00B755E1">
        <w:rPr>
          <w:rFonts w:cs="Helv"/>
          <w:color w:val="000000"/>
        </w:rPr>
        <w:t>and</w:t>
      </w:r>
      <w:r w:rsidR="002F6724">
        <w:rPr>
          <w:rFonts w:cs="Helv"/>
          <w:b/>
          <w:color w:val="000000"/>
        </w:rPr>
        <w:t xml:space="preserve"> bottom </w:t>
      </w:r>
    </w:p>
    <w:p w:rsidR="00847E07" w:rsidRDefault="00164E49" w:rsidP="00847E07">
      <w:pPr>
        <w:autoSpaceDE w:val="0"/>
        <w:autoSpaceDN w:val="0"/>
        <w:adjustRightInd w:val="0"/>
        <w:spacing w:after="0" w:line="240" w:lineRule="auto"/>
        <w:ind w:left="360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2449830" cy="812800"/>
            <wp:effectExtent l="19050" t="0" r="762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6724" w:rsidRDefault="002F6724" w:rsidP="00847E07">
      <w:pPr>
        <w:autoSpaceDE w:val="0"/>
        <w:autoSpaceDN w:val="0"/>
        <w:adjustRightInd w:val="0"/>
        <w:spacing w:after="0" w:line="240" w:lineRule="auto"/>
        <w:ind w:left="360"/>
        <w:rPr>
          <w:rFonts w:cs="Helv"/>
          <w:color w:val="000000"/>
        </w:rPr>
      </w:pPr>
    </w:p>
    <w:p w:rsidR="00FB5397" w:rsidRPr="00FB5397" w:rsidRDefault="002F6724" w:rsidP="00FB539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 w:rsidRPr="002F6724">
        <w:rPr>
          <w:rFonts w:cs="Helv"/>
          <w:color w:val="000000"/>
        </w:rPr>
        <w:lastRenderedPageBreak/>
        <w:t xml:space="preserve">  </w:t>
      </w:r>
      <w:r w:rsidR="00B755E1">
        <w:rPr>
          <w:rFonts w:cs="Helv"/>
          <w:noProof/>
          <w:color w:val="000000"/>
        </w:rPr>
        <w:drawing>
          <wp:inline distT="0" distB="0" distL="0" distR="0">
            <wp:extent cx="4097655" cy="2528570"/>
            <wp:effectExtent l="19050" t="0" r="0" b="0"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206" w:rsidRDefault="00116206" w:rsidP="00116206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116206" w:rsidRDefault="00116206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Use spin control for listing</w:t>
      </w:r>
    </w:p>
    <w:p w:rsidR="00116206" w:rsidRDefault="00116206" w:rsidP="00116206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3296285" cy="327660"/>
            <wp:effectExtent l="19050" t="0" r="0" b="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32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206" w:rsidRDefault="00116206" w:rsidP="00116206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116206" w:rsidRDefault="00116206" w:rsidP="00116206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116206" w:rsidRDefault="00116206" w:rsidP="00116206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FB5397" w:rsidRDefault="00FB5397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 xml:space="preserve">Signature and date section should be like this.  </w:t>
      </w:r>
    </w:p>
    <w:p w:rsidR="00FB5397" w:rsidRDefault="00FB5397" w:rsidP="00FB539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  <w:r>
        <w:rPr>
          <w:rFonts w:cs="Helv"/>
          <w:noProof/>
          <w:color w:val="000000"/>
        </w:rPr>
        <w:drawing>
          <wp:inline distT="0" distB="0" distL="0" distR="0">
            <wp:extent cx="5937885" cy="372745"/>
            <wp:effectExtent l="19050" t="0" r="5715" b="0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2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0607" w:rsidRPr="00BA0607" w:rsidRDefault="00BA0607" w:rsidP="00BA0607">
      <w:pPr>
        <w:autoSpaceDE w:val="0"/>
        <w:autoSpaceDN w:val="0"/>
        <w:adjustRightInd w:val="0"/>
        <w:spacing w:after="0" w:line="240" w:lineRule="auto"/>
        <w:rPr>
          <w:rFonts w:cs="Helv"/>
          <w:color w:val="000000"/>
        </w:rPr>
      </w:pPr>
    </w:p>
    <w:p w:rsidR="00B2501C" w:rsidRDefault="00B2501C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Keep all columns to the same size as possible</w:t>
      </w:r>
      <w:r w:rsidR="002F6724">
        <w:rPr>
          <w:rFonts w:cs="Helv"/>
          <w:color w:val="000000"/>
        </w:rPr>
        <w:t xml:space="preserve"> (do not manually resize column). Use  merge feature to create bigger column area</w:t>
      </w:r>
    </w:p>
    <w:p w:rsidR="002D54F2" w:rsidRDefault="000C71A1" w:rsidP="00137D4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 w:rsidRPr="00137D43">
        <w:rPr>
          <w:rFonts w:cs="Helv"/>
          <w:color w:val="000000"/>
        </w:rPr>
        <w:t>Make sure you check how it looks when you print it off</w:t>
      </w:r>
      <w:r>
        <w:rPr>
          <w:rFonts w:cs="Helv"/>
          <w:color w:val="000000"/>
        </w:rPr>
        <w:t>.  Ensure all modified /edited cells are</w:t>
      </w:r>
      <w:r w:rsidR="00B755E1">
        <w:rPr>
          <w:rFonts w:cs="Helv"/>
          <w:color w:val="000000"/>
        </w:rPr>
        <w:t xml:space="preserve"> within </w:t>
      </w:r>
      <w:r>
        <w:rPr>
          <w:rFonts w:cs="Helv"/>
          <w:color w:val="000000"/>
        </w:rPr>
        <w:t>printed</w:t>
      </w:r>
      <w:r w:rsidR="00B755E1">
        <w:rPr>
          <w:rFonts w:cs="Helv"/>
          <w:color w:val="000000"/>
        </w:rPr>
        <w:t xml:space="preserve"> area.  Use print preview to check</w:t>
      </w:r>
    </w:p>
    <w:p w:rsidR="000C71A1" w:rsidRDefault="00164E49" w:rsidP="002D54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>Try and make the form flows</w:t>
      </w:r>
      <w:r w:rsidR="00137D43" w:rsidRPr="002D54F2">
        <w:rPr>
          <w:rFonts w:cs="Helv"/>
          <w:color w:val="000000"/>
        </w:rPr>
        <w:t xml:space="preserve"> </w:t>
      </w:r>
      <w:r w:rsidR="002D54F2">
        <w:rPr>
          <w:rFonts w:cs="Helv"/>
          <w:color w:val="000000"/>
        </w:rPr>
        <w:t>so that technicians</w:t>
      </w:r>
      <w:r w:rsidR="00137D43" w:rsidRPr="002D54F2">
        <w:rPr>
          <w:rFonts w:cs="Helv"/>
          <w:color w:val="000000"/>
        </w:rPr>
        <w:t xml:space="preserve"> do things in the correct order</w:t>
      </w:r>
    </w:p>
    <w:p w:rsidR="00BA3932" w:rsidRPr="006D087F" w:rsidRDefault="00CC1344" w:rsidP="006D087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 w:hanging="360"/>
        <w:rPr>
          <w:rFonts w:cs="Helv"/>
          <w:color w:val="000000"/>
        </w:rPr>
      </w:pPr>
      <w:r>
        <w:rPr>
          <w:rFonts w:cs="Helv"/>
          <w:color w:val="000000"/>
        </w:rPr>
        <w:t xml:space="preserve">Try keeping the form as neat and clear as possible.  Add things that you believe they are important </w:t>
      </w: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A3932" w:rsidRDefault="00BA3932" w:rsidP="00847E07">
      <w:pPr>
        <w:pStyle w:val="ListParagraph"/>
        <w:ind w:left="360"/>
      </w:pPr>
    </w:p>
    <w:p w:rsidR="00B755E1" w:rsidRPr="00BA0607" w:rsidRDefault="00B755E1" w:rsidP="00BA3932"/>
    <w:p w:rsidR="00B755E1" w:rsidRPr="00BA0607" w:rsidRDefault="00B755E1" w:rsidP="00847E07">
      <w:pPr>
        <w:pStyle w:val="ListParagraph"/>
        <w:ind w:left="360"/>
      </w:pPr>
    </w:p>
    <w:p w:rsidR="00164E49" w:rsidRDefault="00164E49" w:rsidP="00847E07">
      <w:pPr>
        <w:pStyle w:val="ListParagraph"/>
        <w:ind w:left="360"/>
        <w:rPr>
          <w:b/>
          <w:u w:val="single"/>
        </w:rPr>
      </w:pPr>
      <w:r>
        <w:rPr>
          <w:b/>
          <w:u w:val="single"/>
        </w:rPr>
        <w:t>Caroline</w:t>
      </w:r>
    </w:p>
    <w:p w:rsidR="00164E49" w:rsidRDefault="00164E49" w:rsidP="00847E07">
      <w:pPr>
        <w:pStyle w:val="ListParagraph"/>
        <w:ind w:left="360"/>
      </w:pPr>
    </w:p>
    <w:p w:rsidR="00DA1FA9" w:rsidRPr="00DA1FA9" w:rsidRDefault="00DA1FA9" w:rsidP="00DA1FA9">
      <w:pPr>
        <w:autoSpaceDE w:val="0"/>
        <w:autoSpaceDN w:val="0"/>
        <w:adjustRightInd w:val="0"/>
        <w:spacing w:after="0" w:line="240" w:lineRule="auto"/>
        <w:rPr>
          <w:rFonts w:ascii="Tms Rmn" w:hAnsi="Tms Rmn"/>
          <w:sz w:val="24"/>
          <w:szCs w:val="24"/>
        </w:rPr>
      </w:pPr>
    </w:p>
    <w:p w:rsidR="00DA1FA9" w:rsidRPr="00DA1FA9" w:rsidRDefault="00DA1FA9" w:rsidP="00DA1F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8F8F8F"/>
          <w:sz w:val="18"/>
          <w:szCs w:val="18"/>
        </w:rPr>
      </w:pPr>
    </w:p>
    <w:p w:rsidR="00DA1FA9" w:rsidRPr="00DA1FA9" w:rsidRDefault="00DA1FA9" w:rsidP="00DA1FA9">
      <w:pPr>
        <w:autoSpaceDE w:val="0"/>
        <w:autoSpaceDN w:val="0"/>
        <w:adjustRightInd w:val="0"/>
        <w:spacing w:after="0" w:line="240" w:lineRule="auto"/>
        <w:ind w:left="-360"/>
        <w:rPr>
          <w:rFonts w:ascii="Calibri" w:hAnsi="Calibri" w:cs="Calibri"/>
          <w:color w:val="8F8F8F"/>
          <w:sz w:val="18"/>
          <w:szCs w:val="18"/>
        </w:rPr>
      </w:pPr>
    </w:p>
    <w:p w:rsidR="00DA1FA9" w:rsidRPr="00BA0607" w:rsidRDefault="00DA1FA9" w:rsidP="00847E07">
      <w:pPr>
        <w:pStyle w:val="ListParagraph"/>
        <w:ind w:left="360"/>
      </w:pPr>
    </w:p>
    <w:sectPr w:rsidR="00DA1FA9" w:rsidRPr="00BA0607" w:rsidSect="00C4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D14108E"/>
    <w:lvl w:ilvl="0">
      <w:numFmt w:val="bullet"/>
      <w:lvlText w:val="*"/>
      <w:lvlJc w:val="left"/>
    </w:lvl>
  </w:abstractNum>
  <w:abstractNum w:abstractNumId="1">
    <w:nsid w:val="03AE5A61"/>
    <w:multiLevelType w:val="hybridMultilevel"/>
    <w:tmpl w:val="2160CFDE"/>
    <w:lvl w:ilvl="0" w:tplc="1D14108E">
      <w:numFmt w:val="bullet"/>
      <w:lvlText w:val=""/>
      <w:legacy w:legacy="1" w:legacySpace="0" w:legacyIndent="0"/>
      <w:lvlJc w:val="left"/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386B13"/>
    <w:multiLevelType w:val="hybridMultilevel"/>
    <w:tmpl w:val="52FCE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8862E8"/>
    <w:multiLevelType w:val="hybridMultilevel"/>
    <w:tmpl w:val="4E080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C4A296A"/>
    <w:multiLevelType w:val="hybridMultilevel"/>
    <w:tmpl w:val="DF627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216410"/>
    <w:multiLevelType w:val="hybridMultilevel"/>
    <w:tmpl w:val="13B085FE"/>
    <w:lvl w:ilvl="0" w:tplc="1D14108E">
      <w:numFmt w:val="bullet"/>
      <w:lvlText w:val=""/>
      <w:legacy w:legacy="1" w:legacySpace="0" w:legacyIndent="0"/>
      <w:lvlJc w:val="left"/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0A3326"/>
    <w:multiLevelType w:val="hybridMultilevel"/>
    <w:tmpl w:val="47722D6C"/>
    <w:lvl w:ilvl="0" w:tplc="1D14108E">
      <w:numFmt w:val="bullet"/>
      <w:lvlText w:val=""/>
      <w:legacy w:legacy="1" w:legacySpace="0" w:legacyIndent="0"/>
      <w:lvlJc w:val="left"/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6E1409C"/>
    <w:multiLevelType w:val="hybridMultilevel"/>
    <w:tmpl w:val="CE9E244C"/>
    <w:lvl w:ilvl="0" w:tplc="1D14108E">
      <w:numFmt w:val="bullet"/>
      <w:lvlText w:val=""/>
      <w:legacy w:legacy="1" w:legacySpace="0" w:legacyIndent="0"/>
      <w:lvlJc w:val="left"/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24167A0"/>
    <w:multiLevelType w:val="hybridMultilevel"/>
    <w:tmpl w:val="4E2ECDE6"/>
    <w:lvl w:ilvl="0" w:tplc="1D14108E">
      <w:numFmt w:val="bullet"/>
      <w:lvlText w:val=""/>
      <w:legacy w:legacy="1" w:legacySpace="0" w:legacyIndent="0"/>
      <w:lvlJc w:val="left"/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CA3775"/>
    <w:multiLevelType w:val="multilevel"/>
    <w:tmpl w:val="78F01936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9"/>
  </w:num>
  <w:num w:numId="6">
    <w:abstractNumId w:val="6"/>
  </w:num>
  <w:num w:numId="7">
    <w:abstractNumId w:val="1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compat/>
  <w:rsids>
    <w:rsidRoot w:val="00137D43"/>
    <w:rsid w:val="00037002"/>
    <w:rsid w:val="00092904"/>
    <w:rsid w:val="000C71A1"/>
    <w:rsid w:val="000E632E"/>
    <w:rsid w:val="000E7AE4"/>
    <w:rsid w:val="000F31A7"/>
    <w:rsid w:val="00116206"/>
    <w:rsid w:val="00137D43"/>
    <w:rsid w:val="00164E49"/>
    <w:rsid w:val="002D54F2"/>
    <w:rsid w:val="002F0ABF"/>
    <w:rsid w:val="002F6724"/>
    <w:rsid w:val="003A220B"/>
    <w:rsid w:val="004B6C24"/>
    <w:rsid w:val="005211D2"/>
    <w:rsid w:val="005A6B5C"/>
    <w:rsid w:val="006D087F"/>
    <w:rsid w:val="006E3FBE"/>
    <w:rsid w:val="00736120"/>
    <w:rsid w:val="007927E9"/>
    <w:rsid w:val="007C644D"/>
    <w:rsid w:val="0083279F"/>
    <w:rsid w:val="00847E07"/>
    <w:rsid w:val="00A4631A"/>
    <w:rsid w:val="00AF5E53"/>
    <w:rsid w:val="00B2501C"/>
    <w:rsid w:val="00B30031"/>
    <w:rsid w:val="00B428C7"/>
    <w:rsid w:val="00B755E1"/>
    <w:rsid w:val="00BA0607"/>
    <w:rsid w:val="00BA3932"/>
    <w:rsid w:val="00BC296F"/>
    <w:rsid w:val="00BF00AD"/>
    <w:rsid w:val="00C46386"/>
    <w:rsid w:val="00CB491C"/>
    <w:rsid w:val="00CC1344"/>
    <w:rsid w:val="00D516A5"/>
    <w:rsid w:val="00DA1FA9"/>
    <w:rsid w:val="00DE486B"/>
    <w:rsid w:val="00E1368F"/>
    <w:rsid w:val="00E6244C"/>
    <w:rsid w:val="00E9064C"/>
    <w:rsid w:val="00FB5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3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7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D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7D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1FA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khanhn</dc:creator>
  <cp:lastModifiedBy>khanhn</cp:lastModifiedBy>
  <cp:revision>4</cp:revision>
  <dcterms:created xsi:type="dcterms:W3CDTF">2013-08-30T23:01:00Z</dcterms:created>
  <dcterms:modified xsi:type="dcterms:W3CDTF">2013-08-30T23:06:00Z</dcterms:modified>
</cp:coreProperties>
</file>