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05" w:rsidRPr="00044AFD" w:rsidRDefault="00044AFD" w:rsidP="00044AFD">
      <w:pPr>
        <w:jc w:val="center"/>
        <w:rPr>
          <w:rFonts w:ascii="Times New Roman" w:hAnsi="Times New Roman" w:cs="Times New Roman"/>
          <w:sz w:val="30"/>
          <w:szCs w:val="30"/>
        </w:rPr>
      </w:pPr>
      <w:r w:rsidRPr="00044AFD">
        <w:rPr>
          <w:rFonts w:ascii="Times New Roman" w:hAnsi="Times New Roman" w:cs="Times New Roman"/>
          <w:sz w:val="30"/>
          <w:szCs w:val="30"/>
        </w:rPr>
        <w:t>Homework 5</w:t>
      </w:r>
    </w:p>
    <w:p w:rsidR="00044AFD" w:rsidRPr="00044AFD" w:rsidRDefault="00044AFD" w:rsidP="00044AFD">
      <w:pPr>
        <w:jc w:val="right"/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Name: Nam Jun Lee</w:t>
      </w:r>
    </w:p>
    <w:p w:rsidR="00044AFD" w:rsidRDefault="00044AFD" w:rsidP="00044AFD">
      <w:pPr>
        <w:jc w:val="right"/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WSU ID: 011606459</w:t>
      </w:r>
    </w:p>
    <w:p w:rsidR="00044AFD" w:rsidRDefault="00044AFD" w:rsidP="00044AF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44AFD" w:rsidRDefault="00044AFD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AFD">
        <w:rPr>
          <w:rFonts w:ascii="Times New Roman" w:hAnsi="Times New Roman" w:cs="Times New Roman"/>
          <w:b/>
          <w:sz w:val="24"/>
          <w:szCs w:val="24"/>
          <w:u w:val="single"/>
        </w:rPr>
        <w:t>Single entity</w:t>
      </w:r>
    </w:p>
    <w:p w:rsidR="00C77759" w:rsidRPr="00044AFD" w:rsidRDefault="00C77759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 xml:space="preserve">What is the average percentage markup of the MSRP on </w:t>
      </w:r>
      <w:proofErr w:type="spellStart"/>
      <w:r w:rsidRPr="00044AFD"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r w:rsidRPr="00044AFD">
        <w:rPr>
          <w:rFonts w:ascii="Times New Roman" w:hAnsi="Times New Roman" w:cs="Times New Roman"/>
          <w:sz w:val="24"/>
          <w:szCs w:val="24"/>
        </w:rPr>
        <w:t>?</w:t>
      </w:r>
    </w:p>
    <w:p w:rsidR="005B4D9A" w:rsidRDefault="005B4D9A" w:rsidP="005B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MSRP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</w:p>
    <w:p w:rsidR="005B4D9A" w:rsidRDefault="005B4D9A" w:rsidP="005B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AverageMarkup</w:t>
      </w:r>
      <w:proofErr w:type="spellEnd"/>
    </w:p>
    <w:p w:rsidR="00044AFD" w:rsidRDefault="005B4D9A" w:rsidP="005B4D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5B4D9A">
      <w:pPr>
        <w:rPr>
          <w:rFonts w:ascii="Times New Roman" w:hAnsi="Times New Roman" w:cs="Times New Roman"/>
          <w:sz w:val="24"/>
          <w:szCs w:val="24"/>
        </w:rPr>
      </w:pPr>
    </w:p>
    <w:p w:rsidR="00044AFD" w:rsidRPr="00C77759" w:rsidRDefault="00044AFD" w:rsidP="00C7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 xml:space="preserve">How many distinct products does </w:t>
      </w:r>
      <w:proofErr w:type="spellStart"/>
      <w:r w:rsidRPr="00044AFD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044AFD">
        <w:rPr>
          <w:rFonts w:ascii="Times New Roman" w:hAnsi="Times New Roman" w:cs="Times New Roman"/>
          <w:sz w:val="24"/>
          <w:szCs w:val="24"/>
        </w:rPr>
        <w:t xml:space="preserve"> sell?</w:t>
      </w:r>
    </w:p>
    <w:p w:rsidR="005B4D9A" w:rsidRDefault="005B4D9A" w:rsidP="005B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SellProducts</w:t>
      </w:r>
      <w:proofErr w:type="spellEnd"/>
    </w:p>
    <w:p w:rsidR="00044AFD" w:rsidRDefault="005B4D9A" w:rsidP="005B4D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5B4D9A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Report the name and city of customers who don't have sales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representatives?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What are the names of executives with VP or Manager in their title? Use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the CONCAT function to combine the employee's first name and last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name into a single field for reporting.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044AFD" w:rsidRPr="00044AFD" w:rsidRDefault="00C77759" w:rsidP="00C7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'%VP%'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'%Manager%'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4AFD" w:rsidRP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Which orders have a value greater than $5,000?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Default="00044AFD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A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General Queries</w:t>
      </w:r>
    </w:p>
    <w:p w:rsidR="00C77759" w:rsidRPr="00044AFD" w:rsidRDefault="00C77759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Who is at the top of the organization (i.e., reports to no one)?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Top_of_organization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Who reports to William Patterson?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Reports_William_Patterson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pw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'Patterson'</w:t>
      </w:r>
    </w:p>
    <w:p w:rsidR="00044AFD" w:rsidRPr="00044AFD" w:rsidRDefault="00C77759" w:rsidP="00C7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4AFD" w:rsidRP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 xml:space="preserve">List all the products purchased by </w:t>
      </w:r>
      <w:proofErr w:type="spellStart"/>
      <w:r w:rsidRPr="00044AFD">
        <w:rPr>
          <w:rFonts w:ascii="Times New Roman" w:hAnsi="Times New Roman" w:cs="Times New Roman"/>
          <w:sz w:val="24"/>
          <w:szCs w:val="24"/>
        </w:rPr>
        <w:t>Herkku</w:t>
      </w:r>
      <w:proofErr w:type="spellEnd"/>
      <w:r w:rsidRPr="00044AFD">
        <w:rPr>
          <w:rFonts w:ascii="Times New Roman" w:hAnsi="Times New Roman" w:cs="Times New Roman"/>
          <w:sz w:val="24"/>
          <w:szCs w:val="24"/>
        </w:rPr>
        <w:t xml:space="preserve"> Gifts.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Herkku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Gifts'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Compute the commission for each sales representative, assuming the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commission is 5% of the cost of an order. Sort by employee last name and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first name.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salesRepEmployeeNumber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044AFD" w:rsidRPr="00044AFD" w:rsidRDefault="00C77759" w:rsidP="00C7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4AFD" w:rsidRP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What is the difference in days between the most recent and oldest order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date in the Orders file?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Between_Days_Oldest_Newest_Order</w:t>
      </w:r>
      <w:proofErr w:type="spellEnd"/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lastRenderedPageBreak/>
        <w:t>Compute the average time between order date and ship date for each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customer ordered by the largest difference.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Average_Time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044AFD" w:rsidRPr="00044AFD" w:rsidRDefault="00C77759" w:rsidP="00C7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What is the value of orders shipped in August 2004? (Hint).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Total_August_2004_Orders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</w:p>
    <w:p w:rsidR="00044AFD" w:rsidRDefault="00C77759" w:rsidP="00C777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7759" w:rsidRPr="00044AFD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List the employees who report to those employees who report to Diane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Murphy. Use the CONCAT function to combine the employee's first name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and last name into a single field for reporting.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Employee_Report_Diane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'Diane'</w:t>
      </w:r>
    </w:p>
    <w:p w:rsidR="00C77759" w:rsidRPr="00C77759" w:rsidRDefault="00C77759" w:rsidP="00C777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'Murphy'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044AFD" w:rsidRPr="00044AFD" w:rsidRDefault="00044AFD" w:rsidP="0004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C77759" w:rsidRPr="00044AFD" w:rsidRDefault="00C77759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Default="00044AFD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A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Correlated Subqueries</w:t>
      </w:r>
    </w:p>
    <w:p w:rsidR="00C77759" w:rsidRPr="00044AFD" w:rsidRDefault="00C77759" w:rsidP="00044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Which payments in any month and year are more than twice the average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 xml:space="preserve">for that month and year (i.e. compare all payments in Oct 2004 with the 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average payment for Oct 2004)? Order the results by the date of the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payment. You will need to use the date functions.</w:t>
      </w:r>
      <w:bookmarkStart w:id="0" w:name="_GoBack"/>
      <w:bookmarkEnd w:id="0"/>
    </w:p>
    <w:p w:rsidR="00C77759" w:rsidRPr="00C77759" w:rsidRDefault="00C77759" w:rsidP="00C77759">
      <w:pPr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pay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AVG_total_month_year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pay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'2004-10-01'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'2004-10-31'</w:t>
      </w:r>
    </w:p>
    <w:p w:rsidR="00C77759" w:rsidRPr="00C77759" w:rsidRDefault="00C77759" w:rsidP="00C77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AVG_total_month_year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4AFD" w:rsidRP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p w:rsidR="00044AFD" w:rsidRPr="00044AFD" w:rsidRDefault="00044AFD" w:rsidP="0004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AFD">
        <w:rPr>
          <w:rFonts w:ascii="Times New Roman" w:hAnsi="Times New Roman" w:cs="Times New Roman"/>
          <w:sz w:val="24"/>
          <w:szCs w:val="24"/>
        </w:rPr>
        <w:t>Report for each product, the percentage value of its stock on hand as a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percentage of the stock on hand for product line to which it belongs. Order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the report by product line and percentage value within product line</w:t>
      </w:r>
      <w:r w:rsidRPr="00044AFD">
        <w:rPr>
          <w:rFonts w:ascii="Times New Roman" w:hAnsi="Times New Roman" w:cs="Times New Roman"/>
          <w:sz w:val="24"/>
          <w:szCs w:val="24"/>
        </w:rPr>
        <w:t xml:space="preserve"> </w:t>
      </w:r>
      <w:r w:rsidRPr="00044AFD">
        <w:rPr>
          <w:rFonts w:ascii="Times New Roman" w:hAnsi="Times New Roman" w:cs="Times New Roman"/>
          <w:sz w:val="24"/>
          <w:szCs w:val="24"/>
        </w:rPr>
        <w:t>descending. Show percentages with two decimal places.</w:t>
      </w:r>
    </w:p>
    <w:p w:rsidR="00044AFD" w:rsidRDefault="00044AFD" w:rsidP="0004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per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759" w:rsidRDefault="00C77759" w:rsidP="00C7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</w:p>
    <w:p w:rsidR="00C77759" w:rsidRPr="00044AFD" w:rsidRDefault="00C77759" w:rsidP="00C7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4AFD" w:rsidRPr="00044AFD" w:rsidRDefault="00044AFD" w:rsidP="00044AFD">
      <w:pPr>
        <w:rPr>
          <w:rFonts w:ascii="Times New Roman" w:hAnsi="Times New Roman" w:cs="Times New Roman"/>
          <w:sz w:val="24"/>
          <w:szCs w:val="24"/>
        </w:rPr>
      </w:pPr>
    </w:p>
    <w:sectPr w:rsidR="00044AFD" w:rsidRPr="0004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06AFA"/>
    <w:multiLevelType w:val="hybridMultilevel"/>
    <w:tmpl w:val="68AC1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FD"/>
    <w:rsid w:val="00044AFD"/>
    <w:rsid w:val="005B4D9A"/>
    <w:rsid w:val="00AD1805"/>
    <w:rsid w:val="00C7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78D9"/>
  <w15:chartTrackingRefBased/>
  <w15:docId w15:val="{D81EA248-6AF6-4C3A-B4ED-50F68B8C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2</cp:revision>
  <dcterms:created xsi:type="dcterms:W3CDTF">2021-09-24T14:06:00Z</dcterms:created>
  <dcterms:modified xsi:type="dcterms:W3CDTF">2021-09-24T16:53:00Z</dcterms:modified>
</cp:coreProperties>
</file>