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686050"/>
            <wp:effectExtent l="0" t="0" r="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Mat49冲锋枪：总重3.5kg、4.1kg（带弹）、射速600/分、口径 9x19mm，枪长720mm，32发弹夹、有效射程200M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7665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724275"/>
            <wp:effectExtent l="0" t="0" r="0" b="952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6070" cy="3921760"/>
            <wp:effectExtent l="0" t="0" r="5080" b="254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1724025"/>
            <wp:effectExtent l="0" t="0" r="0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3555" cy="3337560"/>
            <wp:effectExtent l="0" t="0" r="4445" b="15240"/>
            <wp:docPr id="3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240" cy="3982085"/>
            <wp:effectExtent l="0" t="0" r="16510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7.92mm，枪长1190mm、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4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24300"/>
            <wp:effectExtent l="0" t="0" r="0" b="0"/>
            <wp:docPr id="4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6072505" cy="6960235"/>
            <wp:effectExtent l="0" t="0" r="4445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410575"/>
            <wp:effectExtent l="0" t="0" r="0" b="9525"/>
            <wp:docPr id="4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134100"/>
            <wp:effectExtent l="0" t="0" r="0" b="0"/>
            <wp:docPr id="4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：总重9.3公斤、射速500/分、口径 7.92mmX53mm，枪长1109、20发弹夹、75发弹鼓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麦德森轻机枪：总重9.6公斤、射速500/分、口径 7.92mmX57mm，枪长1160、30发弹夹、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射击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精度高、性能可靠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布伦轻机枪：总重10.43公斤、射速500/分、口径 7.92mmX57mm，枪长1156、枪管长535、30发弹夹</w:t>
      </w:r>
    </w:p>
    <w:p>
      <w:pPr>
        <w:pStyle w:val="3"/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重机枪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M2HB：38.2千克（空枪）、58.2千克（连三脚架）、机匣25千克、枪管13千克、1653毫米、口径 12.7×99毫米、射速450~580发/分、有效射程1800米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5185" cy="3689985"/>
            <wp:effectExtent l="0" t="0" r="12065" b="571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（两个分别背着M2老干妈三脚架个枪身的南棒苦逼，还有根枪管不知道哪位背着）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8470" cy="3591560"/>
            <wp:effectExtent l="0" t="0" r="5080" b="8890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057525"/>
            <wp:effectExtent l="0" t="0" r="0" b="9525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4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33900"/>
            <wp:effectExtent l="0" t="0" r="0" b="0"/>
            <wp:docPr id="4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3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19650"/>
            <wp:effectExtent l="0" t="0" r="0" b="0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bdr w:val="none" w:color="auto" w:sz="0" w:space="0"/>
          <w:vertAlign w:val="baseline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bdr w:val="none" w:color="auto" w:sz="0" w:space="0"/>
          <w:vertAlign w:val="baseline"/>
        </w:rPr>
        <w:t>1951年秋天的朝鲜战场，美军士兵正在为安装在装甲车上的4联装M2HB机枪装填弹药，4挺机枪同时发射时射速高达每分钟2000发。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33750"/>
            <wp:effectExtent l="0" t="0" r="0" b="0"/>
            <wp:docPr id="4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等线 Light" w:hAnsi="等线 Light" w:eastAsia="等线 Light" w:cs="等线 Light"/>
          <w:i/>
          <w:iCs/>
          <w:sz w:val="15"/>
          <w:szCs w:val="15"/>
          <w:lang w:val="en-US" w:eastAsia="zh-CN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bdr w:val="none" w:color="auto" w:sz="0" w:space="0"/>
          <w:vertAlign w:val="baseline"/>
        </w:rPr>
        <w:t>图为1951年12月的朝鲜战场。M2HB大口径机枪在安装望远瞄准镜后进行单发射击，成为了一种强有力的远程狙击武器。机枪手旁边的助手利用大倍率望远镜观测目标，并给射手提供正确的弹着点位置。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民24式重机枪：枪身20千克、枪架29千克、口径 7.92×53毫米、射速600发/分、枪长895mm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民36式重机枪：枪身16.7公斤，脚架15公斤，射速650/分，口径7.92x53mm、枪长1200mm、有效射程1000M</w:t>
      </w:r>
    </w:p>
    <w:p>
      <w:pPr>
        <w:ind w:left="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民36式（改进版）：枪身15.7公斤，脚架10公斤，射速650/分，口径7.92x53mm、枪长1190mm、有效射程1000M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勃朗宁M1919A4重机枪：14.06千克（空枪）、20.42千克（连三脚架）、枪管重3.33kg、枪长1044毫米，口径 7.62X63mm，射速450~550发/分，250发弹链供弹、有效射程800米</w:t>
      </w:r>
    </w:p>
    <w:p>
      <w:pPr>
        <w:rPr>
          <w:rFonts w:hint="default"/>
          <w:lang w:val="en-US" w:eastAsia="zh-CN"/>
        </w:rPr>
      </w:pP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lYTVlM2RjNjZiNTRjMmM2NjBlMzEyZDg1Y2JmZGYifQ=="/>
    <w:docVar w:name="KSO_WPS_MARK_KEY" w:val="80bdc46f-1445-4c03-b272-ac15e1705f3c"/>
  </w:docVars>
  <w:rsids>
    <w:rsidRoot w:val="00000000"/>
    <w:rsid w:val="01934451"/>
    <w:rsid w:val="080612DA"/>
    <w:rsid w:val="09A31E68"/>
    <w:rsid w:val="0A0D4DC5"/>
    <w:rsid w:val="0B5605CC"/>
    <w:rsid w:val="10F739AE"/>
    <w:rsid w:val="11E42466"/>
    <w:rsid w:val="13D545A6"/>
    <w:rsid w:val="1B134640"/>
    <w:rsid w:val="1C1602D6"/>
    <w:rsid w:val="1E544384"/>
    <w:rsid w:val="206343E5"/>
    <w:rsid w:val="20F5558F"/>
    <w:rsid w:val="20FC60C5"/>
    <w:rsid w:val="2CD758A5"/>
    <w:rsid w:val="2E8C5F2F"/>
    <w:rsid w:val="310A3127"/>
    <w:rsid w:val="3275407C"/>
    <w:rsid w:val="38C21498"/>
    <w:rsid w:val="3AE63BFA"/>
    <w:rsid w:val="3C042BB7"/>
    <w:rsid w:val="3DF41717"/>
    <w:rsid w:val="3DF90C29"/>
    <w:rsid w:val="429A4CDA"/>
    <w:rsid w:val="442B2511"/>
    <w:rsid w:val="442B5B43"/>
    <w:rsid w:val="448945F8"/>
    <w:rsid w:val="470D0BE3"/>
    <w:rsid w:val="47D938EE"/>
    <w:rsid w:val="48F93A91"/>
    <w:rsid w:val="4BC91329"/>
    <w:rsid w:val="4C812FF0"/>
    <w:rsid w:val="4E703C4D"/>
    <w:rsid w:val="4FA63D9B"/>
    <w:rsid w:val="516208B8"/>
    <w:rsid w:val="53746DD7"/>
    <w:rsid w:val="5AC76F55"/>
    <w:rsid w:val="627F0D30"/>
    <w:rsid w:val="63800E6E"/>
    <w:rsid w:val="63F775A9"/>
    <w:rsid w:val="6637260C"/>
    <w:rsid w:val="66EB5307"/>
    <w:rsid w:val="6729338F"/>
    <w:rsid w:val="693235E0"/>
    <w:rsid w:val="698043B6"/>
    <w:rsid w:val="71434E50"/>
    <w:rsid w:val="72187D10"/>
    <w:rsid w:val="72ED20ED"/>
    <w:rsid w:val="740F197C"/>
    <w:rsid w:val="754D519C"/>
    <w:rsid w:val="762D4BE0"/>
    <w:rsid w:val="767A5FD5"/>
    <w:rsid w:val="7F253348"/>
    <w:rsid w:val="7FC3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1" Type="http://schemas.openxmlformats.org/officeDocument/2006/relationships/fontTable" Target="fontTable.xml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632</Words>
  <Characters>970</Characters>
  <Lines>0</Lines>
  <Paragraphs>0</Paragraphs>
  <TotalTime>8</TotalTime>
  <ScaleCrop>false</ScaleCrop>
  <LinksUpToDate>false</LinksUpToDate>
  <CharactersWithSpaces>1022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橙子</cp:lastModifiedBy>
  <dcterms:modified xsi:type="dcterms:W3CDTF">2024-05-25T09:12:46Z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