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</w:t>
      </w:r>
      <w:r>
        <w:rPr>
          <w:rFonts w:hint="eastAsia"/>
          <w:color w:val="C55A11" w:themeColor="accent2" w:themeShade="BF"/>
          <w:lang w:val="en-US" w:eastAsia="zh-CN"/>
        </w:rPr>
        <w:t>射速600/分、口径 9x19mm派拉贝鲁姆手枪弹</w:t>
      </w:r>
      <w:r>
        <w:rPr>
          <w:rFonts w:hint="eastAsia"/>
          <w:color w:val="C55A11" w:themeColor="accent2" w:themeShade="BF"/>
          <w:lang w:val="en-US" w:eastAsia="zh-CN"/>
        </w:rPr>
        <w:t>、枪长946mm、有效射程200-250米，精度高、配有10发、20发、30发和40发四种容量的弹匣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9A31E68"/>
    <w:rsid w:val="0B5605CC"/>
    <w:rsid w:val="10F739AE"/>
    <w:rsid w:val="13D545A6"/>
    <w:rsid w:val="1B134640"/>
    <w:rsid w:val="1E544384"/>
    <w:rsid w:val="206343E5"/>
    <w:rsid w:val="3275407C"/>
    <w:rsid w:val="38C21498"/>
    <w:rsid w:val="3DF90C29"/>
    <w:rsid w:val="442B2511"/>
    <w:rsid w:val="442B5B43"/>
    <w:rsid w:val="448945F8"/>
    <w:rsid w:val="47D938EE"/>
    <w:rsid w:val="4BC91329"/>
    <w:rsid w:val="4FA63D9B"/>
    <w:rsid w:val="53746DD7"/>
    <w:rsid w:val="63F775A9"/>
    <w:rsid w:val="693235E0"/>
    <w:rsid w:val="6E2F77AF"/>
    <w:rsid w:val="72ED20ED"/>
    <w:rsid w:val="762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372</Words>
  <Characters>592</Characters>
  <Lines>0</Lines>
  <Paragraphs>0</Paragraphs>
  <TotalTime>9</TotalTime>
  <ScaleCrop>false</ScaleCrop>
  <LinksUpToDate>false</LinksUpToDate>
  <CharactersWithSpaces>602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2024-05-13T03:40:55Z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