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1B9AD" w14:textId="7BA22E4E" w:rsidR="002C1722" w:rsidRDefault="00C236A9">
      <w:r>
        <w:t>Linear Blending Skinning vs Dual Quaternion Skinning</w:t>
      </w:r>
      <w:r w:rsidR="00A83217">
        <w:t xml:space="preserve"> vs Spherical Blending Skinning</w:t>
      </w:r>
    </w:p>
    <w:p w14:paraId="44783B64" w14:textId="77777777" w:rsidR="00790086" w:rsidRDefault="00C236A9">
      <w:r>
        <w:rPr>
          <w:rFonts w:hint="eastAsia"/>
          <w:noProof/>
        </w:rPr>
        <w:drawing>
          <wp:inline distT="0" distB="0" distL="0" distR="0" wp14:anchorId="110CE1A8" wp14:editId="73511045">
            <wp:extent cx="3546282" cy="3546282"/>
            <wp:effectExtent l="0" t="0" r="0" b="0"/>
            <wp:docPr id="160043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3164" name="Picture 160043164"/>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46282" cy="3546282"/>
                    </a:xfrm>
                    <a:prstGeom prst="rect">
                      <a:avLst/>
                    </a:prstGeom>
                  </pic:spPr>
                </pic:pic>
              </a:graphicData>
            </a:graphic>
          </wp:inline>
        </w:drawing>
      </w:r>
    </w:p>
    <w:p w14:paraId="7F27138E" w14:textId="634E5448" w:rsidR="00790086" w:rsidRDefault="00790086">
      <w:r>
        <w:t>Image 1</w:t>
      </w:r>
      <w:r w:rsidR="00D70713">
        <w:t xml:space="preserve"> Linear Blending Skinning</w:t>
      </w:r>
    </w:p>
    <w:p w14:paraId="194D2F50" w14:textId="7C9870AA" w:rsidR="00C236A9" w:rsidRDefault="00C236A9">
      <w:r>
        <w:rPr>
          <w:rFonts w:hint="eastAsia"/>
          <w:noProof/>
        </w:rPr>
        <w:drawing>
          <wp:inline distT="0" distB="0" distL="0" distR="0" wp14:anchorId="37155CA6" wp14:editId="79C12A1E">
            <wp:extent cx="3545840" cy="3545840"/>
            <wp:effectExtent l="0" t="0" r="0" b="0"/>
            <wp:docPr id="952991153" name="Picture 2" descr="A wireframe of a person with line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91153" name="Picture 2" descr="A wireframe of a person with lines and point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55703" cy="3555703"/>
                    </a:xfrm>
                    <a:prstGeom prst="rect">
                      <a:avLst/>
                    </a:prstGeom>
                  </pic:spPr>
                </pic:pic>
              </a:graphicData>
            </a:graphic>
          </wp:inline>
        </w:drawing>
      </w:r>
    </w:p>
    <w:p w14:paraId="02F06A76" w14:textId="441500FB" w:rsidR="00790086" w:rsidRDefault="00790086">
      <w:r>
        <w:t>Image 2</w:t>
      </w:r>
      <w:r w:rsidR="00392ACD">
        <w:t xml:space="preserve"> Dual Quaternion Blending Skinning</w:t>
      </w:r>
    </w:p>
    <w:p w14:paraId="663A612F" w14:textId="6A3017E7" w:rsidR="00237027" w:rsidRDefault="00237027">
      <w:r>
        <w:rPr>
          <w:rFonts w:hint="eastAsia"/>
          <w:noProof/>
        </w:rPr>
        <w:lastRenderedPageBreak/>
        <w:drawing>
          <wp:inline distT="0" distB="0" distL="0" distR="0" wp14:anchorId="2518F8A0" wp14:editId="4A06DA95">
            <wp:extent cx="3545840" cy="3545840"/>
            <wp:effectExtent l="0" t="0" r="0" b="0"/>
            <wp:docPr id="1460785409" name="Picture 2" descr="A wireframe of a person with line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91153" name="Picture 2" descr="A wireframe of a person with lines and point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55703" cy="3555703"/>
                    </a:xfrm>
                    <a:prstGeom prst="rect">
                      <a:avLst/>
                    </a:prstGeom>
                  </pic:spPr>
                </pic:pic>
              </a:graphicData>
            </a:graphic>
          </wp:inline>
        </w:drawing>
      </w:r>
    </w:p>
    <w:p w14:paraId="13F9C9AE" w14:textId="4FBD6059" w:rsidR="00237027" w:rsidRDefault="00237027">
      <w:r>
        <w:t>Image 3 Spherical Blending Skinning</w:t>
      </w:r>
    </w:p>
    <w:p w14:paraId="585F1993" w14:textId="776F8585" w:rsidR="00FD5E50" w:rsidRDefault="00790086">
      <w:r>
        <w:t>Linear Blending</w:t>
      </w:r>
      <w:r w:rsidR="0035587D">
        <w:t xml:space="preserve"> Skinning</w:t>
      </w:r>
      <w:r>
        <w:t xml:space="preserve"> is easy to understand and implement.  In normal circumstance, it has good results.  However, when we start to stretch the algorithm extreme, it can produce unrealistic deformations in some areas.  Image 1 </w:t>
      </w:r>
      <w:r w:rsidR="0089262F">
        <w:t>demonstrated when we rotate the legs, LBS produces the classic “candy wrapper” effect around joints.  Also, LBS is not excel at maintain volume.  Elbow and kee</w:t>
      </w:r>
      <w:r w:rsidR="00355AED">
        <w:t>n</w:t>
      </w:r>
      <w:r w:rsidR="0089262F">
        <w:t xml:space="preserve"> areas tend to collapse when bent. </w:t>
      </w:r>
    </w:p>
    <w:p w14:paraId="1E2721AA" w14:textId="561F85D7" w:rsidR="0035587D" w:rsidRDefault="0035587D">
      <w:r>
        <w:t xml:space="preserve">Dual </w:t>
      </w:r>
      <w:r w:rsidR="009620C6">
        <w:t xml:space="preserve">Quaternion Skinning </w:t>
      </w:r>
      <w:r w:rsidR="009415A3">
        <w:t xml:space="preserve">produces more natural deformations, especially around joints.  It handles rotation and twist better than LBS, and it is better at maintaining the volume of the mesh during deformations.  As shown above, image 2 preserves volume </w:t>
      </w:r>
      <w:r w:rsidR="001E1261">
        <w:t>and mesh better under the same deformation as image 1.</w:t>
      </w:r>
    </w:p>
    <w:p w14:paraId="163B24F0" w14:textId="73850C38" w:rsidR="00813AE8" w:rsidRDefault="00813AE8">
      <w:r>
        <w:t xml:space="preserve">Spherical Blend Skinning is less common than </w:t>
      </w:r>
      <w:proofErr w:type="gramStart"/>
      <w:r>
        <w:t>LSB</w:t>
      </w:r>
      <w:proofErr w:type="gramEnd"/>
      <w:r>
        <w:t xml:space="preserve"> but it offers improvements in how deformations around joints are handled.</w:t>
      </w:r>
      <w:r w:rsidR="008E0077">
        <w:t xml:space="preserve">  </w:t>
      </w:r>
      <w:r w:rsidR="00EE16DD">
        <w:t xml:space="preserve">SBS uses SLERP between quaternion rotations to blend </w:t>
      </w:r>
      <w:r w:rsidR="002A1E56">
        <w:t>transformations.</w:t>
      </w:r>
      <w:r w:rsidR="000134CE">
        <w:t xml:space="preserve">  This method </w:t>
      </w:r>
      <w:proofErr w:type="gramStart"/>
      <w:r w:rsidR="000134CE">
        <w:t>provide</w:t>
      </w:r>
      <w:proofErr w:type="gramEnd"/>
      <w:r w:rsidR="000134CE">
        <w:t xml:space="preserve"> smoother and more natural deformations.</w:t>
      </w:r>
      <w:r w:rsidR="00B95A19">
        <w:t xml:space="preserve">  Comparing to Dual Quaternion, SBS breaks easier under stress.</w:t>
      </w:r>
    </w:p>
    <w:p w14:paraId="5E1700F8" w14:textId="77777777" w:rsidR="0050510B" w:rsidRDefault="0050510B"/>
    <w:p w14:paraId="40E0502E" w14:textId="77777777" w:rsidR="00F91E87" w:rsidRDefault="00F91E87"/>
    <w:p w14:paraId="17BCCAE9" w14:textId="77777777" w:rsidR="00F91E87" w:rsidRDefault="00F91E87"/>
    <w:p w14:paraId="0F950860" w14:textId="2167F5C9" w:rsidR="00766D54" w:rsidRDefault="00354BF7">
      <w:proofErr w:type="spellStart"/>
      <w:r>
        <w:lastRenderedPageBreak/>
        <w:t>Pseduo</w:t>
      </w:r>
      <w:proofErr w:type="spellEnd"/>
      <w:r>
        <w:t xml:space="preserve"> Inverse IK vs </w:t>
      </w:r>
      <w:r w:rsidR="00AF4CDE">
        <w:t>Tikhonov</w:t>
      </w:r>
      <w:r>
        <w:t xml:space="preserve"> IK</w:t>
      </w:r>
      <w:r w:rsidR="00320CD4">
        <w:t xml:space="preserve"> vs </w:t>
      </w:r>
      <w:r w:rsidR="00DB68FF">
        <w:t>Jacobian Transpose IK</w:t>
      </w:r>
    </w:p>
    <w:p w14:paraId="02A44754" w14:textId="7229F4E2" w:rsidR="0050510B" w:rsidRDefault="003A2083">
      <w:r>
        <w:rPr>
          <w:noProof/>
        </w:rPr>
        <w:drawing>
          <wp:inline distT="0" distB="0" distL="0" distR="0" wp14:anchorId="72DE708C" wp14:editId="490AC273">
            <wp:extent cx="3593990" cy="3593990"/>
            <wp:effectExtent l="0" t="0" r="635" b="635"/>
            <wp:docPr id="514109383" name="Picture 4" descr="A blue figure with lines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09383" name="Picture 4" descr="A blue figure with lines and arrow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2472" cy="3602472"/>
                    </a:xfrm>
                    <a:prstGeom prst="rect">
                      <a:avLst/>
                    </a:prstGeom>
                  </pic:spPr>
                </pic:pic>
              </a:graphicData>
            </a:graphic>
          </wp:inline>
        </w:drawing>
      </w:r>
    </w:p>
    <w:p w14:paraId="52C2C213" w14:textId="3E66B1AE" w:rsidR="001603F8" w:rsidRDefault="001603F8">
      <w:pPr>
        <w:rPr>
          <w:lang w:eastAsia="ja-JP"/>
        </w:rPr>
      </w:pPr>
      <w:r>
        <w:rPr>
          <w:lang w:eastAsia="ja-JP"/>
        </w:rPr>
        <w:t xml:space="preserve">Image </w:t>
      </w:r>
      <w:r w:rsidR="008D1581">
        <w:rPr>
          <w:lang w:eastAsia="ja-JP"/>
        </w:rPr>
        <w:t>4</w:t>
      </w:r>
      <w:r>
        <w:rPr>
          <w:lang w:eastAsia="ja-JP"/>
        </w:rPr>
        <w:t xml:space="preserve"> </w:t>
      </w:r>
      <w:r w:rsidR="009C3E87">
        <w:rPr>
          <w:lang w:eastAsia="ja-JP"/>
        </w:rPr>
        <w:t>Pseudo inverse</w:t>
      </w:r>
    </w:p>
    <w:p w14:paraId="4C8904B6" w14:textId="132B87F6" w:rsidR="009C3E87" w:rsidRDefault="00334960">
      <w:pPr>
        <w:rPr>
          <w:lang w:eastAsia="ja-JP"/>
        </w:rPr>
      </w:pPr>
      <w:r>
        <w:rPr>
          <w:noProof/>
          <w:lang w:eastAsia="ja-JP"/>
        </w:rPr>
        <w:drawing>
          <wp:inline distT="0" distB="0" distL="0" distR="0" wp14:anchorId="080BAC8E" wp14:editId="344EF782">
            <wp:extent cx="3506525" cy="3506525"/>
            <wp:effectExtent l="0" t="0" r="0" b="0"/>
            <wp:docPr id="327422364" name="Picture 5" descr="A drawing of a person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22364" name="Picture 5" descr="A drawing of a person with arrow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6015" cy="3536015"/>
                    </a:xfrm>
                    <a:prstGeom prst="rect">
                      <a:avLst/>
                    </a:prstGeom>
                  </pic:spPr>
                </pic:pic>
              </a:graphicData>
            </a:graphic>
          </wp:inline>
        </w:drawing>
      </w:r>
    </w:p>
    <w:p w14:paraId="33A147A8" w14:textId="1CD4603A" w:rsidR="00F945E9" w:rsidRDefault="00022C00">
      <w:pPr>
        <w:rPr>
          <w:lang w:eastAsia="ja-JP"/>
        </w:rPr>
      </w:pPr>
      <w:r>
        <w:rPr>
          <w:lang w:eastAsia="ja-JP"/>
        </w:rPr>
        <w:t xml:space="preserve">Image </w:t>
      </w:r>
      <w:r w:rsidR="008D1581">
        <w:rPr>
          <w:lang w:eastAsia="ja-JP"/>
        </w:rPr>
        <w:t>5</w:t>
      </w:r>
      <w:r>
        <w:rPr>
          <w:lang w:eastAsia="ja-JP"/>
        </w:rPr>
        <w:t xml:space="preserve"> Tikhonov Regularization</w:t>
      </w:r>
    </w:p>
    <w:p w14:paraId="09A4A196" w14:textId="05B2B39D" w:rsidR="00022C00" w:rsidRDefault="00F945E9">
      <w:pPr>
        <w:rPr>
          <w:lang w:eastAsia="ja-JP"/>
        </w:rPr>
      </w:pPr>
      <w:r>
        <w:rPr>
          <w:noProof/>
          <w:lang w:eastAsia="ja-JP"/>
        </w:rPr>
        <w:lastRenderedPageBreak/>
        <w:drawing>
          <wp:inline distT="0" distB="0" distL="0" distR="0" wp14:anchorId="06C14471" wp14:editId="4A36A304">
            <wp:extent cx="3347499" cy="3343208"/>
            <wp:effectExtent l="0" t="0" r="5715" b="0"/>
            <wp:docPr id="1223088614" name="Picture 1" descr="A blue figure with colorful line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88614" name="Picture 1" descr="A blue figure with colorful lines and arrow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6620" cy="3372292"/>
                    </a:xfrm>
                    <a:prstGeom prst="rect">
                      <a:avLst/>
                    </a:prstGeom>
                  </pic:spPr>
                </pic:pic>
              </a:graphicData>
            </a:graphic>
          </wp:inline>
        </w:drawing>
      </w:r>
    </w:p>
    <w:p w14:paraId="1FCE1B5C" w14:textId="11B96F08" w:rsidR="008D1581" w:rsidRDefault="008D1581">
      <w:pPr>
        <w:rPr>
          <w:lang w:eastAsia="ja-JP"/>
        </w:rPr>
      </w:pPr>
      <w:r>
        <w:rPr>
          <w:lang w:eastAsia="ja-JP"/>
        </w:rPr>
        <w:t>Image 6</w:t>
      </w:r>
      <w:r>
        <w:rPr>
          <w:lang w:eastAsia="ja-JP"/>
        </w:rPr>
        <w:t xml:space="preserve"> </w:t>
      </w:r>
      <w:r w:rsidR="00906A80">
        <w:rPr>
          <w:lang w:eastAsia="ja-JP"/>
        </w:rPr>
        <w:t>Jacobian Transpose</w:t>
      </w:r>
    </w:p>
    <w:p w14:paraId="3B513901" w14:textId="61AB3A39" w:rsidR="00022C00" w:rsidRDefault="00276B9D">
      <w:pPr>
        <w:rPr>
          <w:lang w:eastAsia="ja-JP"/>
        </w:rPr>
      </w:pPr>
      <w:r>
        <w:rPr>
          <w:lang w:eastAsia="ja-JP"/>
        </w:rPr>
        <w:t xml:space="preserve">In general, Tikhonov regularization provides a </w:t>
      </w:r>
      <w:r w:rsidR="00791A82">
        <w:rPr>
          <w:lang w:eastAsia="ja-JP"/>
        </w:rPr>
        <w:t>smoother joint movement</w:t>
      </w:r>
      <w:r>
        <w:rPr>
          <w:lang w:eastAsia="ja-JP"/>
        </w:rPr>
        <w:t xml:space="preserve"> when Pseudo inverse.</w:t>
      </w:r>
      <w:r w:rsidR="00213BF0">
        <w:rPr>
          <w:lang w:eastAsia="ja-JP"/>
        </w:rPr>
        <w:t xml:space="preserve">  It is also more stable when we stretch the system to extreme.</w:t>
      </w:r>
      <w:r w:rsidR="00334960">
        <w:rPr>
          <w:lang w:eastAsia="ja-JP"/>
        </w:rPr>
        <w:t xml:space="preserve">  </w:t>
      </w:r>
      <w:r w:rsidR="00EB69E3">
        <w:rPr>
          <w:lang w:eastAsia="ja-JP"/>
        </w:rPr>
        <w:t xml:space="preserve">An example is </w:t>
      </w:r>
      <w:r w:rsidR="00BC3435">
        <w:rPr>
          <w:lang w:eastAsia="ja-JP"/>
        </w:rPr>
        <w:t xml:space="preserve">shown above.  </w:t>
      </w:r>
      <w:r w:rsidR="00C7723A">
        <w:rPr>
          <w:lang w:eastAsia="ja-JP"/>
        </w:rPr>
        <w:t xml:space="preserve">In the image 3, Pseudo Inverse IK is applied.  When stretching the </w:t>
      </w:r>
      <w:r w:rsidR="00475C47">
        <w:rPr>
          <w:lang w:eastAsia="ja-JP"/>
        </w:rPr>
        <w:t xml:space="preserve">mesh to a certain </w:t>
      </w:r>
      <w:r w:rsidR="00E61B8F">
        <w:rPr>
          <w:lang w:eastAsia="ja-JP"/>
        </w:rPr>
        <w:t>extent</w:t>
      </w:r>
      <w:r w:rsidR="00475C47">
        <w:rPr>
          <w:lang w:eastAsia="ja-JP"/>
        </w:rPr>
        <w:t xml:space="preserve">, the entire mesh will start </w:t>
      </w:r>
      <w:r w:rsidR="00E61B8F">
        <w:rPr>
          <w:lang w:eastAsia="ja-JP"/>
        </w:rPr>
        <w:t>destabilizing</w:t>
      </w:r>
      <w:r w:rsidR="002A6AFD">
        <w:rPr>
          <w:lang w:eastAsia="ja-JP"/>
        </w:rPr>
        <w:t xml:space="preserve"> and </w:t>
      </w:r>
      <w:r w:rsidR="00E61B8F">
        <w:rPr>
          <w:lang w:eastAsia="ja-JP"/>
        </w:rPr>
        <w:t xml:space="preserve">move irregular.  </w:t>
      </w:r>
      <w:r w:rsidR="00EB69E3">
        <w:rPr>
          <w:lang w:eastAsia="ja-JP"/>
        </w:rPr>
        <w:t xml:space="preserve"> </w:t>
      </w:r>
      <w:r w:rsidR="00E61B8F">
        <w:rPr>
          <w:lang w:eastAsia="ja-JP"/>
        </w:rPr>
        <w:t xml:space="preserve">Image 3 demonstrates the max range I have tried to stretch the left arm without having the system destabilized.  </w:t>
      </w:r>
      <w:r w:rsidR="00710FC9">
        <w:rPr>
          <w:lang w:eastAsia="ja-JP"/>
        </w:rPr>
        <w:t xml:space="preserve">In image 4, Tikhonov regularization IK is used.  </w:t>
      </w:r>
      <w:r w:rsidR="00697F05">
        <w:rPr>
          <w:lang w:eastAsia="ja-JP"/>
        </w:rPr>
        <w:t>The</w:t>
      </w:r>
      <w:r w:rsidR="00710FC9">
        <w:rPr>
          <w:lang w:eastAsia="ja-JP"/>
        </w:rPr>
        <w:t xml:space="preserve"> left arm is stretched far beyond it is in image 3 while the system </w:t>
      </w:r>
      <w:r w:rsidR="005877D9">
        <w:rPr>
          <w:lang w:eastAsia="ja-JP"/>
        </w:rPr>
        <w:t>remains</w:t>
      </w:r>
      <w:r w:rsidR="00710FC9">
        <w:rPr>
          <w:lang w:eastAsia="ja-JP"/>
        </w:rPr>
        <w:t xml:space="preserve"> very stable.</w:t>
      </w:r>
      <w:r w:rsidR="00F274CB">
        <w:rPr>
          <w:lang w:eastAsia="ja-JP"/>
        </w:rPr>
        <w:t xml:space="preserve">  In additional </w:t>
      </w:r>
      <w:r w:rsidR="00697F05">
        <w:rPr>
          <w:lang w:eastAsia="ja-JP"/>
        </w:rPr>
        <w:t xml:space="preserve">to </w:t>
      </w:r>
      <w:r w:rsidR="005877D9">
        <w:rPr>
          <w:lang w:eastAsia="ja-JP"/>
        </w:rPr>
        <w:t xml:space="preserve">the stabilization, when a part of mesh is moved under Tikhonov, </w:t>
      </w:r>
      <w:r w:rsidR="00CA7CFF">
        <w:rPr>
          <w:lang w:eastAsia="ja-JP"/>
        </w:rPr>
        <w:t xml:space="preserve">the other part of the mesh moves slightly according </w:t>
      </w:r>
      <w:r w:rsidR="00A41C58">
        <w:rPr>
          <w:lang w:eastAsia="ja-JP"/>
        </w:rPr>
        <w:t xml:space="preserve">smoothly.  Though other parts of mesh also </w:t>
      </w:r>
      <w:r w:rsidR="008161A2">
        <w:rPr>
          <w:lang w:eastAsia="ja-JP"/>
        </w:rPr>
        <w:t>move</w:t>
      </w:r>
      <w:r w:rsidR="00A41C58">
        <w:rPr>
          <w:lang w:eastAsia="ja-JP"/>
        </w:rPr>
        <w:t xml:space="preserve"> under Pseudo inverse, the movement usually are not as smooth as what occurs in Tikhonov.</w:t>
      </w:r>
    </w:p>
    <w:p w14:paraId="0CABB249" w14:textId="4D741319" w:rsidR="000C5BC9" w:rsidRDefault="0042667C">
      <w:pPr>
        <w:rPr>
          <w:lang w:eastAsia="ja-JP"/>
        </w:rPr>
      </w:pPr>
      <w:r>
        <w:rPr>
          <w:lang w:eastAsia="ja-JP"/>
        </w:rPr>
        <w:t xml:space="preserve">Jacobian Transpose is primary used in robotics and numerical optimization.  It uses the transpose of the Jacobian matrix, which relates a set of variables to their rates of change, to find an increment that can bring the system closer to the desired state.  </w:t>
      </w:r>
      <w:r w:rsidR="004043F4">
        <w:rPr>
          <w:lang w:eastAsia="ja-JP"/>
        </w:rPr>
        <w:t>It is simpler and faster however it is not stabler.  It may not always converge.</w:t>
      </w:r>
      <w:r w:rsidR="00146AED">
        <w:rPr>
          <w:lang w:eastAsia="ja-JP"/>
        </w:rPr>
        <w:t xml:space="preserve">  The above is the maximum that the model can be </w:t>
      </w:r>
      <w:r w:rsidR="00DC32AB">
        <w:rPr>
          <w:lang w:eastAsia="ja-JP"/>
        </w:rPr>
        <w:t xml:space="preserve">stably </w:t>
      </w:r>
      <w:r w:rsidR="00146AED">
        <w:rPr>
          <w:lang w:eastAsia="ja-JP"/>
        </w:rPr>
        <w:t>stretched under Jacobian transpose.</w:t>
      </w:r>
    </w:p>
    <w:p w14:paraId="7839C10C" w14:textId="77777777" w:rsidR="000C5BC9" w:rsidRDefault="000C5BC9">
      <w:pPr>
        <w:rPr>
          <w:lang w:eastAsia="ja-JP"/>
        </w:rPr>
      </w:pPr>
    </w:p>
    <w:p w14:paraId="6DCCA7F0" w14:textId="77777777" w:rsidR="00A41C58" w:rsidRDefault="00A41C58">
      <w:pPr>
        <w:rPr>
          <w:lang w:eastAsia="ja-JP"/>
        </w:rPr>
      </w:pPr>
    </w:p>
    <w:p w14:paraId="40D9DEC2" w14:textId="77777777" w:rsidR="001603F8" w:rsidRDefault="001603F8">
      <w:pPr>
        <w:rPr>
          <w:lang w:eastAsia="ja-JP"/>
        </w:rPr>
      </w:pPr>
    </w:p>
    <w:sectPr w:rsidR="00160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A9"/>
    <w:rsid w:val="000134CE"/>
    <w:rsid w:val="00022C00"/>
    <w:rsid w:val="0009280A"/>
    <w:rsid w:val="000C5BC9"/>
    <w:rsid w:val="000E1F7A"/>
    <w:rsid w:val="00146AED"/>
    <w:rsid w:val="001603F8"/>
    <w:rsid w:val="001E1261"/>
    <w:rsid w:val="00213BF0"/>
    <w:rsid w:val="00237027"/>
    <w:rsid w:val="00276B9D"/>
    <w:rsid w:val="002A1E56"/>
    <w:rsid w:val="002A6AFD"/>
    <w:rsid w:val="002C1722"/>
    <w:rsid w:val="00320CD4"/>
    <w:rsid w:val="00334960"/>
    <w:rsid w:val="00354BF7"/>
    <w:rsid w:val="0035587D"/>
    <w:rsid w:val="00355AED"/>
    <w:rsid w:val="00392ACD"/>
    <w:rsid w:val="003A2083"/>
    <w:rsid w:val="003C79BB"/>
    <w:rsid w:val="004043F4"/>
    <w:rsid w:val="0042667C"/>
    <w:rsid w:val="00475C47"/>
    <w:rsid w:val="0050510B"/>
    <w:rsid w:val="00587222"/>
    <w:rsid w:val="005877D9"/>
    <w:rsid w:val="00626243"/>
    <w:rsid w:val="00697F05"/>
    <w:rsid w:val="00710FC9"/>
    <w:rsid w:val="00766D54"/>
    <w:rsid w:val="00790086"/>
    <w:rsid w:val="00791A82"/>
    <w:rsid w:val="007D5461"/>
    <w:rsid w:val="00813AE8"/>
    <w:rsid w:val="008161A2"/>
    <w:rsid w:val="0089262F"/>
    <w:rsid w:val="008D1581"/>
    <w:rsid w:val="008E0077"/>
    <w:rsid w:val="00906A80"/>
    <w:rsid w:val="009415A3"/>
    <w:rsid w:val="009620C6"/>
    <w:rsid w:val="009C3E87"/>
    <w:rsid w:val="00A41C58"/>
    <w:rsid w:val="00A83217"/>
    <w:rsid w:val="00AF4CDE"/>
    <w:rsid w:val="00B95A19"/>
    <w:rsid w:val="00BC3435"/>
    <w:rsid w:val="00C236A9"/>
    <w:rsid w:val="00C7723A"/>
    <w:rsid w:val="00CA7CFF"/>
    <w:rsid w:val="00D70713"/>
    <w:rsid w:val="00DA131C"/>
    <w:rsid w:val="00DB68FF"/>
    <w:rsid w:val="00DC32AB"/>
    <w:rsid w:val="00E61B8F"/>
    <w:rsid w:val="00EB69E3"/>
    <w:rsid w:val="00EE16DD"/>
    <w:rsid w:val="00F274CB"/>
    <w:rsid w:val="00F91E87"/>
    <w:rsid w:val="00F945E9"/>
    <w:rsid w:val="00FD5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E880C5"/>
  <w15:chartTrackingRefBased/>
  <w15:docId w15:val="{FC372949-6B40-2945-A6A5-F06B02EF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6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6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6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6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6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6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6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6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6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6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6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6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6A9"/>
    <w:rPr>
      <w:rFonts w:eastAsiaTheme="majorEastAsia" w:cstheme="majorBidi"/>
      <w:color w:val="272727" w:themeColor="text1" w:themeTint="D8"/>
    </w:rPr>
  </w:style>
  <w:style w:type="paragraph" w:styleId="Title">
    <w:name w:val="Title"/>
    <w:basedOn w:val="Normal"/>
    <w:next w:val="Normal"/>
    <w:link w:val="TitleChar"/>
    <w:uiPriority w:val="10"/>
    <w:qFormat/>
    <w:rsid w:val="00C23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6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6A9"/>
    <w:pPr>
      <w:spacing w:before="160"/>
      <w:jc w:val="center"/>
    </w:pPr>
    <w:rPr>
      <w:i/>
      <w:iCs/>
      <w:color w:val="404040" w:themeColor="text1" w:themeTint="BF"/>
    </w:rPr>
  </w:style>
  <w:style w:type="character" w:customStyle="1" w:styleId="QuoteChar">
    <w:name w:val="Quote Char"/>
    <w:basedOn w:val="DefaultParagraphFont"/>
    <w:link w:val="Quote"/>
    <w:uiPriority w:val="29"/>
    <w:rsid w:val="00C236A9"/>
    <w:rPr>
      <w:i/>
      <w:iCs/>
      <w:color w:val="404040" w:themeColor="text1" w:themeTint="BF"/>
    </w:rPr>
  </w:style>
  <w:style w:type="paragraph" w:styleId="ListParagraph">
    <w:name w:val="List Paragraph"/>
    <w:basedOn w:val="Normal"/>
    <w:uiPriority w:val="34"/>
    <w:qFormat/>
    <w:rsid w:val="00C236A9"/>
    <w:pPr>
      <w:ind w:left="720"/>
      <w:contextualSpacing/>
    </w:pPr>
  </w:style>
  <w:style w:type="character" w:styleId="IntenseEmphasis">
    <w:name w:val="Intense Emphasis"/>
    <w:basedOn w:val="DefaultParagraphFont"/>
    <w:uiPriority w:val="21"/>
    <w:qFormat/>
    <w:rsid w:val="00C236A9"/>
    <w:rPr>
      <w:i/>
      <w:iCs/>
      <w:color w:val="0F4761" w:themeColor="accent1" w:themeShade="BF"/>
    </w:rPr>
  </w:style>
  <w:style w:type="paragraph" w:styleId="IntenseQuote">
    <w:name w:val="Intense Quote"/>
    <w:basedOn w:val="Normal"/>
    <w:next w:val="Normal"/>
    <w:link w:val="IntenseQuoteChar"/>
    <w:uiPriority w:val="30"/>
    <w:qFormat/>
    <w:rsid w:val="00C23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6A9"/>
    <w:rPr>
      <w:i/>
      <w:iCs/>
      <w:color w:val="0F4761" w:themeColor="accent1" w:themeShade="BF"/>
    </w:rPr>
  </w:style>
  <w:style w:type="character" w:styleId="IntenseReference">
    <w:name w:val="Intense Reference"/>
    <w:basedOn w:val="DefaultParagraphFont"/>
    <w:uiPriority w:val="32"/>
    <w:qFormat/>
    <w:rsid w:val="00C236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Jinsen Wu</dc:creator>
  <cp:keywords/>
  <dc:description/>
  <cp:lastModifiedBy>Jinsen Wu</cp:lastModifiedBy>
  <cp:revision>60</cp:revision>
  <dcterms:created xsi:type="dcterms:W3CDTF">2024-04-06T01:32:00Z</dcterms:created>
  <dcterms:modified xsi:type="dcterms:W3CDTF">2024-04-16T03:10:00Z</dcterms:modified>
</cp:coreProperties>
</file>