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74D08" w14:textId="77777777" w:rsidR="00674820" w:rsidRDefault="00674820">
      <w:pPr>
        <w:rPr>
          <w:rFonts w:ascii="Century Gothic" w:hAnsi="Century Gothic"/>
          <w:color w:val="000000"/>
          <w:sz w:val="20"/>
        </w:rPr>
      </w:pPr>
    </w:p>
    <w:p w14:paraId="66A2FBED" w14:textId="77777777" w:rsidR="00674820" w:rsidRDefault="00674820">
      <w:pPr>
        <w:rPr>
          <w:rFonts w:ascii="Century Gothic" w:hAnsi="Century Gothic"/>
          <w:color w:val="000000"/>
          <w:sz w:val="20"/>
        </w:rPr>
      </w:pPr>
    </w:p>
    <w:p w14:paraId="15A7B301" w14:textId="77777777" w:rsidR="00674820" w:rsidRDefault="00674820">
      <w:pPr>
        <w:rPr>
          <w:rFonts w:ascii="Century Gothic" w:hAnsi="Century Gothic"/>
          <w:color w:val="000000"/>
          <w:sz w:val="20"/>
        </w:rPr>
      </w:pPr>
    </w:p>
    <w:p w14:paraId="5D8AE329" w14:textId="77777777" w:rsidR="00674820" w:rsidRDefault="00674820">
      <w:pPr>
        <w:rPr>
          <w:rFonts w:ascii="Century Gothic" w:hAnsi="Century Gothic"/>
          <w:color w:val="000000"/>
          <w:sz w:val="20"/>
        </w:rPr>
      </w:pPr>
    </w:p>
    <w:p w14:paraId="343985C5" w14:textId="77777777" w:rsidR="00674820" w:rsidRDefault="00674820">
      <w:pPr>
        <w:rPr>
          <w:rFonts w:ascii="Century Gothic" w:hAnsi="Century Gothic"/>
          <w:color w:val="000000"/>
          <w:sz w:val="20"/>
        </w:rPr>
      </w:pPr>
    </w:p>
    <w:p w14:paraId="1DCDA34C" w14:textId="77777777" w:rsidR="00674820" w:rsidRDefault="00674820">
      <w:pPr>
        <w:rPr>
          <w:rFonts w:ascii="Century Gothic" w:hAnsi="Century Gothic"/>
          <w:color w:val="000000"/>
          <w:sz w:val="20"/>
        </w:rPr>
      </w:pPr>
    </w:p>
    <w:p w14:paraId="74FE4E15" w14:textId="77777777" w:rsidR="00674820" w:rsidRDefault="00674820">
      <w:pPr>
        <w:rPr>
          <w:rFonts w:ascii="Century Gothic" w:hAnsi="Century Gothic"/>
          <w:color w:val="000000"/>
          <w:sz w:val="20"/>
        </w:rPr>
      </w:pPr>
    </w:p>
    <w:p w14:paraId="5B0673AA" w14:textId="4620E15A" w:rsidR="00674820" w:rsidRDefault="00674820">
      <w:pPr>
        <w:rPr>
          <w:rFonts w:ascii="Century Gothic" w:hAnsi="Century Gothic"/>
          <w:color w:val="000000"/>
          <w:sz w:val="20"/>
        </w:rPr>
      </w:pPr>
    </w:p>
    <w:p w14:paraId="767202E6" w14:textId="0EE61D28" w:rsidR="00947BA4" w:rsidRDefault="00947BA4">
      <w:pPr>
        <w:rPr>
          <w:rFonts w:ascii="Century Gothic" w:hAnsi="Century Gothic"/>
          <w:color w:val="000000"/>
          <w:sz w:val="20"/>
        </w:rPr>
      </w:pPr>
    </w:p>
    <w:p w14:paraId="2CF934B7" w14:textId="77777777" w:rsidR="00947BA4" w:rsidRDefault="00947BA4">
      <w:pPr>
        <w:rPr>
          <w:rFonts w:ascii="Century Gothic" w:hAnsi="Century Gothic"/>
          <w:color w:val="000000"/>
          <w:sz w:val="20"/>
        </w:rPr>
      </w:pPr>
    </w:p>
    <w:p w14:paraId="21901A4D" w14:textId="77777777" w:rsidR="00674820" w:rsidRDefault="00674820">
      <w:pPr>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59ABF091" w14:textId="77777777">
        <w:trPr>
          <w:cantSplit/>
          <w:jc w:val="right"/>
        </w:trPr>
        <w:tc>
          <w:tcPr>
            <w:tcW w:w="9047" w:type="dxa"/>
            <w:tcBorders>
              <w:bottom w:val="single" w:sz="24" w:space="0" w:color="auto"/>
            </w:tcBorders>
          </w:tcPr>
          <w:p w14:paraId="304DB1C6" w14:textId="77777777" w:rsidR="00674820" w:rsidRPr="00947BA4" w:rsidRDefault="00674820">
            <w:pPr>
              <w:pStyle w:val="Caption"/>
              <w:spacing w:before="120" w:after="120"/>
              <w:ind w:left="57"/>
              <w:rPr>
                <w:b/>
                <w:bCs/>
                <w:color w:val="000000"/>
                <w:sz w:val="36"/>
                <w:szCs w:val="36"/>
              </w:rPr>
            </w:pPr>
            <w:r w:rsidRPr="00947BA4">
              <w:rPr>
                <w:b/>
                <w:bCs/>
                <w:color w:val="000000"/>
                <w:sz w:val="36"/>
                <w:szCs w:val="36"/>
              </w:rPr>
              <w:t>System  REQUIREMENTS SPECIFICATION</w:t>
            </w:r>
          </w:p>
          <w:p w14:paraId="2FA9BC71" w14:textId="77777777" w:rsidR="00674820" w:rsidRPr="00947BA4" w:rsidRDefault="00674820">
            <w:pPr>
              <w:pStyle w:val="Caption"/>
              <w:spacing w:before="120" w:after="120"/>
              <w:ind w:left="57"/>
              <w:rPr>
                <w:b/>
                <w:bCs/>
                <w:color w:val="000000"/>
                <w:sz w:val="36"/>
                <w:szCs w:val="36"/>
              </w:rPr>
            </w:pPr>
            <w:r w:rsidRPr="00947BA4">
              <w:rPr>
                <w:b/>
                <w:bCs/>
                <w:color w:val="000000"/>
                <w:sz w:val="36"/>
                <w:szCs w:val="36"/>
              </w:rPr>
              <w:t>for</w:t>
            </w:r>
          </w:p>
          <w:p w14:paraId="4C5EA5F8" w14:textId="77777777" w:rsidR="00735A51" w:rsidRPr="00947BA4" w:rsidRDefault="006A5E06">
            <w:pPr>
              <w:pStyle w:val="Caption"/>
              <w:spacing w:before="120" w:after="120"/>
              <w:ind w:left="57"/>
              <w:rPr>
                <w:b/>
                <w:bCs/>
                <w:color w:val="943634" w:themeColor="accent2" w:themeShade="BF"/>
                <w:sz w:val="44"/>
                <w:szCs w:val="44"/>
              </w:rPr>
            </w:pPr>
            <w:r w:rsidRPr="00947BA4">
              <w:rPr>
                <w:b/>
                <w:bCs/>
                <w:color w:val="943634" w:themeColor="accent2" w:themeShade="BF"/>
                <w:sz w:val="44"/>
                <w:szCs w:val="44"/>
              </w:rPr>
              <w:t>ecms – declaration processing</w:t>
            </w:r>
            <w:r w:rsidR="003214AF" w:rsidRPr="00947BA4">
              <w:rPr>
                <w:b/>
                <w:bCs/>
                <w:color w:val="943634" w:themeColor="accent2" w:themeShade="BF"/>
                <w:sz w:val="44"/>
                <w:szCs w:val="44"/>
              </w:rPr>
              <w:t xml:space="preserve"> </w:t>
            </w:r>
          </w:p>
          <w:p w14:paraId="1DAF07C8" w14:textId="3E452D5B" w:rsidR="00392733" w:rsidRPr="00947BA4" w:rsidRDefault="00735A51">
            <w:pPr>
              <w:pStyle w:val="Caption"/>
              <w:spacing w:before="120" w:after="120"/>
              <w:ind w:left="57"/>
              <w:rPr>
                <w:b/>
                <w:bCs/>
                <w:color w:val="C00000"/>
                <w:sz w:val="44"/>
                <w:szCs w:val="44"/>
              </w:rPr>
            </w:pPr>
            <w:r w:rsidRPr="00947BA4">
              <w:rPr>
                <w:b/>
                <w:bCs/>
                <w:color w:val="943634" w:themeColor="accent2" w:themeShade="BF"/>
                <w:sz w:val="44"/>
                <w:szCs w:val="44"/>
              </w:rPr>
              <w:t xml:space="preserve">Part I </w:t>
            </w:r>
            <w:r w:rsidR="003214AF" w:rsidRPr="00947BA4">
              <w:rPr>
                <w:b/>
                <w:bCs/>
                <w:color w:val="943634" w:themeColor="accent2" w:themeShade="BF"/>
                <w:sz w:val="44"/>
                <w:szCs w:val="44"/>
              </w:rPr>
              <w:t>(Import, Export,Warehouse)</w:t>
            </w:r>
          </w:p>
          <w:p w14:paraId="5ECA3721" w14:textId="629352CF" w:rsidR="008C17E6" w:rsidRDefault="008C17E6" w:rsidP="00FA0E25">
            <w:pPr>
              <w:pStyle w:val="Caption"/>
              <w:spacing w:before="120" w:after="120"/>
              <w:ind w:left="57"/>
              <w:rPr>
                <w:color w:val="000000"/>
                <w:sz w:val="36"/>
                <w:szCs w:val="36"/>
              </w:rPr>
            </w:pPr>
          </w:p>
          <w:p w14:paraId="0EB1E507" w14:textId="5B971A76" w:rsidR="00674820" w:rsidRDefault="00674820" w:rsidP="008C17E6">
            <w:pPr>
              <w:pStyle w:val="Caption"/>
              <w:spacing w:before="120" w:after="120"/>
              <w:ind w:left="57"/>
              <w:rPr>
                <w:color w:val="000000"/>
                <w:sz w:val="32"/>
                <w:szCs w:val="32"/>
              </w:rPr>
            </w:pPr>
          </w:p>
        </w:tc>
      </w:tr>
    </w:tbl>
    <w:p w14:paraId="3438DF44" w14:textId="77777777" w:rsidR="00674820" w:rsidRDefault="00674820">
      <w:pPr>
        <w:rPr>
          <w:rFonts w:ascii="Century Gothic" w:hAnsi="Century Gothic"/>
          <w:color w:val="000000"/>
          <w:sz w:val="32"/>
          <w:szCs w:val="32"/>
        </w:rPr>
      </w:pPr>
    </w:p>
    <w:p w14:paraId="04D9FF76" w14:textId="77777777" w:rsidR="00674820" w:rsidRDefault="00674820">
      <w:pPr>
        <w:rPr>
          <w:rFonts w:ascii="Century Gothic" w:hAnsi="Century Gothic"/>
          <w:color w:val="000000"/>
          <w:sz w:val="32"/>
          <w:szCs w:val="32"/>
        </w:rPr>
      </w:pPr>
    </w:p>
    <w:p w14:paraId="3A29F77B" w14:textId="77777777" w:rsidR="00674820" w:rsidRDefault="00674820">
      <w:pPr>
        <w:rPr>
          <w:rFonts w:ascii="Century Gothic" w:hAnsi="Century Gothic"/>
          <w:color w:val="000000"/>
          <w:sz w:val="20"/>
        </w:rPr>
      </w:pPr>
    </w:p>
    <w:p w14:paraId="77080A90" w14:textId="77777777" w:rsidR="00674820" w:rsidRDefault="00674820">
      <w:pPr>
        <w:pStyle w:val="Header"/>
        <w:tabs>
          <w:tab w:val="clear" w:pos="4320"/>
          <w:tab w:val="clear" w:pos="8640"/>
        </w:tabs>
        <w:rPr>
          <w:rFonts w:ascii="Century Gothic" w:hAnsi="Century Gothic"/>
          <w:color w:val="000000"/>
          <w:sz w:val="20"/>
        </w:rPr>
      </w:pPr>
    </w:p>
    <w:p w14:paraId="0A8A3133" w14:textId="77777777" w:rsidR="00674820" w:rsidRDefault="00674820">
      <w:pPr>
        <w:rPr>
          <w:rFonts w:ascii="Century Gothic" w:hAnsi="Century Gothic"/>
          <w:color w:val="000000"/>
          <w:sz w:val="20"/>
        </w:rPr>
      </w:pPr>
    </w:p>
    <w:p w14:paraId="728E20CE" w14:textId="77777777" w:rsidR="00674820" w:rsidRDefault="00674820">
      <w:pPr>
        <w:rPr>
          <w:rFonts w:ascii="Century Gothic" w:hAnsi="Century Gothic"/>
          <w:color w:val="000000"/>
          <w:sz w:val="20"/>
        </w:rPr>
      </w:pPr>
    </w:p>
    <w:p w14:paraId="518D7047" w14:textId="77777777" w:rsidR="00674820" w:rsidRDefault="00674820">
      <w:pPr>
        <w:rPr>
          <w:rFonts w:ascii="Century Gothic" w:hAnsi="Century Gothic"/>
          <w:color w:val="000000"/>
          <w:sz w:val="20"/>
        </w:rPr>
      </w:pPr>
    </w:p>
    <w:p w14:paraId="3A192DEF" w14:textId="77777777" w:rsidR="00674820" w:rsidRDefault="00674820">
      <w:pPr>
        <w:rPr>
          <w:rFonts w:ascii="Century Gothic" w:hAnsi="Century Gothic"/>
          <w:color w:val="000000"/>
          <w:sz w:val="20"/>
        </w:rPr>
      </w:pPr>
    </w:p>
    <w:p w14:paraId="7303F101" w14:textId="77777777" w:rsidR="00674820" w:rsidRDefault="00674820">
      <w:pPr>
        <w:rPr>
          <w:rFonts w:ascii="Century Gothic" w:hAnsi="Century Gothic"/>
          <w:color w:val="000000"/>
          <w:sz w:val="20"/>
        </w:rPr>
      </w:pPr>
    </w:p>
    <w:p w14:paraId="7941A2A1" w14:textId="77777777" w:rsidR="00674820" w:rsidRDefault="00674820">
      <w:pPr>
        <w:rPr>
          <w:rFonts w:ascii="Century Gothic" w:hAnsi="Century Gothic"/>
          <w:color w:val="000000"/>
          <w:sz w:val="20"/>
        </w:rPr>
      </w:pPr>
    </w:p>
    <w:p w14:paraId="5A2C815E" w14:textId="77777777" w:rsidR="00674820" w:rsidRDefault="00674820">
      <w:pPr>
        <w:rPr>
          <w:rFonts w:ascii="Century Gothic" w:hAnsi="Century Gothic"/>
          <w:color w:val="000000"/>
          <w:sz w:val="20"/>
        </w:rPr>
      </w:pPr>
    </w:p>
    <w:p w14:paraId="786BD7C7" w14:textId="77777777" w:rsidR="00674820" w:rsidRDefault="00674820">
      <w:pPr>
        <w:rPr>
          <w:rFonts w:ascii="Century Gothic" w:hAnsi="Century Gothic"/>
          <w:color w:val="000000"/>
          <w:sz w:val="20"/>
        </w:rPr>
      </w:pPr>
    </w:p>
    <w:p w14:paraId="5C41D2D2" w14:textId="4D79411F" w:rsidR="00674820" w:rsidRDefault="00674820" w:rsidP="00947BA4">
      <w:pPr>
        <w:jc w:val="right"/>
        <w:rPr>
          <w:rFonts w:ascii="Century Gothic" w:hAnsi="Century Gothic"/>
          <w:b/>
          <w:color w:val="000000"/>
          <w:sz w:val="20"/>
        </w:rPr>
      </w:pPr>
      <w:r>
        <w:rPr>
          <w:rFonts w:ascii="Century Gothic" w:hAnsi="Century Gothic"/>
          <w:b/>
          <w:sz w:val="20"/>
        </w:rPr>
        <w:t xml:space="preserve">                                                                                   </w:t>
      </w:r>
      <w:r w:rsidR="00392733">
        <w:rPr>
          <w:rFonts w:ascii="Century Gothic" w:hAnsi="Century Gothic"/>
          <w:b/>
          <w:sz w:val="20"/>
        </w:rPr>
        <w:t xml:space="preserve">           </w:t>
      </w:r>
      <w:r>
        <w:rPr>
          <w:rFonts w:ascii="Century Gothic" w:hAnsi="Century Gothic"/>
          <w:b/>
          <w:sz w:val="20"/>
        </w:rPr>
        <w:t>Release No</w:t>
      </w:r>
      <w:r w:rsidR="005C6F52">
        <w:rPr>
          <w:rFonts w:ascii="Century Gothic" w:hAnsi="Century Gothic"/>
          <w:b/>
          <w:sz w:val="20"/>
        </w:rPr>
        <w:t xml:space="preserve"> </w:t>
      </w:r>
      <w:r w:rsidR="006A5E06">
        <w:rPr>
          <w:rFonts w:ascii="Century Gothic" w:hAnsi="Century Gothic"/>
          <w:b/>
          <w:sz w:val="20"/>
        </w:rPr>
        <w:t>1</w:t>
      </w:r>
      <w:r w:rsidR="00147E2D">
        <w:rPr>
          <w:rFonts w:ascii="Century Gothic" w:hAnsi="Century Gothic"/>
          <w:b/>
          <w:sz w:val="20"/>
        </w:rPr>
        <w:t>.0</w:t>
      </w:r>
      <w:r w:rsidR="0012677D">
        <w:rPr>
          <w:rFonts w:ascii="Century Gothic" w:hAnsi="Century Gothic"/>
          <w:b/>
          <w:sz w:val="20"/>
        </w:rPr>
        <w:t xml:space="preserve"> </w:t>
      </w:r>
      <w:r w:rsidR="00392733">
        <w:rPr>
          <w:rFonts w:ascii="Century Gothic" w:hAnsi="Century Gothic"/>
          <w:b/>
          <w:sz w:val="20"/>
        </w:rPr>
        <w:t xml:space="preserve">– </w:t>
      </w:r>
      <w:r w:rsidR="00947BA4">
        <w:rPr>
          <w:rFonts w:ascii="Century Gothic" w:hAnsi="Century Gothic"/>
          <w:b/>
          <w:sz w:val="20"/>
        </w:rPr>
        <w:t>Sep</w:t>
      </w:r>
      <w:r w:rsidR="00147E2D">
        <w:rPr>
          <w:rFonts w:ascii="Century Gothic" w:hAnsi="Century Gothic"/>
          <w:b/>
          <w:sz w:val="20"/>
        </w:rPr>
        <w:t xml:space="preserve"> </w:t>
      </w:r>
      <w:r w:rsidR="00392733">
        <w:rPr>
          <w:rFonts w:ascii="Century Gothic" w:hAnsi="Century Gothic"/>
          <w:b/>
          <w:sz w:val="20"/>
        </w:rPr>
        <w:t>20</w:t>
      </w:r>
      <w:r w:rsidR="006A5E06">
        <w:rPr>
          <w:rFonts w:ascii="Century Gothic" w:hAnsi="Century Gothic"/>
          <w:b/>
          <w:sz w:val="20"/>
        </w:rPr>
        <w:t>21</w:t>
      </w:r>
    </w:p>
    <w:p w14:paraId="6441A0EC" w14:textId="77777777" w:rsidR="00674820" w:rsidRDefault="00674820">
      <w:pPr>
        <w:rPr>
          <w:rFonts w:ascii="Century Gothic" w:hAnsi="Century Gothic"/>
          <w:b/>
          <w:color w:val="000000"/>
          <w:sz w:val="20"/>
        </w:rPr>
      </w:pP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t xml:space="preserve">                                          </w:t>
      </w:r>
    </w:p>
    <w:p w14:paraId="44C76762" w14:textId="77777777" w:rsidR="00674820" w:rsidRDefault="00674820">
      <w:pPr>
        <w:rPr>
          <w:rFonts w:ascii="Century Gothic" w:hAnsi="Century Gothic"/>
          <w:b/>
          <w:color w:val="000000"/>
          <w:sz w:val="20"/>
        </w:rPr>
      </w:pPr>
    </w:p>
    <w:p w14:paraId="30D5F8CA" w14:textId="77777777" w:rsidR="00674820" w:rsidRDefault="00674820">
      <w:pPr>
        <w:rPr>
          <w:rFonts w:ascii="Century Gothic" w:hAnsi="Century Gothic"/>
          <w:b/>
          <w:color w:val="000000"/>
          <w:sz w:val="20"/>
        </w:rPr>
      </w:pPr>
    </w:p>
    <w:p w14:paraId="1BB61D39" w14:textId="6C58AE6C" w:rsidR="006A5E06" w:rsidRDefault="006A5E06">
      <w:pPr>
        <w:tabs>
          <w:tab w:val="clear" w:pos="360"/>
        </w:tabs>
        <w:rPr>
          <w:rFonts w:ascii="Century Gothic" w:hAnsi="Century Gothic"/>
          <w:b/>
          <w:color w:val="000000"/>
          <w:sz w:val="20"/>
        </w:rPr>
      </w:pPr>
      <w:r>
        <w:rPr>
          <w:rFonts w:ascii="Century Gothic" w:hAnsi="Century Gothic"/>
          <w:b/>
          <w:color w:val="000000"/>
          <w:sz w:val="20"/>
        </w:rPr>
        <w:br w:type="page"/>
      </w:r>
    </w:p>
    <w:p w14:paraId="21285986" w14:textId="77777777" w:rsidR="00674820" w:rsidRDefault="00674820">
      <w:pPr>
        <w:rPr>
          <w:rFonts w:ascii="Century Gothic" w:hAnsi="Century Gothic"/>
          <w:b/>
          <w:color w:val="000000"/>
          <w:sz w:val="20"/>
        </w:rPr>
      </w:pPr>
    </w:p>
    <w:p w14:paraId="348BE442" w14:textId="77777777" w:rsidR="00674820" w:rsidRDefault="00674820">
      <w:pPr>
        <w:rPr>
          <w:rFonts w:ascii="Century Gothic" w:hAnsi="Century Gothic"/>
          <w:b/>
          <w:color w:val="000000"/>
          <w:sz w:val="20"/>
        </w:rPr>
      </w:pPr>
    </w:p>
    <w:tbl>
      <w:tblPr>
        <w:tblStyle w:val="GridTable1Light-Accent2"/>
        <w:tblW w:w="5256" w:type="pct"/>
        <w:tblLayout w:type="fixed"/>
        <w:tblLook w:val="01E0" w:firstRow="1" w:lastRow="1" w:firstColumn="1" w:lastColumn="1" w:noHBand="0" w:noVBand="0"/>
      </w:tblPr>
      <w:tblGrid>
        <w:gridCol w:w="2623"/>
        <w:gridCol w:w="2424"/>
        <w:gridCol w:w="1584"/>
        <w:gridCol w:w="1314"/>
        <w:gridCol w:w="1127"/>
      </w:tblGrid>
      <w:tr w:rsidR="00674820" w14:paraId="19796505"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75C07591" w14:textId="77777777" w:rsidR="00C154E1" w:rsidRPr="00AB14AF" w:rsidRDefault="00C154E1" w:rsidP="00C154E1">
            <w:pPr>
              <w:rPr>
                <w:rFonts w:ascii="Century Gothic" w:hAnsi="Century Gothic"/>
                <w:b/>
                <w:i/>
                <w:smallCaps/>
                <w:sz w:val="14"/>
                <w:szCs w:val="14"/>
              </w:rPr>
            </w:pPr>
            <w:r w:rsidRPr="00AB14AF">
              <w:rPr>
                <w:rFonts w:ascii="Century Gothic" w:hAnsi="Century Gothic"/>
                <w:b/>
                <w:smallCaps/>
                <w:sz w:val="20"/>
              </w:rPr>
              <w:t xml:space="preserve">document identification no </w:t>
            </w:r>
            <w:r w:rsidRPr="00AB14AF">
              <w:rPr>
                <w:rFonts w:ascii="Century Gothic" w:hAnsi="Century Gothic"/>
                <w:b/>
                <w:smallCaps/>
                <w:sz w:val="14"/>
                <w:szCs w:val="14"/>
              </w:rPr>
              <w:t xml:space="preserve">3 char </w:t>
            </w:r>
            <w:proofErr w:type="gramStart"/>
            <w:r w:rsidRPr="00AB14AF">
              <w:rPr>
                <w:rFonts w:ascii="Century Gothic" w:hAnsi="Century Gothic"/>
                <w:b/>
                <w:smallCaps/>
                <w:sz w:val="14"/>
                <w:szCs w:val="14"/>
              </w:rPr>
              <w:t>SYS  ID</w:t>
            </w:r>
            <w:proofErr w:type="gramEnd"/>
            <w:r w:rsidRPr="00AB14AF">
              <w:rPr>
                <w:rFonts w:ascii="Century Gothic" w:hAnsi="Century Gothic"/>
                <w:b/>
                <w:smallCaps/>
                <w:sz w:val="14"/>
                <w:szCs w:val="14"/>
              </w:rPr>
              <w:t xml:space="preserve">/ DOC CODE /NN/ V </w:t>
            </w:r>
            <w:proofErr w:type="spellStart"/>
            <w:r w:rsidRPr="00AB14AF">
              <w:rPr>
                <w:rFonts w:ascii="Century Gothic" w:hAnsi="Century Gothic"/>
                <w:b/>
                <w:smallCaps/>
                <w:sz w:val="14"/>
                <w:szCs w:val="14"/>
              </w:rPr>
              <w:t>M.n</w:t>
            </w:r>
            <w:proofErr w:type="spellEnd"/>
            <w:r w:rsidRPr="00AB14AF">
              <w:rPr>
                <w:rFonts w:ascii="Century Gothic" w:hAnsi="Century Gothic"/>
                <w:b/>
                <w:i/>
                <w:smallCaps/>
                <w:sz w:val="14"/>
                <w:szCs w:val="14"/>
              </w:rPr>
              <w:t>)</w:t>
            </w:r>
          </w:p>
          <w:p w14:paraId="736B215A" w14:textId="77777777" w:rsidR="00674820" w:rsidRPr="00AB14AF" w:rsidRDefault="00C154E1" w:rsidP="00C154E1">
            <w:pPr>
              <w:rPr>
                <w:rFonts w:ascii="Century Gothic" w:hAnsi="Century Gothic"/>
                <w:b/>
                <w:smallCaps/>
                <w:sz w:val="20"/>
              </w:rPr>
            </w:pPr>
            <w:r w:rsidRPr="00AB14AF">
              <w:rPr>
                <w:rFonts w:ascii="Century Gothic" w:hAnsi="Century Gothic"/>
                <w:b/>
                <w:i/>
                <w:smallCaps/>
                <w:sz w:val="14"/>
                <w:szCs w:val="14"/>
              </w:rPr>
              <w:t xml:space="preserve">for details refer to document </w:t>
            </w:r>
            <w:proofErr w:type="spellStart"/>
            <w:r w:rsidRPr="00AB14AF">
              <w:rPr>
                <w:rFonts w:ascii="Century Gothic" w:hAnsi="Century Gothic"/>
                <w:b/>
                <w:i/>
                <w:smallCaps/>
                <w:sz w:val="14"/>
                <w:szCs w:val="14"/>
              </w:rPr>
              <w:t>mgmt</w:t>
            </w:r>
            <w:proofErr w:type="spellEnd"/>
            <w:r w:rsidRPr="00AB14AF">
              <w:rPr>
                <w:rFonts w:ascii="Century Gothic" w:hAnsi="Century Gothic"/>
                <w:b/>
                <w:i/>
                <w:smallCaps/>
                <w:sz w:val="14"/>
                <w:szCs w:val="14"/>
              </w:rPr>
              <w:t xml:space="preserve"> </w:t>
            </w:r>
            <w:proofErr w:type="spellStart"/>
            <w:r w:rsidRPr="00AB14AF">
              <w:rPr>
                <w:rFonts w:ascii="Century Gothic" w:hAnsi="Century Gothic"/>
                <w:b/>
                <w:i/>
                <w:smallCaps/>
                <w:sz w:val="14"/>
                <w:szCs w:val="14"/>
              </w:rPr>
              <w:t>stds</w:t>
            </w:r>
            <w:proofErr w:type="spellEnd"/>
          </w:p>
        </w:tc>
        <w:tc>
          <w:tcPr>
            <w:tcW w:w="1336" w:type="pct"/>
          </w:tcPr>
          <w:p w14:paraId="6FEB6644"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document title</w:t>
            </w:r>
          </w:p>
        </w:tc>
        <w:tc>
          <w:tcPr>
            <w:tcW w:w="873" w:type="pct"/>
          </w:tcPr>
          <w:p w14:paraId="34BF203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 xml:space="preserve"> status</w:t>
            </w:r>
          </w:p>
          <w:p w14:paraId="2342910E"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 xml:space="preserve"> (draft/ </w:t>
            </w:r>
            <w:proofErr w:type="gramStart"/>
            <w:r w:rsidRPr="00AB14AF">
              <w:rPr>
                <w:rFonts w:ascii="Century Gothic" w:hAnsi="Century Gothic"/>
                <w:b/>
                <w:smallCaps/>
                <w:sz w:val="20"/>
              </w:rPr>
              <w:t>released )</w:t>
            </w:r>
            <w:proofErr w:type="gramEnd"/>
          </w:p>
        </w:tc>
        <w:tc>
          <w:tcPr>
            <w:tcW w:w="724" w:type="pct"/>
          </w:tcPr>
          <w:p w14:paraId="4BC381BA"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2654ACE4" w14:textId="77777777" w:rsidR="00674820" w:rsidRPr="00AB14AF" w:rsidRDefault="00674820">
            <w:pPr>
              <w:rPr>
                <w:rFonts w:ascii="Century Gothic" w:hAnsi="Century Gothic"/>
                <w:b/>
                <w:smallCaps/>
                <w:sz w:val="20"/>
              </w:rPr>
            </w:pPr>
            <w:r w:rsidRPr="00AB14AF">
              <w:rPr>
                <w:rFonts w:ascii="Century Gothic" w:hAnsi="Century Gothic"/>
                <w:b/>
                <w:smallCaps/>
                <w:sz w:val="20"/>
              </w:rPr>
              <w:t>pages</w:t>
            </w:r>
          </w:p>
        </w:tc>
      </w:tr>
      <w:tr w:rsidR="00B72A67" w14:paraId="79D09002"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C9F4F3A" w14:textId="77777777" w:rsidR="00B72A67" w:rsidRPr="00AD7418" w:rsidRDefault="00B72A67" w:rsidP="00B72A67">
            <w:pPr>
              <w:rPr>
                <w:rFonts w:ascii="Century Gothic" w:hAnsi="Century Gothic"/>
                <w:smallCaps/>
                <w:sz w:val="20"/>
              </w:rPr>
            </w:pPr>
            <w:r>
              <w:rPr>
                <w:rFonts w:ascii="Century Gothic" w:hAnsi="Century Gothic"/>
                <w:smallCaps/>
                <w:sz w:val="20"/>
              </w:rPr>
              <w:t>ECMS</w:t>
            </w:r>
            <w:r w:rsidRPr="00AD7418">
              <w:rPr>
                <w:rFonts w:ascii="Century Gothic" w:hAnsi="Century Gothic"/>
                <w:smallCaps/>
                <w:sz w:val="20"/>
              </w:rPr>
              <w:t>/</w:t>
            </w:r>
            <w:proofErr w:type="spellStart"/>
            <w:r w:rsidRPr="00AD7418">
              <w:rPr>
                <w:rFonts w:ascii="Century Gothic" w:hAnsi="Century Gothic"/>
                <w:smallCaps/>
                <w:sz w:val="20"/>
              </w:rPr>
              <w:t>srs</w:t>
            </w:r>
            <w:proofErr w:type="spellEnd"/>
            <w:r w:rsidRPr="00AD7418">
              <w:rPr>
                <w:rFonts w:ascii="Century Gothic" w:hAnsi="Century Gothic"/>
                <w:smallCaps/>
                <w:sz w:val="20"/>
              </w:rPr>
              <w:t>/01/V</w:t>
            </w:r>
            <w:r>
              <w:rPr>
                <w:rFonts w:ascii="Century Gothic" w:hAnsi="Century Gothic"/>
                <w:smallCaps/>
                <w:sz w:val="20"/>
              </w:rPr>
              <w:t>1</w:t>
            </w:r>
            <w:r w:rsidRPr="00AD7418">
              <w:rPr>
                <w:rFonts w:ascii="Century Gothic" w:hAnsi="Century Gothic"/>
                <w:smallCaps/>
                <w:sz w:val="20"/>
              </w:rPr>
              <w:t>.0</w:t>
            </w:r>
          </w:p>
          <w:p w14:paraId="6D4F307A" w14:textId="77777777" w:rsidR="00B72A67" w:rsidRPr="00B72A67" w:rsidRDefault="00B72A67" w:rsidP="00B72A67">
            <w:pPr>
              <w:rPr>
                <w:rFonts w:ascii="Century Gothic" w:hAnsi="Century Gothic"/>
                <w:sz w:val="20"/>
              </w:rPr>
            </w:pPr>
          </w:p>
        </w:tc>
        <w:tc>
          <w:tcPr>
            <w:tcW w:w="1336" w:type="pct"/>
          </w:tcPr>
          <w:p w14:paraId="1203BC1F" w14:textId="25C99D44" w:rsidR="00B72A67" w:rsidRPr="00B72A67" w:rsidRDefault="00B72A67" w:rsidP="00B72A67">
            <w:pPr>
              <w:cnfStyle w:val="010000000000" w:firstRow="0" w:lastRow="1"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mallCaps/>
                <w:color w:val="000000"/>
                <w:sz w:val="20"/>
              </w:rPr>
              <w:t xml:space="preserve">System requirements </w:t>
            </w:r>
            <w:r>
              <w:rPr>
                <w:rFonts w:ascii="Century Gothic" w:hAnsi="Century Gothic"/>
                <w:smallCaps/>
                <w:color w:val="000000"/>
                <w:sz w:val="20"/>
              </w:rPr>
              <w:t>Specifications</w:t>
            </w:r>
            <w:r w:rsidRPr="00B010B5">
              <w:rPr>
                <w:rFonts w:ascii="Century Gothic" w:hAnsi="Century Gothic"/>
                <w:smallCaps/>
                <w:color w:val="000000"/>
                <w:sz w:val="20"/>
              </w:rPr>
              <w:t xml:space="preserve"> </w:t>
            </w:r>
            <w:r>
              <w:rPr>
                <w:rFonts w:ascii="Century Gothic" w:hAnsi="Century Gothic"/>
                <w:smallCaps/>
                <w:color w:val="000000"/>
                <w:sz w:val="20"/>
              </w:rPr>
              <w:t>For</w:t>
            </w:r>
            <w:r w:rsidRPr="00B010B5">
              <w:rPr>
                <w:rFonts w:ascii="Century Gothic" w:hAnsi="Century Gothic"/>
                <w:smallCaps/>
                <w:color w:val="000000"/>
                <w:sz w:val="20"/>
              </w:rPr>
              <w:t xml:space="preserve"> E</w:t>
            </w:r>
            <w:r>
              <w:rPr>
                <w:rFonts w:ascii="Century Gothic" w:hAnsi="Century Gothic"/>
                <w:smallCaps/>
                <w:color w:val="000000"/>
                <w:sz w:val="20"/>
              </w:rPr>
              <w:t>CMS</w:t>
            </w:r>
            <w:r w:rsidRPr="00B010B5">
              <w:rPr>
                <w:rFonts w:ascii="Century Gothic" w:hAnsi="Century Gothic"/>
                <w:smallCaps/>
                <w:color w:val="000000"/>
                <w:sz w:val="20"/>
              </w:rPr>
              <w:t xml:space="preserve"> Declaration </w:t>
            </w:r>
            <w:r>
              <w:rPr>
                <w:rFonts w:ascii="Century Gothic" w:hAnsi="Century Gothic"/>
                <w:smallCaps/>
                <w:color w:val="000000"/>
                <w:sz w:val="20"/>
              </w:rPr>
              <w:t>Processing</w:t>
            </w:r>
            <w:r w:rsidR="00787D5C">
              <w:rPr>
                <w:rFonts w:ascii="Century Gothic" w:hAnsi="Century Gothic"/>
                <w:smallCaps/>
                <w:color w:val="000000"/>
                <w:sz w:val="20"/>
              </w:rPr>
              <w:t xml:space="preserve"> (Import, Export and Warehouse)</w:t>
            </w:r>
          </w:p>
        </w:tc>
        <w:tc>
          <w:tcPr>
            <w:tcW w:w="873" w:type="pct"/>
          </w:tcPr>
          <w:p w14:paraId="3454B838" w14:textId="4DA75124" w:rsidR="00B72A67" w:rsidRPr="00B72A67" w:rsidRDefault="00B72A67" w:rsidP="00B72A67">
            <w:pPr>
              <w:cnfStyle w:val="010000000000" w:firstRow="0" w:lastRow="1"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mallCaps/>
                <w:color w:val="000000"/>
                <w:sz w:val="20"/>
              </w:rPr>
              <w:t>DRAFT</w:t>
            </w:r>
          </w:p>
        </w:tc>
        <w:tc>
          <w:tcPr>
            <w:tcW w:w="724" w:type="pct"/>
          </w:tcPr>
          <w:p w14:paraId="312C16B5" w14:textId="07779CA2" w:rsidR="00B72A67" w:rsidRPr="00B72A67" w:rsidRDefault="00B72A67" w:rsidP="00B72A67">
            <w:pPr>
              <w:cnfStyle w:val="010000000000" w:firstRow="0" w:lastRow="1" w:firstColumn="0" w:lastColumn="0" w:oddVBand="0" w:evenVBand="0" w:oddHBand="0" w:evenHBand="0" w:firstRowFirstColumn="0" w:firstRowLastColumn="0" w:lastRowFirstColumn="0" w:lastRowLastColumn="0"/>
              <w:rPr>
                <w:rFonts w:ascii="Century Gothic" w:hAnsi="Century Gothic"/>
                <w:sz w:val="20"/>
              </w:rPr>
            </w:pPr>
            <w:r w:rsidRPr="00AD7418">
              <w:rPr>
                <w:rFonts w:ascii="Century Gothic" w:hAnsi="Century Gothic"/>
                <w:sz w:val="20"/>
              </w:rPr>
              <w:t>0</w:t>
            </w:r>
            <w:r w:rsidR="00947BA4">
              <w:rPr>
                <w:rFonts w:ascii="Century Gothic" w:hAnsi="Century Gothic"/>
                <w:sz w:val="20"/>
              </w:rPr>
              <w:t>9</w:t>
            </w:r>
            <w:r w:rsidRPr="00AD7418">
              <w:rPr>
                <w:rFonts w:ascii="Century Gothic" w:hAnsi="Century Gothic"/>
                <w:sz w:val="20"/>
              </w:rPr>
              <w:t>.20</w:t>
            </w:r>
            <w:r>
              <w:rPr>
                <w:rFonts w:ascii="Century Gothic" w:hAnsi="Century Gothic"/>
                <w:sz w:val="20"/>
              </w:rPr>
              <w:t>21</w:t>
            </w:r>
          </w:p>
        </w:tc>
        <w:tc>
          <w:tcPr>
            <w:cnfStyle w:val="000100000000" w:firstRow="0" w:lastRow="0" w:firstColumn="0" w:lastColumn="1" w:oddVBand="0" w:evenVBand="0" w:oddHBand="0" w:evenHBand="0" w:firstRowFirstColumn="0" w:firstRowLastColumn="0" w:lastRowFirstColumn="0" w:lastRowLastColumn="0"/>
            <w:tcW w:w="621" w:type="pct"/>
          </w:tcPr>
          <w:p w14:paraId="036FF9D8" w14:textId="7C50D620" w:rsidR="00B72A67" w:rsidRPr="00592A35" w:rsidRDefault="00592A35" w:rsidP="00B72A67">
            <w:pPr>
              <w:rPr>
                <w:rFonts w:ascii="Century Gothic" w:hAnsi="Century Gothic"/>
                <w:bCs w:val="0"/>
                <w:sz w:val="20"/>
              </w:rPr>
            </w:pPr>
            <w:r w:rsidRPr="00592A35">
              <w:rPr>
                <w:rFonts w:ascii="Century Gothic" w:hAnsi="Century Gothic"/>
                <w:bCs w:val="0"/>
                <w:sz w:val="20"/>
              </w:rPr>
              <w:t>56</w:t>
            </w:r>
          </w:p>
        </w:tc>
      </w:tr>
    </w:tbl>
    <w:p w14:paraId="513193F0" w14:textId="77777777" w:rsidR="00B44884" w:rsidRDefault="00B44884">
      <w:pPr>
        <w:rPr>
          <w:rFonts w:ascii="Century Gothic" w:hAnsi="Century Gothic"/>
          <w:b/>
          <w:smallCaps/>
          <w:color w:val="000000"/>
          <w:sz w:val="20"/>
        </w:rPr>
      </w:pPr>
    </w:p>
    <w:p w14:paraId="760537B9" w14:textId="77777777" w:rsidR="00F65C5F" w:rsidRDefault="00F65C5F">
      <w:pPr>
        <w:rPr>
          <w:rFonts w:ascii="Century Gothic" w:hAnsi="Century Gothic"/>
          <w:b/>
          <w:smallCaps/>
          <w:color w:val="000000"/>
          <w:sz w:val="20"/>
        </w:rPr>
      </w:pPr>
    </w:p>
    <w:tbl>
      <w:tblPr>
        <w:tblStyle w:val="GridTable1Light-Accent2"/>
        <w:tblW w:w="5247" w:type="pct"/>
        <w:tblLayout w:type="fixed"/>
        <w:tblLook w:val="01A0" w:firstRow="1" w:lastRow="0" w:firstColumn="1" w:lastColumn="1" w:noHBand="0" w:noVBand="0"/>
      </w:tblPr>
      <w:tblGrid>
        <w:gridCol w:w="1318"/>
        <w:gridCol w:w="2983"/>
        <w:gridCol w:w="1958"/>
        <w:gridCol w:w="1306"/>
        <w:gridCol w:w="1491"/>
      </w:tblGrid>
      <w:tr w:rsidR="00674820" w14:paraId="2BB5D81B"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4137B6BB" w14:textId="77777777" w:rsidR="00674820" w:rsidRDefault="00674820">
            <w:pPr>
              <w:rPr>
                <w:rFonts w:ascii="Century Gothic" w:hAnsi="Century Gothic"/>
                <w:b/>
                <w:smallCaps/>
                <w:color w:val="000000"/>
                <w:sz w:val="20"/>
              </w:rPr>
            </w:pPr>
          </w:p>
        </w:tc>
        <w:tc>
          <w:tcPr>
            <w:tcW w:w="1647" w:type="pct"/>
          </w:tcPr>
          <w:p w14:paraId="116A0DF6"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 xml:space="preserve">role in the project </w:t>
            </w:r>
          </w:p>
        </w:tc>
        <w:tc>
          <w:tcPr>
            <w:tcW w:w="1081" w:type="pct"/>
          </w:tcPr>
          <w:p w14:paraId="2CA64AA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F65C5F">
              <w:rPr>
                <w:rFonts w:ascii="Century Gothic" w:hAnsi="Century Gothic"/>
                <w:b/>
                <w:smallCaps/>
                <w:sz w:val="20"/>
              </w:rPr>
              <w:t>Name</w:t>
            </w:r>
          </w:p>
        </w:tc>
        <w:tc>
          <w:tcPr>
            <w:tcW w:w="721" w:type="pct"/>
          </w:tcPr>
          <w:p w14:paraId="028B53B9"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36178C44" w14:textId="77777777" w:rsidR="00674820" w:rsidRPr="00F65C5F" w:rsidRDefault="00674820">
            <w:pPr>
              <w:rPr>
                <w:rFonts w:ascii="Century Gothic" w:hAnsi="Century Gothic"/>
                <w:b/>
                <w:smallCaps/>
                <w:sz w:val="20"/>
              </w:rPr>
            </w:pPr>
            <w:r w:rsidRPr="00F65C5F">
              <w:rPr>
                <w:rFonts w:ascii="Century Gothic" w:hAnsi="Century Gothic"/>
                <w:b/>
                <w:smallCaps/>
                <w:sz w:val="20"/>
              </w:rPr>
              <w:t>date</w:t>
            </w:r>
          </w:p>
          <w:p w14:paraId="406CDF0D" w14:textId="77777777" w:rsidR="00674820" w:rsidRPr="00F65C5F" w:rsidRDefault="00674820">
            <w:pPr>
              <w:rPr>
                <w:rFonts w:ascii="Century Gothic" w:hAnsi="Century Gothic"/>
                <w:b/>
                <w:smallCaps/>
                <w:sz w:val="20"/>
              </w:rPr>
            </w:pPr>
            <w:r w:rsidRPr="00F65C5F">
              <w:rPr>
                <w:rFonts w:ascii="Century Gothic" w:hAnsi="Century Gothic"/>
                <w:b/>
                <w:smallCaps/>
                <w:sz w:val="20"/>
              </w:rPr>
              <w:t>(dd-mm-</w:t>
            </w:r>
            <w:proofErr w:type="spellStart"/>
            <w:r w:rsidRPr="00F65C5F">
              <w:rPr>
                <w:rFonts w:ascii="Century Gothic" w:hAnsi="Century Gothic"/>
                <w:b/>
                <w:smallCaps/>
                <w:sz w:val="20"/>
              </w:rPr>
              <w:t>yy</w:t>
            </w:r>
            <w:proofErr w:type="spellEnd"/>
            <w:r w:rsidRPr="00F65C5F">
              <w:rPr>
                <w:rFonts w:ascii="Century Gothic" w:hAnsi="Century Gothic"/>
                <w:b/>
                <w:smallCaps/>
                <w:sz w:val="20"/>
              </w:rPr>
              <w:t>)</w:t>
            </w:r>
          </w:p>
        </w:tc>
      </w:tr>
      <w:tr w:rsidR="00B72A67" w14:paraId="11932F1F"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7A304A3D" w14:textId="7D17CF40" w:rsidR="00B72A67" w:rsidRPr="00C154E1" w:rsidRDefault="00B72A67" w:rsidP="00B72A67">
            <w:pPr>
              <w:rPr>
                <w:rFonts w:ascii="Century Gothic" w:hAnsi="Century Gothic"/>
                <w:b/>
                <w:smallCaps/>
                <w:color w:val="000000"/>
                <w:sz w:val="20"/>
              </w:rPr>
            </w:pPr>
            <w:r w:rsidRPr="00C154E1">
              <w:rPr>
                <w:rFonts w:ascii="Century Gothic" w:hAnsi="Century Gothic"/>
                <w:b/>
                <w:smallCaps/>
                <w:color w:val="000000"/>
                <w:sz w:val="20"/>
              </w:rPr>
              <w:t>Authors</w:t>
            </w:r>
          </w:p>
        </w:tc>
        <w:tc>
          <w:tcPr>
            <w:tcW w:w="1647" w:type="pct"/>
          </w:tcPr>
          <w:p w14:paraId="299CFC79" w14:textId="1576C6A2"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Technical Team</w:t>
            </w:r>
          </w:p>
        </w:tc>
        <w:tc>
          <w:tcPr>
            <w:tcW w:w="1081" w:type="pct"/>
          </w:tcPr>
          <w:p w14:paraId="08AEFC69" w14:textId="77777777" w:rsidR="00B72A67" w:rsidRPr="00B010B5"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Shrinivas Udagatti</w:t>
            </w:r>
          </w:p>
          <w:p w14:paraId="3C160D87" w14:textId="77777777" w:rsidR="00B72A67" w:rsidRPr="00B010B5"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Alvin Ian P Paule</w:t>
            </w:r>
          </w:p>
          <w:p w14:paraId="068E809B" w14:textId="6C7A39EC"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 xml:space="preserve">Ramoji Lokam </w:t>
            </w:r>
          </w:p>
        </w:tc>
        <w:tc>
          <w:tcPr>
            <w:tcW w:w="721" w:type="pct"/>
          </w:tcPr>
          <w:p w14:paraId="23E87B33" w14:textId="77777777"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28CB128B" w14:textId="77777777" w:rsidR="00B72A67" w:rsidRPr="000B4C2B" w:rsidRDefault="00B72A67" w:rsidP="00B72A67">
            <w:pPr>
              <w:rPr>
                <w:rFonts w:ascii="Century Gothic" w:hAnsi="Century Gothic"/>
                <w:sz w:val="20"/>
              </w:rPr>
            </w:pPr>
          </w:p>
        </w:tc>
      </w:tr>
      <w:tr w:rsidR="00B72A67" w14:paraId="2AAF15A6"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56837CD2" w14:textId="1B7B3E2B" w:rsidR="00B72A67" w:rsidRPr="00C154E1" w:rsidRDefault="00B72A67" w:rsidP="00B72A67">
            <w:pPr>
              <w:rPr>
                <w:rFonts w:ascii="Century Gothic" w:hAnsi="Century Gothic"/>
                <w:b/>
                <w:smallCaps/>
                <w:color w:val="000000"/>
                <w:sz w:val="20"/>
              </w:rPr>
            </w:pPr>
            <w:r w:rsidRPr="00C154E1">
              <w:rPr>
                <w:rFonts w:ascii="Century Gothic" w:hAnsi="Century Gothic"/>
                <w:b/>
                <w:smallCaps/>
                <w:color w:val="000000"/>
                <w:sz w:val="20"/>
              </w:rPr>
              <w:t>Reviewers</w:t>
            </w:r>
          </w:p>
        </w:tc>
        <w:tc>
          <w:tcPr>
            <w:tcW w:w="1647" w:type="pct"/>
          </w:tcPr>
          <w:p w14:paraId="0D5865D9" w14:textId="620CC5B2"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color w:val="000000" w:themeColor="text1"/>
                <w:sz w:val="20"/>
              </w:rPr>
              <w:t>Project Lead</w:t>
            </w:r>
          </w:p>
        </w:tc>
        <w:tc>
          <w:tcPr>
            <w:tcW w:w="1081" w:type="pct"/>
          </w:tcPr>
          <w:p w14:paraId="1347FC58" w14:textId="1F0921D8"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color w:val="000000" w:themeColor="text1"/>
                <w:sz w:val="20"/>
              </w:rPr>
              <w:t>Sujit Patra</w:t>
            </w:r>
          </w:p>
        </w:tc>
        <w:tc>
          <w:tcPr>
            <w:tcW w:w="721" w:type="pct"/>
          </w:tcPr>
          <w:p w14:paraId="4BA86C86" w14:textId="77777777"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17581F22" w14:textId="77777777" w:rsidR="00B72A67" w:rsidRPr="000B4C2B" w:rsidRDefault="00B72A67" w:rsidP="00B72A67">
            <w:pPr>
              <w:rPr>
                <w:rFonts w:ascii="Century Gothic" w:hAnsi="Century Gothic"/>
                <w:sz w:val="20"/>
              </w:rPr>
            </w:pPr>
          </w:p>
        </w:tc>
      </w:tr>
      <w:tr w:rsidR="00B72A67" w14:paraId="65C272E5"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19DE40EC" w14:textId="49DF7095" w:rsidR="00B72A67" w:rsidRPr="00F332D8" w:rsidRDefault="00B72A67" w:rsidP="00B72A67">
            <w:pPr>
              <w:rPr>
                <w:rFonts w:ascii="Century Gothic" w:hAnsi="Century Gothic"/>
                <w:b/>
                <w:smallCaps/>
                <w:color w:val="000000"/>
                <w:sz w:val="20"/>
              </w:rPr>
            </w:pPr>
            <w:r w:rsidRPr="00F84A23">
              <w:rPr>
                <w:rFonts w:ascii="Century Gothic" w:hAnsi="Century Gothic"/>
                <w:b/>
                <w:smallCaps/>
                <w:color w:val="000000"/>
                <w:sz w:val="20"/>
              </w:rPr>
              <w:t xml:space="preserve">Approver </w:t>
            </w:r>
          </w:p>
        </w:tc>
        <w:tc>
          <w:tcPr>
            <w:tcW w:w="1647" w:type="pct"/>
          </w:tcPr>
          <w:p w14:paraId="7E6D5960" w14:textId="1BEEDF78" w:rsidR="00B72A67" w:rsidRPr="00F65C5F"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B010B5">
              <w:rPr>
                <w:rFonts w:ascii="Century Gothic" w:hAnsi="Century Gothic"/>
                <w:color w:val="000000" w:themeColor="text1"/>
                <w:sz w:val="20"/>
              </w:rPr>
              <w:t>Project Manager</w:t>
            </w:r>
          </w:p>
        </w:tc>
        <w:tc>
          <w:tcPr>
            <w:tcW w:w="1081" w:type="pct"/>
          </w:tcPr>
          <w:p w14:paraId="440AA831" w14:textId="35FFC22E" w:rsidR="00B72A67" w:rsidRPr="00F65C5F"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B010B5">
              <w:rPr>
                <w:rFonts w:ascii="Century Gothic" w:hAnsi="Century Gothic"/>
                <w:color w:val="000000" w:themeColor="text1"/>
                <w:sz w:val="20"/>
              </w:rPr>
              <w:t>Raghavan Jaganathan</w:t>
            </w:r>
          </w:p>
        </w:tc>
        <w:tc>
          <w:tcPr>
            <w:tcW w:w="721" w:type="pct"/>
          </w:tcPr>
          <w:p w14:paraId="67E3446D" w14:textId="77777777" w:rsidR="00B72A67" w:rsidRPr="00F65C5F"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14C507A1" w14:textId="77777777" w:rsidR="00B72A67" w:rsidRPr="000B4C2B" w:rsidRDefault="00B72A67" w:rsidP="00B72A67">
            <w:pPr>
              <w:rPr>
                <w:rFonts w:ascii="Century Gothic" w:hAnsi="Century Gothic"/>
                <w:sz w:val="20"/>
              </w:rPr>
            </w:pPr>
          </w:p>
        </w:tc>
      </w:tr>
    </w:tbl>
    <w:p w14:paraId="6FBE9900" w14:textId="77777777" w:rsidR="00674820" w:rsidRDefault="00674820">
      <w:pPr>
        <w:rPr>
          <w:rFonts w:ascii="Century Gothic" w:hAnsi="Century Gothic"/>
          <w:b/>
          <w:smallCaps/>
          <w:color w:val="000000"/>
          <w:sz w:val="20"/>
        </w:rPr>
      </w:pPr>
    </w:p>
    <w:p w14:paraId="7E007EB8" w14:textId="77777777" w:rsidR="00674820" w:rsidRDefault="00674820">
      <w:pPr>
        <w:rPr>
          <w:rFonts w:ascii="Century Gothic" w:hAnsi="Century Gothic"/>
          <w:color w:val="000000"/>
        </w:rPr>
      </w:pPr>
      <w:r>
        <w:rPr>
          <w:rFonts w:ascii="Century Gothic" w:hAnsi="Century Gothic"/>
          <w:b/>
          <w:smallCaps/>
          <w:color w:val="000000"/>
          <w:sz w:val="20"/>
        </w:rPr>
        <w:t>Endor</w:t>
      </w:r>
      <w:r w:rsidR="00C154E1">
        <w:rPr>
          <w:rFonts w:ascii="Century Gothic" w:hAnsi="Century Gothic"/>
          <w:b/>
          <w:smallCaps/>
          <w:color w:val="000000"/>
          <w:sz w:val="20"/>
        </w:rPr>
        <w:t>sement by S</w:t>
      </w:r>
      <w:r>
        <w:rPr>
          <w:rFonts w:ascii="Century Gothic" w:hAnsi="Century Gothic"/>
          <w:b/>
          <w:smallCaps/>
          <w:color w:val="000000"/>
          <w:sz w:val="20"/>
        </w:rPr>
        <w:t xml:space="preserve">ystem Owner (internal) </w:t>
      </w:r>
    </w:p>
    <w:tbl>
      <w:tblPr>
        <w:tblStyle w:val="GridTable1Light-Accent2"/>
        <w:tblW w:w="5247" w:type="pct"/>
        <w:tblLook w:val="01A0" w:firstRow="1" w:lastRow="0" w:firstColumn="1" w:lastColumn="1" w:noHBand="0" w:noVBand="0"/>
      </w:tblPr>
      <w:tblGrid>
        <w:gridCol w:w="1601"/>
        <w:gridCol w:w="2537"/>
        <w:gridCol w:w="2123"/>
        <w:gridCol w:w="1400"/>
        <w:gridCol w:w="1395"/>
      </w:tblGrid>
      <w:tr w:rsidR="00674820" w14:paraId="1FC4AC2C"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740A646F" w14:textId="77777777" w:rsidR="00674820" w:rsidRPr="00F65C5F" w:rsidRDefault="00674820">
            <w:pPr>
              <w:rPr>
                <w:rFonts w:ascii="Century Gothic" w:hAnsi="Century Gothic"/>
                <w:b/>
                <w:smallCaps/>
                <w:sz w:val="20"/>
              </w:rPr>
            </w:pPr>
          </w:p>
        </w:tc>
        <w:tc>
          <w:tcPr>
            <w:tcW w:w="1401" w:type="pct"/>
          </w:tcPr>
          <w:p w14:paraId="4DBBDF7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F65C5F">
              <w:rPr>
                <w:rFonts w:ascii="Century Gothic" w:hAnsi="Century Gothic"/>
                <w:b/>
                <w:smallCaps/>
                <w:sz w:val="20"/>
              </w:rPr>
              <w:t>Name</w:t>
            </w:r>
          </w:p>
        </w:tc>
        <w:tc>
          <w:tcPr>
            <w:tcW w:w="1172" w:type="pct"/>
          </w:tcPr>
          <w:p w14:paraId="3B78129F"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 xml:space="preserve">designation </w:t>
            </w:r>
          </w:p>
        </w:tc>
        <w:tc>
          <w:tcPr>
            <w:tcW w:w="773" w:type="pct"/>
          </w:tcPr>
          <w:p w14:paraId="086F416C"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2F2D6FAD" w14:textId="77777777" w:rsidR="00674820" w:rsidRPr="00F65C5F" w:rsidRDefault="00674820">
            <w:pPr>
              <w:rPr>
                <w:rFonts w:ascii="Century Gothic" w:hAnsi="Century Gothic"/>
                <w:b/>
                <w:smallCaps/>
                <w:sz w:val="20"/>
              </w:rPr>
            </w:pPr>
            <w:r w:rsidRPr="00F65C5F">
              <w:rPr>
                <w:rFonts w:ascii="Century Gothic" w:hAnsi="Century Gothic"/>
                <w:b/>
                <w:smallCaps/>
                <w:sz w:val="20"/>
              </w:rPr>
              <w:t>date</w:t>
            </w:r>
          </w:p>
          <w:p w14:paraId="7D221676" w14:textId="77777777" w:rsidR="00674820" w:rsidRPr="00F65C5F" w:rsidRDefault="00674820">
            <w:pPr>
              <w:rPr>
                <w:rFonts w:ascii="Century Gothic" w:hAnsi="Century Gothic"/>
                <w:b/>
                <w:smallCaps/>
                <w:sz w:val="20"/>
              </w:rPr>
            </w:pPr>
            <w:r w:rsidRPr="00F65C5F">
              <w:rPr>
                <w:rFonts w:ascii="Century Gothic" w:hAnsi="Century Gothic"/>
                <w:b/>
                <w:smallCaps/>
                <w:sz w:val="20"/>
              </w:rPr>
              <w:t>(dd-mm-</w:t>
            </w:r>
            <w:proofErr w:type="spellStart"/>
            <w:r w:rsidRPr="00F65C5F">
              <w:rPr>
                <w:rFonts w:ascii="Century Gothic" w:hAnsi="Century Gothic"/>
                <w:b/>
                <w:smallCaps/>
                <w:sz w:val="20"/>
              </w:rPr>
              <w:t>yy</w:t>
            </w:r>
            <w:proofErr w:type="spellEnd"/>
            <w:r w:rsidRPr="00F65C5F">
              <w:rPr>
                <w:rFonts w:ascii="Century Gothic" w:hAnsi="Century Gothic"/>
                <w:b/>
                <w:smallCaps/>
                <w:sz w:val="20"/>
              </w:rPr>
              <w:t>)</w:t>
            </w:r>
          </w:p>
        </w:tc>
      </w:tr>
      <w:tr w:rsidR="00674820" w:rsidRPr="00A86C4B" w14:paraId="586DD00E"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570DDED6" w14:textId="0937218D" w:rsidR="00674820" w:rsidRPr="00F65C5F" w:rsidRDefault="00674820">
            <w:pPr>
              <w:rPr>
                <w:rFonts w:ascii="Century Gothic" w:hAnsi="Century Gothic"/>
                <w:smallCaps/>
                <w:color w:val="000000"/>
                <w:sz w:val="20"/>
              </w:rPr>
            </w:pPr>
          </w:p>
        </w:tc>
        <w:tc>
          <w:tcPr>
            <w:tcW w:w="1401" w:type="pct"/>
          </w:tcPr>
          <w:p w14:paraId="4A2AA330" w14:textId="549F9580" w:rsidR="00674820" w:rsidRPr="00F65C5F" w:rsidRDefault="00674820">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1172" w:type="pct"/>
          </w:tcPr>
          <w:p w14:paraId="60C35468" w14:textId="2FC93268" w:rsidR="00674820" w:rsidRPr="00F65C5F" w:rsidRDefault="00674820">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773" w:type="pct"/>
          </w:tcPr>
          <w:p w14:paraId="408A102B"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770" w:type="pct"/>
          </w:tcPr>
          <w:p w14:paraId="0B9B1B2A" w14:textId="77777777" w:rsidR="00674820" w:rsidRPr="00A86C4B" w:rsidRDefault="00674820">
            <w:pPr>
              <w:rPr>
                <w:rFonts w:ascii="Century Gothic" w:hAnsi="Century Gothic"/>
                <w:sz w:val="20"/>
              </w:rPr>
            </w:pPr>
          </w:p>
        </w:tc>
      </w:tr>
    </w:tbl>
    <w:p w14:paraId="07D392F7" w14:textId="77777777" w:rsidR="00674820" w:rsidRPr="00A86C4B" w:rsidRDefault="00674820">
      <w:pPr>
        <w:rPr>
          <w:rFonts w:ascii="Century Gothic" w:hAnsi="Century Gothic"/>
          <w:sz w:val="20"/>
        </w:rPr>
      </w:pPr>
    </w:p>
    <w:p w14:paraId="5AB9B418" w14:textId="77777777" w:rsidR="00674820" w:rsidRDefault="00674820">
      <w:pPr>
        <w:rPr>
          <w:rFonts w:ascii="Century Gothic" w:hAnsi="Century Gothic"/>
          <w:b/>
          <w:smallCaps/>
          <w:color w:val="000000"/>
          <w:sz w:val="20"/>
        </w:rPr>
      </w:pPr>
    </w:p>
    <w:p w14:paraId="213ED68F" w14:textId="77777777" w:rsidR="00674820" w:rsidRDefault="00674820">
      <w:pPr>
        <w:rPr>
          <w:rFonts w:ascii="Century Gothic" w:hAnsi="Century Gothic"/>
          <w:b/>
          <w:smallCaps/>
          <w:color w:val="000000"/>
          <w:sz w:val="20"/>
        </w:rPr>
      </w:pPr>
      <w:r>
        <w:rPr>
          <w:rFonts w:ascii="Century Gothic" w:hAnsi="Century Gothic"/>
          <w:b/>
          <w:smallCaps/>
          <w:color w:val="000000"/>
          <w:sz w:val="20"/>
        </w:rPr>
        <w:t xml:space="preserve">release history </w:t>
      </w:r>
    </w:p>
    <w:tbl>
      <w:tblPr>
        <w:tblStyle w:val="GridTable1Light-Accent2"/>
        <w:tblW w:w="9072" w:type="dxa"/>
        <w:tblLook w:val="01A0" w:firstRow="1" w:lastRow="0" w:firstColumn="1" w:lastColumn="1" w:noHBand="0" w:noVBand="0"/>
      </w:tblPr>
      <w:tblGrid>
        <w:gridCol w:w="1106"/>
        <w:gridCol w:w="1984"/>
        <w:gridCol w:w="1701"/>
        <w:gridCol w:w="2410"/>
        <w:gridCol w:w="1871"/>
      </w:tblGrid>
      <w:tr w:rsidR="000B4C2B" w14:paraId="240628A5"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02B9FDA0" w14:textId="77777777" w:rsidR="000B4C2B" w:rsidRPr="00F65C5F" w:rsidRDefault="000B4C2B" w:rsidP="000B4C2B">
            <w:pPr>
              <w:rPr>
                <w:rFonts w:ascii="Century Gothic" w:hAnsi="Century Gothic"/>
                <w:b/>
                <w:smallCaps/>
                <w:sz w:val="20"/>
              </w:rPr>
            </w:pPr>
            <w:r w:rsidRPr="00F65C5F">
              <w:rPr>
                <w:rFonts w:ascii="Century Gothic" w:hAnsi="Century Gothic"/>
                <w:b/>
                <w:smallCaps/>
                <w:sz w:val="20"/>
              </w:rPr>
              <w:t xml:space="preserve">Release Number </w:t>
            </w:r>
          </w:p>
        </w:tc>
        <w:tc>
          <w:tcPr>
            <w:tcW w:w="1984" w:type="dxa"/>
          </w:tcPr>
          <w:p w14:paraId="34439627"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associated change request number</w:t>
            </w:r>
          </w:p>
        </w:tc>
        <w:tc>
          <w:tcPr>
            <w:tcW w:w="1701" w:type="dxa"/>
          </w:tcPr>
          <w:p w14:paraId="1FE42466"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Date (</w:t>
            </w:r>
            <w:proofErr w:type="spellStart"/>
            <w:proofErr w:type="gramStart"/>
            <w:r w:rsidRPr="00F65C5F">
              <w:rPr>
                <w:rFonts w:ascii="Century Gothic" w:hAnsi="Century Gothic"/>
                <w:b/>
                <w:smallCaps/>
                <w:sz w:val="20"/>
              </w:rPr>
              <w:t>mm,yyyy</w:t>
            </w:r>
            <w:proofErr w:type="spellEnd"/>
            <w:proofErr w:type="gramEnd"/>
            <w:r w:rsidRPr="00F65C5F">
              <w:rPr>
                <w:rFonts w:ascii="Century Gothic" w:hAnsi="Century Gothic"/>
                <w:b/>
                <w:smallCaps/>
                <w:sz w:val="20"/>
              </w:rPr>
              <w:t>)</w:t>
            </w:r>
          </w:p>
        </w:tc>
        <w:tc>
          <w:tcPr>
            <w:tcW w:w="2410" w:type="dxa"/>
          </w:tcPr>
          <w:p w14:paraId="0E55197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71BE13B0" w14:textId="77777777" w:rsidR="000B4C2B" w:rsidRPr="00F65C5F" w:rsidRDefault="000B4C2B" w:rsidP="000B4C2B">
            <w:pPr>
              <w:spacing w:after="60"/>
              <w:rPr>
                <w:rFonts w:ascii="Century Gothic" w:hAnsi="Century Gothic"/>
                <w:b/>
                <w:smallCaps/>
                <w:sz w:val="20"/>
              </w:rPr>
            </w:pPr>
            <w:r w:rsidRPr="00F65C5F">
              <w:rPr>
                <w:rFonts w:ascii="Century Gothic" w:hAnsi="Century Gothic"/>
                <w:b/>
                <w:smallCaps/>
                <w:sz w:val="20"/>
              </w:rPr>
              <w:t>Author</w:t>
            </w:r>
          </w:p>
        </w:tc>
      </w:tr>
      <w:tr w:rsidR="00B72A67" w14:paraId="41F3BBE6"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B521663" w14:textId="0C9D8CEF" w:rsidR="00B72A67" w:rsidRPr="00B72A67" w:rsidRDefault="00B72A67" w:rsidP="00B72A67">
            <w:pPr>
              <w:tabs>
                <w:tab w:val="left" w:pos="5760"/>
              </w:tabs>
              <w:rPr>
                <w:rFonts w:ascii="Century Gothic" w:hAnsi="Century Gothic"/>
                <w:b/>
                <w:bCs w:val="0"/>
                <w:color w:val="000000"/>
                <w:sz w:val="20"/>
              </w:rPr>
            </w:pPr>
            <w:r>
              <w:rPr>
                <w:rFonts w:ascii="Century Gothic" w:hAnsi="Century Gothic"/>
                <w:color w:val="000000"/>
                <w:sz w:val="20"/>
              </w:rPr>
              <w:t>1.0</w:t>
            </w:r>
          </w:p>
        </w:tc>
        <w:tc>
          <w:tcPr>
            <w:tcW w:w="1984" w:type="dxa"/>
          </w:tcPr>
          <w:p w14:paraId="3731A2A4" w14:textId="133464A6"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First Release</w:t>
            </w:r>
          </w:p>
        </w:tc>
        <w:tc>
          <w:tcPr>
            <w:tcW w:w="1701" w:type="dxa"/>
          </w:tcPr>
          <w:p w14:paraId="06393CC8" w14:textId="37498B2D"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0</w:t>
            </w:r>
            <w:r w:rsidR="00126ED4">
              <w:rPr>
                <w:rFonts w:ascii="Century Gothic" w:hAnsi="Century Gothic"/>
                <w:color w:val="000000"/>
                <w:sz w:val="20"/>
              </w:rPr>
              <w:t>9</w:t>
            </w:r>
            <w:r>
              <w:rPr>
                <w:rFonts w:ascii="Century Gothic" w:hAnsi="Century Gothic"/>
                <w:color w:val="000000"/>
                <w:sz w:val="20"/>
              </w:rPr>
              <w:t>.2021</w:t>
            </w:r>
          </w:p>
        </w:tc>
        <w:tc>
          <w:tcPr>
            <w:tcW w:w="2410" w:type="dxa"/>
          </w:tcPr>
          <w:p w14:paraId="5CDD77E8" w14:textId="6B73FFFD"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Initial Release</w:t>
            </w:r>
          </w:p>
        </w:tc>
        <w:tc>
          <w:tcPr>
            <w:cnfStyle w:val="000100000000" w:firstRow="0" w:lastRow="0" w:firstColumn="0" w:lastColumn="1" w:oddVBand="0" w:evenVBand="0" w:oddHBand="0" w:evenHBand="0" w:firstRowFirstColumn="0" w:firstRowLastColumn="0" w:lastRowFirstColumn="0" w:lastRowLastColumn="0"/>
            <w:tcW w:w="1871" w:type="dxa"/>
          </w:tcPr>
          <w:p w14:paraId="374DE26A" w14:textId="5C3070DD" w:rsidR="00B72A67" w:rsidRDefault="00B72A67" w:rsidP="00B72A67">
            <w:pPr>
              <w:tabs>
                <w:tab w:val="left" w:pos="5760"/>
              </w:tabs>
              <w:spacing w:after="60"/>
              <w:rPr>
                <w:rFonts w:ascii="Century Gothic" w:hAnsi="Century Gothic"/>
                <w:color w:val="000000"/>
                <w:sz w:val="20"/>
              </w:rPr>
            </w:pPr>
            <w:r>
              <w:rPr>
                <w:rFonts w:ascii="Century Gothic" w:hAnsi="Century Gothic"/>
                <w:color w:val="000000"/>
                <w:sz w:val="20"/>
              </w:rPr>
              <w:t>Sujit Patra</w:t>
            </w:r>
          </w:p>
        </w:tc>
      </w:tr>
      <w:tr w:rsidR="00B72A67" w14:paraId="4B6B506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E7C33A8" w14:textId="47EFECF1" w:rsidR="00B72A67" w:rsidRDefault="00B72A67" w:rsidP="00B72A67">
            <w:pPr>
              <w:tabs>
                <w:tab w:val="left" w:pos="5760"/>
              </w:tabs>
              <w:rPr>
                <w:rFonts w:ascii="Century Gothic" w:hAnsi="Century Gothic"/>
                <w:color w:val="000000"/>
                <w:sz w:val="20"/>
              </w:rPr>
            </w:pPr>
          </w:p>
        </w:tc>
        <w:tc>
          <w:tcPr>
            <w:tcW w:w="1984" w:type="dxa"/>
          </w:tcPr>
          <w:p w14:paraId="3DD68A59" w14:textId="77777777"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1701" w:type="dxa"/>
          </w:tcPr>
          <w:p w14:paraId="6A865BC2" w14:textId="1023C958"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2410" w:type="dxa"/>
          </w:tcPr>
          <w:p w14:paraId="3F7B231A" w14:textId="6EBAD254"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cnfStyle w:val="000100000000" w:firstRow="0" w:lastRow="0" w:firstColumn="0" w:lastColumn="1" w:oddVBand="0" w:evenVBand="0" w:oddHBand="0" w:evenHBand="0" w:firstRowFirstColumn="0" w:firstRowLastColumn="0" w:lastRowFirstColumn="0" w:lastRowLastColumn="0"/>
            <w:tcW w:w="1871" w:type="dxa"/>
          </w:tcPr>
          <w:p w14:paraId="71FE7F6C" w14:textId="77777777" w:rsidR="00B72A67" w:rsidRPr="00846C46" w:rsidRDefault="00B72A67" w:rsidP="00B72A67">
            <w:pPr>
              <w:tabs>
                <w:tab w:val="left" w:pos="5760"/>
              </w:tabs>
              <w:spacing w:after="60"/>
              <w:rPr>
                <w:rFonts w:ascii="Century Gothic" w:hAnsi="Century Gothic"/>
                <w:color w:val="000000"/>
                <w:sz w:val="20"/>
              </w:rPr>
            </w:pPr>
          </w:p>
        </w:tc>
      </w:tr>
    </w:tbl>
    <w:p w14:paraId="6EF8C7D9" w14:textId="77777777" w:rsidR="00674820" w:rsidRDefault="00674820">
      <w:pPr>
        <w:rPr>
          <w:rFonts w:ascii="Century Gothic" w:hAnsi="Century Gothic"/>
          <w:smallCaps/>
          <w:color w:val="000000"/>
          <w:sz w:val="2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5917CBC3" w14:textId="77777777" w:rsidR="00110E66" w:rsidRPr="00110E66" w:rsidRDefault="00110E66" w:rsidP="00110E66"/>
    <w:p w14:paraId="00F0E278" w14:textId="77777777" w:rsidR="00674820" w:rsidRDefault="00674820">
      <w:pPr>
        <w:rPr>
          <w:rStyle w:val="StyleCenturyGothic11ptBoldBlackSmallcaps"/>
        </w:rPr>
      </w:pPr>
      <w:r w:rsidRPr="003B2243">
        <w:rPr>
          <w:rStyle w:val="StyleCenturyGothic11ptBoldBlackSmallcaps"/>
        </w:rPr>
        <w:t>Contents</w:t>
      </w:r>
    </w:p>
    <w:p w14:paraId="24D02163" w14:textId="01B21F61" w:rsidR="00A1120D" w:rsidRDefault="00110E66">
      <w:pPr>
        <w:pStyle w:val="TOC1"/>
        <w:tabs>
          <w:tab w:val="left" w:pos="480"/>
        </w:tabs>
        <w:rPr>
          <w:rFonts w:asciiTheme="minorHAnsi" w:eastAsiaTheme="minorEastAsia" w:hAnsiTheme="minorHAnsi" w:cstheme="minorBidi"/>
          <w:b w:val="0"/>
          <w:noProof/>
          <w:sz w:val="22"/>
          <w:szCs w:val="22"/>
          <w:lang w:val="en-IN" w:eastAsia="en-IN"/>
        </w:rPr>
      </w:pPr>
      <w:r>
        <w:rPr>
          <w:b w:val="0"/>
          <w:color w:val="000000"/>
        </w:rPr>
        <w:fldChar w:fldCharType="begin"/>
      </w:r>
      <w:r>
        <w:rPr>
          <w:b w:val="0"/>
          <w:color w:val="000000"/>
        </w:rPr>
        <w:instrText xml:space="preserve"> TOC \o "1-3" \h \z \u </w:instrText>
      </w:r>
      <w:r>
        <w:rPr>
          <w:b w:val="0"/>
          <w:color w:val="000000"/>
        </w:rPr>
        <w:fldChar w:fldCharType="separate"/>
      </w:r>
      <w:hyperlink w:anchor="_Toc83400180" w:history="1">
        <w:r w:rsidR="00A1120D" w:rsidRPr="005F04DC">
          <w:rPr>
            <w:rStyle w:val="Hyperlink"/>
            <w:noProof/>
          </w:rPr>
          <w:t>1.</w:t>
        </w:r>
        <w:r w:rsidR="00A1120D">
          <w:rPr>
            <w:rFonts w:asciiTheme="minorHAnsi" w:eastAsiaTheme="minorEastAsia" w:hAnsiTheme="minorHAnsi" w:cstheme="minorBidi"/>
            <w:b w:val="0"/>
            <w:noProof/>
            <w:sz w:val="22"/>
            <w:szCs w:val="22"/>
            <w:lang w:val="en-IN" w:eastAsia="en-IN"/>
          </w:rPr>
          <w:tab/>
        </w:r>
        <w:r w:rsidR="00A1120D" w:rsidRPr="005F04DC">
          <w:rPr>
            <w:rStyle w:val="Hyperlink"/>
            <w:noProof/>
          </w:rPr>
          <w:t>INTRODUCTION</w:t>
        </w:r>
        <w:r w:rsidR="00A1120D">
          <w:rPr>
            <w:noProof/>
            <w:webHidden/>
          </w:rPr>
          <w:tab/>
        </w:r>
        <w:r w:rsidR="00A1120D">
          <w:rPr>
            <w:noProof/>
            <w:webHidden/>
          </w:rPr>
          <w:fldChar w:fldCharType="begin"/>
        </w:r>
        <w:r w:rsidR="00A1120D">
          <w:rPr>
            <w:noProof/>
            <w:webHidden/>
          </w:rPr>
          <w:instrText xml:space="preserve"> PAGEREF _Toc83400180 \h </w:instrText>
        </w:r>
        <w:r w:rsidR="00A1120D">
          <w:rPr>
            <w:noProof/>
            <w:webHidden/>
          </w:rPr>
        </w:r>
        <w:r w:rsidR="00A1120D">
          <w:rPr>
            <w:noProof/>
            <w:webHidden/>
          </w:rPr>
          <w:fldChar w:fldCharType="separate"/>
        </w:r>
        <w:r w:rsidR="00924750">
          <w:rPr>
            <w:noProof/>
            <w:webHidden/>
          </w:rPr>
          <w:t>5</w:t>
        </w:r>
        <w:r w:rsidR="00A1120D">
          <w:rPr>
            <w:noProof/>
            <w:webHidden/>
          </w:rPr>
          <w:fldChar w:fldCharType="end"/>
        </w:r>
      </w:hyperlink>
    </w:p>
    <w:p w14:paraId="5F9D902E" w14:textId="2ED71D80"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1" w:history="1">
        <w:r w:rsidRPr="005F04DC">
          <w:rPr>
            <w:rStyle w:val="Hyperlink"/>
            <w:noProof/>
          </w:rPr>
          <w:t>1.1</w:t>
        </w:r>
        <w:r>
          <w:rPr>
            <w:rFonts w:asciiTheme="minorHAnsi" w:eastAsiaTheme="minorEastAsia" w:hAnsiTheme="minorHAnsi" w:cstheme="minorBidi"/>
            <w:caps w:val="0"/>
            <w:noProof/>
            <w:sz w:val="22"/>
            <w:szCs w:val="22"/>
            <w:lang w:val="en-IN" w:eastAsia="en-IN"/>
          </w:rPr>
          <w:tab/>
        </w:r>
        <w:r w:rsidRPr="005F04DC">
          <w:rPr>
            <w:rStyle w:val="Hyperlink"/>
            <w:noProof/>
          </w:rPr>
          <w:t>Business Architecture Of eCMS Declaration Processing</w:t>
        </w:r>
        <w:r>
          <w:rPr>
            <w:noProof/>
            <w:webHidden/>
          </w:rPr>
          <w:tab/>
        </w:r>
        <w:r>
          <w:rPr>
            <w:noProof/>
            <w:webHidden/>
          </w:rPr>
          <w:fldChar w:fldCharType="begin"/>
        </w:r>
        <w:r>
          <w:rPr>
            <w:noProof/>
            <w:webHidden/>
          </w:rPr>
          <w:instrText xml:space="preserve"> PAGEREF _Toc83400181 \h </w:instrText>
        </w:r>
        <w:r>
          <w:rPr>
            <w:noProof/>
            <w:webHidden/>
          </w:rPr>
        </w:r>
        <w:r>
          <w:rPr>
            <w:noProof/>
            <w:webHidden/>
          </w:rPr>
          <w:fldChar w:fldCharType="separate"/>
        </w:r>
        <w:r w:rsidR="00924750">
          <w:rPr>
            <w:noProof/>
            <w:webHidden/>
          </w:rPr>
          <w:t>5</w:t>
        </w:r>
        <w:r>
          <w:rPr>
            <w:noProof/>
            <w:webHidden/>
          </w:rPr>
          <w:fldChar w:fldCharType="end"/>
        </w:r>
      </w:hyperlink>
    </w:p>
    <w:p w14:paraId="3AB11DE9" w14:textId="7035F40B"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2" w:history="1">
        <w:r w:rsidRPr="005F04DC">
          <w:rPr>
            <w:rStyle w:val="Hyperlink"/>
            <w:noProof/>
          </w:rPr>
          <w:t>1.2</w:t>
        </w:r>
        <w:r>
          <w:rPr>
            <w:rFonts w:asciiTheme="minorHAnsi" w:eastAsiaTheme="minorEastAsia" w:hAnsiTheme="minorHAnsi" w:cstheme="minorBidi"/>
            <w:caps w:val="0"/>
            <w:noProof/>
            <w:sz w:val="22"/>
            <w:szCs w:val="22"/>
            <w:lang w:val="en-IN" w:eastAsia="en-IN"/>
          </w:rPr>
          <w:tab/>
        </w:r>
        <w:r w:rsidRPr="005F04DC">
          <w:rPr>
            <w:rStyle w:val="Hyperlink"/>
            <w:noProof/>
          </w:rPr>
          <w:t>Scope of Declaration Processing</w:t>
        </w:r>
        <w:r>
          <w:rPr>
            <w:noProof/>
            <w:webHidden/>
          </w:rPr>
          <w:tab/>
        </w:r>
        <w:r>
          <w:rPr>
            <w:noProof/>
            <w:webHidden/>
          </w:rPr>
          <w:fldChar w:fldCharType="begin"/>
        </w:r>
        <w:r>
          <w:rPr>
            <w:noProof/>
            <w:webHidden/>
          </w:rPr>
          <w:instrText xml:space="preserve"> PAGEREF _Toc83400182 \h </w:instrText>
        </w:r>
        <w:r>
          <w:rPr>
            <w:noProof/>
            <w:webHidden/>
          </w:rPr>
        </w:r>
        <w:r>
          <w:rPr>
            <w:noProof/>
            <w:webHidden/>
          </w:rPr>
          <w:fldChar w:fldCharType="separate"/>
        </w:r>
        <w:r w:rsidR="00924750">
          <w:rPr>
            <w:noProof/>
            <w:webHidden/>
          </w:rPr>
          <w:t>6</w:t>
        </w:r>
        <w:r>
          <w:rPr>
            <w:noProof/>
            <w:webHidden/>
          </w:rPr>
          <w:fldChar w:fldCharType="end"/>
        </w:r>
      </w:hyperlink>
    </w:p>
    <w:p w14:paraId="37D54E62" w14:textId="162F8800"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3" w:history="1">
        <w:r w:rsidRPr="005F04DC">
          <w:rPr>
            <w:rStyle w:val="Hyperlink"/>
            <w:noProof/>
          </w:rPr>
          <w:t>1.3</w:t>
        </w:r>
        <w:r>
          <w:rPr>
            <w:rFonts w:asciiTheme="minorHAnsi" w:eastAsiaTheme="minorEastAsia" w:hAnsiTheme="minorHAnsi" w:cstheme="minorBidi"/>
            <w:caps w:val="0"/>
            <w:noProof/>
            <w:sz w:val="22"/>
            <w:szCs w:val="22"/>
            <w:lang w:val="en-IN" w:eastAsia="en-IN"/>
          </w:rPr>
          <w:tab/>
        </w:r>
        <w:r w:rsidRPr="005F04DC">
          <w:rPr>
            <w:rStyle w:val="Hyperlink"/>
            <w:noProof/>
          </w:rPr>
          <w:t>Definitions and Abbreviations</w:t>
        </w:r>
        <w:r>
          <w:rPr>
            <w:noProof/>
            <w:webHidden/>
          </w:rPr>
          <w:tab/>
        </w:r>
        <w:r>
          <w:rPr>
            <w:noProof/>
            <w:webHidden/>
          </w:rPr>
          <w:fldChar w:fldCharType="begin"/>
        </w:r>
        <w:r>
          <w:rPr>
            <w:noProof/>
            <w:webHidden/>
          </w:rPr>
          <w:instrText xml:space="preserve"> PAGEREF _Toc83400183 \h </w:instrText>
        </w:r>
        <w:r>
          <w:rPr>
            <w:noProof/>
            <w:webHidden/>
          </w:rPr>
        </w:r>
        <w:r>
          <w:rPr>
            <w:noProof/>
            <w:webHidden/>
          </w:rPr>
          <w:fldChar w:fldCharType="separate"/>
        </w:r>
        <w:r w:rsidR="00924750">
          <w:rPr>
            <w:noProof/>
            <w:webHidden/>
          </w:rPr>
          <w:t>7</w:t>
        </w:r>
        <w:r>
          <w:rPr>
            <w:noProof/>
            <w:webHidden/>
          </w:rPr>
          <w:fldChar w:fldCharType="end"/>
        </w:r>
      </w:hyperlink>
    </w:p>
    <w:p w14:paraId="0D2CDE2C" w14:textId="4E0A71D8"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4" w:history="1">
        <w:r w:rsidRPr="005F04DC">
          <w:rPr>
            <w:rStyle w:val="Hyperlink"/>
            <w:noProof/>
          </w:rPr>
          <w:t>1.4</w:t>
        </w:r>
        <w:r>
          <w:rPr>
            <w:rFonts w:asciiTheme="minorHAnsi" w:eastAsiaTheme="minorEastAsia" w:hAnsiTheme="minorHAnsi" w:cstheme="minorBidi"/>
            <w:caps w:val="0"/>
            <w:noProof/>
            <w:sz w:val="22"/>
            <w:szCs w:val="22"/>
            <w:lang w:val="en-IN" w:eastAsia="en-IN"/>
          </w:rPr>
          <w:tab/>
        </w:r>
        <w:r w:rsidRPr="005F04DC">
          <w:rPr>
            <w:rStyle w:val="Hyperlink"/>
            <w:noProof/>
          </w:rPr>
          <w:t>References</w:t>
        </w:r>
        <w:r>
          <w:rPr>
            <w:noProof/>
            <w:webHidden/>
          </w:rPr>
          <w:tab/>
        </w:r>
        <w:r>
          <w:rPr>
            <w:noProof/>
            <w:webHidden/>
          </w:rPr>
          <w:fldChar w:fldCharType="begin"/>
        </w:r>
        <w:r>
          <w:rPr>
            <w:noProof/>
            <w:webHidden/>
          </w:rPr>
          <w:instrText xml:space="preserve"> PAGEREF _Toc83400184 \h </w:instrText>
        </w:r>
        <w:r>
          <w:rPr>
            <w:noProof/>
            <w:webHidden/>
          </w:rPr>
        </w:r>
        <w:r>
          <w:rPr>
            <w:noProof/>
            <w:webHidden/>
          </w:rPr>
          <w:fldChar w:fldCharType="separate"/>
        </w:r>
        <w:r w:rsidR="00924750">
          <w:rPr>
            <w:noProof/>
            <w:webHidden/>
          </w:rPr>
          <w:t>8</w:t>
        </w:r>
        <w:r>
          <w:rPr>
            <w:noProof/>
            <w:webHidden/>
          </w:rPr>
          <w:fldChar w:fldCharType="end"/>
        </w:r>
      </w:hyperlink>
    </w:p>
    <w:p w14:paraId="0D53E5ED" w14:textId="7A142946" w:rsidR="00A1120D" w:rsidRDefault="00A1120D">
      <w:pPr>
        <w:pStyle w:val="TOC1"/>
        <w:tabs>
          <w:tab w:val="left" w:pos="480"/>
        </w:tabs>
        <w:rPr>
          <w:rFonts w:asciiTheme="minorHAnsi" w:eastAsiaTheme="minorEastAsia" w:hAnsiTheme="minorHAnsi" w:cstheme="minorBidi"/>
          <w:b w:val="0"/>
          <w:noProof/>
          <w:sz w:val="22"/>
          <w:szCs w:val="22"/>
          <w:lang w:val="en-IN" w:eastAsia="en-IN"/>
        </w:rPr>
      </w:pPr>
      <w:hyperlink w:anchor="_Toc83400185" w:history="1">
        <w:r w:rsidRPr="005F04DC">
          <w:rPr>
            <w:rStyle w:val="Hyperlink"/>
            <w:noProof/>
          </w:rPr>
          <w:t>2.</w:t>
        </w:r>
        <w:r>
          <w:rPr>
            <w:rFonts w:asciiTheme="minorHAnsi" w:eastAsiaTheme="minorEastAsia" w:hAnsiTheme="minorHAnsi" w:cstheme="minorBidi"/>
            <w:b w:val="0"/>
            <w:noProof/>
            <w:sz w:val="22"/>
            <w:szCs w:val="22"/>
            <w:lang w:val="en-IN" w:eastAsia="en-IN"/>
          </w:rPr>
          <w:tab/>
        </w:r>
        <w:r w:rsidRPr="005F04DC">
          <w:rPr>
            <w:rStyle w:val="Hyperlink"/>
            <w:noProof/>
          </w:rPr>
          <w:t>FUNCTIONAL REQUIREMENTS</w:t>
        </w:r>
        <w:r>
          <w:rPr>
            <w:noProof/>
            <w:webHidden/>
          </w:rPr>
          <w:tab/>
        </w:r>
        <w:r>
          <w:rPr>
            <w:noProof/>
            <w:webHidden/>
          </w:rPr>
          <w:fldChar w:fldCharType="begin"/>
        </w:r>
        <w:r>
          <w:rPr>
            <w:noProof/>
            <w:webHidden/>
          </w:rPr>
          <w:instrText xml:space="preserve"> PAGEREF _Toc83400185 \h </w:instrText>
        </w:r>
        <w:r>
          <w:rPr>
            <w:noProof/>
            <w:webHidden/>
          </w:rPr>
        </w:r>
        <w:r>
          <w:rPr>
            <w:noProof/>
            <w:webHidden/>
          </w:rPr>
          <w:fldChar w:fldCharType="separate"/>
        </w:r>
        <w:r w:rsidR="00924750">
          <w:rPr>
            <w:noProof/>
            <w:webHidden/>
          </w:rPr>
          <w:t>9</w:t>
        </w:r>
        <w:r>
          <w:rPr>
            <w:noProof/>
            <w:webHidden/>
          </w:rPr>
          <w:fldChar w:fldCharType="end"/>
        </w:r>
      </w:hyperlink>
    </w:p>
    <w:p w14:paraId="66A86174" w14:textId="437CDC48"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6" w:history="1">
        <w:r w:rsidRPr="005F04DC">
          <w:rPr>
            <w:rStyle w:val="Hyperlink"/>
            <w:noProof/>
          </w:rPr>
          <w:t>2.1</w:t>
        </w:r>
        <w:r>
          <w:rPr>
            <w:rFonts w:asciiTheme="minorHAnsi" w:eastAsiaTheme="minorEastAsia" w:hAnsiTheme="minorHAnsi" w:cstheme="minorBidi"/>
            <w:caps w:val="0"/>
            <w:noProof/>
            <w:sz w:val="22"/>
            <w:szCs w:val="22"/>
            <w:lang w:val="en-IN" w:eastAsia="en-IN"/>
          </w:rPr>
          <w:tab/>
        </w:r>
        <w:r w:rsidRPr="005F04DC">
          <w:rPr>
            <w:rStyle w:val="Hyperlink"/>
            <w:noProof/>
          </w:rPr>
          <w:t>Overview</w:t>
        </w:r>
        <w:r>
          <w:rPr>
            <w:noProof/>
            <w:webHidden/>
          </w:rPr>
          <w:tab/>
        </w:r>
        <w:r>
          <w:rPr>
            <w:noProof/>
            <w:webHidden/>
          </w:rPr>
          <w:fldChar w:fldCharType="begin"/>
        </w:r>
        <w:r>
          <w:rPr>
            <w:noProof/>
            <w:webHidden/>
          </w:rPr>
          <w:instrText xml:space="preserve"> PAGEREF _Toc83400186 \h </w:instrText>
        </w:r>
        <w:r>
          <w:rPr>
            <w:noProof/>
            <w:webHidden/>
          </w:rPr>
        </w:r>
        <w:r>
          <w:rPr>
            <w:noProof/>
            <w:webHidden/>
          </w:rPr>
          <w:fldChar w:fldCharType="separate"/>
        </w:r>
        <w:r w:rsidR="00924750">
          <w:rPr>
            <w:noProof/>
            <w:webHidden/>
          </w:rPr>
          <w:t>9</w:t>
        </w:r>
        <w:r>
          <w:rPr>
            <w:noProof/>
            <w:webHidden/>
          </w:rPr>
          <w:fldChar w:fldCharType="end"/>
        </w:r>
      </w:hyperlink>
    </w:p>
    <w:p w14:paraId="64AF8D5C" w14:textId="43B243D8"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7" w:history="1">
        <w:r w:rsidRPr="005F04DC">
          <w:rPr>
            <w:rStyle w:val="Hyperlink"/>
            <w:noProof/>
          </w:rPr>
          <w:t>2.2</w:t>
        </w:r>
        <w:r>
          <w:rPr>
            <w:rFonts w:asciiTheme="minorHAnsi" w:eastAsiaTheme="minorEastAsia" w:hAnsiTheme="minorHAnsi" w:cstheme="minorBidi"/>
            <w:caps w:val="0"/>
            <w:noProof/>
            <w:sz w:val="22"/>
            <w:szCs w:val="22"/>
            <w:lang w:val="en-IN" w:eastAsia="en-IN"/>
          </w:rPr>
          <w:tab/>
        </w:r>
        <w:r w:rsidRPr="005F04DC">
          <w:rPr>
            <w:rStyle w:val="Hyperlink"/>
            <w:noProof/>
          </w:rPr>
          <w:t>Assumptions and Restrictions</w:t>
        </w:r>
        <w:r>
          <w:rPr>
            <w:noProof/>
            <w:webHidden/>
          </w:rPr>
          <w:tab/>
        </w:r>
        <w:r>
          <w:rPr>
            <w:noProof/>
            <w:webHidden/>
          </w:rPr>
          <w:fldChar w:fldCharType="begin"/>
        </w:r>
        <w:r>
          <w:rPr>
            <w:noProof/>
            <w:webHidden/>
          </w:rPr>
          <w:instrText xml:space="preserve"> PAGEREF _Toc83400187 \h </w:instrText>
        </w:r>
        <w:r>
          <w:rPr>
            <w:noProof/>
            <w:webHidden/>
          </w:rPr>
        </w:r>
        <w:r>
          <w:rPr>
            <w:noProof/>
            <w:webHidden/>
          </w:rPr>
          <w:fldChar w:fldCharType="separate"/>
        </w:r>
        <w:r w:rsidR="00924750">
          <w:rPr>
            <w:noProof/>
            <w:webHidden/>
          </w:rPr>
          <w:t>9</w:t>
        </w:r>
        <w:r>
          <w:rPr>
            <w:noProof/>
            <w:webHidden/>
          </w:rPr>
          <w:fldChar w:fldCharType="end"/>
        </w:r>
      </w:hyperlink>
    </w:p>
    <w:p w14:paraId="3DCEE3AE" w14:textId="70B69632"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88" w:history="1">
        <w:r w:rsidRPr="005F04DC">
          <w:rPr>
            <w:rStyle w:val="Hyperlink"/>
            <w:noProof/>
          </w:rPr>
          <w:t>2.3</w:t>
        </w:r>
        <w:r>
          <w:rPr>
            <w:rFonts w:asciiTheme="minorHAnsi" w:eastAsiaTheme="minorEastAsia" w:hAnsiTheme="minorHAnsi" w:cstheme="minorBidi"/>
            <w:caps w:val="0"/>
            <w:noProof/>
            <w:sz w:val="22"/>
            <w:szCs w:val="22"/>
            <w:lang w:val="en-IN" w:eastAsia="en-IN"/>
          </w:rPr>
          <w:tab/>
        </w:r>
        <w:r w:rsidRPr="005F04DC">
          <w:rPr>
            <w:rStyle w:val="Hyperlink"/>
            <w:noProof/>
          </w:rPr>
          <w:t>Core Processing Steps</w:t>
        </w:r>
        <w:r>
          <w:rPr>
            <w:noProof/>
            <w:webHidden/>
          </w:rPr>
          <w:tab/>
        </w:r>
        <w:r>
          <w:rPr>
            <w:noProof/>
            <w:webHidden/>
          </w:rPr>
          <w:fldChar w:fldCharType="begin"/>
        </w:r>
        <w:r>
          <w:rPr>
            <w:noProof/>
            <w:webHidden/>
          </w:rPr>
          <w:instrText xml:space="preserve"> PAGEREF _Toc83400188 \h </w:instrText>
        </w:r>
        <w:r>
          <w:rPr>
            <w:noProof/>
            <w:webHidden/>
          </w:rPr>
        </w:r>
        <w:r>
          <w:rPr>
            <w:noProof/>
            <w:webHidden/>
          </w:rPr>
          <w:fldChar w:fldCharType="separate"/>
        </w:r>
        <w:r w:rsidR="00924750">
          <w:rPr>
            <w:noProof/>
            <w:webHidden/>
          </w:rPr>
          <w:t>10</w:t>
        </w:r>
        <w:r>
          <w:rPr>
            <w:noProof/>
            <w:webHidden/>
          </w:rPr>
          <w:fldChar w:fldCharType="end"/>
        </w:r>
      </w:hyperlink>
    </w:p>
    <w:p w14:paraId="45015B35" w14:textId="30944854" w:rsidR="00A1120D" w:rsidRDefault="00A1120D">
      <w:pPr>
        <w:pStyle w:val="TOC3"/>
        <w:rPr>
          <w:rFonts w:asciiTheme="minorHAnsi" w:eastAsiaTheme="minorEastAsia" w:hAnsiTheme="minorHAnsi" w:cstheme="minorBidi"/>
          <w:noProof/>
          <w:sz w:val="22"/>
          <w:szCs w:val="22"/>
          <w:lang w:val="en-IN" w:eastAsia="en-IN"/>
        </w:rPr>
      </w:pPr>
      <w:hyperlink w:anchor="_Toc83400189" w:history="1">
        <w:r w:rsidRPr="005F04DC">
          <w:rPr>
            <w:rStyle w:val="Hyperlink"/>
            <w:noProof/>
          </w:rPr>
          <w:t>2.3.1</w:t>
        </w:r>
        <w:r>
          <w:rPr>
            <w:rFonts w:asciiTheme="minorHAnsi" w:eastAsiaTheme="minorEastAsia" w:hAnsiTheme="minorHAnsi" w:cstheme="minorBidi"/>
            <w:noProof/>
            <w:sz w:val="22"/>
            <w:szCs w:val="22"/>
            <w:lang w:val="en-IN" w:eastAsia="en-IN"/>
          </w:rPr>
          <w:tab/>
        </w:r>
        <w:r w:rsidRPr="005F04DC">
          <w:rPr>
            <w:rStyle w:val="Hyperlink"/>
            <w:noProof/>
          </w:rPr>
          <w:t>Description</w:t>
        </w:r>
        <w:r>
          <w:rPr>
            <w:noProof/>
            <w:webHidden/>
          </w:rPr>
          <w:tab/>
        </w:r>
        <w:r>
          <w:rPr>
            <w:noProof/>
            <w:webHidden/>
          </w:rPr>
          <w:fldChar w:fldCharType="begin"/>
        </w:r>
        <w:r>
          <w:rPr>
            <w:noProof/>
            <w:webHidden/>
          </w:rPr>
          <w:instrText xml:space="preserve"> PAGEREF _Toc83400189 \h </w:instrText>
        </w:r>
        <w:r>
          <w:rPr>
            <w:noProof/>
            <w:webHidden/>
          </w:rPr>
        </w:r>
        <w:r>
          <w:rPr>
            <w:noProof/>
            <w:webHidden/>
          </w:rPr>
          <w:fldChar w:fldCharType="separate"/>
        </w:r>
        <w:r w:rsidR="00924750">
          <w:rPr>
            <w:noProof/>
            <w:webHidden/>
          </w:rPr>
          <w:t>10</w:t>
        </w:r>
        <w:r>
          <w:rPr>
            <w:noProof/>
            <w:webHidden/>
          </w:rPr>
          <w:fldChar w:fldCharType="end"/>
        </w:r>
      </w:hyperlink>
    </w:p>
    <w:p w14:paraId="6014E7A7" w14:textId="105E834B" w:rsidR="00A1120D" w:rsidRDefault="00A1120D">
      <w:pPr>
        <w:pStyle w:val="TOC3"/>
        <w:rPr>
          <w:rFonts w:asciiTheme="minorHAnsi" w:eastAsiaTheme="minorEastAsia" w:hAnsiTheme="minorHAnsi" w:cstheme="minorBidi"/>
          <w:noProof/>
          <w:sz w:val="22"/>
          <w:szCs w:val="22"/>
          <w:lang w:val="en-IN" w:eastAsia="en-IN"/>
        </w:rPr>
      </w:pPr>
      <w:hyperlink w:anchor="_Toc83400190" w:history="1">
        <w:r w:rsidRPr="005F04DC">
          <w:rPr>
            <w:rStyle w:val="Hyperlink"/>
            <w:noProof/>
          </w:rPr>
          <w:t>2.3.2</w:t>
        </w:r>
        <w:r>
          <w:rPr>
            <w:rFonts w:asciiTheme="minorHAnsi" w:eastAsiaTheme="minorEastAsia" w:hAnsiTheme="minorHAnsi" w:cstheme="minorBidi"/>
            <w:noProof/>
            <w:sz w:val="22"/>
            <w:szCs w:val="22"/>
            <w:lang w:val="en-IN" w:eastAsia="en-IN"/>
          </w:rPr>
          <w:tab/>
        </w:r>
        <w:r w:rsidRPr="005F04DC">
          <w:rPr>
            <w:rStyle w:val="Hyperlink"/>
            <w:noProof/>
          </w:rPr>
          <w:t>Pre-requisite</w:t>
        </w:r>
        <w:r>
          <w:rPr>
            <w:noProof/>
            <w:webHidden/>
          </w:rPr>
          <w:tab/>
        </w:r>
        <w:r>
          <w:rPr>
            <w:noProof/>
            <w:webHidden/>
          </w:rPr>
          <w:fldChar w:fldCharType="begin"/>
        </w:r>
        <w:r>
          <w:rPr>
            <w:noProof/>
            <w:webHidden/>
          </w:rPr>
          <w:instrText xml:space="preserve"> PAGEREF _Toc83400190 \h </w:instrText>
        </w:r>
        <w:r>
          <w:rPr>
            <w:noProof/>
            <w:webHidden/>
          </w:rPr>
        </w:r>
        <w:r>
          <w:rPr>
            <w:noProof/>
            <w:webHidden/>
          </w:rPr>
          <w:fldChar w:fldCharType="separate"/>
        </w:r>
        <w:r w:rsidR="00924750">
          <w:rPr>
            <w:noProof/>
            <w:webHidden/>
          </w:rPr>
          <w:t>10</w:t>
        </w:r>
        <w:r>
          <w:rPr>
            <w:noProof/>
            <w:webHidden/>
          </w:rPr>
          <w:fldChar w:fldCharType="end"/>
        </w:r>
      </w:hyperlink>
    </w:p>
    <w:p w14:paraId="1D07E4FC" w14:textId="5F3E2C2E" w:rsidR="00A1120D" w:rsidRDefault="00A1120D">
      <w:pPr>
        <w:pStyle w:val="TOC3"/>
        <w:rPr>
          <w:rFonts w:asciiTheme="minorHAnsi" w:eastAsiaTheme="minorEastAsia" w:hAnsiTheme="minorHAnsi" w:cstheme="minorBidi"/>
          <w:noProof/>
          <w:sz w:val="22"/>
          <w:szCs w:val="22"/>
          <w:lang w:val="en-IN" w:eastAsia="en-IN"/>
        </w:rPr>
      </w:pPr>
      <w:hyperlink w:anchor="_Toc83400191" w:history="1">
        <w:r w:rsidRPr="005F04DC">
          <w:rPr>
            <w:rStyle w:val="Hyperlink"/>
            <w:noProof/>
          </w:rPr>
          <w:t>2.3.3</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_Toc83400191 \h </w:instrText>
        </w:r>
        <w:r>
          <w:rPr>
            <w:noProof/>
            <w:webHidden/>
          </w:rPr>
        </w:r>
        <w:r>
          <w:rPr>
            <w:noProof/>
            <w:webHidden/>
          </w:rPr>
          <w:fldChar w:fldCharType="separate"/>
        </w:r>
        <w:r w:rsidR="00924750">
          <w:rPr>
            <w:noProof/>
            <w:webHidden/>
          </w:rPr>
          <w:t>10</w:t>
        </w:r>
        <w:r>
          <w:rPr>
            <w:noProof/>
            <w:webHidden/>
          </w:rPr>
          <w:fldChar w:fldCharType="end"/>
        </w:r>
      </w:hyperlink>
    </w:p>
    <w:p w14:paraId="52E85FED" w14:textId="6169E96B" w:rsidR="00A1120D" w:rsidRDefault="00A1120D">
      <w:pPr>
        <w:pStyle w:val="TOC3"/>
        <w:rPr>
          <w:rFonts w:asciiTheme="minorHAnsi" w:eastAsiaTheme="minorEastAsia" w:hAnsiTheme="minorHAnsi" w:cstheme="minorBidi"/>
          <w:noProof/>
          <w:sz w:val="22"/>
          <w:szCs w:val="22"/>
          <w:lang w:val="en-IN" w:eastAsia="en-IN"/>
        </w:rPr>
      </w:pPr>
      <w:hyperlink w:anchor="_Toc83400192" w:history="1">
        <w:r w:rsidRPr="005F04DC">
          <w:rPr>
            <w:rStyle w:val="Hyperlink"/>
            <w:noProof/>
          </w:rPr>
          <w:t>2.3.4</w:t>
        </w:r>
        <w:r>
          <w:rPr>
            <w:rFonts w:asciiTheme="minorHAnsi" w:eastAsiaTheme="minorEastAsia" w:hAnsiTheme="minorHAnsi" w:cstheme="minorBidi"/>
            <w:noProof/>
            <w:sz w:val="22"/>
            <w:szCs w:val="22"/>
            <w:lang w:val="en-IN" w:eastAsia="en-IN"/>
          </w:rPr>
          <w:tab/>
        </w:r>
        <w:r w:rsidRPr="005F04DC">
          <w:rPr>
            <w:rStyle w:val="Hyperlink"/>
            <w:noProof/>
          </w:rPr>
          <w:t>Resource Assignment</w:t>
        </w:r>
        <w:r>
          <w:rPr>
            <w:noProof/>
            <w:webHidden/>
          </w:rPr>
          <w:tab/>
        </w:r>
        <w:r>
          <w:rPr>
            <w:noProof/>
            <w:webHidden/>
          </w:rPr>
          <w:fldChar w:fldCharType="begin"/>
        </w:r>
        <w:r>
          <w:rPr>
            <w:noProof/>
            <w:webHidden/>
          </w:rPr>
          <w:instrText xml:space="preserve"> PAGEREF _Toc83400192 \h </w:instrText>
        </w:r>
        <w:r>
          <w:rPr>
            <w:noProof/>
            <w:webHidden/>
          </w:rPr>
        </w:r>
        <w:r>
          <w:rPr>
            <w:noProof/>
            <w:webHidden/>
          </w:rPr>
          <w:fldChar w:fldCharType="separate"/>
        </w:r>
        <w:r w:rsidR="00924750">
          <w:rPr>
            <w:noProof/>
            <w:webHidden/>
          </w:rPr>
          <w:t>14</w:t>
        </w:r>
        <w:r>
          <w:rPr>
            <w:noProof/>
            <w:webHidden/>
          </w:rPr>
          <w:fldChar w:fldCharType="end"/>
        </w:r>
      </w:hyperlink>
    </w:p>
    <w:p w14:paraId="37B4F2C5" w14:textId="46AEF121" w:rsidR="00A1120D" w:rsidRDefault="00A1120D">
      <w:pPr>
        <w:pStyle w:val="TOC1"/>
        <w:tabs>
          <w:tab w:val="left" w:pos="480"/>
        </w:tabs>
        <w:rPr>
          <w:rFonts w:asciiTheme="minorHAnsi" w:eastAsiaTheme="minorEastAsia" w:hAnsiTheme="minorHAnsi" w:cstheme="minorBidi"/>
          <w:b w:val="0"/>
          <w:noProof/>
          <w:sz w:val="22"/>
          <w:szCs w:val="22"/>
          <w:lang w:val="en-IN" w:eastAsia="en-IN"/>
        </w:rPr>
      </w:pPr>
      <w:hyperlink w:anchor="_Toc83400193" w:history="1">
        <w:r w:rsidRPr="005F04DC">
          <w:rPr>
            <w:rStyle w:val="Hyperlink"/>
            <w:noProof/>
          </w:rPr>
          <w:t>3.</w:t>
        </w:r>
        <w:r>
          <w:rPr>
            <w:rFonts w:asciiTheme="minorHAnsi" w:eastAsiaTheme="minorEastAsia" w:hAnsiTheme="minorHAnsi" w:cstheme="minorBidi"/>
            <w:b w:val="0"/>
            <w:noProof/>
            <w:sz w:val="22"/>
            <w:szCs w:val="22"/>
            <w:lang w:val="en-IN" w:eastAsia="en-IN"/>
          </w:rPr>
          <w:tab/>
        </w:r>
        <w:r w:rsidRPr="005F04DC">
          <w:rPr>
            <w:rStyle w:val="Hyperlink"/>
            <w:noProof/>
          </w:rPr>
          <w:t>DECLARATION TYPE (CPC GROUP) PROCESS FLOW</w:t>
        </w:r>
        <w:r>
          <w:rPr>
            <w:noProof/>
            <w:webHidden/>
          </w:rPr>
          <w:tab/>
        </w:r>
        <w:r>
          <w:rPr>
            <w:noProof/>
            <w:webHidden/>
          </w:rPr>
          <w:fldChar w:fldCharType="begin"/>
        </w:r>
        <w:r>
          <w:rPr>
            <w:noProof/>
            <w:webHidden/>
          </w:rPr>
          <w:instrText xml:space="preserve"> PAGEREF _Toc83400193 \h </w:instrText>
        </w:r>
        <w:r>
          <w:rPr>
            <w:noProof/>
            <w:webHidden/>
          </w:rPr>
        </w:r>
        <w:r>
          <w:rPr>
            <w:noProof/>
            <w:webHidden/>
          </w:rPr>
          <w:fldChar w:fldCharType="separate"/>
        </w:r>
        <w:r w:rsidR="00924750">
          <w:rPr>
            <w:noProof/>
            <w:webHidden/>
          </w:rPr>
          <w:t>15</w:t>
        </w:r>
        <w:r>
          <w:rPr>
            <w:noProof/>
            <w:webHidden/>
          </w:rPr>
          <w:fldChar w:fldCharType="end"/>
        </w:r>
      </w:hyperlink>
    </w:p>
    <w:p w14:paraId="33D24A15" w14:textId="098C6005"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94" w:history="1">
        <w:r w:rsidRPr="005F04DC">
          <w:rPr>
            <w:rStyle w:val="Hyperlink"/>
            <w:noProof/>
          </w:rPr>
          <w:t>3.1</w:t>
        </w:r>
        <w:r>
          <w:rPr>
            <w:rFonts w:asciiTheme="minorHAnsi" w:eastAsiaTheme="minorEastAsia" w:hAnsiTheme="minorHAnsi" w:cstheme="minorBidi"/>
            <w:caps w:val="0"/>
            <w:noProof/>
            <w:sz w:val="22"/>
            <w:szCs w:val="22"/>
            <w:lang w:val="en-IN" w:eastAsia="en-IN"/>
          </w:rPr>
          <w:tab/>
        </w:r>
        <w:r w:rsidRPr="005F04DC">
          <w:rPr>
            <w:rStyle w:val="Hyperlink"/>
            <w:noProof/>
          </w:rPr>
          <w:t>Import</w:t>
        </w:r>
        <w:r>
          <w:rPr>
            <w:noProof/>
            <w:webHidden/>
          </w:rPr>
          <w:tab/>
        </w:r>
        <w:r>
          <w:rPr>
            <w:noProof/>
            <w:webHidden/>
          </w:rPr>
          <w:fldChar w:fldCharType="begin"/>
        </w:r>
        <w:r>
          <w:rPr>
            <w:noProof/>
            <w:webHidden/>
          </w:rPr>
          <w:instrText xml:space="preserve"> PAGEREF _Toc83400194 \h </w:instrText>
        </w:r>
        <w:r>
          <w:rPr>
            <w:noProof/>
            <w:webHidden/>
          </w:rPr>
        </w:r>
        <w:r>
          <w:rPr>
            <w:noProof/>
            <w:webHidden/>
          </w:rPr>
          <w:fldChar w:fldCharType="separate"/>
        </w:r>
        <w:r w:rsidR="00924750">
          <w:rPr>
            <w:noProof/>
            <w:webHidden/>
          </w:rPr>
          <w:t>15</w:t>
        </w:r>
        <w:r>
          <w:rPr>
            <w:noProof/>
            <w:webHidden/>
          </w:rPr>
          <w:fldChar w:fldCharType="end"/>
        </w:r>
      </w:hyperlink>
    </w:p>
    <w:p w14:paraId="2570CB4B" w14:textId="32579C92" w:rsidR="00A1120D" w:rsidRDefault="00A1120D">
      <w:pPr>
        <w:pStyle w:val="TOC3"/>
        <w:rPr>
          <w:rFonts w:asciiTheme="minorHAnsi" w:eastAsiaTheme="minorEastAsia" w:hAnsiTheme="minorHAnsi" w:cstheme="minorBidi"/>
          <w:noProof/>
          <w:sz w:val="22"/>
          <w:szCs w:val="22"/>
          <w:lang w:val="en-IN" w:eastAsia="en-IN"/>
        </w:rPr>
      </w:pPr>
      <w:hyperlink w:anchor="_Toc83400195" w:history="1">
        <w:r w:rsidRPr="005F04DC">
          <w:rPr>
            <w:rStyle w:val="Hyperlink"/>
            <w:noProof/>
          </w:rPr>
          <w:t>3.1.1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_Toc83400195 \h </w:instrText>
        </w:r>
        <w:r>
          <w:rPr>
            <w:noProof/>
            <w:webHidden/>
          </w:rPr>
        </w:r>
        <w:r>
          <w:rPr>
            <w:noProof/>
            <w:webHidden/>
          </w:rPr>
          <w:fldChar w:fldCharType="separate"/>
        </w:r>
        <w:r w:rsidR="00924750">
          <w:rPr>
            <w:noProof/>
            <w:webHidden/>
          </w:rPr>
          <w:t>15</w:t>
        </w:r>
        <w:r>
          <w:rPr>
            <w:noProof/>
            <w:webHidden/>
          </w:rPr>
          <w:fldChar w:fldCharType="end"/>
        </w:r>
      </w:hyperlink>
    </w:p>
    <w:p w14:paraId="7333B08B" w14:textId="36FBDBCF" w:rsidR="00A1120D" w:rsidRDefault="00A1120D">
      <w:pPr>
        <w:pStyle w:val="TOC3"/>
        <w:rPr>
          <w:rFonts w:asciiTheme="minorHAnsi" w:eastAsiaTheme="minorEastAsia" w:hAnsiTheme="minorHAnsi" w:cstheme="minorBidi"/>
          <w:noProof/>
          <w:sz w:val="22"/>
          <w:szCs w:val="22"/>
          <w:lang w:val="en-IN" w:eastAsia="en-IN"/>
        </w:rPr>
      </w:pPr>
      <w:hyperlink w:anchor="_Toc83400196" w:history="1">
        <w:r w:rsidRPr="005F04DC">
          <w:rPr>
            <w:rStyle w:val="Hyperlink"/>
            <w:noProof/>
          </w:rPr>
          <w:t>3.1.2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_Toc83400196 \h </w:instrText>
        </w:r>
        <w:r>
          <w:rPr>
            <w:noProof/>
            <w:webHidden/>
          </w:rPr>
        </w:r>
        <w:r>
          <w:rPr>
            <w:noProof/>
            <w:webHidden/>
          </w:rPr>
          <w:fldChar w:fldCharType="separate"/>
        </w:r>
        <w:r w:rsidR="00924750">
          <w:rPr>
            <w:noProof/>
            <w:webHidden/>
          </w:rPr>
          <w:t>15</w:t>
        </w:r>
        <w:r>
          <w:rPr>
            <w:noProof/>
            <w:webHidden/>
          </w:rPr>
          <w:fldChar w:fldCharType="end"/>
        </w:r>
      </w:hyperlink>
    </w:p>
    <w:p w14:paraId="2108BC75" w14:textId="7C755F19" w:rsidR="00A1120D" w:rsidRDefault="00A1120D">
      <w:pPr>
        <w:pStyle w:val="TOC3"/>
        <w:rPr>
          <w:rFonts w:asciiTheme="minorHAnsi" w:eastAsiaTheme="minorEastAsia" w:hAnsiTheme="minorHAnsi" w:cstheme="minorBidi"/>
          <w:noProof/>
          <w:sz w:val="22"/>
          <w:szCs w:val="22"/>
          <w:lang w:val="en-IN" w:eastAsia="en-IN"/>
        </w:rPr>
      </w:pPr>
      <w:hyperlink w:anchor="_Toc83400197" w:history="1">
        <w:r w:rsidRPr="005F04DC">
          <w:rPr>
            <w:rStyle w:val="Hyperlink"/>
            <w:noProof/>
          </w:rPr>
          <w:t>3.1.3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_Toc83400197 \h </w:instrText>
        </w:r>
        <w:r>
          <w:rPr>
            <w:noProof/>
            <w:webHidden/>
          </w:rPr>
        </w:r>
        <w:r>
          <w:rPr>
            <w:noProof/>
            <w:webHidden/>
          </w:rPr>
          <w:fldChar w:fldCharType="separate"/>
        </w:r>
        <w:r w:rsidR="00924750">
          <w:rPr>
            <w:noProof/>
            <w:webHidden/>
          </w:rPr>
          <w:t>17</w:t>
        </w:r>
        <w:r>
          <w:rPr>
            <w:noProof/>
            <w:webHidden/>
          </w:rPr>
          <w:fldChar w:fldCharType="end"/>
        </w:r>
      </w:hyperlink>
    </w:p>
    <w:p w14:paraId="6732A6FF" w14:textId="2B6D4C4E" w:rsidR="00A1120D" w:rsidRDefault="00A1120D">
      <w:pPr>
        <w:pStyle w:val="TOC3"/>
        <w:rPr>
          <w:rFonts w:asciiTheme="minorHAnsi" w:eastAsiaTheme="minorEastAsia" w:hAnsiTheme="minorHAnsi" w:cstheme="minorBidi"/>
          <w:noProof/>
          <w:sz w:val="22"/>
          <w:szCs w:val="22"/>
          <w:lang w:val="en-IN" w:eastAsia="en-IN"/>
        </w:rPr>
      </w:pPr>
      <w:hyperlink w:anchor="_Toc83400198" w:history="1">
        <w:r w:rsidRPr="005F04DC">
          <w:rPr>
            <w:rStyle w:val="Hyperlink"/>
            <w:noProof/>
          </w:rPr>
          <w:t>3.1.4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_Toc83400198 \h </w:instrText>
        </w:r>
        <w:r>
          <w:rPr>
            <w:noProof/>
            <w:webHidden/>
          </w:rPr>
        </w:r>
        <w:r>
          <w:rPr>
            <w:noProof/>
            <w:webHidden/>
          </w:rPr>
          <w:fldChar w:fldCharType="separate"/>
        </w:r>
        <w:r w:rsidR="00924750">
          <w:rPr>
            <w:noProof/>
            <w:webHidden/>
          </w:rPr>
          <w:t>17</w:t>
        </w:r>
        <w:r>
          <w:rPr>
            <w:noProof/>
            <w:webHidden/>
          </w:rPr>
          <w:fldChar w:fldCharType="end"/>
        </w:r>
      </w:hyperlink>
    </w:p>
    <w:p w14:paraId="1D3D8451" w14:textId="12781FC7"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199" w:history="1">
        <w:r w:rsidRPr="005F04DC">
          <w:rPr>
            <w:rStyle w:val="Hyperlink"/>
            <w:noProof/>
          </w:rPr>
          <w:t>3.2</w:t>
        </w:r>
        <w:r>
          <w:rPr>
            <w:rFonts w:asciiTheme="minorHAnsi" w:eastAsiaTheme="minorEastAsia" w:hAnsiTheme="minorHAnsi" w:cstheme="minorBidi"/>
            <w:caps w:val="0"/>
            <w:noProof/>
            <w:sz w:val="22"/>
            <w:szCs w:val="22"/>
            <w:lang w:val="en-IN" w:eastAsia="en-IN"/>
          </w:rPr>
          <w:tab/>
        </w:r>
        <w:r w:rsidRPr="005F04DC">
          <w:rPr>
            <w:rStyle w:val="Hyperlink"/>
            <w:noProof/>
          </w:rPr>
          <w:t>Temporary Admission / Import</w:t>
        </w:r>
        <w:r>
          <w:rPr>
            <w:noProof/>
            <w:webHidden/>
          </w:rPr>
          <w:tab/>
        </w:r>
        <w:r>
          <w:rPr>
            <w:noProof/>
            <w:webHidden/>
          </w:rPr>
          <w:fldChar w:fldCharType="begin"/>
        </w:r>
        <w:r>
          <w:rPr>
            <w:noProof/>
            <w:webHidden/>
          </w:rPr>
          <w:instrText xml:space="preserve"> PAGEREF _Toc83400199 \h </w:instrText>
        </w:r>
        <w:r>
          <w:rPr>
            <w:noProof/>
            <w:webHidden/>
          </w:rPr>
        </w:r>
        <w:r>
          <w:rPr>
            <w:noProof/>
            <w:webHidden/>
          </w:rPr>
          <w:fldChar w:fldCharType="separate"/>
        </w:r>
        <w:r w:rsidR="00924750">
          <w:rPr>
            <w:noProof/>
            <w:webHidden/>
          </w:rPr>
          <w:t>19</w:t>
        </w:r>
        <w:r>
          <w:rPr>
            <w:noProof/>
            <w:webHidden/>
          </w:rPr>
          <w:fldChar w:fldCharType="end"/>
        </w:r>
      </w:hyperlink>
    </w:p>
    <w:p w14:paraId="5C09DEAE" w14:textId="19B35D8F" w:rsidR="00A1120D" w:rsidRDefault="00A1120D">
      <w:pPr>
        <w:pStyle w:val="TOC3"/>
        <w:rPr>
          <w:rFonts w:asciiTheme="minorHAnsi" w:eastAsiaTheme="minorEastAsia" w:hAnsiTheme="minorHAnsi" w:cstheme="minorBidi"/>
          <w:noProof/>
          <w:sz w:val="22"/>
          <w:szCs w:val="22"/>
          <w:lang w:val="en-IN" w:eastAsia="en-IN"/>
        </w:rPr>
      </w:pPr>
      <w:hyperlink w:anchor="_Toc83400200" w:history="1">
        <w:r w:rsidRPr="005F04DC">
          <w:rPr>
            <w:rStyle w:val="Hyperlink"/>
            <w:noProof/>
          </w:rPr>
          <w:t>3.2.1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_Toc83400200 \h </w:instrText>
        </w:r>
        <w:r>
          <w:rPr>
            <w:noProof/>
            <w:webHidden/>
          </w:rPr>
        </w:r>
        <w:r>
          <w:rPr>
            <w:noProof/>
            <w:webHidden/>
          </w:rPr>
          <w:fldChar w:fldCharType="separate"/>
        </w:r>
        <w:r w:rsidR="00924750">
          <w:rPr>
            <w:noProof/>
            <w:webHidden/>
          </w:rPr>
          <w:t>19</w:t>
        </w:r>
        <w:r>
          <w:rPr>
            <w:noProof/>
            <w:webHidden/>
          </w:rPr>
          <w:fldChar w:fldCharType="end"/>
        </w:r>
      </w:hyperlink>
    </w:p>
    <w:p w14:paraId="01B0AF74" w14:textId="074D2216" w:rsidR="00A1120D" w:rsidRDefault="00A1120D">
      <w:pPr>
        <w:pStyle w:val="TOC3"/>
        <w:rPr>
          <w:rFonts w:asciiTheme="minorHAnsi" w:eastAsiaTheme="minorEastAsia" w:hAnsiTheme="minorHAnsi" w:cstheme="minorBidi"/>
          <w:noProof/>
          <w:sz w:val="22"/>
          <w:szCs w:val="22"/>
          <w:lang w:val="en-IN" w:eastAsia="en-IN"/>
        </w:rPr>
      </w:pPr>
      <w:hyperlink w:anchor="_Toc83400201" w:history="1">
        <w:r w:rsidRPr="005F04DC">
          <w:rPr>
            <w:rStyle w:val="Hyperlink"/>
            <w:noProof/>
          </w:rPr>
          <w:t>3.2.2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_Toc83400201 \h </w:instrText>
        </w:r>
        <w:r>
          <w:rPr>
            <w:noProof/>
            <w:webHidden/>
          </w:rPr>
        </w:r>
        <w:r>
          <w:rPr>
            <w:noProof/>
            <w:webHidden/>
          </w:rPr>
          <w:fldChar w:fldCharType="separate"/>
        </w:r>
        <w:r w:rsidR="00924750">
          <w:rPr>
            <w:noProof/>
            <w:webHidden/>
          </w:rPr>
          <w:t>19</w:t>
        </w:r>
        <w:r>
          <w:rPr>
            <w:noProof/>
            <w:webHidden/>
          </w:rPr>
          <w:fldChar w:fldCharType="end"/>
        </w:r>
      </w:hyperlink>
    </w:p>
    <w:p w14:paraId="72479A61" w14:textId="5DF8E52A" w:rsidR="00A1120D" w:rsidRDefault="00A1120D">
      <w:pPr>
        <w:pStyle w:val="TOC3"/>
        <w:rPr>
          <w:rFonts w:asciiTheme="minorHAnsi" w:eastAsiaTheme="minorEastAsia" w:hAnsiTheme="minorHAnsi" w:cstheme="minorBidi"/>
          <w:noProof/>
          <w:sz w:val="22"/>
          <w:szCs w:val="22"/>
          <w:lang w:val="en-IN" w:eastAsia="en-IN"/>
        </w:rPr>
      </w:pPr>
      <w:hyperlink w:anchor="_Toc83400202" w:history="1">
        <w:r w:rsidRPr="005F04DC">
          <w:rPr>
            <w:rStyle w:val="Hyperlink"/>
            <w:noProof/>
          </w:rPr>
          <w:t>3.2.3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_Toc83400202 \h </w:instrText>
        </w:r>
        <w:r>
          <w:rPr>
            <w:noProof/>
            <w:webHidden/>
          </w:rPr>
        </w:r>
        <w:r>
          <w:rPr>
            <w:noProof/>
            <w:webHidden/>
          </w:rPr>
          <w:fldChar w:fldCharType="separate"/>
        </w:r>
        <w:r w:rsidR="00924750">
          <w:rPr>
            <w:noProof/>
            <w:webHidden/>
          </w:rPr>
          <w:t>20</w:t>
        </w:r>
        <w:r>
          <w:rPr>
            <w:noProof/>
            <w:webHidden/>
          </w:rPr>
          <w:fldChar w:fldCharType="end"/>
        </w:r>
      </w:hyperlink>
    </w:p>
    <w:p w14:paraId="3FFA5FA5" w14:textId="31B43891" w:rsidR="00A1120D" w:rsidRDefault="00A1120D">
      <w:pPr>
        <w:pStyle w:val="TOC3"/>
        <w:rPr>
          <w:rFonts w:asciiTheme="minorHAnsi" w:eastAsiaTheme="minorEastAsia" w:hAnsiTheme="minorHAnsi" w:cstheme="minorBidi"/>
          <w:noProof/>
          <w:sz w:val="22"/>
          <w:szCs w:val="22"/>
          <w:lang w:val="en-IN" w:eastAsia="en-IN"/>
        </w:rPr>
      </w:pPr>
      <w:hyperlink w:anchor="_Toc83400203" w:history="1">
        <w:r w:rsidRPr="005F04DC">
          <w:rPr>
            <w:rStyle w:val="Hyperlink"/>
            <w:noProof/>
          </w:rPr>
          <w:t>3.2.4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_Toc83400203 \h </w:instrText>
        </w:r>
        <w:r>
          <w:rPr>
            <w:noProof/>
            <w:webHidden/>
          </w:rPr>
        </w:r>
        <w:r>
          <w:rPr>
            <w:noProof/>
            <w:webHidden/>
          </w:rPr>
          <w:fldChar w:fldCharType="separate"/>
        </w:r>
        <w:r w:rsidR="00924750">
          <w:rPr>
            <w:noProof/>
            <w:webHidden/>
          </w:rPr>
          <w:t>21</w:t>
        </w:r>
        <w:r>
          <w:rPr>
            <w:noProof/>
            <w:webHidden/>
          </w:rPr>
          <w:fldChar w:fldCharType="end"/>
        </w:r>
      </w:hyperlink>
    </w:p>
    <w:p w14:paraId="033416C9" w14:textId="7460B70B"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04" w:history="1">
        <w:r w:rsidRPr="005F04DC">
          <w:rPr>
            <w:rStyle w:val="Hyperlink"/>
            <w:noProof/>
          </w:rPr>
          <w:t>3.3</w:t>
        </w:r>
        <w:r>
          <w:rPr>
            <w:rFonts w:asciiTheme="minorHAnsi" w:eastAsiaTheme="minorEastAsia" w:hAnsiTheme="minorHAnsi" w:cstheme="minorBidi"/>
            <w:caps w:val="0"/>
            <w:noProof/>
            <w:sz w:val="22"/>
            <w:szCs w:val="22"/>
            <w:lang w:val="en-IN" w:eastAsia="en-IN"/>
          </w:rPr>
          <w:tab/>
        </w:r>
        <w:r w:rsidRPr="005F04DC">
          <w:rPr>
            <w:rStyle w:val="Hyperlink"/>
            <w:noProof/>
          </w:rPr>
          <w:t>Re- Import Declaration</w:t>
        </w:r>
        <w:r>
          <w:rPr>
            <w:noProof/>
            <w:webHidden/>
          </w:rPr>
          <w:tab/>
        </w:r>
        <w:r>
          <w:rPr>
            <w:noProof/>
            <w:webHidden/>
          </w:rPr>
          <w:fldChar w:fldCharType="begin"/>
        </w:r>
        <w:r>
          <w:rPr>
            <w:noProof/>
            <w:webHidden/>
          </w:rPr>
          <w:instrText xml:space="preserve"> PAGEREF _Toc83400204 \h </w:instrText>
        </w:r>
        <w:r>
          <w:rPr>
            <w:noProof/>
            <w:webHidden/>
          </w:rPr>
        </w:r>
        <w:r>
          <w:rPr>
            <w:noProof/>
            <w:webHidden/>
          </w:rPr>
          <w:fldChar w:fldCharType="separate"/>
        </w:r>
        <w:r w:rsidR="00924750">
          <w:rPr>
            <w:noProof/>
            <w:webHidden/>
          </w:rPr>
          <w:t>22</w:t>
        </w:r>
        <w:r>
          <w:rPr>
            <w:noProof/>
            <w:webHidden/>
          </w:rPr>
          <w:fldChar w:fldCharType="end"/>
        </w:r>
      </w:hyperlink>
    </w:p>
    <w:p w14:paraId="005AC855" w14:textId="6D0F8818" w:rsidR="00A1120D" w:rsidRDefault="00A1120D">
      <w:pPr>
        <w:pStyle w:val="TOC3"/>
        <w:rPr>
          <w:rFonts w:asciiTheme="minorHAnsi" w:eastAsiaTheme="minorEastAsia" w:hAnsiTheme="minorHAnsi" w:cstheme="minorBidi"/>
          <w:noProof/>
          <w:sz w:val="22"/>
          <w:szCs w:val="22"/>
          <w:lang w:val="en-IN" w:eastAsia="en-IN"/>
        </w:rPr>
      </w:pPr>
      <w:hyperlink w:anchor="_Toc83400205" w:history="1">
        <w:r w:rsidRPr="005F04DC">
          <w:rPr>
            <w:rStyle w:val="Hyperlink"/>
            <w:noProof/>
          </w:rPr>
          <w:t>3.3.1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_Toc83400205 \h </w:instrText>
        </w:r>
        <w:r>
          <w:rPr>
            <w:noProof/>
            <w:webHidden/>
          </w:rPr>
        </w:r>
        <w:r>
          <w:rPr>
            <w:noProof/>
            <w:webHidden/>
          </w:rPr>
          <w:fldChar w:fldCharType="separate"/>
        </w:r>
        <w:r w:rsidR="00924750">
          <w:rPr>
            <w:noProof/>
            <w:webHidden/>
          </w:rPr>
          <w:t>22</w:t>
        </w:r>
        <w:r>
          <w:rPr>
            <w:noProof/>
            <w:webHidden/>
          </w:rPr>
          <w:fldChar w:fldCharType="end"/>
        </w:r>
      </w:hyperlink>
    </w:p>
    <w:p w14:paraId="35C417E9" w14:textId="7769CF2A" w:rsidR="00A1120D" w:rsidRDefault="00A1120D">
      <w:pPr>
        <w:pStyle w:val="TOC3"/>
        <w:rPr>
          <w:rFonts w:asciiTheme="minorHAnsi" w:eastAsiaTheme="minorEastAsia" w:hAnsiTheme="minorHAnsi" w:cstheme="minorBidi"/>
          <w:noProof/>
          <w:sz w:val="22"/>
          <w:szCs w:val="22"/>
          <w:lang w:val="en-IN" w:eastAsia="en-IN"/>
        </w:rPr>
      </w:pPr>
      <w:hyperlink w:anchor="_Toc83400206" w:history="1">
        <w:r w:rsidRPr="005F04DC">
          <w:rPr>
            <w:rStyle w:val="Hyperlink"/>
            <w:noProof/>
          </w:rPr>
          <w:t>3.3.2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_Toc83400206 \h </w:instrText>
        </w:r>
        <w:r>
          <w:rPr>
            <w:noProof/>
            <w:webHidden/>
          </w:rPr>
        </w:r>
        <w:r>
          <w:rPr>
            <w:noProof/>
            <w:webHidden/>
          </w:rPr>
          <w:fldChar w:fldCharType="separate"/>
        </w:r>
        <w:r w:rsidR="00924750">
          <w:rPr>
            <w:noProof/>
            <w:webHidden/>
          </w:rPr>
          <w:t>22</w:t>
        </w:r>
        <w:r>
          <w:rPr>
            <w:noProof/>
            <w:webHidden/>
          </w:rPr>
          <w:fldChar w:fldCharType="end"/>
        </w:r>
      </w:hyperlink>
    </w:p>
    <w:p w14:paraId="3ED60481" w14:textId="1F5464C0" w:rsidR="00A1120D" w:rsidRDefault="00A1120D">
      <w:pPr>
        <w:pStyle w:val="TOC3"/>
        <w:rPr>
          <w:rFonts w:asciiTheme="minorHAnsi" w:eastAsiaTheme="minorEastAsia" w:hAnsiTheme="minorHAnsi" w:cstheme="minorBidi"/>
          <w:noProof/>
          <w:sz w:val="22"/>
          <w:szCs w:val="22"/>
          <w:lang w:val="en-IN" w:eastAsia="en-IN"/>
        </w:rPr>
      </w:pPr>
      <w:hyperlink w:anchor="_Toc83400207" w:history="1">
        <w:r w:rsidRPr="005F04DC">
          <w:rPr>
            <w:rStyle w:val="Hyperlink"/>
            <w:noProof/>
          </w:rPr>
          <w:t>3.3.3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_Toc83400207 \h </w:instrText>
        </w:r>
        <w:r>
          <w:rPr>
            <w:noProof/>
            <w:webHidden/>
          </w:rPr>
        </w:r>
        <w:r>
          <w:rPr>
            <w:noProof/>
            <w:webHidden/>
          </w:rPr>
          <w:fldChar w:fldCharType="separate"/>
        </w:r>
        <w:r w:rsidR="00924750">
          <w:rPr>
            <w:noProof/>
            <w:webHidden/>
          </w:rPr>
          <w:t>23</w:t>
        </w:r>
        <w:r>
          <w:rPr>
            <w:noProof/>
            <w:webHidden/>
          </w:rPr>
          <w:fldChar w:fldCharType="end"/>
        </w:r>
      </w:hyperlink>
    </w:p>
    <w:p w14:paraId="3377A1A8" w14:textId="28746ABB" w:rsidR="00A1120D" w:rsidRDefault="00A1120D">
      <w:pPr>
        <w:pStyle w:val="TOC3"/>
        <w:rPr>
          <w:rFonts w:asciiTheme="minorHAnsi" w:eastAsiaTheme="minorEastAsia" w:hAnsiTheme="minorHAnsi" w:cstheme="minorBidi"/>
          <w:noProof/>
          <w:sz w:val="22"/>
          <w:szCs w:val="22"/>
          <w:lang w:val="en-IN" w:eastAsia="en-IN"/>
        </w:rPr>
      </w:pPr>
      <w:hyperlink w:anchor="_Toc83400208" w:history="1">
        <w:r w:rsidRPr="005F04DC">
          <w:rPr>
            <w:rStyle w:val="Hyperlink"/>
            <w:noProof/>
          </w:rPr>
          <w:t>3.3.4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_Toc83400208 \h </w:instrText>
        </w:r>
        <w:r>
          <w:rPr>
            <w:noProof/>
            <w:webHidden/>
          </w:rPr>
        </w:r>
        <w:r>
          <w:rPr>
            <w:noProof/>
            <w:webHidden/>
          </w:rPr>
          <w:fldChar w:fldCharType="separate"/>
        </w:r>
        <w:r w:rsidR="00924750">
          <w:rPr>
            <w:noProof/>
            <w:webHidden/>
          </w:rPr>
          <w:t>24</w:t>
        </w:r>
        <w:r>
          <w:rPr>
            <w:noProof/>
            <w:webHidden/>
          </w:rPr>
          <w:fldChar w:fldCharType="end"/>
        </w:r>
      </w:hyperlink>
    </w:p>
    <w:p w14:paraId="0F8166E0" w14:textId="519C4A95"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09" w:history="1">
        <w:r w:rsidRPr="005F04DC">
          <w:rPr>
            <w:rStyle w:val="Hyperlink"/>
            <w:noProof/>
          </w:rPr>
          <w:t>3.4</w:t>
        </w:r>
        <w:r>
          <w:rPr>
            <w:rFonts w:asciiTheme="minorHAnsi" w:eastAsiaTheme="minorEastAsia" w:hAnsiTheme="minorHAnsi" w:cstheme="minorBidi"/>
            <w:caps w:val="0"/>
            <w:noProof/>
            <w:sz w:val="22"/>
            <w:szCs w:val="22"/>
            <w:lang w:val="en-IN" w:eastAsia="en-IN"/>
          </w:rPr>
          <w:tab/>
        </w:r>
        <w:r w:rsidRPr="005F04DC">
          <w:rPr>
            <w:rStyle w:val="Hyperlink"/>
            <w:noProof/>
          </w:rPr>
          <w:t>Export</w:t>
        </w:r>
        <w:r>
          <w:rPr>
            <w:noProof/>
            <w:webHidden/>
          </w:rPr>
          <w:tab/>
        </w:r>
        <w:r>
          <w:rPr>
            <w:noProof/>
            <w:webHidden/>
          </w:rPr>
          <w:fldChar w:fldCharType="begin"/>
        </w:r>
        <w:r>
          <w:rPr>
            <w:noProof/>
            <w:webHidden/>
          </w:rPr>
          <w:instrText xml:space="preserve"> PAGEREF _Toc83400209 \h </w:instrText>
        </w:r>
        <w:r>
          <w:rPr>
            <w:noProof/>
            <w:webHidden/>
          </w:rPr>
        </w:r>
        <w:r>
          <w:rPr>
            <w:noProof/>
            <w:webHidden/>
          </w:rPr>
          <w:fldChar w:fldCharType="separate"/>
        </w:r>
        <w:r w:rsidR="00924750">
          <w:rPr>
            <w:noProof/>
            <w:webHidden/>
          </w:rPr>
          <w:t>25</w:t>
        </w:r>
        <w:r>
          <w:rPr>
            <w:noProof/>
            <w:webHidden/>
          </w:rPr>
          <w:fldChar w:fldCharType="end"/>
        </w:r>
      </w:hyperlink>
    </w:p>
    <w:p w14:paraId="725465BB" w14:textId="5B16993D" w:rsidR="00A1120D" w:rsidRDefault="00A1120D">
      <w:pPr>
        <w:pStyle w:val="TOC3"/>
        <w:rPr>
          <w:rFonts w:asciiTheme="minorHAnsi" w:eastAsiaTheme="minorEastAsia" w:hAnsiTheme="minorHAnsi" w:cstheme="minorBidi"/>
          <w:noProof/>
          <w:sz w:val="22"/>
          <w:szCs w:val="22"/>
          <w:lang w:val="en-IN" w:eastAsia="en-IN"/>
        </w:rPr>
      </w:pPr>
      <w:hyperlink w:anchor="_Toc83400210" w:history="1">
        <w:r w:rsidRPr="005F04DC">
          <w:rPr>
            <w:rStyle w:val="Hyperlink"/>
            <w:noProof/>
          </w:rPr>
          <w:t>3.4.1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_Toc83400210 \h </w:instrText>
        </w:r>
        <w:r>
          <w:rPr>
            <w:noProof/>
            <w:webHidden/>
          </w:rPr>
        </w:r>
        <w:r>
          <w:rPr>
            <w:noProof/>
            <w:webHidden/>
          </w:rPr>
          <w:fldChar w:fldCharType="separate"/>
        </w:r>
        <w:r w:rsidR="00924750">
          <w:rPr>
            <w:noProof/>
            <w:webHidden/>
          </w:rPr>
          <w:t>25</w:t>
        </w:r>
        <w:r>
          <w:rPr>
            <w:noProof/>
            <w:webHidden/>
          </w:rPr>
          <w:fldChar w:fldCharType="end"/>
        </w:r>
      </w:hyperlink>
    </w:p>
    <w:p w14:paraId="2ACFA647" w14:textId="146ACAE5" w:rsidR="00A1120D" w:rsidRDefault="00A1120D">
      <w:pPr>
        <w:pStyle w:val="TOC3"/>
        <w:rPr>
          <w:rFonts w:asciiTheme="minorHAnsi" w:eastAsiaTheme="minorEastAsia" w:hAnsiTheme="minorHAnsi" w:cstheme="minorBidi"/>
          <w:noProof/>
          <w:sz w:val="22"/>
          <w:szCs w:val="22"/>
          <w:lang w:val="en-IN" w:eastAsia="en-IN"/>
        </w:rPr>
      </w:pPr>
      <w:hyperlink w:anchor="_Toc83400211" w:history="1">
        <w:r w:rsidRPr="005F04DC">
          <w:rPr>
            <w:rStyle w:val="Hyperlink"/>
            <w:noProof/>
          </w:rPr>
          <w:t>3.4.2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_Toc83400211 \h </w:instrText>
        </w:r>
        <w:r>
          <w:rPr>
            <w:noProof/>
            <w:webHidden/>
          </w:rPr>
        </w:r>
        <w:r>
          <w:rPr>
            <w:noProof/>
            <w:webHidden/>
          </w:rPr>
          <w:fldChar w:fldCharType="separate"/>
        </w:r>
        <w:r w:rsidR="00924750">
          <w:rPr>
            <w:noProof/>
            <w:webHidden/>
          </w:rPr>
          <w:t>25</w:t>
        </w:r>
        <w:r>
          <w:rPr>
            <w:noProof/>
            <w:webHidden/>
          </w:rPr>
          <w:fldChar w:fldCharType="end"/>
        </w:r>
      </w:hyperlink>
    </w:p>
    <w:p w14:paraId="7B2AC8A2" w14:textId="0A940262" w:rsidR="00A1120D" w:rsidRDefault="00A1120D">
      <w:pPr>
        <w:pStyle w:val="TOC3"/>
        <w:rPr>
          <w:rFonts w:asciiTheme="minorHAnsi" w:eastAsiaTheme="minorEastAsia" w:hAnsiTheme="minorHAnsi" w:cstheme="minorBidi"/>
          <w:noProof/>
          <w:sz w:val="22"/>
          <w:szCs w:val="22"/>
          <w:lang w:val="en-IN" w:eastAsia="en-IN"/>
        </w:rPr>
      </w:pPr>
      <w:hyperlink w:anchor="_Toc83400212" w:history="1">
        <w:r w:rsidRPr="005F04DC">
          <w:rPr>
            <w:rStyle w:val="Hyperlink"/>
            <w:noProof/>
          </w:rPr>
          <w:t>3.4.3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_Toc83400212 \h </w:instrText>
        </w:r>
        <w:r>
          <w:rPr>
            <w:noProof/>
            <w:webHidden/>
          </w:rPr>
        </w:r>
        <w:r>
          <w:rPr>
            <w:noProof/>
            <w:webHidden/>
          </w:rPr>
          <w:fldChar w:fldCharType="separate"/>
        </w:r>
        <w:r w:rsidR="00924750">
          <w:rPr>
            <w:noProof/>
            <w:webHidden/>
          </w:rPr>
          <w:t>27</w:t>
        </w:r>
        <w:r>
          <w:rPr>
            <w:noProof/>
            <w:webHidden/>
          </w:rPr>
          <w:fldChar w:fldCharType="end"/>
        </w:r>
      </w:hyperlink>
    </w:p>
    <w:p w14:paraId="335FDCB3" w14:textId="172D90E3" w:rsidR="00A1120D" w:rsidRDefault="00A1120D">
      <w:pPr>
        <w:pStyle w:val="TOC3"/>
        <w:rPr>
          <w:rFonts w:asciiTheme="minorHAnsi" w:eastAsiaTheme="minorEastAsia" w:hAnsiTheme="minorHAnsi" w:cstheme="minorBidi"/>
          <w:noProof/>
          <w:sz w:val="22"/>
          <w:szCs w:val="22"/>
          <w:lang w:val="en-IN" w:eastAsia="en-IN"/>
        </w:rPr>
      </w:pPr>
      <w:hyperlink w:anchor="_Toc83400213" w:history="1">
        <w:r w:rsidRPr="005F04DC">
          <w:rPr>
            <w:rStyle w:val="Hyperlink"/>
            <w:noProof/>
          </w:rPr>
          <w:t>3.4.4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_Toc83400213 \h </w:instrText>
        </w:r>
        <w:r>
          <w:rPr>
            <w:noProof/>
            <w:webHidden/>
          </w:rPr>
        </w:r>
        <w:r>
          <w:rPr>
            <w:noProof/>
            <w:webHidden/>
          </w:rPr>
          <w:fldChar w:fldCharType="separate"/>
        </w:r>
        <w:r w:rsidR="00924750">
          <w:rPr>
            <w:noProof/>
            <w:webHidden/>
          </w:rPr>
          <w:t>28</w:t>
        </w:r>
        <w:r>
          <w:rPr>
            <w:noProof/>
            <w:webHidden/>
          </w:rPr>
          <w:fldChar w:fldCharType="end"/>
        </w:r>
      </w:hyperlink>
    </w:p>
    <w:p w14:paraId="7FA27D97" w14:textId="331B5B2F"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14" w:history="1">
        <w:r w:rsidRPr="005F04DC">
          <w:rPr>
            <w:rStyle w:val="Hyperlink"/>
            <w:noProof/>
          </w:rPr>
          <w:t>3.5</w:t>
        </w:r>
        <w:r>
          <w:rPr>
            <w:rFonts w:asciiTheme="minorHAnsi" w:eastAsiaTheme="minorEastAsia" w:hAnsiTheme="minorHAnsi" w:cstheme="minorBidi"/>
            <w:caps w:val="0"/>
            <w:noProof/>
            <w:sz w:val="22"/>
            <w:szCs w:val="22"/>
            <w:lang w:val="en-IN" w:eastAsia="en-IN"/>
          </w:rPr>
          <w:tab/>
        </w:r>
        <w:r w:rsidRPr="005F04DC">
          <w:rPr>
            <w:rStyle w:val="Hyperlink"/>
            <w:noProof/>
          </w:rPr>
          <w:t>Re-Export</w:t>
        </w:r>
        <w:r>
          <w:rPr>
            <w:noProof/>
            <w:webHidden/>
          </w:rPr>
          <w:tab/>
        </w:r>
        <w:r>
          <w:rPr>
            <w:noProof/>
            <w:webHidden/>
          </w:rPr>
          <w:fldChar w:fldCharType="begin"/>
        </w:r>
        <w:r>
          <w:rPr>
            <w:noProof/>
            <w:webHidden/>
          </w:rPr>
          <w:instrText xml:space="preserve"> PAGEREF _Toc83400214 \h </w:instrText>
        </w:r>
        <w:r>
          <w:rPr>
            <w:noProof/>
            <w:webHidden/>
          </w:rPr>
        </w:r>
        <w:r>
          <w:rPr>
            <w:noProof/>
            <w:webHidden/>
          </w:rPr>
          <w:fldChar w:fldCharType="separate"/>
        </w:r>
        <w:r w:rsidR="00924750">
          <w:rPr>
            <w:noProof/>
            <w:webHidden/>
          </w:rPr>
          <w:t>29</w:t>
        </w:r>
        <w:r>
          <w:rPr>
            <w:noProof/>
            <w:webHidden/>
          </w:rPr>
          <w:fldChar w:fldCharType="end"/>
        </w:r>
      </w:hyperlink>
    </w:p>
    <w:p w14:paraId="17B8FD66" w14:textId="1E1BDBF9" w:rsidR="00A1120D" w:rsidRDefault="00A1120D">
      <w:pPr>
        <w:pStyle w:val="TOC3"/>
        <w:rPr>
          <w:rFonts w:asciiTheme="minorHAnsi" w:eastAsiaTheme="minorEastAsia" w:hAnsiTheme="minorHAnsi" w:cstheme="minorBidi"/>
          <w:noProof/>
          <w:sz w:val="22"/>
          <w:szCs w:val="22"/>
          <w:lang w:val="en-IN" w:eastAsia="en-IN"/>
        </w:rPr>
      </w:pPr>
      <w:hyperlink w:anchor="_Toc83400215" w:history="1">
        <w:r w:rsidRPr="005F04DC">
          <w:rPr>
            <w:rStyle w:val="Hyperlink"/>
            <w:noProof/>
          </w:rPr>
          <w:t>3.5.1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_Toc83400215 \h </w:instrText>
        </w:r>
        <w:r>
          <w:rPr>
            <w:noProof/>
            <w:webHidden/>
          </w:rPr>
        </w:r>
        <w:r>
          <w:rPr>
            <w:noProof/>
            <w:webHidden/>
          </w:rPr>
          <w:fldChar w:fldCharType="separate"/>
        </w:r>
        <w:r w:rsidR="00924750">
          <w:rPr>
            <w:noProof/>
            <w:webHidden/>
          </w:rPr>
          <w:t>29</w:t>
        </w:r>
        <w:r>
          <w:rPr>
            <w:noProof/>
            <w:webHidden/>
          </w:rPr>
          <w:fldChar w:fldCharType="end"/>
        </w:r>
      </w:hyperlink>
    </w:p>
    <w:p w14:paraId="2EDDE921" w14:textId="05D104AB" w:rsidR="00A1120D" w:rsidRDefault="00A1120D">
      <w:pPr>
        <w:pStyle w:val="TOC3"/>
        <w:rPr>
          <w:rFonts w:asciiTheme="minorHAnsi" w:eastAsiaTheme="minorEastAsia" w:hAnsiTheme="minorHAnsi" w:cstheme="minorBidi"/>
          <w:noProof/>
          <w:sz w:val="22"/>
          <w:szCs w:val="22"/>
          <w:lang w:val="en-IN" w:eastAsia="en-IN"/>
        </w:rPr>
      </w:pPr>
      <w:hyperlink w:anchor="_Toc83400216" w:history="1">
        <w:r w:rsidRPr="005F04DC">
          <w:rPr>
            <w:rStyle w:val="Hyperlink"/>
            <w:noProof/>
          </w:rPr>
          <w:t>3.5.2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_Toc83400216 \h </w:instrText>
        </w:r>
        <w:r>
          <w:rPr>
            <w:noProof/>
            <w:webHidden/>
          </w:rPr>
        </w:r>
        <w:r>
          <w:rPr>
            <w:noProof/>
            <w:webHidden/>
          </w:rPr>
          <w:fldChar w:fldCharType="separate"/>
        </w:r>
        <w:r w:rsidR="00924750">
          <w:rPr>
            <w:noProof/>
            <w:webHidden/>
          </w:rPr>
          <w:t>29</w:t>
        </w:r>
        <w:r>
          <w:rPr>
            <w:noProof/>
            <w:webHidden/>
          </w:rPr>
          <w:fldChar w:fldCharType="end"/>
        </w:r>
      </w:hyperlink>
    </w:p>
    <w:p w14:paraId="12455DE0" w14:textId="04E250B9" w:rsidR="00A1120D" w:rsidRDefault="00A1120D">
      <w:pPr>
        <w:pStyle w:val="TOC3"/>
        <w:rPr>
          <w:rFonts w:asciiTheme="minorHAnsi" w:eastAsiaTheme="minorEastAsia" w:hAnsiTheme="minorHAnsi" w:cstheme="minorBidi"/>
          <w:noProof/>
          <w:sz w:val="22"/>
          <w:szCs w:val="22"/>
          <w:lang w:val="en-IN" w:eastAsia="en-IN"/>
        </w:rPr>
      </w:pPr>
      <w:hyperlink w:anchor="_Toc83400217" w:history="1">
        <w:r w:rsidRPr="005F04DC">
          <w:rPr>
            <w:rStyle w:val="Hyperlink"/>
            <w:noProof/>
          </w:rPr>
          <w:t>3.5.3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_Toc83400217 \h </w:instrText>
        </w:r>
        <w:r>
          <w:rPr>
            <w:noProof/>
            <w:webHidden/>
          </w:rPr>
        </w:r>
        <w:r>
          <w:rPr>
            <w:noProof/>
            <w:webHidden/>
          </w:rPr>
          <w:fldChar w:fldCharType="separate"/>
        </w:r>
        <w:r w:rsidR="00924750">
          <w:rPr>
            <w:noProof/>
            <w:webHidden/>
          </w:rPr>
          <w:t>31</w:t>
        </w:r>
        <w:r>
          <w:rPr>
            <w:noProof/>
            <w:webHidden/>
          </w:rPr>
          <w:fldChar w:fldCharType="end"/>
        </w:r>
      </w:hyperlink>
    </w:p>
    <w:p w14:paraId="0A2F0769" w14:textId="15AFFF74" w:rsidR="00A1120D" w:rsidRDefault="00A1120D">
      <w:pPr>
        <w:pStyle w:val="TOC3"/>
        <w:rPr>
          <w:rFonts w:asciiTheme="minorHAnsi" w:eastAsiaTheme="minorEastAsia" w:hAnsiTheme="minorHAnsi" w:cstheme="minorBidi"/>
          <w:noProof/>
          <w:sz w:val="22"/>
          <w:szCs w:val="22"/>
          <w:lang w:val="en-IN" w:eastAsia="en-IN"/>
        </w:rPr>
      </w:pPr>
      <w:hyperlink w:anchor="_Toc83400218" w:history="1">
        <w:r w:rsidRPr="005F04DC">
          <w:rPr>
            <w:rStyle w:val="Hyperlink"/>
            <w:noProof/>
          </w:rPr>
          <w:t>3.5.4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_Toc83400218 \h </w:instrText>
        </w:r>
        <w:r>
          <w:rPr>
            <w:noProof/>
            <w:webHidden/>
          </w:rPr>
        </w:r>
        <w:r>
          <w:rPr>
            <w:noProof/>
            <w:webHidden/>
          </w:rPr>
          <w:fldChar w:fldCharType="separate"/>
        </w:r>
        <w:r w:rsidR="00924750">
          <w:rPr>
            <w:noProof/>
            <w:webHidden/>
          </w:rPr>
          <w:t>31</w:t>
        </w:r>
        <w:r>
          <w:rPr>
            <w:noProof/>
            <w:webHidden/>
          </w:rPr>
          <w:fldChar w:fldCharType="end"/>
        </w:r>
      </w:hyperlink>
    </w:p>
    <w:p w14:paraId="493C00FD" w14:textId="24EFC812"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19" w:history="1">
        <w:r w:rsidRPr="005F04DC">
          <w:rPr>
            <w:rStyle w:val="Hyperlink"/>
            <w:noProof/>
          </w:rPr>
          <w:t>3.6</w:t>
        </w:r>
        <w:r>
          <w:rPr>
            <w:rFonts w:asciiTheme="minorHAnsi" w:eastAsiaTheme="minorEastAsia" w:hAnsiTheme="minorHAnsi" w:cstheme="minorBidi"/>
            <w:caps w:val="0"/>
            <w:noProof/>
            <w:sz w:val="22"/>
            <w:szCs w:val="22"/>
            <w:lang w:val="en-IN" w:eastAsia="en-IN"/>
          </w:rPr>
          <w:tab/>
        </w:r>
        <w:r w:rsidRPr="005F04DC">
          <w:rPr>
            <w:rStyle w:val="Hyperlink"/>
            <w:noProof/>
          </w:rPr>
          <w:t>Temporary Export</w:t>
        </w:r>
        <w:r>
          <w:rPr>
            <w:noProof/>
            <w:webHidden/>
          </w:rPr>
          <w:tab/>
        </w:r>
        <w:r>
          <w:rPr>
            <w:noProof/>
            <w:webHidden/>
          </w:rPr>
          <w:fldChar w:fldCharType="begin"/>
        </w:r>
        <w:r>
          <w:rPr>
            <w:noProof/>
            <w:webHidden/>
          </w:rPr>
          <w:instrText xml:space="preserve"> PAGEREF _Toc83400219 \h </w:instrText>
        </w:r>
        <w:r>
          <w:rPr>
            <w:noProof/>
            <w:webHidden/>
          </w:rPr>
        </w:r>
        <w:r>
          <w:rPr>
            <w:noProof/>
            <w:webHidden/>
          </w:rPr>
          <w:fldChar w:fldCharType="separate"/>
        </w:r>
        <w:r w:rsidR="00924750">
          <w:rPr>
            <w:noProof/>
            <w:webHidden/>
          </w:rPr>
          <w:t>33</w:t>
        </w:r>
        <w:r>
          <w:rPr>
            <w:noProof/>
            <w:webHidden/>
          </w:rPr>
          <w:fldChar w:fldCharType="end"/>
        </w:r>
      </w:hyperlink>
    </w:p>
    <w:p w14:paraId="1DFECC71" w14:textId="7ABD9E34" w:rsidR="00A1120D" w:rsidRDefault="00A1120D">
      <w:pPr>
        <w:pStyle w:val="TOC3"/>
        <w:rPr>
          <w:rFonts w:asciiTheme="minorHAnsi" w:eastAsiaTheme="minorEastAsia" w:hAnsiTheme="minorHAnsi" w:cstheme="minorBidi"/>
          <w:noProof/>
          <w:sz w:val="22"/>
          <w:szCs w:val="22"/>
          <w:lang w:val="en-IN" w:eastAsia="en-IN"/>
        </w:rPr>
      </w:pPr>
      <w:hyperlink w:anchor="_Toc83400220" w:history="1">
        <w:r w:rsidRPr="005F04DC">
          <w:rPr>
            <w:rStyle w:val="Hyperlink"/>
            <w:noProof/>
          </w:rPr>
          <w:t>3.6.1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_Toc83400220 \h </w:instrText>
        </w:r>
        <w:r>
          <w:rPr>
            <w:noProof/>
            <w:webHidden/>
          </w:rPr>
        </w:r>
        <w:r>
          <w:rPr>
            <w:noProof/>
            <w:webHidden/>
          </w:rPr>
          <w:fldChar w:fldCharType="separate"/>
        </w:r>
        <w:r w:rsidR="00924750">
          <w:rPr>
            <w:noProof/>
            <w:webHidden/>
          </w:rPr>
          <w:t>33</w:t>
        </w:r>
        <w:r>
          <w:rPr>
            <w:noProof/>
            <w:webHidden/>
          </w:rPr>
          <w:fldChar w:fldCharType="end"/>
        </w:r>
      </w:hyperlink>
    </w:p>
    <w:p w14:paraId="52F5DF6B" w14:textId="46303880" w:rsidR="00A1120D" w:rsidRDefault="00A1120D">
      <w:pPr>
        <w:pStyle w:val="TOC3"/>
        <w:rPr>
          <w:rFonts w:asciiTheme="minorHAnsi" w:eastAsiaTheme="minorEastAsia" w:hAnsiTheme="minorHAnsi" w:cstheme="minorBidi"/>
          <w:noProof/>
          <w:sz w:val="22"/>
          <w:szCs w:val="22"/>
          <w:lang w:val="en-IN" w:eastAsia="en-IN"/>
        </w:rPr>
      </w:pPr>
      <w:hyperlink w:anchor="_Toc83400221" w:history="1">
        <w:r w:rsidRPr="005F04DC">
          <w:rPr>
            <w:rStyle w:val="Hyperlink"/>
            <w:noProof/>
          </w:rPr>
          <w:t>3.6.2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_Toc83400221 \h </w:instrText>
        </w:r>
        <w:r>
          <w:rPr>
            <w:noProof/>
            <w:webHidden/>
          </w:rPr>
        </w:r>
        <w:r>
          <w:rPr>
            <w:noProof/>
            <w:webHidden/>
          </w:rPr>
          <w:fldChar w:fldCharType="separate"/>
        </w:r>
        <w:r w:rsidR="00924750">
          <w:rPr>
            <w:noProof/>
            <w:webHidden/>
          </w:rPr>
          <w:t>33</w:t>
        </w:r>
        <w:r>
          <w:rPr>
            <w:noProof/>
            <w:webHidden/>
          </w:rPr>
          <w:fldChar w:fldCharType="end"/>
        </w:r>
      </w:hyperlink>
    </w:p>
    <w:p w14:paraId="3D88F9F1" w14:textId="344BD957" w:rsidR="00A1120D" w:rsidRDefault="00A1120D">
      <w:pPr>
        <w:pStyle w:val="TOC3"/>
        <w:rPr>
          <w:rFonts w:asciiTheme="minorHAnsi" w:eastAsiaTheme="minorEastAsia" w:hAnsiTheme="minorHAnsi" w:cstheme="minorBidi"/>
          <w:noProof/>
          <w:sz w:val="22"/>
          <w:szCs w:val="22"/>
          <w:lang w:val="en-IN" w:eastAsia="en-IN"/>
        </w:rPr>
      </w:pPr>
      <w:hyperlink w:anchor="_Toc83400222" w:history="1">
        <w:r w:rsidRPr="005F04DC">
          <w:rPr>
            <w:rStyle w:val="Hyperlink"/>
            <w:noProof/>
          </w:rPr>
          <w:t>3.6.3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_Toc83400222 \h </w:instrText>
        </w:r>
        <w:r>
          <w:rPr>
            <w:noProof/>
            <w:webHidden/>
          </w:rPr>
        </w:r>
        <w:r>
          <w:rPr>
            <w:noProof/>
            <w:webHidden/>
          </w:rPr>
          <w:fldChar w:fldCharType="separate"/>
        </w:r>
        <w:r w:rsidR="00924750">
          <w:rPr>
            <w:noProof/>
            <w:webHidden/>
          </w:rPr>
          <w:t>35</w:t>
        </w:r>
        <w:r>
          <w:rPr>
            <w:noProof/>
            <w:webHidden/>
          </w:rPr>
          <w:fldChar w:fldCharType="end"/>
        </w:r>
      </w:hyperlink>
    </w:p>
    <w:p w14:paraId="4AE965DF" w14:textId="3D64C857" w:rsidR="00A1120D" w:rsidRDefault="00A1120D">
      <w:pPr>
        <w:pStyle w:val="TOC3"/>
        <w:rPr>
          <w:rFonts w:asciiTheme="minorHAnsi" w:eastAsiaTheme="minorEastAsia" w:hAnsiTheme="minorHAnsi" w:cstheme="minorBidi"/>
          <w:noProof/>
          <w:sz w:val="22"/>
          <w:szCs w:val="22"/>
          <w:lang w:val="en-IN" w:eastAsia="en-IN"/>
        </w:rPr>
      </w:pPr>
      <w:hyperlink w:anchor="_Toc83400223" w:history="1">
        <w:r w:rsidRPr="005F04DC">
          <w:rPr>
            <w:rStyle w:val="Hyperlink"/>
            <w:noProof/>
          </w:rPr>
          <w:t>3.6.4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_Toc83400223 \h </w:instrText>
        </w:r>
        <w:r>
          <w:rPr>
            <w:noProof/>
            <w:webHidden/>
          </w:rPr>
        </w:r>
        <w:r>
          <w:rPr>
            <w:noProof/>
            <w:webHidden/>
          </w:rPr>
          <w:fldChar w:fldCharType="separate"/>
        </w:r>
        <w:r w:rsidR="00924750">
          <w:rPr>
            <w:noProof/>
            <w:webHidden/>
          </w:rPr>
          <w:t>35</w:t>
        </w:r>
        <w:r>
          <w:rPr>
            <w:noProof/>
            <w:webHidden/>
          </w:rPr>
          <w:fldChar w:fldCharType="end"/>
        </w:r>
      </w:hyperlink>
    </w:p>
    <w:p w14:paraId="76F5F540" w14:textId="2078F525"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24" w:history="1">
        <w:r w:rsidRPr="005F04DC">
          <w:rPr>
            <w:rStyle w:val="Hyperlink"/>
            <w:noProof/>
          </w:rPr>
          <w:t>3.7</w:t>
        </w:r>
        <w:r>
          <w:rPr>
            <w:rFonts w:asciiTheme="minorHAnsi" w:eastAsiaTheme="minorEastAsia" w:hAnsiTheme="minorHAnsi" w:cstheme="minorBidi"/>
            <w:caps w:val="0"/>
            <w:noProof/>
            <w:sz w:val="22"/>
            <w:szCs w:val="22"/>
            <w:lang w:val="en-IN" w:eastAsia="en-IN"/>
          </w:rPr>
          <w:tab/>
        </w:r>
        <w:r w:rsidRPr="005F04DC">
          <w:rPr>
            <w:rStyle w:val="Hyperlink"/>
            <w:noProof/>
          </w:rPr>
          <w:t>Warehouse Declaration</w:t>
        </w:r>
        <w:r>
          <w:rPr>
            <w:noProof/>
            <w:webHidden/>
          </w:rPr>
          <w:tab/>
        </w:r>
        <w:r>
          <w:rPr>
            <w:noProof/>
            <w:webHidden/>
          </w:rPr>
          <w:fldChar w:fldCharType="begin"/>
        </w:r>
        <w:r>
          <w:rPr>
            <w:noProof/>
            <w:webHidden/>
          </w:rPr>
          <w:instrText xml:space="preserve"> PAGEREF _Toc83400224 \h </w:instrText>
        </w:r>
        <w:r>
          <w:rPr>
            <w:noProof/>
            <w:webHidden/>
          </w:rPr>
        </w:r>
        <w:r>
          <w:rPr>
            <w:noProof/>
            <w:webHidden/>
          </w:rPr>
          <w:fldChar w:fldCharType="separate"/>
        </w:r>
        <w:r w:rsidR="00924750">
          <w:rPr>
            <w:noProof/>
            <w:webHidden/>
          </w:rPr>
          <w:t>36</w:t>
        </w:r>
        <w:r>
          <w:rPr>
            <w:noProof/>
            <w:webHidden/>
          </w:rPr>
          <w:fldChar w:fldCharType="end"/>
        </w:r>
      </w:hyperlink>
    </w:p>
    <w:p w14:paraId="54CE7EE7" w14:textId="42220F64" w:rsidR="00A1120D" w:rsidRDefault="00A1120D">
      <w:pPr>
        <w:pStyle w:val="TOC3"/>
        <w:rPr>
          <w:rFonts w:asciiTheme="minorHAnsi" w:eastAsiaTheme="minorEastAsia" w:hAnsiTheme="minorHAnsi" w:cstheme="minorBidi"/>
          <w:noProof/>
          <w:sz w:val="22"/>
          <w:szCs w:val="22"/>
          <w:lang w:val="en-IN" w:eastAsia="en-IN"/>
        </w:rPr>
      </w:pPr>
      <w:hyperlink w:anchor="_Toc83400225" w:history="1">
        <w:r w:rsidRPr="005F04DC">
          <w:rPr>
            <w:rStyle w:val="Hyperlink"/>
            <w:noProof/>
          </w:rPr>
          <w:t>3.7.1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_Toc83400225 \h </w:instrText>
        </w:r>
        <w:r>
          <w:rPr>
            <w:noProof/>
            <w:webHidden/>
          </w:rPr>
        </w:r>
        <w:r>
          <w:rPr>
            <w:noProof/>
            <w:webHidden/>
          </w:rPr>
          <w:fldChar w:fldCharType="separate"/>
        </w:r>
        <w:r w:rsidR="00924750">
          <w:rPr>
            <w:noProof/>
            <w:webHidden/>
          </w:rPr>
          <w:t>36</w:t>
        </w:r>
        <w:r>
          <w:rPr>
            <w:noProof/>
            <w:webHidden/>
          </w:rPr>
          <w:fldChar w:fldCharType="end"/>
        </w:r>
      </w:hyperlink>
    </w:p>
    <w:p w14:paraId="10E73811" w14:textId="56830249" w:rsidR="00A1120D" w:rsidRDefault="00A1120D">
      <w:pPr>
        <w:pStyle w:val="TOC3"/>
        <w:rPr>
          <w:rFonts w:asciiTheme="minorHAnsi" w:eastAsiaTheme="minorEastAsia" w:hAnsiTheme="minorHAnsi" w:cstheme="minorBidi"/>
          <w:noProof/>
          <w:sz w:val="22"/>
          <w:szCs w:val="22"/>
          <w:lang w:val="en-IN" w:eastAsia="en-IN"/>
        </w:rPr>
      </w:pPr>
      <w:hyperlink w:anchor="_Toc83400226" w:history="1">
        <w:r w:rsidRPr="005F04DC">
          <w:rPr>
            <w:rStyle w:val="Hyperlink"/>
            <w:noProof/>
          </w:rPr>
          <w:t>3.7.2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_Toc83400226 \h </w:instrText>
        </w:r>
        <w:r>
          <w:rPr>
            <w:noProof/>
            <w:webHidden/>
          </w:rPr>
        </w:r>
        <w:r>
          <w:rPr>
            <w:noProof/>
            <w:webHidden/>
          </w:rPr>
          <w:fldChar w:fldCharType="separate"/>
        </w:r>
        <w:r w:rsidR="00924750">
          <w:rPr>
            <w:noProof/>
            <w:webHidden/>
          </w:rPr>
          <w:t>36</w:t>
        </w:r>
        <w:r>
          <w:rPr>
            <w:noProof/>
            <w:webHidden/>
          </w:rPr>
          <w:fldChar w:fldCharType="end"/>
        </w:r>
      </w:hyperlink>
    </w:p>
    <w:p w14:paraId="115E96FB" w14:textId="216748B0" w:rsidR="00A1120D" w:rsidRDefault="00A1120D">
      <w:pPr>
        <w:pStyle w:val="TOC3"/>
        <w:rPr>
          <w:rFonts w:asciiTheme="minorHAnsi" w:eastAsiaTheme="minorEastAsia" w:hAnsiTheme="minorHAnsi" w:cstheme="minorBidi"/>
          <w:noProof/>
          <w:sz w:val="22"/>
          <w:szCs w:val="22"/>
          <w:lang w:val="en-IN" w:eastAsia="en-IN"/>
        </w:rPr>
      </w:pPr>
      <w:hyperlink w:anchor="_Toc83400227" w:history="1">
        <w:r w:rsidRPr="005F04DC">
          <w:rPr>
            <w:rStyle w:val="Hyperlink"/>
            <w:noProof/>
          </w:rPr>
          <w:t>3.7.3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_Toc83400227 \h </w:instrText>
        </w:r>
        <w:r>
          <w:rPr>
            <w:noProof/>
            <w:webHidden/>
          </w:rPr>
        </w:r>
        <w:r>
          <w:rPr>
            <w:noProof/>
            <w:webHidden/>
          </w:rPr>
          <w:fldChar w:fldCharType="separate"/>
        </w:r>
        <w:r w:rsidR="00924750">
          <w:rPr>
            <w:noProof/>
            <w:webHidden/>
          </w:rPr>
          <w:t>37</w:t>
        </w:r>
        <w:r>
          <w:rPr>
            <w:noProof/>
            <w:webHidden/>
          </w:rPr>
          <w:fldChar w:fldCharType="end"/>
        </w:r>
      </w:hyperlink>
    </w:p>
    <w:p w14:paraId="74D2D480" w14:textId="77DE9D7C" w:rsidR="00A1120D" w:rsidRDefault="00A1120D">
      <w:pPr>
        <w:pStyle w:val="TOC3"/>
        <w:rPr>
          <w:rFonts w:asciiTheme="minorHAnsi" w:eastAsiaTheme="minorEastAsia" w:hAnsiTheme="minorHAnsi" w:cstheme="minorBidi"/>
          <w:noProof/>
          <w:sz w:val="22"/>
          <w:szCs w:val="22"/>
          <w:lang w:val="en-IN" w:eastAsia="en-IN"/>
        </w:rPr>
      </w:pPr>
      <w:hyperlink w:anchor="_Toc83400228" w:history="1">
        <w:r w:rsidRPr="005F04DC">
          <w:rPr>
            <w:rStyle w:val="Hyperlink"/>
            <w:noProof/>
          </w:rPr>
          <w:t>3.7.4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_Toc83400228 \h </w:instrText>
        </w:r>
        <w:r>
          <w:rPr>
            <w:noProof/>
            <w:webHidden/>
          </w:rPr>
        </w:r>
        <w:r>
          <w:rPr>
            <w:noProof/>
            <w:webHidden/>
          </w:rPr>
          <w:fldChar w:fldCharType="separate"/>
        </w:r>
        <w:r w:rsidR="00924750">
          <w:rPr>
            <w:noProof/>
            <w:webHidden/>
          </w:rPr>
          <w:t>38</w:t>
        </w:r>
        <w:r>
          <w:rPr>
            <w:noProof/>
            <w:webHidden/>
          </w:rPr>
          <w:fldChar w:fldCharType="end"/>
        </w:r>
      </w:hyperlink>
    </w:p>
    <w:p w14:paraId="572F30FA" w14:textId="41E0FDAB"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29" w:history="1">
        <w:r w:rsidRPr="005F04DC">
          <w:rPr>
            <w:rStyle w:val="Hyperlink"/>
            <w:noProof/>
          </w:rPr>
          <w:t>3.8</w:t>
        </w:r>
        <w:r>
          <w:rPr>
            <w:rFonts w:asciiTheme="minorHAnsi" w:eastAsiaTheme="minorEastAsia" w:hAnsiTheme="minorHAnsi" w:cstheme="minorBidi"/>
            <w:caps w:val="0"/>
            <w:noProof/>
            <w:sz w:val="22"/>
            <w:szCs w:val="22"/>
            <w:lang w:val="en-IN" w:eastAsia="en-IN"/>
          </w:rPr>
          <w:tab/>
        </w:r>
        <w:r w:rsidRPr="005F04DC">
          <w:rPr>
            <w:rStyle w:val="Hyperlink"/>
            <w:noProof/>
          </w:rPr>
          <w:t>EX-Warehouse Declaration</w:t>
        </w:r>
        <w:r>
          <w:rPr>
            <w:noProof/>
            <w:webHidden/>
          </w:rPr>
          <w:tab/>
        </w:r>
        <w:r>
          <w:rPr>
            <w:noProof/>
            <w:webHidden/>
          </w:rPr>
          <w:fldChar w:fldCharType="begin"/>
        </w:r>
        <w:r>
          <w:rPr>
            <w:noProof/>
            <w:webHidden/>
          </w:rPr>
          <w:instrText xml:space="preserve"> PAGEREF _Toc83400229 \h </w:instrText>
        </w:r>
        <w:r>
          <w:rPr>
            <w:noProof/>
            <w:webHidden/>
          </w:rPr>
        </w:r>
        <w:r>
          <w:rPr>
            <w:noProof/>
            <w:webHidden/>
          </w:rPr>
          <w:fldChar w:fldCharType="separate"/>
        </w:r>
        <w:r w:rsidR="00924750">
          <w:rPr>
            <w:noProof/>
            <w:webHidden/>
          </w:rPr>
          <w:t>39</w:t>
        </w:r>
        <w:r>
          <w:rPr>
            <w:noProof/>
            <w:webHidden/>
          </w:rPr>
          <w:fldChar w:fldCharType="end"/>
        </w:r>
      </w:hyperlink>
    </w:p>
    <w:p w14:paraId="4876D809" w14:textId="4446B7E9" w:rsidR="00A1120D" w:rsidRDefault="00A1120D">
      <w:pPr>
        <w:pStyle w:val="TOC3"/>
        <w:rPr>
          <w:rFonts w:asciiTheme="minorHAnsi" w:eastAsiaTheme="minorEastAsia" w:hAnsiTheme="minorHAnsi" w:cstheme="minorBidi"/>
          <w:noProof/>
          <w:sz w:val="22"/>
          <w:szCs w:val="22"/>
          <w:lang w:val="en-IN" w:eastAsia="en-IN"/>
        </w:rPr>
      </w:pPr>
      <w:hyperlink w:anchor="_Toc83400230" w:history="1">
        <w:r w:rsidRPr="005F04DC">
          <w:rPr>
            <w:rStyle w:val="Hyperlink"/>
            <w:noProof/>
          </w:rPr>
          <w:t>3.8.1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_Toc83400230 \h </w:instrText>
        </w:r>
        <w:r>
          <w:rPr>
            <w:noProof/>
            <w:webHidden/>
          </w:rPr>
        </w:r>
        <w:r>
          <w:rPr>
            <w:noProof/>
            <w:webHidden/>
          </w:rPr>
          <w:fldChar w:fldCharType="separate"/>
        </w:r>
        <w:r w:rsidR="00924750">
          <w:rPr>
            <w:noProof/>
            <w:webHidden/>
          </w:rPr>
          <w:t>39</w:t>
        </w:r>
        <w:r>
          <w:rPr>
            <w:noProof/>
            <w:webHidden/>
          </w:rPr>
          <w:fldChar w:fldCharType="end"/>
        </w:r>
      </w:hyperlink>
    </w:p>
    <w:p w14:paraId="124ABCB8" w14:textId="6E2C32F4" w:rsidR="00A1120D" w:rsidRDefault="00A1120D">
      <w:pPr>
        <w:pStyle w:val="TOC3"/>
        <w:rPr>
          <w:rFonts w:asciiTheme="minorHAnsi" w:eastAsiaTheme="minorEastAsia" w:hAnsiTheme="minorHAnsi" w:cstheme="minorBidi"/>
          <w:noProof/>
          <w:sz w:val="22"/>
          <w:szCs w:val="22"/>
          <w:lang w:val="en-IN" w:eastAsia="en-IN"/>
        </w:rPr>
      </w:pPr>
      <w:hyperlink w:anchor="_Toc83400231" w:history="1">
        <w:r w:rsidRPr="005F04DC">
          <w:rPr>
            <w:rStyle w:val="Hyperlink"/>
            <w:noProof/>
          </w:rPr>
          <w:t>3.8.2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_Toc83400231 \h </w:instrText>
        </w:r>
        <w:r>
          <w:rPr>
            <w:noProof/>
            <w:webHidden/>
          </w:rPr>
        </w:r>
        <w:r>
          <w:rPr>
            <w:noProof/>
            <w:webHidden/>
          </w:rPr>
          <w:fldChar w:fldCharType="separate"/>
        </w:r>
        <w:r w:rsidR="00924750">
          <w:rPr>
            <w:noProof/>
            <w:webHidden/>
          </w:rPr>
          <w:t>39</w:t>
        </w:r>
        <w:r>
          <w:rPr>
            <w:noProof/>
            <w:webHidden/>
          </w:rPr>
          <w:fldChar w:fldCharType="end"/>
        </w:r>
      </w:hyperlink>
    </w:p>
    <w:p w14:paraId="5836A473" w14:textId="47A47CC9" w:rsidR="00A1120D" w:rsidRDefault="00A1120D">
      <w:pPr>
        <w:pStyle w:val="TOC3"/>
        <w:rPr>
          <w:rFonts w:asciiTheme="minorHAnsi" w:eastAsiaTheme="minorEastAsia" w:hAnsiTheme="minorHAnsi" w:cstheme="minorBidi"/>
          <w:noProof/>
          <w:sz w:val="22"/>
          <w:szCs w:val="22"/>
          <w:lang w:val="en-IN" w:eastAsia="en-IN"/>
        </w:rPr>
      </w:pPr>
      <w:hyperlink w:anchor="_Toc83400232" w:history="1">
        <w:r w:rsidRPr="005F04DC">
          <w:rPr>
            <w:rStyle w:val="Hyperlink"/>
            <w:noProof/>
          </w:rPr>
          <w:t>3.8.3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_Toc83400232 \h </w:instrText>
        </w:r>
        <w:r>
          <w:rPr>
            <w:noProof/>
            <w:webHidden/>
          </w:rPr>
        </w:r>
        <w:r>
          <w:rPr>
            <w:noProof/>
            <w:webHidden/>
          </w:rPr>
          <w:fldChar w:fldCharType="separate"/>
        </w:r>
        <w:r w:rsidR="00924750">
          <w:rPr>
            <w:noProof/>
            <w:webHidden/>
          </w:rPr>
          <w:t>41</w:t>
        </w:r>
        <w:r>
          <w:rPr>
            <w:noProof/>
            <w:webHidden/>
          </w:rPr>
          <w:fldChar w:fldCharType="end"/>
        </w:r>
      </w:hyperlink>
    </w:p>
    <w:p w14:paraId="434FC62A" w14:textId="0C54343B" w:rsidR="00A1120D" w:rsidRDefault="00A1120D">
      <w:pPr>
        <w:pStyle w:val="TOC3"/>
        <w:rPr>
          <w:rFonts w:asciiTheme="minorHAnsi" w:eastAsiaTheme="minorEastAsia" w:hAnsiTheme="minorHAnsi" w:cstheme="minorBidi"/>
          <w:noProof/>
          <w:sz w:val="22"/>
          <w:szCs w:val="22"/>
          <w:lang w:val="en-IN" w:eastAsia="en-IN"/>
        </w:rPr>
      </w:pPr>
      <w:hyperlink w:anchor="_Toc83400233" w:history="1">
        <w:r w:rsidRPr="005F04DC">
          <w:rPr>
            <w:rStyle w:val="Hyperlink"/>
            <w:noProof/>
          </w:rPr>
          <w:t>3.8.4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_Toc83400233 \h </w:instrText>
        </w:r>
        <w:r>
          <w:rPr>
            <w:noProof/>
            <w:webHidden/>
          </w:rPr>
        </w:r>
        <w:r>
          <w:rPr>
            <w:noProof/>
            <w:webHidden/>
          </w:rPr>
          <w:fldChar w:fldCharType="separate"/>
        </w:r>
        <w:r w:rsidR="00924750">
          <w:rPr>
            <w:noProof/>
            <w:webHidden/>
          </w:rPr>
          <w:t>42</w:t>
        </w:r>
        <w:r>
          <w:rPr>
            <w:noProof/>
            <w:webHidden/>
          </w:rPr>
          <w:fldChar w:fldCharType="end"/>
        </w:r>
      </w:hyperlink>
    </w:p>
    <w:p w14:paraId="667212CC" w14:textId="47C6606A"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34" w:history="1">
        <w:r w:rsidRPr="005F04DC">
          <w:rPr>
            <w:rStyle w:val="Hyperlink"/>
            <w:noProof/>
          </w:rPr>
          <w:t>3.9</w:t>
        </w:r>
        <w:r>
          <w:rPr>
            <w:rFonts w:asciiTheme="minorHAnsi" w:eastAsiaTheme="minorEastAsia" w:hAnsiTheme="minorHAnsi" w:cstheme="minorBidi"/>
            <w:caps w:val="0"/>
            <w:noProof/>
            <w:sz w:val="22"/>
            <w:szCs w:val="22"/>
            <w:lang w:val="en-IN" w:eastAsia="en-IN"/>
          </w:rPr>
          <w:tab/>
        </w:r>
        <w:r w:rsidRPr="005F04DC">
          <w:rPr>
            <w:rStyle w:val="Hyperlink"/>
            <w:noProof/>
          </w:rPr>
          <w:t>Duty Free declaration with Customs Duty</w:t>
        </w:r>
        <w:r>
          <w:rPr>
            <w:noProof/>
            <w:webHidden/>
          </w:rPr>
          <w:tab/>
        </w:r>
        <w:r>
          <w:rPr>
            <w:noProof/>
            <w:webHidden/>
          </w:rPr>
          <w:fldChar w:fldCharType="begin"/>
        </w:r>
        <w:r>
          <w:rPr>
            <w:noProof/>
            <w:webHidden/>
          </w:rPr>
          <w:instrText xml:space="preserve"> PAGEREF _Toc83400234 \h </w:instrText>
        </w:r>
        <w:r>
          <w:rPr>
            <w:noProof/>
            <w:webHidden/>
          </w:rPr>
        </w:r>
        <w:r>
          <w:rPr>
            <w:noProof/>
            <w:webHidden/>
          </w:rPr>
          <w:fldChar w:fldCharType="separate"/>
        </w:r>
        <w:r w:rsidR="00924750">
          <w:rPr>
            <w:noProof/>
            <w:webHidden/>
          </w:rPr>
          <w:t>43</w:t>
        </w:r>
        <w:r>
          <w:rPr>
            <w:noProof/>
            <w:webHidden/>
          </w:rPr>
          <w:fldChar w:fldCharType="end"/>
        </w:r>
      </w:hyperlink>
    </w:p>
    <w:p w14:paraId="4147F845" w14:textId="2656480D" w:rsidR="00A1120D" w:rsidRDefault="00A1120D">
      <w:pPr>
        <w:pStyle w:val="TOC3"/>
        <w:rPr>
          <w:rFonts w:asciiTheme="minorHAnsi" w:eastAsiaTheme="minorEastAsia" w:hAnsiTheme="minorHAnsi" w:cstheme="minorBidi"/>
          <w:noProof/>
          <w:sz w:val="22"/>
          <w:szCs w:val="22"/>
          <w:lang w:val="en-IN" w:eastAsia="en-IN"/>
        </w:rPr>
      </w:pPr>
      <w:hyperlink w:anchor="_Toc83400235" w:history="1">
        <w:r w:rsidRPr="005F04DC">
          <w:rPr>
            <w:rStyle w:val="Hyperlink"/>
            <w:noProof/>
          </w:rPr>
          <w:t>3.9.1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_Toc83400235 \h </w:instrText>
        </w:r>
        <w:r>
          <w:rPr>
            <w:noProof/>
            <w:webHidden/>
          </w:rPr>
        </w:r>
        <w:r>
          <w:rPr>
            <w:noProof/>
            <w:webHidden/>
          </w:rPr>
          <w:fldChar w:fldCharType="separate"/>
        </w:r>
        <w:r w:rsidR="00924750">
          <w:rPr>
            <w:noProof/>
            <w:webHidden/>
          </w:rPr>
          <w:t>43</w:t>
        </w:r>
        <w:r>
          <w:rPr>
            <w:noProof/>
            <w:webHidden/>
          </w:rPr>
          <w:fldChar w:fldCharType="end"/>
        </w:r>
      </w:hyperlink>
    </w:p>
    <w:p w14:paraId="010C58F2" w14:textId="249D41E9" w:rsidR="00A1120D" w:rsidRDefault="00A1120D">
      <w:pPr>
        <w:pStyle w:val="TOC3"/>
        <w:rPr>
          <w:rFonts w:asciiTheme="minorHAnsi" w:eastAsiaTheme="minorEastAsia" w:hAnsiTheme="minorHAnsi" w:cstheme="minorBidi"/>
          <w:noProof/>
          <w:sz w:val="22"/>
          <w:szCs w:val="22"/>
          <w:lang w:val="en-IN" w:eastAsia="en-IN"/>
        </w:rPr>
      </w:pPr>
      <w:hyperlink w:anchor="_Toc83400236" w:history="1">
        <w:r w:rsidRPr="005F04DC">
          <w:rPr>
            <w:rStyle w:val="Hyperlink"/>
            <w:noProof/>
          </w:rPr>
          <w:t>3.9.2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_Toc83400236 \h </w:instrText>
        </w:r>
        <w:r>
          <w:rPr>
            <w:noProof/>
            <w:webHidden/>
          </w:rPr>
        </w:r>
        <w:r>
          <w:rPr>
            <w:noProof/>
            <w:webHidden/>
          </w:rPr>
          <w:fldChar w:fldCharType="separate"/>
        </w:r>
        <w:r w:rsidR="00924750">
          <w:rPr>
            <w:noProof/>
            <w:webHidden/>
          </w:rPr>
          <w:t>43</w:t>
        </w:r>
        <w:r>
          <w:rPr>
            <w:noProof/>
            <w:webHidden/>
          </w:rPr>
          <w:fldChar w:fldCharType="end"/>
        </w:r>
      </w:hyperlink>
    </w:p>
    <w:p w14:paraId="51BCE247" w14:textId="693A8CE6" w:rsidR="00A1120D" w:rsidRDefault="00A1120D">
      <w:pPr>
        <w:pStyle w:val="TOC3"/>
        <w:rPr>
          <w:rFonts w:asciiTheme="minorHAnsi" w:eastAsiaTheme="minorEastAsia" w:hAnsiTheme="minorHAnsi" w:cstheme="minorBidi"/>
          <w:noProof/>
          <w:sz w:val="22"/>
          <w:szCs w:val="22"/>
          <w:lang w:val="en-IN" w:eastAsia="en-IN"/>
        </w:rPr>
      </w:pPr>
      <w:hyperlink w:anchor="_Toc83400237" w:history="1">
        <w:r w:rsidRPr="005F04DC">
          <w:rPr>
            <w:rStyle w:val="Hyperlink"/>
            <w:noProof/>
          </w:rPr>
          <w:t>3.9.3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_Toc83400237 \h </w:instrText>
        </w:r>
        <w:r>
          <w:rPr>
            <w:noProof/>
            <w:webHidden/>
          </w:rPr>
        </w:r>
        <w:r>
          <w:rPr>
            <w:noProof/>
            <w:webHidden/>
          </w:rPr>
          <w:fldChar w:fldCharType="separate"/>
        </w:r>
        <w:r w:rsidR="00924750">
          <w:rPr>
            <w:noProof/>
            <w:webHidden/>
          </w:rPr>
          <w:t>44</w:t>
        </w:r>
        <w:r>
          <w:rPr>
            <w:noProof/>
            <w:webHidden/>
          </w:rPr>
          <w:fldChar w:fldCharType="end"/>
        </w:r>
      </w:hyperlink>
    </w:p>
    <w:p w14:paraId="564197A2" w14:textId="512FC4A0" w:rsidR="00A1120D" w:rsidRDefault="00A1120D">
      <w:pPr>
        <w:pStyle w:val="TOC3"/>
        <w:rPr>
          <w:rFonts w:asciiTheme="minorHAnsi" w:eastAsiaTheme="minorEastAsia" w:hAnsiTheme="minorHAnsi" w:cstheme="minorBidi"/>
          <w:noProof/>
          <w:sz w:val="22"/>
          <w:szCs w:val="22"/>
          <w:lang w:val="en-IN" w:eastAsia="en-IN"/>
        </w:rPr>
      </w:pPr>
      <w:hyperlink w:anchor="_Toc83400238" w:history="1">
        <w:r w:rsidRPr="005F04DC">
          <w:rPr>
            <w:rStyle w:val="Hyperlink"/>
            <w:noProof/>
          </w:rPr>
          <w:t>3.9.4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_Toc83400238 \h </w:instrText>
        </w:r>
        <w:r>
          <w:rPr>
            <w:noProof/>
            <w:webHidden/>
          </w:rPr>
        </w:r>
        <w:r>
          <w:rPr>
            <w:noProof/>
            <w:webHidden/>
          </w:rPr>
          <w:fldChar w:fldCharType="separate"/>
        </w:r>
        <w:r w:rsidR="00924750">
          <w:rPr>
            <w:noProof/>
            <w:webHidden/>
          </w:rPr>
          <w:t>44</w:t>
        </w:r>
        <w:r>
          <w:rPr>
            <w:noProof/>
            <w:webHidden/>
          </w:rPr>
          <w:fldChar w:fldCharType="end"/>
        </w:r>
      </w:hyperlink>
    </w:p>
    <w:p w14:paraId="2D62FEFD" w14:textId="2DF6B672"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39" w:history="1">
        <w:r w:rsidRPr="005F04DC">
          <w:rPr>
            <w:rStyle w:val="Hyperlink"/>
            <w:noProof/>
          </w:rPr>
          <w:t>3.10</w:t>
        </w:r>
        <w:r>
          <w:rPr>
            <w:rFonts w:asciiTheme="minorHAnsi" w:eastAsiaTheme="minorEastAsia" w:hAnsiTheme="minorHAnsi" w:cstheme="minorBidi"/>
            <w:caps w:val="0"/>
            <w:noProof/>
            <w:sz w:val="22"/>
            <w:szCs w:val="22"/>
            <w:lang w:val="en-IN" w:eastAsia="en-IN"/>
          </w:rPr>
          <w:tab/>
        </w:r>
        <w:r w:rsidRPr="005F04DC">
          <w:rPr>
            <w:rStyle w:val="Hyperlink"/>
            <w:noProof/>
          </w:rPr>
          <w:t>Duty Free declaration without Customs Duty</w:t>
        </w:r>
        <w:r>
          <w:rPr>
            <w:noProof/>
            <w:webHidden/>
          </w:rPr>
          <w:tab/>
        </w:r>
        <w:r>
          <w:rPr>
            <w:noProof/>
            <w:webHidden/>
          </w:rPr>
          <w:fldChar w:fldCharType="begin"/>
        </w:r>
        <w:r>
          <w:rPr>
            <w:noProof/>
            <w:webHidden/>
          </w:rPr>
          <w:instrText xml:space="preserve"> PAGEREF _Toc83400239 \h </w:instrText>
        </w:r>
        <w:r>
          <w:rPr>
            <w:noProof/>
            <w:webHidden/>
          </w:rPr>
        </w:r>
        <w:r>
          <w:rPr>
            <w:noProof/>
            <w:webHidden/>
          </w:rPr>
          <w:fldChar w:fldCharType="separate"/>
        </w:r>
        <w:r w:rsidR="00924750">
          <w:rPr>
            <w:noProof/>
            <w:webHidden/>
          </w:rPr>
          <w:t>45</w:t>
        </w:r>
        <w:r>
          <w:rPr>
            <w:noProof/>
            <w:webHidden/>
          </w:rPr>
          <w:fldChar w:fldCharType="end"/>
        </w:r>
      </w:hyperlink>
    </w:p>
    <w:p w14:paraId="49DD0148" w14:textId="69E27B09" w:rsidR="00A1120D" w:rsidRDefault="00A1120D">
      <w:pPr>
        <w:pStyle w:val="TOC3"/>
        <w:rPr>
          <w:rFonts w:asciiTheme="minorHAnsi" w:eastAsiaTheme="minorEastAsia" w:hAnsiTheme="minorHAnsi" w:cstheme="minorBidi"/>
          <w:noProof/>
          <w:sz w:val="22"/>
          <w:szCs w:val="22"/>
          <w:lang w:val="en-IN" w:eastAsia="en-IN"/>
        </w:rPr>
      </w:pPr>
      <w:hyperlink w:anchor="_Toc83400240" w:history="1">
        <w:r w:rsidRPr="005F04DC">
          <w:rPr>
            <w:rStyle w:val="Hyperlink"/>
            <w:noProof/>
          </w:rPr>
          <w:t>3.10.1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_Toc83400240 \h </w:instrText>
        </w:r>
        <w:r>
          <w:rPr>
            <w:noProof/>
            <w:webHidden/>
          </w:rPr>
        </w:r>
        <w:r>
          <w:rPr>
            <w:noProof/>
            <w:webHidden/>
          </w:rPr>
          <w:fldChar w:fldCharType="separate"/>
        </w:r>
        <w:r w:rsidR="00924750">
          <w:rPr>
            <w:noProof/>
            <w:webHidden/>
          </w:rPr>
          <w:t>45</w:t>
        </w:r>
        <w:r>
          <w:rPr>
            <w:noProof/>
            <w:webHidden/>
          </w:rPr>
          <w:fldChar w:fldCharType="end"/>
        </w:r>
      </w:hyperlink>
    </w:p>
    <w:p w14:paraId="3E870B09" w14:textId="2AAEB857" w:rsidR="00A1120D" w:rsidRDefault="00A1120D">
      <w:pPr>
        <w:pStyle w:val="TOC3"/>
        <w:rPr>
          <w:rFonts w:asciiTheme="minorHAnsi" w:eastAsiaTheme="minorEastAsia" w:hAnsiTheme="minorHAnsi" w:cstheme="minorBidi"/>
          <w:noProof/>
          <w:sz w:val="22"/>
          <w:szCs w:val="22"/>
          <w:lang w:val="en-IN" w:eastAsia="en-IN"/>
        </w:rPr>
      </w:pPr>
      <w:hyperlink w:anchor="_Toc83400241" w:history="1">
        <w:r w:rsidRPr="005F04DC">
          <w:rPr>
            <w:rStyle w:val="Hyperlink"/>
            <w:noProof/>
          </w:rPr>
          <w:t>3.10.2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_Toc83400241 \h </w:instrText>
        </w:r>
        <w:r>
          <w:rPr>
            <w:noProof/>
            <w:webHidden/>
          </w:rPr>
        </w:r>
        <w:r>
          <w:rPr>
            <w:noProof/>
            <w:webHidden/>
          </w:rPr>
          <w:fldChar w:fldCharType="separate"/>
        </w:r>
        <w:r w:rsidR="00924750">
          <w:rPr>
            <w:noProof/>
            <w:webHidden/>
          </w:rPr>
          <w:t>45</w:t>
        </w:r>
        <w:r>
          <w:rPr>
            <w:noProof/>
            <w:webHidden/>
          </w:rPr>
          <w:fldChar w:fldCharType="end"/>
        </w:r>
      </w:hyperlink>
    </w:p>
    <w:p w14:paraId="5DBF36FA" w14:textId="134C60F4" w:rsidR="00A1120D" w:rsidRDefault="00A1120D">
      <w:pPr>
        <w:pStyle w:val="TOC3"/>
        <w:rPr>
          <w:rFonts w:asciiTheme="minorHAnsi" w:eastAsiaTheme="minorEastAsia" w:hAnsiTheme="minorHAnsi" w:cstheme="minorBidi"/>
          <w:noProof/>
          <w:sz w:val="22"/>
          <w:szCs w:val="22"/>
          <w:lang w:val="en-IN" w:eastAsia="en-IN"/>
        </w:rPr>
      </w:pPr>
      <w:hyperlink w:anchor="_Toc83400242" w:history="1">
        <w:r w:rsidRPr="005F04DC">
          <w:rPr>
            <w:rStyle w:val="Hyperlink"/>
            <w:noProof/>
          </w:rPr>
          <w:t>3.10.3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_Toc83400242 \h </w:instrText>
        </w:r>
        <w:r>
          <w:rPr>
            <w:noProof/>
            <w:webHidden/>
          </w:rPr>
        </w:r>
        <w:r>
          <w:rPr>
            <w:noProof/>
            <w:webHidden/>
          </w:rPr>
          <w:fldChar w:fldCharType="separate"/>
        </w:r>
        <w:r w:rsidR="00924750">
          <w:rPr>
            <w:noProof/>
            <w:webHidden/>
          </w:rPr>
          <w:t>46</w:t>
        </w:r>
        <w:r>
          <w:rPr>
            <w:noProof/>
            <w:webHidden/>
          </w:rPr>
          <w:fldChar w:fldCharType="end"/>
        </w:r>
      </w:hyperlink>
    </w:p>
    <w:p w14:paraId="0BAD0571" w14:textId="75F7A3CB" w:rsidR="00A1120D" w:rsidRDefault="00A1120D">
      <w:pPr>
        <w:pStyle w:val="TOC3"/>
        <w:rPr>
          <w:rFonts w:asciiTheme="minorHAnsi" w:eastAsiaTheme="minorEastAsia" w:hAnsiTheme="minorHAnsi" w:cstheme="minorBidi"/>
          <w:noProof/>
          <w:sz w:val="22"/>
          <w:szCs w:val="22"/>
          <w:lang w:val="en-IN" w:eastAsia="en-IN"/>
        </w:rPr>
      </w:pPr>
      <w:hyperlink w:anchor="_Toc83400243" w:history="1">
        <w:r w:rsidRPr="005F04DC">
          <w:rPr>
            <w:rStyle w:val="Hyperlink"/>
            <w:noProof/>
          </w:rPr>
          <w:t>3.10.4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_Toc83400243 \h </w:instrText>
        </w:r>
        <w:r>
          <w:rPr>
            <w:noProof/>
            <w:webHidden/>
          </w:rPr>
        </w:r>
        <w:r>
          <w:rPr>
            <w:noProof/>
            <w:webHidden/>
          </w:rPr>
          <w:fldChar w:fldCharType="separate"/>
        </w:r>
        <w:r w:rsidR="00924750">
          <w:rPr>
            <w:noProof/>
            <w:webHidden/>
          </w:rPr>
          <w:t>46</w:t>
        </w:r>
        <w:r>
          <w:rPr>
            <w:noProof/>
            <w:webHidden/>
          </w:rPr>
          <w:fldChar w:fldCharType="end"/>
        </w:r>
      </w:hyperlink>
    </w:p>
    <w:p w14:paraId="07B673C1" w14:textId="77D94179"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44" w:history="1">
        <w:r w:rsidRPr="005F04DC">
          <w:rPr>
            <w:rStyle w:val="Hyperlink"/>
            <w:noProof/>
          </w:rPr>
          <w:t>3.11</w:t>
        </w:r>
        <w:r>
          <w:rPr>
            <w:rFonts w:asciiTheme="minorHAnsi" w:eastAsiaTheme="minorEastAsia" w:hAnsiTheme="minorHAnsi" w:cstheme="minorBidi"/>
            <w:caps w:val="0"/>
            <w:noProof/>
            <w:sz w:val="22"/>
            <w:szCs w:val="22"/>
            <w:lang w:val="en-IN" w:eastAsia="en-IN"/>
          </w:rPr>
          <w:tab/>
        </w:r>
        <w:r w:rsidRPr="005F04DC">
          <w:rPr>
            <w:rStyle w:val="Hyperlink"/>
            <w:noProof/>
          </w:rPr>
          <w:t>Simplified Declaration (Stores)</w:t>
        </w:r>
        <w:r>
          <w:rPr>
            <w:noProof/>
            <w:webHidden/>
          </w:rPr>
          <w:tab/>
        </w:r>
        <w:r>
          <w:rPr>
            <w:noProof/>
            <w:webHidden/>
          </w:rPr>
          <w:fldChar w:fldCharType="begin"/>
        </w:r>
        <w:r>
          <w:rPr>
            <w:noProof/>
            <w:webHidden/>
          </w:rPr>
          <w:instrText xml:space="preserve"> PAGEREF _Toc83400244 \h </w:instrText>
        </w:r>
        <w:r>
          <w:rPr>
            <w:noProof/>
            <w:webHidden/>
          </w:rPr>
        </w:r>
        <w:r>
          <w:rPr>
            <w:noProof/>
            <w:webHidden/>
          </w:rPr>
          <w:fldChar w:fldCharType="separate"/>
        </w:r>
        <w:r w:rsidR="00924750">
          <w:rPr>
            <w:noProof/>
            <w:webHidden/>
          </w:rPr>
          <w:t>47</w:t>
        </w:r>
        <w:r>
          <w:rPr>
            <w:noProof/>
            <w:webHidden/>
          </w:rPr>
          <w:fldChar w:fldCharType="end"/>
        </w:r>
      </w:hyperlink>
    </w:p>
    <w:p w14:paraId="7D837353" w14:textId="13836843" w:rsidR="00A1120D" w:rsidRDefault="00A1120D">
      <w:pPr>
        <w:pStyle w:val="TOC3"/>
        <w:rPr>
          <w:rFonts w:asciiTheme="minorHAnsi" w:eastAsiaTheme="minorEastAsia" w:hAnsiTheme="minorHAnsi" w:cstheme="minorBidi"/>
          <w:noProof/>
          <w:sz w:val="22"/>
          <w:szCs w:val="22"/>
          <w:lang w:val="en-IN" w:eastAsia="en-IN"/>
        </w:rPr>
      </w:pPr>
      <w:hyperlink w:anchor="_Toc83400245" w:history="1">
        <w:r w:rsidRPr="005F04DC">
          <w:rPr>
            <w:rStyle w:val="Hyperlink"/>
            <w:noProof/>
          </w:rPr>
          <w:t>3.11.1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_Toc83400245 \h </w:instrText>
        </w:r>
        <w:r>
          <w:rPr>
            <w:noProof/>
            <w:webHidden/>
          </w:rPr>
        </w:r>
        <w:r>
          <w:rPr>
            <w:noProof/>
            <w:webHidden/>
          </w:rPr>
          <w:fldChar w:fldCharType="separate"/>
        </w:r>
        <w:r w:rsidR="00924750">
          <w:rPr>
            <w:noProof/>
            <w:webHidden/>
          </w:rPr>
          <w:t>47</w:t>
        </w:r>
        <w:r>
          <w:rPr>
            <w:noProof/>
            <w:webHidden/>
          </w:rPr>
          <w:fldChar w:fldCharType="end"/>
        </w:r>
      </w:hyperlink>
    </w:p>
    <w:p w14:paraId="36EC2A8B" w14:textId="3F941E8E" w:rsidR="00A1120D" w:rsidRDefault="00A1120D">
      <w:pPr>
        <w:pStyle w:val="TOC3"/>
        <w:rPr>
          <w:rFonts w:asciiTheme="minorHAnsi" w:eastAsiaTheme="minorEastAsia" w:hAnsiTheme="minorHAnsi" w:cstheme="minorBidi"/>
          <w:noProof/>
          <w:sz w:val="22"/>
          <w:szCs w:val="22"/>
          <w:lang w:val="en-IN" w:eastAsia="en-IN"/>
        </w:rPr>
      </w:pPr>
      <w:hyperlink w:anchor="_Toc83400246" w:history="1">
        <w:r w:rsidRPr="005F04DC">
          <w:rPr>
            <w:rStyle w:val="Hyperlink"/>
            <w:noProof/>
          </w:rPr>
          <w:t>3.11.2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_Toc83400246 \h </w:instrText>
        </w:r>
        <w:r>
          <w:rPr>
            <w:noProof/>
            <w:webHidden/>
          </w:rPr>
        </w:r>
        <w:r>
          <w:rPr>
            <w:noProof/>
            <w:webHidden/>
          </w:rPr>
          <w:fldChar w:fldCharType="separate"/>
        </w:r>
        <w:r w:rsidR="00924750">
          <w:rPr>
            <w:noProof/>
            <w:webHidden/>
          </w:rPr>
          <w:t>48</w:t>
        </w:r>
        <w:r>
          <w:rPr>
            <w:noProof/>
            <w:webHidden/>
          </w:rPr>
          <w:fldChar w:fldCharType="end"/>
        </w:r>
      </w:hyperlink>
    </w:p>
    <w:p w14:paraId="1D28E5D9" w14:textId="30590112" w:rsidR="00A1120D" w:rsidRDefault="00A1120D">
      <w:pPr>
        <w:pStyle w:val="TOC3"/>
        <w:rPr>
          <w:rFonts w:asciiTheme="minorHAnsi" w:eastAsiaTheme="minorEastAsia" w:hAnsiTheme="minorHAnsi" w:cstheme="minorBidi"/>
          <w:noProof/>
          <w:sz w:val="22"/>
          <w:szCs w:val="22"/>
          <w:lang w:val="en-IN" w:eastAsia="en-IN"/>
        </w:rPr>
      </w:pPr>
      <w:hyperlink w:anchor="_Toc83400247" w:history="1">
        <w:r w:rsidRPr="005F04DC">
          <w:rPr>
            <w:rStyle w:val="Hyperlink"/>
            <w:noProof/>
          </w:rPr>
          <w:t>3.11.3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_Toc83400247 \h </w:instrText>
        </w:r>
        <w:r>
          <w:rPr>
            <w:noProof/>
            <w:webHidden/>
          </w:rPr>
        </w:r>
        <w:r>
          <w:rPr>
            <w:noProof/>
            <w:webHidden/>
          </w:rPr>
          <w:fldChar w:fldCharType="separate"/>
        </w:r>
        <w:r w:rsidR="00924750">
          <w:rPr>
            <w:noProof/>
            <w:webHidden/>
          </w:rPr>
          <w:t>48</w:t>
        </w:r>
        <w:r>
          <w:rPr>
            <w:noProof/>
            <w:webHidden/>
          </w:rPr>
          <w:fldChar w:fldCharType="end"/>
        </w:r>
      </w:hyperlink>
    </w:p>
    <w:p w14:paraId="45067705" w14:textId="277033B3" w:rsidR="00A1120D" w:rsidRDefault="00A1120D">
      <w:pPr>
        <w:pStyle w:val="TOC3"/>
        <w:rPr>
          <w:rFonts w:asciiTheme="minorHAnsi" w:eastAsiaTheme="minorEastAsia" w:hAnsiTheme="minorHAnsi" w:cstheme="minorBidi"/>
          <w:noProof/>
          <w:sz w:val="22"/>
          <w:szCs w:val="22"/>
          <w:lang w:val="en-IN" w:eastAsia="en-IN"/>
        </w:rPr>
      </w:pPr>
      <w:hyperlink w:anchor="_Toc83400248" w:history="1">
        <w:r w:rsidRPr="005F04DC">
          <w:rPr>
            <w:rStyle w:val="Hyperlink"/>
            <w:noProof/>
          </w:rPr>
          <w:t>3.11.4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_Toc83400248 \h </w:instrText>
        </w:r>
        <w:r>
          <w:rPr>
            <w:noProof/>
            <w:webHidden/>
          </w:rPr>
        </w:r>
        <w:r>
          <w:rPr>
            <w:noProof/>
            <w:webHidden/>
          </w:rPr>
          <w:fldChar w:fldCharType="separate"/>
        </w:r>
        <w:r w:rsidR="00924750">
          <w:rPr>
            <w:noProof/>
            <w:webHidden/>
          </w:rPr>
          <w:t>48</w:t>
        </w:r>
        <w:r>
          <w:rPr>
            <w:noProof/>
            <w:webHidden/>
          </w:rPr>
          <w:fldChar w:fldCharType="end"/>
        </w:r>
      </w:hyperlink>
    </w:p>
    <w:p w14:paraId="2410D5B5" w14:textId="328EA379"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49" w:history="1">
        <w:r w:rsidRPr="005F04DC">
          <w:rPr>
            <w:rStyle w:val="Hyperlink"/>
            <w:noProof/>
          </w:rPr>
          <w:t>3.12</w:t>
        </w:r>
        <w:r>
          <w:rPr>
            <w:rFonts w:asciiTheme="minorHAnsi" w:eastAsiaTheme="minorEastAsia" w:hAnsiTheme="minorHAnsi" w:cstheme="minorBidi"/>
            <w:caps w:val="0"/>
            <w:noProof/>
            <w:sz w:val="22"/>
            <w:szCs w:val="22"/>
            <w:lang w:val="en-IN" w:eastAsia="en-IN"/>
          </w:rPr>
          <w:tab/>
        </w:r>
        <w:r w:rsidRPr="005F04DC">
          <w:rPr>
            <w:rStyle w:val="Hyperlink"/>
            <w:noProof/>
          </w:rPr>
          <w:t>Simplified Declaration (Customs)</w:t>
        </w:r>
        <w:r>
          <w:rPr>
            <w:noProof/>
            <w:webHidden/>
          </w:rPr>
          <w:tab/>
        </w:r>
        <w:r>
          <w:rPr>
            <w:noProof/>
            <w:webHidden/>
          </w:rPr>
          <w:fldChar w:fldCharType="begin"/>
        </w:r>
        <w:r>
          <w:rPr>
            <w:noProof/>
            <w:webHidden/>
          </w:rPr>
          <w:instrText xml:space="preserve"> PAGEREF _Toc83400249 \h </w:instrText>
        </w:r>
        <w:r>
          <w:rPr>
            <w:noProof/>
            <w:webHidden/>
          </w:rPr>
        </w:r>
        <w:r>
          <w:rPr>
            <w:noProof/>
            <w:webHidden/>
          </w:rPr>
          <w:fldChar w:fldCharType="separate"/>
        </w:r>
        <w:r w:rsidR="00924750">
          <w:rPr>
            <w:noProof/>
            <w:webHidden/>
          </w:rPr>
          <w:t>49</w:t>
        </w:r>
        <w:r>
          <w:rPr>
            <w:noProof/>
            <w:webHidden/>
          </w:rPr>
          <w:fldChar w:fldCharType="end"/>
        </w:r>
      </w:hyperlink>
    </w:p>
    <w:p w14:paraId="34E340E5" w14:textId="2A29431F" w:rsidR="00A1120D" w:rsidRDefault="00A1120D">
      <w:pPr>
        <w:pStyle w:val="TOC3"/>
        <w:rPr>
          <w:rFonts w:asciiTheme="minorHAnsi" w:eastAsiaTheme="minorEastAsia" w:hAnsiTheme="minorHAnsi" w:cstheme="minorBidi"/>
          <w:noProof/>
          <w:sz w:val="22"/>
          <w:szCs w:val="22"/>
          <w:lang w:val="en-IN" w:eastAsia="en-IN"/>
        </w:rPr>
      </w:pPr>
      <w:hyperlink w:anchor="_Toc83400250" w:history="1">
        <w:r w:rsidRPr="005F04DC">
          <w:rPr>
            <w:rStyle w:val="Hyperlink"/>
            <w:noProof/>
          </w:rPr>
          <w:t>3.12.1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_Toc83400250 \h </w:instrText>
        </w:r>
        <w:r>
          <w:rPr>
            <w:noProof/>
            <w:webHidden/>
          </w:rPr>
        </w:r>
        <w:r>
          <w:rPr>
            <w:noProof/>
            <w:webHidden/>
          </w:rPr>
          <w:fldChar w:fldCharType="separate"/>
        </w:r>
        <w:r w:rsidR="00924750">
          <w:rPr>
            <w:noProof/>
            <w:webHidden/>
          </w:rPr>
          <w:t>49</w:t>
        </w:r>
        <w:r>
          <w:rPr>
            <w:noProof/>
            <w:webHidden/>
          </w:rPr>
          <w:fldChar w:fldCharType="end"/>
        </w:r>
      </w:hyperlink>
    </w:p>
    <w:p w14:paraId="0D3D5741" w14:textId="157BE822" w:rsidR="00A1120D" w:rsidRDefault="00A1120D">
      <w:pPr>
        <w:pStyle w:val="TOC3"/>
        <w:rPr>
          <w:rFonts w:asciiTheme="minorHAnsi" w:eastAsiaTheme="minorEastAsia" w:hAnsiTheme="minorHAnsi" w:cstheme="minorBidi"/>
          <w:noProof/>
          <w:sz w:val="22"/>
          <w:szCs w:val="22"/>
          <w:lang w:val="en-IN" w:eastAsia="en-IN"/>
        </w:rPr>
      </w:pPr>
      <w:hyperlink w:anchor="_Toc83400251" w:history="1">
        <w:r w:rsidRPr="005F04DC">
          <w:rPr>
            <w:rStyle w:val="Hyperlink"/>
            <w:noProof/>
          </w:rPr>
          <w:t>3.12.2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_Toc83400251 \h </w:instrText>
        </w:r>
        <w:r>
          <w:rPr>
            <w:noProof/>
            <w:webHidden/>
          </w:rPr>
        </w:r>
        <w:r>
          <w:rPr>
            <w:noProof/>
            <w:webHidden/>
          </w:rPr>
          <w:fldChar w:fldCharType="separate"/>
        </w:r>
        <w:r w:rsidR="00924750">
          <w:rPr>
            <w:noProof/>
            <w:webHidden/>
          </w:rPr>
          <w:t>49</w:t>
        </w:r>
        <w:r>
          <w:rPr>
            <w:noProof/>
            <w:webHidden/>
          </w:rPr>
          <w:fldChar w:fldCharType="end"/>
        </w:r>
      </w:hyperlink>
    </w:p>
    <w:p w14:paraId="054905B9" w14:textId="0411AC4E" w:rsidR="00A1120D" w:rsidRDefault="00A1120D">
      <w:pPr>
        <w:pStyle w:val="TOC3"/>
        <w:rPr>
          <w:rFonts w:asciiTheme="minorHAnsi" w:eastAsiaTheme="minorEastAsia" w:hAnsiTheme="minorHAnsi" w:cstheme="minorBidi"/>
          <w:noProof/>
          <w:sz w:val="22"/>
          <w:szCs w:val="22"/>
          <w:lang w:val="en-IN" w:eastAsia="en-IN"/>
        </w:rPr>
      </w:pPr>
      <w:hyperlink w:anchor="_Toc83400252" w:history="1">
        <w:r w:rsidRPr="005F04DC">
          <w:rPr>
            <w:rStyle w:val="Hyperlink"/>
            <w:noProof/>
          </w:rPr>
          <w:t>3.12.3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_Toc83400252 \h </w:instrText>
        </w:r>
        <w:r>
          <w:rPr>
            <w:noProof/>
            <w:webHidden/>
          </w:rPr>
        </w:r>
        <w:r>
          <w:rPr>
            <w:noProof/>
            <w:webHidden/>
          </w:rPr>
          <w:fldChar w:fldCharType="separate"/>
        </w:r>
        <w:r w:rsidR="00924750">
          <w:rPr>
            <w:noProof/>
            <w:webHidden/>
          </w:rPr>
          <w:t>50</w:t>
        </w:r>
        <w:r>
          <w:rPr>
            <w:noProof/>
            <w:webHidden/>
          </w:rPr>
          <w:fldChar w:fldCharType="end"/>
        </w:r>
      </w:hyperlink>
    </w:p>
    <w:p w14:paraId="5D6D4B05" w14:textId="2450D7D5" w:rsidR="00A1120D" w:rsidRDefault="00A1120D">
      <w:pPr>
        <w:pStyle w:val="TOC3"/>
        <w:rPr>
          <w:rFonts w:asciiTheme="minorHAnsi" w:eastAsiaTheme="minorEastAsia" w:hAnsiTheme="minorHAnsi" w:cstheme="minorBidi"/>
          <w:noProof/>
          <w:sz w:val="22"/>
          <w:szCs w:val="22"/>
          <w:lang w:val="en-IN" w:eastAsia="en-IN"/>
        </w:rPr>
      </w:pPr>
      <w:hyperlink w:anchor="_Toc83400253" w:history="1">
        <w:r w:rsidRPr="005F04DC">
          <w:rPr>
            <w:rStyle w:val="Hyperlink"/>
            <w:noProof/>
          </w:rPr>
          <w:t>3.12.4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_Toc83400253 \h </w:instrText>
        </w:r>
        <w:r>
          <w:rPr>
            <w:noProof/>
            <w:webHidden/>
          </w:rPr>
        </w:r>
        <w:r>
          <w:rPr>
            <w:noProof/>
            <w:webHidden/>
          </w:rPr>
          <w:fldChar w:fldCharType="separate"/>
        </w:r>
        <w:r w:rsidR="00924750">
          <w:rPr>
            <w:noProof/>
            <w:webHidden/>
          </w:rPr>
          <w:t>50</w:t>
        </w:r>
        <w:r>
          <w:rPr>
            <w:noProof/>
            <w:webHidden/>
          </w:rPr>
          <w:fldChar w:fldCharType="end"/>
        </w:r>
      </w:hyperlink>
    </w:p>
    <w:p w14:paraId="44E3DD3A" w14:textId="351377D8"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54" w:history="1">
        <w:r w:rsidRPr="005F04DC">
          <w:rPr>
            <w:rStyle w:val="Hyperlink"/>
            <w:noProof/>
          </w:rPr>
          <w:t>3.13</w:t>
        </w:r>
        <w:r>
          <w:rPr>
            <w:rFonts w:asciiTheme="minorHAnsi" w:eastAsiaTheme="minorEastAsia" w:hAnsiTheme="minorHAnsi" w:cstheme="minorBidi"/>
            <w:caps w:val="0"/>
            <w:noProof/>
            <w:sz w:val="22"/>
            <w:szCs w:val="22"/>
            <w:lang w:val="en-IN" w:eastAsia="en-IN"/>
          </w:rPr>
          <w:tab/>
        </w:r>
        <w:r w:rsidRPr="005F04DC">
          <w:rPr>
            <w:rStyle w:val="Hyperlink"/>
            <w:noProof/>
          </w:rPr>
          <w:t>Passenger Declaration</w:t>
        </w:r>
        <w:r>
          <w:rPr>
            <w:noProof/>
            <w:webHidden/>
          </w:rPr>
          <w:tab/>
        </w:r>
        <w:r>
          <w:rPr>
            <w:noProof/>
            <w:webHidden/>
          </w:rPr>
          <w:fldChar w:fldCharType="begin"/>
        </w:r>
        <w:r>
          <w:rPr>
            <w:noProof/>
            <w:webHidden/>
          </w:rPr>
          <w:instrText xml:space="preserve"> PAGEREF _Toc83400254 \h </w:instrText>
        </w:r>
        <w:r>
          <w:rPr>
            <w:noProof/>
            <w:webHidden/>
          </w:rPr>
        </w:r>
        <w:r>
          <w:rPr>
            <w:noProof/>
            <w:webHidden/>
          </w:rPr>
          <w:fldChar w:fldCharType="separate"/>
        </w:r>
        <w:r w:rsidR="00924750">
          <w:rPr>
            <w:noProof/>
            <w:webHidden/>
          </w:rPr>
          <w:t>51</w:t>
        </w:r>
        <w:r>
          <w:rPr>
            <w:noProof/>
            <w:webHidden/>
          </w:rPr>
          <w:fldChar w:fldCharType="end"/>
        </w:r>
      </w:hyperlink>
    </w:p>
    <w:p w14:paraId="74AACED0" w14:textId="030DE57D" w:rsidR="00A1120D" w:rsidRDefault="00A1120D">
      <w:pPr>
        <w:pStyle w:val="TOC3"/>
        <w:rPr>
          <w:rFonts w:asciiTheme="minorHAnsi" w:eastAsiaTheme="minorEastAsia" w:hAnsiTheme="minorHAnsi" w:cstheme="minorBidi"/>
          <w:noProof/>
          <w:sz w:val="22"/>
          <w:szCs w:val="22"/>
          <w:lang w:val="en-IN" w:eastAsia="en-IN"/>
        </w:rPr>
      </w:pPr>
      <w:hyperlink w:anchor="_Toc83400255" w:history="1">
        <w:r w:rsidRPr="005F04DC">
          <w:rPr>
            <w:rStyle w:val="Hyperlink"/>
            <w:noProof/>
          </w:rPr>
          <w:t>3.13.1</w:t>
        </w:r>
        <w:r>
          <w:rPr>
            <w:rFonts w:asciiTheme="minorHAnsi" w:eastAsiaTheme="minorEastAsia" w:hAnsiTheme="minorHAnsi" w:cstheme="minorBidi"/>
            <w:noProof/>
            <w:sz w:val="22"/>
            <w:szCs w:val="22"/>
            <w:lang w:val="en-IN" w:eastAsia="en-IN"/>
          </w:rPr>
          <w:tab/>
        </w:r>
        <w:r w:rsidRPr="005F04DC">
          <w:rPr>
            <w:rStyle w:val="Hyperlink"/>
            <w:noProof/>
          </w:rPr>
          <w:t>Process Flow</w:t>
        </w:r>
        <w:r>
          <w:rPr>
            <w:noProof/>
            <w:webHidden/>
          </w:rPr>
          <w:tab/>
        </w:r>
        <w:r>
          <w:rPr>
            <w:noProof/>
            <w:webHidden/>
          </w:rPr>
          <w:fldChar w:fldCharType="begin"/>
        </w:r>
        <w:r>
          <w:rPr>
            <w:noProof/>
            <w:webHidden/>
          </w:rPr>
          <w:instrText xml:space="preserve"> PAGEREF _Toc83400255 \h </w:instrText>
        </w:r>
        <w:r>
          <w:rPr>
            <w:noProof/>
            <w:webHidden/>
          </w:rPr>
        </w:r>
        <w:r>
          <w:rPr>
            <w:noProof/>
            <w:webHidden/>
          </w:rPr>
          <w:fldChar w:fldCharType="separate"/>
        </w:r>
        <w:r w:rsidR="00924750">
          <w:rPr>
            <w:noProof/>
            <w:webHidden/>
          </w:rPr>
          <w:t>51</w:t>
        </w:r>
        <w:r>
          <w:rPr>
            <w:noProof/>
            <w:webHidden/>
          </w:rPr>
          <w:fldChar w:fldCharType="end"/>
        </w:r>
      </w:hyperlink>
    </w:p>
    <w:p w14:paraId="57CCEC1C" w14:textId="24F5A179" w:rsidR="00A1120D" w:rsidRDefault="00A1120D">
      <w:pPr>
        <w:pStyle w:val="TOC3"/>
        <w:rPr>
          <w:rFonts w:asciiTheme="minorHAnsi" w:eastAsiaTheme="minorEastAsia" w:hAnsiTheme="minorHAnsi" w:cstheme="minorBidi"/>
          <w:noProof/>
          <w:sz w:val="22"/>
          <w:szCs w:val="22"/>
          <w:lang w:val="en-IN" w:eastAsia="en-IN"/>
        </w:rPr>
      </w:pPr>
      <w:hyperlink w:anchor="_Toc83400256" w:history="1">
        <w:r w:rsidRPr="005F04DC">
          <w:rPr>
            <w:rStyle w:val="Hyperlink"/>
            <w:noProof/>
          </w:rPr>
          <w:t>3.13.2</w:t>
        </w:r>
        <w:r>
          <w:rPr>
            <w:rFonts w:asciiTheme="minorHAnsi" w:eastAsiaTheme="minorEastAsia" w:hAnsiTheme="minorHAnsi" w:cstheme="minorBidi"/>
            <w:noProof/>
            <w:sz w:val="22"/>
            <w:szCs w:val="22"/>
            <w:lang w:val="en-IN" w:eastAsia="en-IN"/>
          </w:rPr>
          <w:tab/>
        </w:r>
        <w:r w:rsidRPr="005F04DC">
          <w:rPr>
            <w:rStyle w:val="Hyperlink"/>
            <w:noProof/>
          </w:rPr>
          <w:t>Process Step</w:t>
        </w:r>
        <w:r>
          <w:rPr>
            <w:noProof/>
            <w:webHidden/>
          </w:rPr>
          <w:tab/>
        </w:r>
        <w:r>
          <w:rPr>
            <w:noProof/>
            <w:webHidden/>
          </w:rPr>
          <w:fldChar w:fldCharType="begin"/>
        </w:r>
        <w:r>
          <w:rPr>
            <w:noProof/>
            <w:webHidden/>
          </w:rPr>
          <w:instrText xml:space="preserve"> PAGEREF _Toc83400256 \h </w:instrText>
        </w:r>
        <w:r>
          <w:rPr>
            <w:noProof/>
            <w:webHidden/>
          </w:rPr>
        </w:r>
        <w:r>
          <w:rPr>
            <w:noProof/>
            <w:webHidden/>
          </w:rPr>
          <w:fldChar w:fldCharType="separate"/>
        </w:r>
        <w:r w:rsidR="00924750">
          <w:rPr>
            <w:noProof/>
            <w:webHidden/>
          </w:rPr>
          <w:t>51</w:t>
        </w:r>
        <w:r>
          <w:rPr>
            <w:noProof/>
            <w:webHidden/>
          </w:rPr>
          <w:fldChar w:fldCharType="end"/>
        </w:r>
      </w:hyperlink>
    </w:p>
    <w:p w14:paraId="6B8AD366" w14:textId="09FF8071" w:rsidR="00A1120D" w:rsidRDefault="00A1120D">
      <w:pPr>
        <w:pStyle w:val="TOC3"/>
        <w:rPr>
          <w:rFonts w:asciiTheme="minorHAnsi" w:eastAsiaTheme="minorEastAsia" w:hAnsiTheme="minorHAnsi" w:cstheme="minorBidi"/>
          <w:noProof/>
          <w:sz w:val="22"/>
          <w:szCs w:val="22"/>
          <w:lang w:val="en-IN" w:eastAsia="en-IN"/>
        </w:rPr>
      </w:pPr>
      <w:hyperlink w:anchor="_Toc83400257" w:history="1">
        <w:r w:rsidRPr="005F04DC">
          <w:rPr>
            <w:rStyle w:val="Hyperlink"/>
            <w:noProof/>
          </w:rPr>
          <w:t>3.13.3</w:t>
        </w:r>
        <w:r>
          <w:rPr>
            <w:rFonts w:asciiTheme="minorHAnsi" w:eastAsiaTheme="minorEastAsia" w:hAnsiTheme="minorHAnsi" w:cstheme="minorBidi"/>
            <w:noProof/>
            <w:sz w:val="22"/>
            <w:szCs w:val="22"/>
            <w:lang w:val="en-IN" w:eastAsia="en-IN"/>
          </w:rPr>
          <w:tab/>
        </w:r>
        <w:r w:rsidRPr="005F04DC">
          <w:rPr>
            <w:rStyle w:val="Hyperlink"/>
            <w:noProof/>
          </w:rPr>
          <w:t>Business Rules</w:t>
        </w:r>
        <w:r>
          <w:rPr>
            <w:noProof/>
            <w:webHidden/>
          </w:rPr>
          <w:tab/>
        </w:r>
        <w:r>
          <w:rPr>
            <w:noProof/>
            <w:webHidden/>
          </w:rPr>
          <w:fldChar w:fldCharType="begin"/>
        </w:r>
        <w:r>
          <w:rPr>
            <w:noProof/>
            <w:webHidden/>
          </w:rPr>
          <w:instrText xml:space="preserve"> PAGEREF _Toc83400257 \h </w:instrText>
        </w:r>
        <w:r>
          <w:rPr>
            <w:noProof/>
            <w:webHidden/>
          </w:rPr>
        </w:r>
        <w:r>
          <w:rPr>
            <w:noProof/>
            <w:webHidden/>
          </w:rPr>
          <w:fldChar w:fldCharType="separate"/>
        </w:r>
        <w:r w:rsidR="00924750">
          <w:rPr>
            <w:noProof/>
            <w:webHidden/>
          </w:rPr>
          <w:t>52</w:t>
        </w:r>
        <w:r>
          <w:rPr>
            <w:noProof/>
            <w:webHidden/>
          </w:rPr>
          <w:fldChar w:fldCharType="end"/>
        </w:r>
      </w:hyperlink>
    </w:p>
    <w:p w14:paraId="47DCD91B" w14:textId="553D7006" w:rsidR="00A1120D" w:rsidRDefault="00A1120D">
      <w:pPr>
        <w:pStyle w:val="TOC3"/>
        <w:rPr>
          <w:rFonts w:asciiTheme="minorHAnsi" w:eastAsiaTheme="minorEastAsia" w:hAnsiTheme="minorHAnsi" w:cstheme="minorBidi"/>
          <w:noProof/>
          <w:sz w:val="22"/>
          <w:szCs w:val="22"/>
          <w:lang w:val="en-IN" w:eastAsia="en-IN"/>
        </w:rPr>
      </w:pPr>
      <w:hyperlink w:anchor="_Toc83400258" w:history="1">
        <w:r w:rsidRPr="005F04DC">
          <w:rPr>
            <w:rStyle w:val="Hyperlink"/>
            <w:noProof/>
          </w:rPr>
          <w:t>3.13.4</w:t>
        </w:r>
        <w:r>
          <w:rPr>
            <w:rFonts w:asciiTheme="minorHAnsi" w:eastAsiaTheme="minorEastAsia" w:hAnsiTheme="minorHAnsi" w:cstheme="minorBidi"/>
            <w:noProof/>
            <w:sz w:val="22"/>
            <w:szCs w:val="22"/>
            <w:lang w:val="en-IN" w:eastAsia="en-IN"/>
          </w:rPr>
          <w:tab/>
        </w:r>
        <w:r w:rsidRPr="005F04DC">
          <w:rPr>
            <w:rStyle w:val="Hyperlink"/>
            <w:noProof/>
          </w:rPr>
          <w:t>Business Validation</w:t>
        </w:r>
        <w:r>
          <w:rPr>
            <w:noProof/>
            <w:webHidden/>
          </w:rPr>
          <w:tab/>
        </w:r>
        <w:r>
          <w:rPr>
            <w:noProof/>
            <w:webHidden/>
          </w:rPr>
          <w:fldChar w:fldCharType="begin"/>
        </w:r>
        <w:r>
          <w:rPr>
            <w:noProof/>
            <w:webHidden/>
          </w:rPr>
          <w:instrText xml:space="preserve"> PAGEREF _Toc83400258 \h </w:instrText>
        </w:r>
        <w:r>
          <w:rPr>
            <w:noProof/>
            <w:webHidden/>
          </w:rPr>
        </w:r>
        <w:r>
          <w:rPr>
            <w:noProof/>
            <w:webHidden/>
          </w:rPr>
          <w:fldChar w:fldCharType="separate"/>
        </w:r>
        <w:r w:rsidR="00924750">
          <w:rPr>
            <w:noProof/>
            <w:webHidden/>
          </w:rPr>
          <w:t>52</w:t>
        </w:r>
        <w:r>
          <w:rPr>
            <w:noProof/>
            <w:webHidden/>
          </w:rPr>
          <w:fldChar w:fldCharType="end"/>
        </w:r>
      </w:hyperlink>
    </w:p>
    <w:p w14:paraId="7E81ADC2" w14:textId="56A0D1A3"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59" w:history="1">
        <w:r w:rsidRPr="005F04DC">
          <w:rPr>
            <w:rStyle w:val="Hyperlink"/>
            <w:noProof/>
          </w:rPr>
          <w:t>3.14</w:t>
        </w:r>
        <w:r>
          <w:rPr>
            <w:rFonts w:asciiTheme="minorHAnsi" w:eastAsiaTheme="minorEastAsia" w:hAnsiTheme="minorHAnsi" w:cstheme="minorBidi"/>
            <w:caps w:val="0"/>
            <w:noProof/>
            <w:sz w:val="22"/>
            <w:szCs w:val="22"/>
            <w:lang w:val="en-IN" w:eastAsia="en-IN"/>
          </w:rPr>
          <w:tab/>
        </w:r>
        <w:r w:rsidRPr="005F04DC">
          <w:rPr>
            <w:rStyle w:val="Hyperlink"/>
            <w:noProof/>
          </w:rPr>
          <w:t>User Interfaces</w:t>
        </w:r>
        <w:r>
          <w:rPr>
            <w:noProof/>
            <w:webHidden/>
          </w:rPr>
          <w:tab/>
        </w:r>
        <w:r>
          <w:rPr>
            <w:noProof/>
            <w:webHidden/>
          </w:rPr>
          <w:fldChar w:fldCharType="begin"/>
        </w:r>
        <w:r>
          <w:rPr>
            <w:noProof/>
            <w:webHidden/>
          </w:rPr>
          <w:instrText xml:space="preserve"> PAGEREF _Toc83400259 \h </w:instrText>
        </w:r>
        <w:r>
          <w:rPr>
            <w:noProof/>
            <w:webHidden/>
          </w:rPr>
        </w:r>
        <w:r>
          <w:rPr>
            <w:noProof/>
            <w:webHidden/>
          </w:rPr>
          <w:fldChar w:fldCharType="separate"/>
        </w:r>
        <w:r w:rsidR="00924750">
          <w:rPr>
            <w:noProof/>
            <w:webHidden/>
          </w:rPr>
          <w:t>52</w:t>
        </w:r>
        <w:r>
          <w:rPr>
            <w:noProof/>
            <w:webHidden/>
          </w:rPr>
          <w:fldChar w:fldCharType="end"/>
        </w:r>
      </w:hyperlink>
    </w:p>
    <w:p w14:paraId="4FF3DA38" w14:textId="2F193EB9"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60" w:history="1">
        <w:r w:rsidRPr="005F04DC">
          <w:rPr>
            <w:rStyle w:val="Hyperlink"/>
            <w:noProof/>
          </w:rPr>
          <w:t>3.15</w:t>
        </w:r>
        <w:r>
          <w:rPr>
            <w:rFonts w:asciiTheme="minorHAnsi" w:eastAsiaTheme="minorEastAsia" w:hAnsiTheme="minorHAnsi" w:cstheme="minorBidi"/>
            <w:caps w:val="0"/>
            <w:noProof/>
            <w:sz w:val="22"/>
            <w:szCs w:val="22"/>
            <w:lang w:val="en-IN" w:eastAsia="en-IN"/>
          </w:rPr>
          <w:tab/>
        </w:r>
        <w:r w:rsidRPr="005F04DC">
          <w:rPr>
            <w:rStyle w:val="Hyperlink"/>
            <w:noProof/>
          </w:rPr>
          <w:t>Hardware Interfaces</w:t>
        </w:r>
        <w:r>
          <w:rPr>
            <w:noProof/>
            <w:webHidden/>
          </w:rPr>
          <w:tab/>
        </w:r>
        <w:r>
          <w:rPr>
            <w:noProof/>
            <w:webHidden/>
          </w:rPr>
          <w:fldChar w:fldCharType="begin"/>
        </w:r>
        <w:r>
          <w:rPr>
            <w:noProof/>
            <w:webHidden/>
          </w:rPr>
          <w:instrText xml:space="preserve"> PAGEREF _Toc83400260 \h </w:instrText>
        </w:r>
        <w:r>
          <w:rPr>
            <w:noProof/>
            <w:webHidden/>
          </w:rPr>
        </w:r>
        <w:r>
          <w:rPr>
            <w:noProof/>
            <w:webHidden/>
          </w:rPr>
          <w:fldChar w:fldCharType="separate"/>
        </w:r>
        <w:r w:rsidR="00924750">
          <w:rPr>
            <w:noProof/>
            <w:webHidden/>
          </w:rPr>
          <w:t>52</w:t>
        </w:r>
        <w:r>
          <w:rPr>
            <w:noProof/>
            <w:webHidden/>
          </w:rPr>
          <w:fldChar w:fldCharType="end"/>
        </w:r>
      </w:hyperlink>
    </w:p>
    <w:p w14:paraId="5907822A" w14:textId="5C52C8C2"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61" w:history="1">
        <w:r w:rsidRPr="005F04DC">
          <w:rPr>
            <w:rStyle w:val="Hyperlink"/>
            <w:noProof/>
          </w:rPr>
          <w:t>3.16</w:t>
        </w:r>
        <w:r>
          <w:rPr>
            <w:rFonts w:asciiTheme="minorHAnsi" w:eastAsiaTheme="minorEastAsia" w:hAnsiTheme="minorHAnsi" w:cstheme="minorBidi"/>
            <w:caps w:val="0"/>
            <w:noProof/>
            <w:sz w:val="22"/>
            <w:szCs w:val="22"/>
            <w:lang w:val="en-IN" w:eastAsia="en-IN"/>
          </w:rPr>
          <w:tab/>
        </w:r>
        <w:r w:rsidRPr="005F04DC">
          <w:rPr>
            <w:rStyle w:val="Hyperlink"/>
            <w:noProof/>
          </w:rPr>
          <w:t>Software Interfaces</w:t>
        </w:r>
        <w:r>
          <w:rPr>
            <w:noProof/>
            <w:webHidden/>
          </w:rPr>
          <w:tab/>
        </w:r>
        <w:r>
          <w:rPr>
            <w:noProof/>
            <w:webHidden/>
          </w:rPr>
          <w:fldChar w:fldCharType="begin"/>
        </w:r>
        <w:r>
          <w:rPr>
            <w:noProof/>
            <w:webHidden/>
          </w:rPr>
          <w:instrText xml:space="preserve"> PAGEREF _Toc83400261 \h </w:instrText>
        </w:r>
        <w:r>
          <w:rPr>
            <w:noProof/>
            <w:webHidden/>
          </w:rPr>
        </w:r>
        <w:r>
          <w:rPr>
            <w:noProof/>
            <w:webHidden/>
          </w:rPr>
          <w:fldChar w:fldCharType="separate"/>
        </w:r>
        <w:r w:rsidR="00924750">
          <w:rPr>
            <w:noProof/>
            <w:webHidden/>
          </w:rPr>
          <w:t>52</w:t>
        </w:r>
        <w:r>
          <w:rPr>
            <w:noProof/>
            <w:webHidden/>
          </w:rPr>
          <w:fldChar w:fldCharType="end"/>
        </w:r>
      </w:hyperlink>
    </w:p>
    <w:p w14:paraId="10196DB6" w14:textId="053C3684" w:rsidR="00A1120D" w:rsidRDefault="00A1120D">
      <w:pPr>
        <w:pStyle w:val="TOC1"/>
        <w:tabs>
          <w:tab w:val="left" w:pos="480"/>
        </w:tabs>
        <w:rPr>
          <w:rFonts w:asciiTheme="minorHAnsi" w:eastAsiaTheme="minorEastAsia" w:hAnsiTheme="minorHAnsi" w:cstheme="minorBidi"/>
          <w:b w:val="0"/>
          <w:noProof/>
          <w:sz w:val="22"/>
          <w:szCs w:val="22"/>
          <w:lang w:val="en-IN" w:eastAsia="en-IN"/>
        </w:rPr>
      </w:pPr>
      <w:hyperlink w:anchor="_Toc83400262" w:history="1">
        <w:r w:rsidRPr="005F04DC">
          <w:rPr>
            <w:rStyle w:val="Hyperlink"/>
            <w:noProof/>
          </w:rPr>
          <w:t>4.</w:t>
        </w:r>
        <w:r>
          <w:rPr>
            <w:rFonts w:asciiTheme="minorHAnsi" w:eastAsiaTheme="minorEastAsia" w:hAnsiTheme="minorHAnsi" w:cstheme="minorBidi"/>
            <w:b w:val="0"/>
            <w:noProof/>
            <w:sz w:val="22"/>
            <w:szCs w:val="22"/>
            <w:lang w:val="en-IN" w:eastAsia="en-IN"/>
          </w:rPr>
          <w:tab/>
        </w:r>
        <w:r w:rsidRPr="005F04DC">
          <w:rPr>
            <w:rStyle w:val="Hyperlink"/>
            <w:noProof/>
          </w:rPr>
          <w:t>Appendix</w:t>
        </w:r>
        <w:r>
          <w:rPr>
            <w:noProof/>
            <w:webHidden/>
          </w:rPr>
          <w:tab/>
        </w:r>
        <w:r>
          <w:rPr>
            <w:noProof/>
            <w:webHidden/>
          </w:rPr>
          <w:fldChar w:fldCharType="begin"/>
        </w:r>
        <w:r>
          <w:rPr>
            <w:noProof/>
            <w:webHidden/>
          </w:rPr>
          <w:instrText xml:space="preserve"> PAGEREF _Toc83400262 \h </w:instrText>
        </w:r>
        <w:r>
          <w:rPr>
            <w:noProof/>
            <w:webHidden/>
          </w:rPr>
        </w:r>
        <w:r>
          <w:rPr>
            <w:noProof/>
            <w:webHidden/>
          </w:rPr>
          <w:fldChar w:fldCharType="separate"/>
        </w:r>
        <w:r w:rsidR="00924750">
          <w:rPr>
            <w:noProof/>
            <w:webHidden/>
          </w:rPr>
          <w:t>53</w:t>
        </w:r>
        <w:r>
          <w:rPr>
            <w:noProof/>
            <w:webHidden/>
          </w:rPr>
          <w:fldChar w:fldCharType="end"/>
        </w:r>
      </w:hyperlink>
    </w:p>
    <w:p w14:paraId="3A929A89" w14:textId="216A6CFB"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63" w:history="1">
        <w:r w:rsidRPr="005F04DC">
          <w:rPr>
            <w:rStyle w:val="Hyperlink"/>
            <w:noProof/>
          </w:rPr>
          <w:t>4.1</w:t>
        </w:r>
        <w:r>
          <w:rPr>
            <w:rFonts w:asciiTheme="minorHAnsi" w:eastAsiaTheme="minorEastAsia" w:hAnsiTheme="minorHAnsi" w:cstheme="minorBidi"/>
            <w:caps w:val="0"/>
            <w:noProof/>
            <w:sz w:val="22"/>
            <w:szCs w:val="22"/>
            <w:lang w:val="en-IN" w:eastAsia="en-IN"/>
          </w:rPr>
          <w:tab/>
        </w:r>
        <w:r w:rsidRPr="005F04DC">
          <w:rPr>
            <w:rStyle w:val="Hyperlink"/>
            <w:noProof/>
          </w:rPr>
          <w:t>Declaration Clearance Statuses</w:t>
        </w:r>
        <w:r>
          <w:rPr>
            <w:noProof/>
            <w:webHidden/>
          </w:rPr>
          <w:tab/>
        </w:r>
        <w:r>
          <w:rPr>
            <w:noProof/>
            <w:webHidden/>
          </w:rPr>
          <w:fldChar w:fldCharType="begin"/>
        </w:r>
        <w:r>
          <w:rPr>
            <w:noProof/>
            <w:webHidden/>
          </w:rPr>
          <w:instrText xml:space="preserve"> PAGEREF _Toc83400263 \h </w:instrText>
        </w:r>
        <w:r>
          <w:rPr>
            <w:noProof/>
            <w:webHidden/>
          </w:rPr>
        </w:r>
        <w:r>
          <w:rPr>
            <w:noProof/>
            <w:webHidden/>
          </w:rPr>
          <w:fldChar w:fldCharType="separate"/>
        </w:r>
        <w:r w:rsidR="00924750">
          <w:rPr>
            <w:noProof/>
            <w:webHidden/>
          </w:rPr>
          <w:t>53</w:t>
        </w:r>
        <w:r>
          <w:rPr>
            <w:noProof/>
            <w:webHidden/>
          </w:rPr>
          <w:fldChar w:fldCharType="end"/>
        </w:r>
      </w:hyperlink>
    </w:p>
    <w:p w14:paraId="253F552F" w14:textId="59F65A44"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64" w:history="1">
        <w:r w:rsidRPr="005F04DC">
          <w:rPr>
            <w:rStyle w:val="Hyperlink"/>
            <w:noProof/>
          </w:rPr>
          <w:t>4.2</w:t>
        </w:r>
        <w:r>
          <w:rPr>
            <w:rFonts w:asciiTheme="minorHAnsi" w:eastAsiaTheme="minorEastAsia" w:hAnsiTheme="minorHAnsi" w:cstheme="minorBidi"/>
            <w:caps w:val="0"/>
            <w:noProof/>
            <w:sz w:val="22"/>
            <w:szCs w:val="22"/>
            <w:lang w:val="en-IN" w:eastAsia="en-IN"/>
          </w:rPr>
          <w:tab/>
        </w:r>
        <w:r w:rsidRPr="005F04DC">
          <w:rPr>
            <w:rStyle w:val="Hyperlink"/>
            <w:noProof/>
          </w:rPr>
          <w:t>Payment Invoice Print</w:t>
        </w:r>
        <w:r>
          <w:rPr>
            <w:noProof/>
            <w:webHidden/>
          </w:rPr>
          <w:tab/>
        </w:r>
        <w:r>
          <w:rPr>
            <w:noProof/>
            <w:webHidden/>
          </w:rPr>
          <w:fldChar w:fldCharType="begin"/>
        </w:r>
        <w:r>
          <w:rPr>
            <w:noProof/>
            <w:webHidden/>
          </w:rPr>
          <w:instrText xml:space="preserve"> PAGEREF _Toc83400264 \h </w:instrText>
        </w:r>
        <w:r>
          <w:rPr>
            <w:noProof/>
            <w:webHidden/>
          </w:rPr>
        </w:r>
        <w:r>
          <w:rPr>
            <w:noProof/>
            <w:webHidden/>
          </w:rPr>
          <w:fldChar w:fldCharType="separate"/>
        </w:r>
        <w:r w:rsidR="00924750">
          <w:rPr>
            <w:noProof/>
            <w:webHidden/>
          </w:rPr>
          <w:t>54</w:t>
        </w:r>
        <w:r>
          <w:rPr>
            <w:noProof/>
            <w:webHidden/>
          </w:rPr>
          <w:fldChar w:fldCharType="end"/>
        </w:r>
      </w:hyperlink>
    </w:p>
    <w:p w14:paraId="09B3B6A2" w14:textId="0B3BFFBC" w:rsidR="00A1120D" w:rsidRDefault="00A1120D">
      <w:pPr>
        <w:pStyle w:val="TOC2"/>
        <w:tabs>
          <w:tab w:val="left" w:pos="720"/>
        </w:tabs>
        <w:rPr>
          <w:rFonts w:asciiTheme="minorHAnsi" w:eastAsiaTheme="minorEastAsia" w:hAnsiTheme="minorHAnsi" w:cstheme="minorBidi"/>
          <w:caps w:val="0"/>
          <w:noProof/>
          <w:sz w:val="22"/>
          <w:szCs w:val="22"/>
          <w:lang w:val="en-IN" w:eastAsia="en-IN"/>
        </w:rPr>
      </w:pPr>
      <w:hyperlink w:anchor="_Toc83400265" w:history="1">
        <w:r w:rsidRPr="005F04DC">
          <w:rPr>
            <w:rStyle w:val="Hyperlink"/>
            <w:noProof/>
          </w:rPr>
          <w:t>4.3</w:t>
        </w:r>
        <w:r>
          <w:rPr>
            <w:rFonts w:asciiTheme="minorHAnsi" w:eastAsiaTheme="minorEastAsia" w:hAnsiTheme="minorHAnsi" w:cstheme="minorBidi"/>
            <w:caps w:val="0"/>
            <w:noProof/>
            <w:sz w:val="22"/>
            <w:szCs w:val="22"/>
            <w:lang w:val="en-IN" w:eastAsia="en-IN"/>
          </w:rPr>
          <w:tab/>
        </w:r>
        <w:r w:rsidRPr="005F04DC">
          <w:rPr>
            <w:rStyle w:val="Hyperlink"/>
            <w:noProof/>
          </w:rPr>
          <w:t>Release Order Print</w:t>
        </w:r>
        <w:r>
          <w:rPr>
            <w:noProof/>
            <w:webHidden/>
          </w:rPr>
          <w:tab/>
        </w:r>
        <w:r>
          <w:rPr>
            <w:noProof/>
            <w:webHidden/>
          </w:rPr>
          <w:fldChar w:fldCharType="begin"/>
        </w:r>
        <w:r>
          <w:rPr>
            <w:noProof/>
            <w:webHidden/>
          </w:rPr>
          <w:instrText xml:space="preserve"> PAGEREF _Toc83400265 \h </w:instrText>
        </w:r>
        <w:r>
          <w:rPr>
            <w:noProof/>
            <w:webHidden/>
          </w:rPr>
        </w:r>
        <w:r>
          <w:rPr>
            <w:noProof/>
            <w:webHidden/>
          </w:rPr>
          <w:fldChar w:fldCharType="separate"/>
        </w:r>
        <w:r w:rsidR="00924750">
          <w:rPr>
            <w:noProof/>
            <w:webHidden/>
          </w:rPr>
          <w:t>56</w:t>
        </w:r>
        <w:r>
          <w:rPr>
            <w:noProof/>
            <w:webHidden/>
          </w:rPr>
          <w:fldChar w:fldCharType="end"/>
        </w:r>
      </w:hyperlink>
    </w:p>
    <w:p w14:paraId="5604B2FE" w14:textId="4E720E10" w:rsidR="00674820" w:rsidRDefault="00110E66">
      <w:pPr>
        <w:rPr>
          <w:rFonts w:ascii="Century Gothic" w:hAnsi="Century Gothic"/>
          <w:color w:val="000000"/>
          <w:sz w:val="20"/>
        </w:rPr>
      </w:pPr>
      <w:r>
        <w:rPr>
          <w:rFonts w:ascii="Century Gothic" w:hAnsi="Century Gothic"/>
          <w:b/>
          <w:color w:val="000000"/>
          <w:sz w:val="20"/>
        </w:rPr>
        <w:fldChar w:fldCharType="end"/>
      </w:r>
    </w:p>
    <w:p w14:paraId="0D53A8B9" w14:textId="77777777" w:rsidR="00AC4634" w:rsidRDefault="00AC4634">
      <w:pPr>
        <w:pStyle w:val="BodyText"/>
        <w:rPr>
          <w:rFonts w:ascii="Century Gothic" w:hAnsi="Century Gothic"/>
          <w:b/>
          <w:i w:val="0"/>
          <w:color w:val="FF0000"/>
          <w:sz w:val="20"/>
          <w:u w:val="single"/>
        </w:rPr>
        <w:sectPr w:rsidR="00AC4634" w:rsidSect="00D0609C">
          <w:pgSz w:w="12240" w:h="15840" w:code="1"/>
          <w:pgMar w:top="1440" w:right="1800" w:bottom="1440" w:left="1800" w:header="720" w:footer="720" w:gutter="0"/>
          <w:cols w:space="720"/>
        </w:sectPr>
      </w:pPr>
    </w:p>
    <w:p w14:paraId="5D7C6AA4" w14:textId="77777777" w:rsidR="00674820" w:rsidRDefault="00674820" w:rsidP="00F332D8">
      <w:pPr>
        <w:pStyle w:val="Heading1"/>
      </w:pPr>
      <w:bookmarkStart w:id="0" w:name="_Toc60795470"/>
      <w:bookmarkStart w:id="1" w:name="_Toc331520726"/>
      <w:bookmarkStart w:id="2" w:name="_Toc83400180"/>
      <w:r>
        <w:lastRenderedPageBreak/>
        <w:t>INTRODUCTION</w:t>
      </w:r>
      <w:bookmarkEnd w:id="0"/>
      <w:bookmarkEnd w:id="1"/>
      <w:bookmarkEnd w:id="2"/>
      <w:r>
        <w:t xml:space="preserve">                        </w:t>
      </w:r>
    </w:p>
    <w:p w14:paraId="09140094" w14:textId="77777777" w:rsidR="00F332D8" w:rsidRDefault="00F332D8" w:rsidP="00D67B2E">
      <w:pPr>
        <w:pStyle w:val="StyleBodyTextCenturyGothic10ptNotItalicAuto1"/>
      </w:pPr>
    </w:p>
    <w:p w14:paraId="5F66EFED" w14:textId="53D1385E" w:rsidR="00FA0E25"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of the d</w:t>
      </w:r>
      <w:r w:rsidRPr="00D67B2E">
        <w:t xml:space="preserve">eclaration </w:t>
      </w:r>
      <w:r w:rsidR="003821DD">
        <w:t>processing</w:t>
      </w:r>
      <w:r>
        <w:t xml:space="preserve"> </w:t>
      </w:r>
      <w:r w:rsidRPr="00D67B2E">
        <w:t xml:space="preserve">module </w:t>
      </w:r>
      <w:r w:rsidR="00B72A67">
        <w:t>in eCMS</w:t>
      </w:r>
      <w:r w:rsidR="00CC6BCE" w:rsidRPr="00D67B2E">
        <w:t>.</w:t>
      </w:r>
      <w:r w:rsidR="00D46122">
        <w:t xml:space="preserve"> </w:t>
      </w:r>
    </w:p>
    <w:p w14:paraId="0B0F3FDA" w14:textId="77777777" w:rsidR="00FA0E25" w:rsidRPr="00D67B2E" w:rsidRDefault="00FA0E25" w:rsidP="00D67B2E">
      <w:pPr>
        <w:pStyle w:val="StyleBodyTextCenturyGothic10ptNotItalicAuto1"/>
      </w:pPr>
    </w:p>
    <w:p w14:paraId="63113F1F" w14:textId="31483B04" w:rsidR="00FA2532" w:rsidRDefault="00E10FC1" w:rsidP="00D67B2E">
      <w:pPr>
        <w:pStyle w:val="StyleBodyTextCenturyGothic10ptNotItalicAuto1"/>
      </w:pPr>
      <w:r w:rsidRPr="00D67B2E">
        <w:t xml:space="preserve">The </w:t>
      </w:r>
      <w:r w:rsidR="00FA2532">
        <w:t>d</w:t>
      </w:r>
      <w:r w:rsidRPr="00D67B2E">
        <w:t xml:space="preserve">eclaration </w:t>
      </w:r>
      <w:r w:rsidR="00B72A67">
        <w:t>submission</w:t>
      </w:r>
      <w:r w:rsidR="003821DD">
        <w:t xml:space="preserve"> is the </w:t>
      </w:r>
      <w:r w:rsidR="00B72A67">
        <w:t xml:space="preserve">first </w:t>
      </w:r>
      <w:r w:rsidR="003821DD">
        <w:t xml:space="preserve">step in the </w:t>
      </w:r>
      <w:r w:rsidR="00B72A67">
        <w:t>eCMS System</w:t>
      </w:r>
      <w:r w:rsidR="00FA2532">
        <w:t>.</w:t>
      </w:r>
      <w:r w:rsidRPr="00D67B2E">
        <w:t xml:space="preserve"> </w:t>
      </w:r>
      <w:r w:rsidR="00FA2532">
        <w:t xml:space="preserve"> </w:t>
      </w:r>
      <w:r w:rsidR="003821DD">
        <w:t xml:space="preserve">After </w:t>
      </w:r>
      <w:r w:rsidR="00B72A67">
        <w:t>submission,</w:t>
      </w:r>
      <w:r w:rsidR="003821DD">
        <w:t xml:space="preserve"> the declaration goes through </w:t>
      </w:r>
      <w:r w:rsidR="00A15240">
        <w:t>processing by various department of Customs</w:t>
      </w:r>
      <w:r w:rsidR="00FA2532">
        <w:t>.</w:t>
      </w:r>
      <w:r w:rsidR="003821DD">
        <w:t xml:space="preserve"> This document also illustrates the </w:t>
      </w:r>
      <w:r w:rsidR="00A15240">
        <w:t xml:space="preserve">overall </w:t>
      </w:r>
      <w:r w:rsidR="003821DD">
        <w:t xml:space="preserve">processing of the various regimes supported by </w:t>
      </w:r>
      <w:r w:rsidR="00B72A67">
        <w:t>eCMS</w:t>
      </w:r>
      <w:r w:rsidR="003821DD">
        <w:t>.</w:t>
      </w:r>
    </w:p>
    <w:p w14:paraId="27AF798E" w14:textId="77777777" w:rsidR="003821DD" w:rsidRDefault="003821DD" w:rsidP="00D67B2E">
      <w:pPr>
        <w:pStyle w:val="StyleBodyTextCenturyGothic10ptNotItalicAuto1"/>
      </w:pPr>
    </w:p>
    <w:p w14:paraId="11D708A4" w14:textId="5B1550C4" w:rsidR="003821DD" w:rsidRPr="00674820" w:rsidRDefault="003821DD" w:rsidP="003821DD">
      <w:pPr>
        <w:pStyle w:val="StyleHeading210ptBlack"/>
      </w:pPr>
      <w:bookmarkStart w:id="3" w:name="_Toc83400181"/>
      <w:r>
        <w:t xml:space="preserve">Business Architecture Of </w:t>
      </w:r>
      <w:r w:rsidR="00B72A67">
        <w:t>e</w:t>
      </w:r>
      <w:r>
        <w:t>CMS</w:t>
      </w:r>
      <w:r w:rsidR="00657A3C">
        <w:t xml:space="preserve"> Declaration Processing</w:t>
      </w:r>
      <w:bookmarkEnd w:id="3"/>
    </w:p>
    <w:p w14:paraId="01733D12" w14:textId="2DF92672" w:rsidR="003821DD" w:rsidRDefault="003821DD" w:rsidP="003821DD">
      <w:pPr>
        <w:jc w:val="both"/>
        <w:rPr>
          <w:rFonts w:ascii="Century Gothic" w:hAnsi="Century Gothic"/>
          <w:sz w:val="20"/>
        </w:rPr>
      </w:pPr>
      <w:r>
        <w:rPr>
          <w:rFonts w:ascii="Century Gothic" w:hAnsi="Century Gothic"/>
          <w:sz w:val="20"/>
        </w:rPr>
        <w:t xml:space="preserve">The </w:t>
      </w:r>
      <w:r w:rsidR="00657A3C">
        <w:rPr>
          <w:rFonts w:ascii="Century Gothic" w:hAnsi="Century Gothic"/>
          <w:sz w:val="20"/>
        </w:rPr>
        <w:t>overall</w:t>
      </w:r>
      <w:r>
        <w:rPr>
          <w:rFonts w:ascii="Century Gothic" w:hAnsi="Century Gothic"/>
          <w:sz w:val="20"/>
        </w:rPr>
        <w:t xml:space="preserve"> </w:t>
      </w:r>
      <w:r w:rsidR="00657A3C">
        <w:rPr>
          <w:rFonts w:ascii="Century Gothic" w:hAnsi="Century Gothic"/>
          <w:sz w:val="20"/>
        </w:rPr>
        <w:t xml:space="preserve">components </w:t>
      </w:r>
      <w:r>
        <w:rPr>
          <w:rFonts w:ascii="Century Gothic" w:hAnsi="Century Gothic"/>
          <w:sz w:val="20"/>
        </w:rPr>
        <w:t xml:space="preserve">of the </w:t>
      </w:r>
      <w:r w:rsidR="00657A3C">
        <w:rPr>
          <w:rFonts w:ascii="Century Gothic" w:hAnsi="Century Gothic"/>
          <w:sz w:val="20"/>
        </w:rPr>
        <w:t>e</w:t>
      </w:r>
      <w:r>
        <w:rPr>
          <w:rFonts w:ascii="Century Gothic" w:hAnsi="Century Gothic"/>
          <w:sz w:val="20"/>
        </w:rPr>
        <w:t xml:space="preserve">CMS </w:t>
      </w:r>
      <w:r w:rsidR="00657A3C">
        <w:rPr>
          <w:rFonts w:ascii="Century Gothic" w:hAnsi="Century Gothic"/>
          <w:sz w:val="20"/>
        </w:rPr>
        <w:t xml:space="preserve">Declaration Processing </w:t>
      </w:r>
      <w:proofErr w:type="gramStart"/>
      <w:r w:rsidR="00657A3C">
        <w:rPr>
          <w:rFonts w:ascii="Century Gothic" w:hAnsi="Century Gothic"/>
          <w:sz w:val="20"/>
        </w:rPr>
        <w:t>is</w:t>
      </w:r>
      <w:proofErr w:type="gramEnd"/>
      <w:r w:rsidR="00657A3C">
        <w:rPr>
          <w:rFonts w:ascii="Century Gothic" w:hAnsi="Century Gothic"/>
          <w:sz w:val="20"/>
        </w:rPr>
        <w:t xml:space="preserve"> listed below</w:t>
      </w:r>
    </w:p>
    <w:p w14:paraId="4A44BF93" w14:textId="4CF6BD09" w:rsidR="00657A3C" w:rsidRDefault="00657A3C" w:rsidP="003821DD">
      <w:pPr>
        <w:jc w:val="both"/>
        <w:rPr>
          <w:rFonts w:ascii="Century Gothic" w:hAnsi="Century Gothic"/>
          <w:sz w:val="20"/>
        </w:rPr>
      </w:pPr>
    </w:p>
    <w:p w14:paraId="71E32E6B" w14:textId="202374DD" w:rsidR="00D46122" w:rsidRDefault="00657A3C" w:rsidP="00657A3C">
      <w:pPr>
        <w:jc w:val="both"/>
      </w:pPr>
      <w:r w:rsidRPr="00657A3C">
        <w:rPr>
          <w:rFonts w:ascii="Century Gothic" w:hAnsi="Century Gothic"/>
          <w:noProof/>
          <w:sz w:val="20"/>
        </w:rPr>
        <mc:AlternateContent>
          <mc:Choice Requires="wps">
            <w:drawing>
              <wp:anchor distT="0" distB="0" distL="114300" distR="114300" simplePos="0" relativeHeight="251660288" behindDoc="0" locked="0" layoutInCell="1" allowOverlap="1" wp14:anchorId="12A8EE50" wp14:editId="30DE7B4E">
                <wp:simplePos x="0" y="0"/>
                <wp:positionH relativeFrom="column">
                  <wp:posOffset>4125595</wp:posOffset>
                </wp:positionH>
                <wp:positionV relativeFrom="paragraph">
                  <wp:posOffset>43815</wp:posOffset>
                </wp:positionV>
                <wp:extent cx="1329690" cy="447675"/>
                <wp:effectExtent l="0" t="0" r="22860" b="28575"/>
                <wp:wrapNone/>
                <wp:docPr id="39" name="Rectangle: Folded Corner 19"/>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0E448EB" w14:textId="77777777" w:rsidR="00593628" w:rsidRDefault="00593628" w:rsidP="00657A3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Clearance Support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type w14:anchorId="12A8EE5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9" o:spid="_x0000_s1026" type="#_x0000_t65" style="position:absolute;left:0;text-align:left;margin-left:324.85pt;margin-top:3.45pt;width:104.7pt;height:35.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b4dKQIAALgEAAAOAAAAZHJzL2Uyb0RvYy54bWysVE1v2zAMvQ/YfxB0X2ynadoYcYohRXbZ&#10;R9FuP0CRpdiAJHqSEjv/fpTkukHX7TDsIkuU+B75SHp9N2hFTsK6FkxFi1lOiTAc6tYcKvrj++7D&#10;LSXOM1MzBUZU9Cwcvdu8f7fuu1LMoQFVC0sQxLiy7yraeN+VWeZ4IzRzM+iEwUsJVjOPR3vIast6&#10;RNcqm+f5MuvB1p0FLpxD6326pJuIL6Xg/puUTniiKoqx+bjauO7Dmm3WrDxY1jUtH8Ng/xCFZq1B&#10;0gnqnnlGjrb9DUq33IID6WccdAZStlzEHDCbIn+VzVPDOhFzQXFcN8nk/h8s/3p6sKStK3q1osQw&#10;jTV6RNWYOShRkl2oT022YA2WqVgFvfrOlej21D3Y8eRwG5IfpNXhi2mRIWp8njQWgyccjcXVfLVc&#10;YSk43i0WN8ub6wCavXh31vlPAjQJm4rKGEKKIErMTp+dTy7PTwOpA9XWu1apeAj9I7bKkhPDyjPO&#10;hfGL6K6O+gvUyY4dlI89gGbslGS+fTZjVLETA1KM8YIkCzqkzOPOn5UI1Mo8ComKYq7zSDghXMZS&#10;pKuG1SKZr//IGQEDssTkJuwR4K08i1HQ8X1wFXEUJuf8b4ElaSePyAzGT866NWDfAlB+Yk7vUbIL&#10;acLWD/thbJo91GdsvR5nr6Lu55FZQYn1agtpVJnhDeCkcp/IDHw8epBtLH3ASgAjB45HLNA4ymH+&#10;Ls/x1csPZ/MLAAD//wMAUEsDBBQABgAIAAAAIQDUGr6q3gAAAAgBAAAPAAAAZHJzL2Rvd25yZXYu&#10;eG1sTI/BTsMwEETvSPyDtUjcqFNUkiaNU0ElxJkWVPW2jbdx1NiOYicxf4850dusZjTzttwG3bGJ&#10;BtdaI2C5SICRqa1sTSPg6/D+tAbmPBqJnTUk4IccbKv7uxILaWfzSdPeNyyWGFegAOV9X3DuakUa&#10;3cL2ZKJ3sYNGH8+h4XLAOZbrjj8nSco1tiYuKOxpp6i+7kct4PSBh/r7OI+Bh93xOqXqlNdvQjw+&#10;hNcNME/B/4fhDz+iQxWZznY00rFOQLrKsxiNIgcW/fVLvgR2FpBlK+BVyW8fqH4BAAD//wMAUEsB&#10;Ai0AFAAGAAgAAAAhALaDOJL+AAAA4QEAABMAAAAAAAAAAAAAAAAAAAAAAFtDb250ZW50X1R5cGVz&#10;XS54bWxQSwECLQAUAAYACAAAACEAOP0h/9YAAACUAQAACwAAAAAAAAAAAAAAAAAvAQAAX3JlbHMv&#10;LnJlbHNQSwECLQAUAAYACAAAACEAYwm+HSkCAAC4BAAADgAAAAAAAAAAAAAAAAAuAgAAZHJzL2Uy&#10;b0RvYy54bWxQSwECLQAUAAYACAAAACEA1Bq+qt4AAAAIAQAADwAAAAAAAAAAAAAAAACDBAAAZHJz&#10;L2Rvd25yZXYueG1sUEsFBgAAAAAEAAQA8wAAAI4FAAAAAA==&#10;" adj="18000" fillcolor="#e5dfec [663]" strokecolor="#243f60 [1604]" strokeweight="2pt">
                <v:textbox>
                  <w:txbxContent>
                    <w:p w14:paraId="30E448EB" w14:textId="77777777" w:rsidR="00593628" w:rsidRDefault="00593628" w:rsidP="00657A3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Clearance Support</w:t>
                      </w:r>
                    </w:p>
                  </w:txbxContent>
                </v:textbox>
              </v:shape>
            </w:pict>
          </mc:Fallback>
        </mc:AlternateContent>
      </w:r>
      <w:r w:rsidRPr="00657A3C">
        <w:rPr>
          <w:rFonts w:ascii="Century Gothic" w:hAnsi="Century Gothic"/>
          <w:noProof/>
          <w:sz w:val="20"/>
        </w:rPr>
        <mc:AlternateContent>
          <mc:Choice Requires="wps">
            <w:drawing>
              <wp:anchor distT="0" distB="0" distL="114300" distR="114300" simplePos="0" relativeHeight="251661312" behindDoc="0" locked="0" layoutInCell="1" allowOverlap="1" wp14:anchorId="11890028" wp14:editId="622D3521">
                <wp:simplePos x="0" y="0"/>
                <wp:positionH relativeFrom="column">
                  <wp:posOffset>4125595</wp:posOffset>
                </wp:positionH>
                <wp:positionV relativeFrom="paragraph">
                  <wp:posOffset>662305</wp:posOffset>
                </wp:positionV>
                <wp:extent cx="1329690" cy="447675"/>
                <wp:effectExtent l="0" t="0" r="22860" b="28575"/>
                <wp:wrapNone/>
                <wp:docPr id="40" name="Rectangle: Folded Corner 20"/>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CE23A2"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Tariff Management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11890028" id="Rectangle: Folded Corner 20" o:spid="_x0000_s1027" type="#_x0000_t65" style="position:absolute;left:0;text-align:left;margin-left:324.85pt;margin-top:52.15pt;width:104.7pt;height:35.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vmmHQIAAIEEAAAOAAAAZHJzL2Uyb0RvYy54bWysVE2P0zAQvSPxHyzfadLS3aVR0xXqqlwQ&#10;rHbhB7jOuLHkeILtNum/Z+ykaQWIA6IH1x8z7828mcn6sW8MO4HzGm3J57OcM7ASK20PJf/+bffu&#10;A2c+CFsJgxZKfgbPHzdv36y7toAF1mgqcIxArC+6tuR1CG2RZV7W0Ag/wxYsPSp0jQh0dIescqIj&#10;9MZkizy/zzp0VetQgvd0+zQ88k3CVwpk+KqUh8BMySm2kFaX1n1cs81aFAcn2lrLMQzxD1E0Qlsi&#10;naCeRBDs6PRvUI2WDj2qMJPYZKiUlpByoGzm+S/ZvNaihZQLiePbSSb//2Dll9OzY7oq+ZLksaKh&#10;Gr2QasIeDBRsF+tTsS06S2VaJL261hfk9to+O1IvnjxtY/K9ck38p7RYnzQ+TxpDH5iky/n7xep+&#10;RVyS3pbLh/uHu1iE7OrdOh8+ATYsbkquUghDBElicfrsw+ByMY2kHo2udtqYdHCH/dY4dhKx7vlu&#10;t1qNLDdm2TX2tAtnA9HZ2BdQpAlFu0iMqRthwhNSgg3z4akWFQw0dzn9Liyxf6NHyiwBRmRF4U3Y&#10;I8DFcgC5YA/5jfbRFVIzT8753wIbnCePxIw2TM6Ntuj+BGAoq5F5sKfwb6SJ29Dv+9QvyTLe7LE6&#10;Uw91NEQl9z+OwgFnLpgtDjMnrKyRRk6GgdPix2NApVMNrwAjFfV50mycyThIt+dkdf1ybH4CAAD/&#10;/wMAUEsDBBQABgAIAAAAIQC8d03S4QAAAAsBAAAPAAAAZHJzL2Rvd25yZXYueG1sTI/BTsMwDIbv&#10;SLxDZCRuLB2ErStNJ5hAQty6FaTdsta0FY1Tmmzt3h5zgqP9f/r9OV1PthMnHHzrSMN8FoFAKl3V&#10;Uq2h2L3cxCB8MFSZzhFqOKOHdXZ5kZqkciPleNqGWnAJ+cRoaELoEyl92aA1fuZ6JM4+3WBN4HGo&#10;ZTWYkcttJ2+jaCGtaYkvNKbHTYPl1/ZoNXzv3zdl/brfnRUW+Vh8PKm351zr66vp8QFEwCn8wfCr&#10;z+qQsdPBHanyotOwUKsloxxE6g4EE/H9ag7iwJulikFmqfz/Q/YDAAD//wMAUEsBAi0AFAAGAAgA&#10;AAAhALaDOJL+AAAA4QEAABMAAAAAAAAAAAAAAAAAAAAAAFtDb250ZW50X1R5cGVzXS54bWxQSwEC&#10;LQAUAAYACAAAACEAOP0h/9YAAACUAQAACwAAAAAAAAAAAAAAAAAvAQAAX3JlbHMvLnJlbHNQSwEC&#10;LQAUAAYACAAAACEA0L75ph0CAACBBAAADgAAAAAAAAAAAAAAAAAuAgAAZHJzL2Uyb0RvYy54bWxQ&#10;SwECLQAUAAYACAAAACEAvHdN0uEAAAALAQAADwAAAAAAAAAAAAAAAAB3BAAAZHJzL2Rvd25yZXYu&#10;eG1sUEsFBgAAAAAEAAQA8wAAAIUFAAAAAA==&#10;" adj="18000" fillcolor="#0f9" strokecolor="#243f60 [1604]" strokeweight="2pt">
                <v:textbox>
                  <w:txbxContent>
                    <w:p w14:paraId="40CE23A2"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Tariff Management</w:t>
                      </w:r>
                    </w:p>
                  </w:txbxContent>
                </v:textbox>
              </v:shape>
            </w:pict>
          </mc:Fallback>
        </mc:AlternateContent>
      </w:r>
      <w:r w:rsidRPr="00657A3C">
        <w:rPr>
          <w:rFonts w:ascii="Century Gothic" w:hAnsi="Century Gothic"/>
          <w:noProof/>
          <w:sz w:val="20"/>
        </w:rPr>
        <mc:AlternateContent>
          <mc:Choice Requires="wps">
            <w:drawing>
              <wp:anchor distT="0" distB="0" distL="114300" distR="114300" simplePos="0" relativeHeight="251662336" behindDoc="0" locked="0" layoutInCell="1" allowOverlap="1" wp14:anchorId="213C43BF" wp14:editId="7B5C0C00">
                <wp:simplePos x="0" y="0"/>
                <wp:positionH relativeFrom="column">
                  <wp:posOffset>4125595</wp:posOffset>
                </wp:positionH>
                <wp:positionV relativeFrom="paragraph">
                  <wp:posOffset>1267460</wp:posOffset>
                </wp:positionV>
                <wp:extent cx="1329690" cy="447675"/>
                <wp:effectExtent l="0" t="0" r="22860" b="28575"/>
                <wp:wrapNone/>
                <wp:docPr id="22" name="Rectangle: Folded Corner 21">
                  <a:extLst xmlns:a="http://schemas.openxmlformats.org/drawingml/2006/main">
                    <a:ext uri="{FF2B5EF4-FFF2-40B4-BE49-F238E27FC236}">
                      <a16:creationId xmlns:a16="http://schemas.microsoft.com/office/drawing/2014/main" id="{17F0AF01-07B4-4F35-B43D-5CF99274F10F}"/>
                    </a:ext>
                  </a:extLst>
                </wp:docPr>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3F39C389" w14:textId="71CE2D68"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Offence/Penalties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213C43BF" id="Rectangle: Folded Corner 21" o:spid="_x0000_s1028" type="#_x0000_t65" style="position:absolute;left:0;text-align:left;margin-left:324.85pt;margin-top:99.8pt;width:104.7pt;height:35.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of1HQIAAIEEAAAOAAAAZHJzL2Uyb0RvYy54bWysVNuO0zAQfUfiHyy/01zY7dKo6Qp1VV4Q&#10;rHbhA1xn3Fhy7GC7Tfr3jO00rQDxgOiD68ucM3PmkvXj2ClyAuuk0TUtFjkloLlppD7U9Pu33bsP&#10;lDjPdMOU0VDTMzj6uHn7Zj30FZSmNaoBS5BEu2roa9p631dZ5ngLHXML04PGR2Fsxzwe7SFrLBuQ&#10;vVNZmefLbDC26a3h4BzePqVHuon8QgD3X4Vw4ImqKcbm42rjug9rtlmz6mBZ30o+hcH+IYqOSY1O&#10;Z6on5hk5WvkbVSe5Nc4Iv+Cmy4wQkkPUgGqK/Bc1ry3rIWrB5Lh+TpP7f7T8y+nZEtnUtCwp0azD&#10;Gr1g1pg+KKjILtSnIVtjNZapLEK+ht5VCHvtn+10crgN4kdhu/CPssgYc3yecwyjJxwvi/flarnC&#10;UnB8u7t7WD7cB9Lsiu6t85/AdCRsaipiCCmCmGJ2+ux8glxMg1NnlGx2Uql4sIf9VllyYqHu+W63&#10;Wk1ebsyyoCTFHnf+rCCAlX4BgTnBaMvoMXYjzHyMc9C+SE8tayC5uc/xd/ES+jcgorJIGJgFhjdz&#10;TwQXy0Ry4U76JvsAhdjMMzj/W2AJPCOiZ6P9DO6kNvZPBApVTZ6TPYZ/k5qw9eN+TP0SLMPN3jRn&#10;7KEBh6im7seRWaDEerU1aeaY5q3BkeM++dTm49EbIWMNrwSTK+zzmLNpJsMg3Z6j1fXLsfkJAAD/&#10;/wMAUEsDBBQABgAIAAAAIQDFSzOj4QAAAAsBAAAPAAAAZHJzL2Rvd25yZXYueG1sTI9BT4NAEIXv&#10;Jv6HzZh4swsN0oIsjTaaGG+0aNLbFkYgsrPIbgv9944nPU7el/e+yTaz6cUZR9dZUhAuAhBIla07&#10;ahSU+5e7NQjnNdW6t4QKLuhgk19fZTqt7UQFnne+EVxCLtUKWu+HVEpXtWi0W9gBibNPOxrt+Rwb&#10;WY964nLTy2UQxNLojnih1QNuW6y+diej4Pvwvq2a18P+EmFZTOXHU/T2XCh1ezM/PoDwOPs/GH71&#10;WR1ydjraE9VO9AriKFkxykGSxCCYWN8nIYijguUqCEHmmfz/Q/4DAAD//wMAUEsBAi0AFAAGAAgA&#10;AAAhALaDOJL+AAAA4QEAABMAAAAAAAAAAAAAAAAAAAAAAFtDb250ZW50X1R5cGVzXS54bWxQSwEC&#10;LQAUAAYACAAAACEAOP0h/9YAAACUAQAACwAAAAAAAAAAAAAAAAAvAQAAX3JlbHMvLnJlbHNQSwEC&#10;LQAUAAYACAAAACEAInqH9R0CAACBBAAADgAAAAAAAAAAAAAAAAAuAgAAZHJzL2Uyb0RvYy54bWxQ&#10;SwECLQAUAAYACAAAACEAxUszo+EAAAALAQAADwAAAAAAAAAAAAAAAAB3BAAAZHJzL2Rvd25yZXYu&#10;eG1sUEsFBgAAAAAEAAQA8wAAAIUFAAAAAA==&#10;" adj="18000" fillcolor="#0f9" strokecolor="#243f60 [1604]" strokeweight="2pt">
                <v:textbox>
                  <w:txbxContent>
                    <w:p w14:paraId="3F39C389" w14:textId="71CE2D68"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Offence/Penalties</w:t>
                      </w:r>
                    </w:p>
                  </w:txbxContent>
                </v:textbox>
              </v:shape>
            </w:pict>
          </mc:Fallback>
        </mc:AlternateContent>
      </w:r>
      <w:r w:rsidRPr="00657A3C">
        <w:rPr>
          <w:rFonts w:ascii="Century Gothic" w:hAnsi="Century Gothic"/>
          <w:noProof/>
          <w:sz w:val="20"/>
        </w:rPr>
        <mc:AlternateContent>
          <mc:Choice Requires="wps">
            <w:drawing>
              <wp:anchor distT="0" distB="0" distL="114300" distR="114300" simplePos="0" relativeHeight="251646976" behindDoc="0" locked="0" layoutInCell="1" allowOverlap="1" wp14:anchorId="73F34EF0" wp14:editId="1545541D">
                <wp:simplePos x="0" y="0"/>
                <wp:positionH relativeFrom="column">
                  <wp:posOffset>1175326</wp:posOffset>
                </wp:positionH>
                <wp:positionV relativeFrom="paragraph">
                  <wp:posOffset>43815</wp:posOffset>
                </wp:positionV>
                <wp:extent cx="1330037" cy="447963"/>
                <wp:effectExtent l="0" t="0" r="22860" b="28575"/>
                <wp:wrapNone/>
                <wp:docPr id="34" name="Rectangle: Folded Corner 5"/>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5F8EB0" w14:textId="77777777" w:rsidR="00593628" w:rsidRDefault="00593628" w:rsidP="00657A3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Declaration Submission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73F34EF0" id="Rectangle: Folded Corner 5" o:spid="_x0000_s1029" type="#_x0000_t65" style="position:absolute;left:0;text-align:left;margin-left:92.55pt;margin-top:3.45pt;width:104.75pt;height:35.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3O6KgIAAL4EAAAOAAAAZHJzL2Uyb0RvYy54bWysVNuO2yAQfa/Uf0C8d+1c9lIrzqrKKn3p&#10;ZbXbfgDBECMB4wKJnb/vAI43ard9qPqCYWDOzDkz49X9YDQ5CucV2JrOrkpKhOXQKLuv6fdv23d3&#10;lPjAbMM0WFHTk/D0fv32zarvKjGHFnQjHEEQ66u+q2kbQlcVheetMMxfQScsXkpwhgU8un3RONYj&#10;utHFvCxvih5c0zngwnu0PuRLuk74UgoevkrpRSC6pphbSKtL6y6uxXrFqr1jXav4mAb7hywMUxaD&#10;TlAPLDBycOo3KKO4Aw8yXHEwBUipuEgckM2s/IXNc8s6kbigOL6bZPL/D5Z/OT46opqaLpaUWGaw&#10;Rk+oGrN7LSqyjfVpyAacxTJdR7n6zlfo9dw9uvHkcRu5D9KZ+EVWZEgSnyaJxRAIR+NssSjLxS0l&#10;HO+Wy9v3N4sIWrx4d86HjwIMiZuaypRBTiApzI6ffMgu56cxqAetmq3SOh1i+4iNduTIsPCMc2HD&#10;Mrnrg/kMTbZjA5VjC6AZGyWb785mzCo1YkRKOV4EKaIOmXnahZMWMbS2T0KioMh1ngJOCJe5zPJV&#10;yxqRzdd/jJkAI7JEchP2CPAaz9ko6Pg+uoo0CZNz+bfEsrSTR4oMNkzORllwrwHoMEXO71GyC2ni&#10;Ngy7ITfbuZN20JywAXucwJr6HwfmBCUu6A3kgWWWt4DzykOOaeHDIYBUqQMiZAYYQ+GQpDqNAx2n&#10;8PKcXr38dtY/AQAA//8DAFBLAwQUAAYACAAAACEA1wtqx90AAAAIAQAADwAAAGRycy9kb3ducmV2&#10;LnhtbEyPwU7DMBBE70j8g7VI3KhTKGkT4lRQCXGmBVW9ufYSR43XUewk5u8xJziOZjTzptpG27EJ&#10;B986ErBcZMCQlNMtNQI+Dq93G2A+SNKyc4QCvtHDtr6+qmSp3UzvOO1Dw1IJ+VIKMCH0JedeGbTS&#10;L1yPlLwvN1gZkhwargc5p3Lb8fssy7mVLaUFI3vcGVSX/WgFnN7kQX0e5zHyuDteptycCvUixO1N&#10;fH4CFjCGvzD84id0qBPT2Y2kPeuS3jwuU1RAXgBL/kOxyoGdBazXK+B1xf8fqH8AAAD//wMAUEsB&#10;Ai0AFAAGAAgAAAAhALaDOJL+AAAA4QEAABMAAAAAAAAAAAAAAAAAAAAAAFtDb250ZW50X1R5cGVz&#10;XS54bWxQSwECLQAUAAYACAAAACEAOP0h/9YAAACUAQAACwAAAAAAAAAAAAAAAAAvAQAAX3JlbHMv&#10;LnJlbHNQSwECLQAUAAYACAAAACEAmLdzuioCAAC+BAAADgAAAAAAAAAAAAAAAAAuAgAAZHJzL2Uy&#10;b0RvYy54bWxQSwECLQAUAAYACAAAACEA1wtqx90AAAAIAQAADwAAAAAAAAAAAAAAAACEBAAAZHJz&#10;L2Rvd25yZXYueG1sUEsFBgAAAAAEAAQA8wAAAI4FAAAAAA==&#10;" adj="18000" fillcolor="#e5dfec [663]" strokecolor="#243f60 [1604]" strokeweight="2pt">
                <v:textbox>
                  <w:txbxContent>
                    <w:p w14:paraId="065F8EB0" w14:textId="77777777" w:rsidR="00593628" w:rsidRDefault="00593628" w:rsidP="00657A3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Declaration Submission</w:t>
                      </w:r>
                    </w:p>
                  </w:txbxContent>
                </v:textbox>
              </v:shape>
            </w:pict>
          </mc:Fallback>
        </mc:AlternateContent>
      </w:r>
      <w:r w:rsidRPr="00657A3C">
        <w:rPr>
          <w:rFonts w:ascii="Century Gothic" w:hAnsi="Century Gothic"/>
          <w:noProof/>
          <w:sz w:val="20"/>
        </w:rPr>
        <mc:AlternateContent>
          <mc:Choice Requires="wps">
            <w:drawing>
              <wp:anchor distT="0" distB="0" distL="114300" distR="114300" simplePos="0" relativeHeight="251654144" behindDoc="0" locked="0" layoutInCell="1" allowOverlap="1" wp14:anchorId="5A4BB3B1" wp14:editId="1FB8969B">
                <wp:simplePos x="0" y="0"/>
                <wp:positionH relativeFrom="column">
                  <wp:posOffset>2643908</wp:posOffset>
                </wp:positionH>
                <wp:positionV relativeFrom="paragraph">
                  <wp:posOffset>43815</wp:posOffset>
                </wp:positionV>
                <wp:extent cx="1330037" cy="447963"/>
                <wp:effectExtent l="0" t="0" r="22860" b="28575"/>
                <wp:wrapNone/>
                <wp:docPr id="37" name="Rectangle: Folded Corner 12"/>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F4EEA9D" w14:textId="77777777" w:rsidR="00593628" w:rsidRDefault="00593628" w:rsidP="00657A3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Core Clearance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5A4BB3B1" id="Rectangle: Folded Corner 12" o:spid="_x0000_s1030" type="#_x0000_t65" style="position:absolute;left:0;text-align:left;margin-left:208.2pt;margin-top:3.45pt;width:104.75pt;height:35.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3yKwIAAL8EAAAOAAAAZHJzL2Uyb0RvYy54bWysVNtu2zAMfR+wfxD0vti5rO2MOMWQInvZ&#10;pWi3D1BkKRYgiZ6kxM7fj5JcN1i7PQx7kSVKPIc8JL2+HYwmJ+G8AlvT+aykRFgOjbKHmv74vnt3&#10;Q4kPzDZMgxU1PQtPbzdv36z7rhILaEE3whEEsb7qu5q2IXRVUXjeCsP8DDph8VKCMyzg0R2KxrEe&#10;0Y0uFmV5VfTgms4BF96j9S5f0k3Cl1Lw8E1KLwLRNcXYQlpdWvdxLTZrVh0c61rFxzDYP0RhmLJI&#10;OkHdscDI0akXUEZxBx5kmHEwBUipuEg5YDbz8rdsHlvWiZQLiuO7SSb//2D519O9I6qp6fKaEssM&#10;1ugBVWP2oEVFdrE+DdmCs1im+SLq1Xe+QrfH7t6NJ4/bmPwgnYlfTIsMSePzpLEYAuFonC+XZRm5&#10;ON6tVtcfrpYRtHj27pwPnwQYEjc1lSmEHEGSmJ0++5Bdnp5GUg9aNTuldTrE/hFb7ciJYeUZ58KG&#10;VXLXR/MFmmzHDirHHkAzdko23zyZMarUiREpxXhBUkQdcuZpF85aRGptH4RERTHXRSKcEC5jmeer&#10;ljUim9//kTMBRmSJyU3YI8Brec5HQcf30VWkUZicy78FlqWdPBIz2DA5G2XBvQagw8Sc36NkF9LE&#10;bRj2Q+q21VMn7aE5Ywf2OII19T+PzAlKXNBbyBPLLG8BB5aHzGnh4zGAVKkDImQGGKlwSlKdxomO&#10;Y3h5Tq+e/zubXwAAAP//AwBQSwMEFAAGAAgAAAAhAKVOBAreAAAACAEAAA8AAABkcnMvZG93bnJl&#10;di54bWxMj8FOwzAQRO9I/IO1SNyo0yqkNMSpoBLiTAuqenNtE0eN11HsJObvWU70NqsZzbyttsl1&#10;bDJDaD0KWC4yYAaV1y02Aj4Pbw9PwEKUqGXn0Qj4MQG29e1NJUvtZ/ww0z42jEowlFKAjbEvOQ/K&#10;GifDwvcGyfv2g5ORzqHhepAzlbuOr7Ks4E62SAtW9mZnjbrsRyfg9C4P6us4j4mn3fEyFfa0Ua9C&#10;3N+ll2dg0aT4H4Y/fEKHmpjOfkQdWCcgXxY5RQUUG2DkF6tHEmcB63UOvK749QP1LwAAAP//AwBQ&#10;SwECLQAUAAYACAAAACEAtoM4kv4AAADhAQAAEwAAAAAAAAAAAAAAAAAAAAAAW0NvbnRlbnRfVHlw&#10;ZXNdLnhtbFBLAQItABQABgAIAAAAIQA4/SH/1gAAAJQBAAALAAAAAAAAAAAAAAAAAC8BAABfcmVs&#10;cy8ucmVsc1BLAQItABQABgAIAAAAIQAlSw3yKwIAAL8EAAAOAAAAAAAAAAAAAAAAAC4CAABkcnMv&#10;ZTJvRG9jLnhtbFBLAQItABQABgAIAAAAIQClTgQK3gAAAAgBAAAPAAAAAAAAAAAAAAAAAIUEAABk&#10;cnMvZG93bnJldi54bWxQSwUGAAAAAAQABADzAAAAkAUAAAAA&#10;" adj="18000" fillcolor="#e5dfec [663]" strokecolor="#243f60 [1604]" strokeweight="2pt">
                <v:textbox>
                  <w:txbxContent>
                    <w:p w14:paraId="6F4EEA9D" w14:textId="77777777" w:rsidR="00593628" w:rsidRDefault="00593628" w:rsidP="00657A3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Core Clearance</w:t>
                      </w:r>
                    </w:p>
                  </w:txbxContent>
                </v:textbox>
              </v:shape>
            </w:pict>
          </mc:Fallback>
        </mc:AlternateContent>
      </w:r>
    </w:p>
    <w:p w14:paraId="1875F116" w14:textId="26A63A10" w:rsidR="00657A3C" w:rsidRDefault="00657A3C" w:rsidP="00657A3C">
      <w:pPr>
        <w:keepNext/>
      </w:pPr>
    </w:p>
    <w:p w14:paraId="6871D0B1" w14:textId="69D2E45C" w:rsidR="00657A3C" w:rsidRDefault="00657A3C" w:rsidP="00657A3C">
      <w:pPr>
        <w:keepNext/>
      </w:pPr>
    </w:p>
    <w:p w14:paraId="0BDF4079" w14:textId="071F1939" w:rsidR="00657A3C" w:rsidRDefault="00275BAC" w:rsidP="00657A3C">
      <w:pPr>
        <w:keepNext/>
      </w:pPr>
      <w:r w:rsidRPr="00657A3C">
        <w:rPr>
          <w:rFonts w:ascii="Century Gothic" w:hAnsi="Century Gothic"/>
          <w:noProof/>
          <w:sz w:val="20"/>
        </w:rPr>
        <mc:AlternateContent>
          <mc:Choice Requires="wps">
            <w:drawing>
              <wp:anchor distT="0" distB="0" distL="114300" distR="114300" simplePos="0" relativeHeight="251651072" behindDoc="0" locked="0" layoutInCell="1" allowOverlap="1" wp14:anchorId="640103FE" wp14:editId="07768963">
                <wp:simplePos x="0" y="0"/>
                <wp:positionH relativeFrom="column">
                  <wp:posOffset>2655446</wp:posOffset>
                </wp:positionH>
                <wp:positionV relativeFrom="paragraph">
                  <wp:posOffset>152511</wp:posOffset>
                </wp:positionV>
                <wp:extent cx="1330037" cy="447963"/>
                <wp:effectExtent l="0" t="0" r="22860" b="28575"/>
                <wp:wrapNone/>
                <wp:docPr id="10" name="Rectangle: Folded Corner 9">
                  <a:extLst xmlns:a="http://schemas.openxmlformats.org/drawingml/2006/main">
                    <a:ext uri="{FF2B5EF4-FFF2-40B4-BE49-F238E27FC236}">
                      <a16:creationId xmlns:a16="http://schemas.microsoft.com/office/drawing/2014/main" id="{A4C40992-9C6D-4E7D-AA24-D978010D7507}"/>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F4FBE7"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Duties and Fees Calculation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640103FE" id="Rectangle: Folded Corner 9" o:spid="_x0000_s1031" type="#_x0000_t65" style="position:absolute;margin-left:209.1pt;margin-top:12pt;width:104.75pt;height:35.2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P1PGwIAAIAEAAAOAAAAZHJzL2Uyb0RvYy54bWysVMuO2zAMvBfoPwi6N3aSfTRGnEWRRXop&#10;2sVu+wGKTMUCZNGVlNj5+1Ky1wm6RQ9Fc1D0IIfDIen1Q98YdgLnNdqSz2c5Z2AlVtoeSv7j++7D&#10;R858ELYSBi2U/AyeP2zev1t3bQELrNFU4BiBWF90bcnrENoiy7ysoRF+hi1YelToGhHo6A5Z5URH&#10;6I3JFnl+l3XoqtahBO/p9nF45JuErxTI8E0pD4GZkhO3kFaX1n1cs81aFAcn2lrLkYb4BxaN0JaC&#10;TlCPIgh2dPoNVKOlQ48qzCQ2GSqlJaQcKJt5/ls2L7VoIeVC4vh2ksn/P1j59fTkmK6odiSPFQ3V&#10;6JlUE/ZgoGC7WJ+KbdFZKtMqytW1viCvl/bJjSdP25h7r1wT/ykr1ieJz5PE0Acm6XK+XOb58p4z&#10;SW83N/eru2UEzS7erfPhM2DD4qbkKjEYCCSFxemLD4PLq2kM6tHoaqeNSQd32G+NYycRy57vdqtE&#10;naJcmWUxk4F72oWzgehs7DMokoTYLlLE1Iww4QkpwYb58FSLCoYwtzn9xlwmj5RZAozIiuhN2CNA&#10;bPS32EN+o310hdTLk3P+N2KD8+SRIqMNk3OjLbo/ARjKaow82BP9K2niNvT7PrXLbbSMN3usztRC&#10;Hc1Qyf3Po3DAmQtmi8PICStrpImTYYhp8dMxoNKphheAMRS1edJsHMk4R9fnZHX5cGx+AQAA//8D&#10;AFBLAwQUAAYACAAAACEA3ocGS+AAAAAJAQAADwAAAGRycy9kb3ducmV2LnhtbEyPQU+DQBCF7yb+&#10;h82YeLNLCbYVWRptNDHeaNGkty07ApGdRXZb6L93etLjZL68971sPdlOnHDwrSMF81kEAqlypqVa&#10;Qbl7vVuB8EGT0Z0jVHBGD+v8+irTqXEjFXjahlpwCPlUK2hC6FMpfdWg1X7meiT+fbnB6sDnUEsz&#10;6JHDbSfjKFpIq1vihkb3uGmw+t4erYKf/cemqt/2u3OCZTGWn8/J+0uh1O3N9PQIIuAU/mC46LM6&#10;5Ox0cEcyXnQKkvkqZlRBnPAmBhbxcgnioOAhuQeZZ/L/gvwXAAD//wMAUEsBAi0AFAAGAAgAAAAh&#10;ALaDOJL+AAAA4QEAABMAAAAAAAAAAAAAAAAAAAAAAFtDb250ZW50X1R5cGVzXS54bWxQSwECLQAU&#10;AAYACAAAACEAOP0h/9YAAACUAQAACwAAAAAAAAAAAAAAAAAvAQAAX3JlbHMvLnJlbHNQSwECLQAU&#10;AAYACAAAACEATBT9TxsCAACABAAADgAAAAAAAAAAAAAAAAAuAgAAZHJzL2Uyb0RvYy54bWxQSwEC&#10;LQAUAAYACAAAACEA3ocGS+AAAAAJAQAADwAAAAAAAAAAAAAAAAB1BAAAZHJzL2Rvd25yZXYueG1s&#10;UEsFBgAAAAAEAAQA8wAAAIIFAAAAAA==&#10;" adj="18000" fillcolor="#0f9" strokecolor="#243f60 [1604]" strokeweight="2pt">
                <v:textbox>
                  <w:txbxContent>
                    <w:p w14:paraId="5BF4FBE7"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Duties and Fees Calculation</w:t>
                      </w:r>
                    </w:p>
                  </w:txbxContent>
                </v:textbox>
              </v:shape>
            </w:pict>
          </mc:Fallback>
        </mc:AlternateContent>
      </w:r>
      <w:r w:rsidR="00A15240" w:rsidRPr="00657A3C">
        <w:rPr>
          <w:rFonts w:ascii="Century Gothic" w:hAnsi="Century Gothic"/>
          <w:noProof/>
          <w:sz w:val="20"/>
        </w:rPr>
        <mc:AlternateContent>
          <mc:Choice Requires="wps">
            <w:drawing>
              <wp:anchor distT="0" distB="0" distL="114300" distR="114300" simplePos="0" relativeHeight="251666432" behindDoc="0" locked="0" layoutInCell="1" allowOverlap="1" wp14:anchorId="59A8620F" wp14:editId="69813C9B">
                <wp:simplePos x="0" y="0"/>
                <wp:positionH relativeFrom="column">
                  <wp:posOffset>1188085</wp:posOffset>
                </wp:positionH>
                <wp:positionV relativeFrom="paragraph">
                  <wp:posOffset>141561</wp:posOffset>
                </wp:positionV>
                <wp:extent cx="1329690" cy="447675"/>
                <wp:effectExtent l="0" t="0" r="22860" b="28575"/>
                <wp:wrapNone/>
                <wp:docPr id="5" name="Rectangle: Folded Corner 7"/>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A4B3D1" w14:textId="56D865E1" w:rsidR="00593628" w:rsidRDefault="00593628" w:rsidP="00A15240">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Manifest Submission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59A8620F" id="Rectangle: Folded Corner 7" o:spid="_x0000_s1032" type="#_x0000_t65" style="position:absolute;margin-left:93.55pt;margin-top:11.15pt;width:104.7pt;height:35.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ph9HQIAAH8EAAAOAAAAZHJzL2Uyb0RvYy54bWysVNuO0zAQfUfiHyy/06Rl29Ko6Qp1VV4Q&#10;rHbhA1xnnFhy7GC7Tfr3jO00rQDxgOiD68ucM3Pmku3j0CpyBuuk0SWdz3JKQHNTSV2X9Pu3w7sP&#10;lDjPdMWU0VDSCzj6uHv7Ztt3BSxMY1QFliCJdkXflbTxviuyzPEGWuZmpgONj8LYlnk82jqrLOuR&#10;vVXZIs9XWW9s1VnDwTm8fUqPdBf5hQDuvwrhwBNVUozNx9XG9RjWbLdlRW1Z10g+hsH+IYqWSY1O&#10;J6on5hk5WfkbVSu5Nc4IP+OmzYwQkkPUgGrm+S9qXhvWQdSCyXHdlCb3/2j5l/OzJbIq6ZISzVos&#10;0QsmjelaQUEOoTwV2RursUrrkK2+cwWCXrtnO54cboP0Qdg2/KMoMsQMX6YMw+AJx8v5+8VmtcFC&#10;cHx7eFiv1stAmt3QnXX+E5iWhE1JRYwgBRATzM6fnU+Qq2lw6oyS1UEqFQ+2Pu6VJWcWqp4fDpvN&#10;6OXOLAtKUuxx5y8KAljpFxCYEYx2ET3GXoSJj3EO2s/TU8MqSG6WOf6uXkL3BkRUFgkDs8DwJu6R&#10;4GqZSK7cSd9oH6AQW3kC538LLIEnRPRstJ/ArdTG/olAoarRc7LH8O9SE7Z+OA6xW1bBMtwcTXXB&#10;DupxhErqfpyYBUqsV3uTJo5p3hgcOO6TT20+nrwRMtbwRjC6wi6PORsnMozR/Tla3b4bu58AAAD/&#10;/wMAUEsDBBQABgAIAAAAIQAtIqOs4QAAAAkBAAAPAAAAZHJzL2Rvd25yZXYueG1sTI9BT8JAEIXv&#10;Jv6HzZh4ky0FsdRuiRJNDLdCIeG2tGPb2J2t3YWWf+940uPLfHnvm2Q1mlZcsHeNJQXTSQACqbBl&#10;Q5WCfPf+EIFwXlOpW0uo4IoOVuntTaLj0g6U4WXrK8El5GKtoPa+i6V0RY1Gu4ntkPj2aXujPce+&#10;kmWvBy43rQyDYCGNbogXat3husbia3s2Cr6P+3VRfRx31znm2ZAfXuebt0yp+7vx5RmEx9H/wfCr&#10;z+qQstPJnql0ouUcPU0ZVRCGMxAMzJaLRxAnBcswApkm8v8H6Q8AAAD//wMAUEsBAi0AFAAGAAgA&#10;AAAhALaDOJL+AAAA4QEAABMAAAAAAAAAAAAAAAAAAAAAAFtDb250ZW50X1R5cGVzXS54bWxQSwEC&#10;LQAUAAYACAAAACEAOP0h/9YAAACUAQAACwAAAAAAAAAAAAAAAAAvAQAAX3JlbHMvLnJlbHNQSwEC&#10;LQAUAAYACAAAACEAWZ6YfR0CAAB/BAAADgAAAAAAAAAAAAAAAAAuAgAAZHJzL2Uyb0RvYy54bWxQ&#10;SwECLQAUAAYACAAAACEALSKjrOEAAAAJAQAADwAAAAAAAAAAAAAAAAB3BAAAZHJzL2Rvd25yZXYu&#10;eG1sUEsFBgAAAAAEAAQA8wAAAIUFAAAAAA==&#10;" adj="18000" fillcolor="#0f9" strokecolor="#243f60 [1604]" strokeweight="2pt">
                <v:textbox>
                  <w:txbxContent>
                    <w:p w14:paraId="3EA4B3D1" w14:textId="56D865E1" w:rsidR="00593628" w:rsidRDefault="00593628" w:rsidP="00A15240">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Manifest Submission</w:t>
                      </w:r>
                    </w:p>
                  </w:txbxContent>
                </v:textbox>
              </v:shape>
            </w:pict>
          </mc:Fallback>
        </mc:AlternateContent>
      </w:r>
    </w:p>
    <w:p w14:paraId="6E978810" w14:textId="43909442" w:rsidR="00657A3C" w:rsidRDefault="00657A3C" w:rsidP="00657A3C">
      <w:pPr>
        <w:keepNext/>
      </w:pPr>
    </w:p>
    <w:p w14:paraId="60D5B31E" w14:textId="153A5D74" w:rsidR="00657A3C" w:rsidRDefault="00657A3C" w:rsidP="00657A3C">
      <w:pPr>
        <w:keepNext/>
      </w:pPr>
    </w:p>
    <w:p w14:paraId="611CDD4D" w14:textId="4424FA6F" w:rsidR="00657A3C" w:rsidRDefault="00657A3C" w:rsidP="00657A3C">
      <w:pPr>
        <w:keepNext/>
      </w:pPr>
    </w:p>
    <w:p w14:paraId="03FC9FA9" w14:textId="22F8384E" w:rsidR="00657A3C" w:rsidRDefault="00275BAC" w:rsidP="00657A3C">
      <w:pPr>
        <w:keepNext/>
      </w:pPr>
      <w:r w:rsidRPr="00657A3C">
        <w:rPr>
          <w:rFonts w:ascii="Century Gothic" w:hAnsi="Century Gothic"/>
          <w:noProof/>
          <w:sz w:val="20"/>
        </w:rPr>
        <mc:AlternateContent>
          <mc:Choice Requires="wps">
            <w:drawing>
              <wp:anchor distT="0" distB="0" distL="114300" distR="114300" simplePos="0" relativeHeight="251652096" behindDoc="0" locked="0" layoutInCell="1" allowOverlap="1" wp14:anchorId="11A400C9" wp14:editId="1DFEF581">
                <wp:simplePos x="0" y="0"/>
                <wp:positionH relativeFrom="column">
                  <wp:posOffset>2649420</wp:posOffset>
                </wp:positionH>
                <wp:positionV relativeFrom="paragraph">
                  <wp:posOffset>42527</wp:posOffset>
                </wp:positionV>
                <wp:extent cx="1330037" cy="447963"/>
                <wp:effectExtent l="0" t="0" r="22860" b="28575"/>
                <wp:wrapNone/>
                <wp:docPr id="11" name="Rectangle: Folded Corner 10">
                  <a:extLst xmlns:a="http://schemas.openxmlformats.org/drawingml/2006/main">
                    <a:ext uri="{FF2B5EF4-FFF2-40B4-BE49-F238E27FC236}">
                      <a16:creationId xmlns:a16="http://schemas.microsoft.com/office/drawing/2014/main" id="{E5A4C4BC-C52E-4115-A0E8-6113C1D6F591}"/>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6070C6AD"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Duties and Fees Payment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11A400C9" id="Rectangle: Folded Corner 10" o:spid="_x0000_s1033" type="#_x0000_t65" style="position:absolute;margin-left:208.6pt;margin-top:3.35pt;width:104.75pt;height:35.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XV4HgIAAIEEAAAOAAAAZHJzL2Uyb0RvYy54bWysVE2P0zAQvSPxHyzfaZJ22aVR0xXqqlwQ&#10;rHbhB7jOuLHkeILttum/Z+ykaQWIA6IH1x/z3sy8mcnqsW8NO4LzGm3Fi1nOGViJtbb7in//tn33&#10;gTMfhK2FQQsVP4Pnj+u3b1anroQ5NmhqcIxIrC9PXcWbELoyy7xsoBV+hh1YelToWhHo6PZZ7cSJ&#10;2FuTzfP8PjuhqzuHEryn26fhka8Tv1Igw1elPARmKk6xhbS6tO7imq1Xotw70TVajmGIf4iiFdqS&#10;04nqSQTBDk7/RtVq6dCjCjOJbYZKaQkpB8qmyH/J5rURHaRcSBzfTTL5/0crvxyfHdM11a7gzIqW&#10;avRCqgm7N1CybaxPzTboLJWpSHqdOl8S7LV7dqRePHnaxuR75dr4T2mxPml8njSGPjBJl8VikeeL&#10;B84kvd3dPSzvF7EI2RXdOR8+AbYsbiquUghDBElicfzswwC5mEanHo2ut9qYdHD73cY4dhSx7vl2&#10;u1yOXm7MsmvsaRfOBiLY2BdQpAlFO08eUzfCxCekBBuK4akRNQxu3uf0u3iJ/RsRKbNEGJkVhTdx&#10;jwQXy4Hkwj3kN9pHKKRmnsD53wIbwBMieUYbJnCrLbo/ERjKavQ82FP4N9LEbeh3feqXh2gZb3ZY&#10;n6mHTjREFfc/DsIBZy6YDQ4zJ6xskEZOhsGnxY+HgEqnGl4JRlfU50mzcSbjIN2ek9X1y7H+CQAA&#10;//8DAFBLAwQUAAYACAAAACEAEPG8fd4AAAAIAQAADwAAAGRycy9kb3ducmV2LnhtbEyPQU+DQBCF&#10;7yb+h82YeLNLCQGDDI02mhhvtGjS2xamQMruIrst9N87PdnbzLyXN9/LVrPuxZlG11mDsFwEIMhU&#10;tu5Mg1BuP56eQTivTK16awjhQg5W+f1dptLaTqag88Y3gkOMSxVC6/2QSumqlrRyCzuQYe1gR608&#10;r2Mj61FNHK57GQZBLLXqDH9o1UDrlqrj5qQRfnff66r53G0vEZXFVP68RV/vBeLjw/z6AsLT7P/N&#10;cMVndMiZaW9PpnaiR4iWSchWhDgBwXocXoc9QsJ3mWfytkD+BwAA//8DAFBLAQItABQABgAIAAAA&#10;IQC2gziS/gAAAOEBAAATAAAAAAAAAAAAAAAAAAAAAABbQ29udGVudF9UeXBlc10ueG1sUEsBAi0A&#10;FAAGAAgAAAAhADj9If/WAAAAlAEAAAsAAAAAAAAAAAAAAAAALwEAAF9yZWxzLy5yZWxzUEsBAi0A&#10;FAAGAAgAAAAhAHOpdXgeAgAAgQQAAA4AAAAAAAAAAAAAAAAALgIAAGRycy9lMm9Eb2MueG1sUEsB&#10;Ai0AFAAGAAgAAAAhABDxvH3eAAAACAEAAA8AAAAAAAAAAAAAAAAAeAQAAGRycy9kb3ducmV2Lnht&#10;bFBLBQYAAAAABAAEAPMAAACDBQAAAAA=&#10;" adj="18000" fillcolor="#0f9" strokecolor="#243f60 [1604]" strokeweight="2pt">
                <v:textbox>
                  <w:txbxContent>
                    <w:p w14:paraId="6070C6AD"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Duties and Fees Payment</w:t>
                      </w:r>
                    </w:p>
                  </w:txbxContent>
                </v:textbox>
              </v:shape>
            </w:pict>
          </mc:Fallback>
        </mc:AlternateContent>
      </w:r>
      <w:r w:rsidR="00A15240" w:rsidRPr="00657A3C">
        <w:rPr>
          <w:rFonts w:ascii="Century Gothic" w:hAnsi="Century Gothic"/>
          <w:noProof/>
          <w:sz w:val="20"/>
        </w:rPr>
        <mc:AlternateContent>
          <mc:Choice Requires="wps">
            <w:drawing>
              <wp:anchor distT="0" distB="0" distL="114300" distR="114300" simplePos="0" relativeHeight="251653120" behindDoc="0" locked="0" layoutInCell="1" allowOverlap="1" wp14:anchorId="410BB5EA" wp14:editId="591D1E9E">
                <wp:simplePos x="0" y="0"/>
                <wp:positionH relativeFrom="column">
                  <wp:posOffset>1187947</wp:posOffset>
                </wp:positionH>
                <wp:positionV relativeFrom="paragraph">
                  <wp:posOffset>58571</wp:posOffset>
                </wp:positionV>
                <wp:extent cx="1330037" cy="447963"/>
                <wp:effectExtent l="0" t="0" r="22860" b="28575"/>
                <wp:wrapNone/>
                <wp:docPr id="12" name="Rectangle: Folded Corner 11">
                  <a:extLst xmlns:a="http://schemas.openxmlformats.org/drawingml/2006/main">
                    <a:ext uri="{FF2B5EF4-FFF2-40B4-BE49-F238E27FC236}">
                      <a16:creationId xmlns:a16="http://schemas.microsoft.com/office/drawing/2014/main" id="{4A47B072-56E3-46E9-A5B5-F684C2B4B529}"/>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82BB0E"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Temporary Import / Export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410BB5EA" id="Rectangle: Folded Corner 11" o:spid="_x0000_s1034" type="#_x0000_t65" style="position:absolute;margin-left:93.55pt;margin-top:4.6pt;width:104.75pt;height:35.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pqnHwIAAIEEAAAOAAAAZHJzL2Uyb0RvYy54bWysVNuO2jAQfa/Uf7D8XpLAdneJCKuKFX2p&#10;2tVePsA4NrHkeFLbkPD3HdshoLbah6o8GF/mnJkzl6wehlaTo7BOgaloMcspEYZDrcy+om+v20/3&#10;lDjPTM00GFHRk3D0Yf3xw6rvSjGHBnQtLEES48q+q2jjfVdmmeONaJmbQScMPkqwLfN4tPustqxH&#10;9lZn8zy/zXqwdWeBC+fw9jE90nXkl1Jw/0NKJzzRFcXYfFxtXHdhzdYrVu4t6xrFxzDYP0TRMmXQ&#10;6UT1yDwjB6v+oGoVt+BA+hmHNgMpFRdRA6op8t/UvDSsE1ELJsd1U5rc/6Pl349PlqgaazenxLAW&#10;a/SMWWNmr0VJtqE+NdmANVimogj56jtXIuyle7LjyeE2iB+kbcM/yiJDzPFpyrEYPOF4WSwWeb64&#10;o4Tj283N3fJ2EUizC7qzzn8V0JKwqaiMIaQIYorZ8ZvzCXI2DU4daFVvldbxYPe7jbbkyELd8+12&#10;uRy9XJllQUmKPe78SYsA1uZZSMwJRjuPHmM3iomPcS6ML9JTw2qR3HzO8Xf2Evo3IKKySBiYJYY3&#10;cY8EZ8tEcuZO+kb7ABWxmSdw/l5gCTwhomcwfgK3yoD9G4FGVaPnZI/hX6UmbP2wG2K/3AfLcLOD&#10;+oQ91OMQVdT9PDArKLFebyDNHDO8ARw57pNPA18OHqSKNbwQjK6wz2POxpkMg3R9jlaXL8f6FwAA&#10;AP//AwBQSwMEFAAGAAgAAAAhALE0G5rfAAAACAEAAA8AAABkcnMvZG93bnJldi54bWxMj0FPg0AU&#10;hO8m/ofNM/Fml9YGCrI02mhieqNFk9628AQi+xbZbaH/vs+THiczmfkmXU+mE2ccXGtJwXwWgEAq&#10;bdVSraDYvz2sQDivqdKdJVRwQQfr7PYm1UllR8rxvPO14BJyiVbQeN8nUrqyQaPdzPZI7H3ZwWjP&#10;cqhlNeiRy00nF0EQSqNb4oVG97hpsPzenYyCn8PHpqzfD/vLEot8LD5fltvXXKn7u+n5CYTHyf+F&#10;4Ref0SFjpqM9UeVEx3oVzTmqIF6AYP8xDkMQRwVRHIHMUvn/QHYFAAD//wMAUEsBAi0AFAAGAAgA&#10;AAAhALaDOJL+AAAA4QEAABMAAAAAAAAAAAAAAAAAAAAAAFtDb250ZW50X1R5cGVzXS54bWxQSwEC&#10;LQAUAAYACAAAACEAOP0h/9YAAACUAQAACwAAAAAAAAAAAAAAAAAvAQAAX3JlbHMvLnJlbHNQSwEC&#10;LQAUAAYACAAAACEAJrqapx8CAACBBAAADgAAAAAAAAAAAAAAAAAuAgAAZHJzL2Uyb0RvYy54bWxQ&#10;SwECLQAUAAYACAAAACEAsTQbmt8AAAAIAQAADwAAAAAAAAAAAAAAAAB5BAAAZHJzL2Rvd25yZXYu&#10;eG1sUEsFBgAAAAAEAAQA8wAAAIUFAAAAAA==&#10;" adj="18000" fillcolor="#0f9" strokecolor="#243f60 [1604]" strokeweight="2pt">
                <v:textbox>
                  <w:txbxContent>
                    <w:p w14:paraId="6182BB0E"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Temporary Import / Export Application</w:t>
                      </w:r>
                    </w:p>
                  </w:txbxContent>
                </v:textbox>
              </v:shape>
            </w:pict>
          </mc:Fallback>
        </mc:AlternateContent>
      </w:r>
    </w:p>
    <w:p w14:paraId="5E429CD7" w14:textId="2D7F6869" w:rsidR="00657A3C" w:rsidRDefault="00657A3C" w:rsidP="00657A3C">
      <w:pPr>
        <w:keepNext/>
      </w:pPr>
    </w:p>
    <w:p w14:paraId="41B39A60" w14:textId="0387C0FE" w:rsidR="00657A3C" w:rsidRDefault="00657A3C" w:rsidP="00657A3C">
      <w:pPr>
        <w:keepNext/>
      </w:pPr>
    </w:p>
    <w:p w14:paraId="1326BA1B" w14:textId="322FB6E6" w:rsidR="00657A3C" w:rsidRDefault="00D74D35" w:rsidP="00657A3C">
      <w:pPr>
        <w:keepNext/>
      </w:pPr>
      <w:r w:rsidRPr="00657A3C">
        <w:rPr>
          <w:rFonts w:ascii="Century Gothic" w:hAnsi="Century Gothic"/>
          <w:noProof/>
          <w:sz w:val="20"/>
        </w:rPr>
        <mc:AlternateContent>
          <mc:Choice Requires="wps">
            <w:drawing>
              <wp:anchor distT="0" distB="0" distL="114300" distR="114300" simplePos="0" relativeHeight="251649024" behindDoc="0" locked="0" layoutInCell="1" allowOverlap="1" wp14:anchorId="3F9AB504" wp14:editId="4D2C7B8C">
                <wp:simplePos x="0" y="0"/>
                <wp:positionH relativeFrom="column">
                  <wp:posOffset>1174115</wp:posOffset>
                </wp:positionH>
                <wp:positionV relativeFrom="paragraph">
                  <wp:posOffset>147320</wp:posOffset>
                </wp:positionV>
                <wp:extent cx="1330037" cy="447963"/>
                <wp:effectExtent l="0" t="0" r="22860" b="28575"/>
                <wp:wrapNone/>
                <wp:docPr id="8" name="Rectangle: Folded Corner 7">
                  <a:extLst xmlns:a="http://schemas.openxmlformats.org/drawingml/2006/main">
                    <a:ext uri="{FF2B5EF4-FFF2-40B4-BE49-F238E27FC236}">
                      <a16:creationId xmlns:a16="http://schemas.microsoft.com/office/drawing/2014/main" id="{485A9CBF-BDC3-400C-A75B-BA77AA5DAF4C}"/>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44F16E30"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Declaration Submission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3F9AB504" id="_x0000_s1035" type="#_x0000_t65" style="position:absolute;margin-left:92.45pt;margin-top:11.6pt;width:104.75pt;height:35.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Dr6HQIAAH8EAAAOAAAAZHJzL2Uyb0RvYy54bWysVE2P0zAQvSPxHyzfadJ22aVR0xXqqlwQ&#10;rHbhB7jOuLHk2MZ2m/TfM7bTtALEAdGD64+ZN2/ezGT9OHSKnMB5aXRN57OSEtDcNFIfavr92+7d&#10;B0p8YLphymio6Rk8fdy8fbPubQUL0xrVgCMIon3V25q2IdiqKDxvoWN+ZixofBTGdSzg0R2KxrEe&#10;0TtVLMryvuiNa6wzHLzH26f8SDcJXwjg4asQHgJRNUVuIa0urfu4Fps1qw6O2VbykQb7BxYdkxqD&#10;TlBPLDBydPI3qE5yZ7wRYcZNVxghJIeUA2YzL3/J5rVlFlIuKI63k0z+/8HyL6dnR2RTUyyUZh2W&#10;6AVFY/qgoCK7WJ6GbI3TWKWHqFZvfYVOr/bZjSeP25j6IFwX/zEpMiSFz5PCMATC8XK+XJbl8oES&#10;jm93dw+r+2UELa7e1vnwCUxH4qamIjHIBJLA7PTZh+xyMY1BvVGy2Uml0sEd9lvlyInFqpe73Wo1&#10;RrkxK2ImmXvahbOC6Kz0CwhUBNkuUsTUizDhMc5Bh3l+alkDOcz7En+XKLF7o0fKLAFGZIH0JuwR&#10;4GKZQS7YOb/RPrpCauXJufwbsew8eaTIRofJuZPauD8BKMxqjJztkf6NNHEbhv2QuiUJGm/2pjlj&#10;B/U4QjX1P47MASUuqK3JE8c0bw0OHA85pjYfj8EImWp4BRhDYZcnzcaJjGN0e05W1+/G5icAAAD/&#10;/wMAUEsDBBQABgAIAAAAIQCQFsdH4AAAAAkBAAAPAAAAZHJzL2Rvd25yZXYueG1sTI/BTsMwEETv&#10;SPyDtUjcqENiQZPGqaACCXFLG5B6c+NtEhGvQ+w26d9jTnAc7dPM23w9m56dcXSdJQn3iwgYUm11&#10;R42Eavd6twTmvCKtekso4YIO1sX1Va4ybScq8bz1DQsl5DIlofV+yDh3dYtGuYUdkMLtaEejfIhj&#10;w/WoplBueh5H0QM3qqOw0KoBNy3WX9uTkfC9/9jUzdt+dxFYlVP1+SzeX0opb2/mpxUwj7P/g+FX&#10;P6hDEZwO9kTasT7kpUgDKiFOYmABSFIhgB0kpMkj8CLn/z8ofgAAAP//AwBQSwECLQAUAAYACAAA&#10;ACEAtoM4kv4AAADhAQAAEwAAAAAAAAAAAAAAAAAAAAAAW0NvbnRlbnRfVHlwZXNdLnhtbFBLAQIt&#10;ABQABgAIAAAAIQA4/SH/1gAAAJQBAAALAAAAAAAAAAAAAAAAAC8BAABfcmVscy8ucmVsc1BLAQIt&#10;ABQABgAIAAAAIQB2xDr6HQIAAH8EAAAOAAAAAAAAAAAAAAAAAC4CAABkcnMvZTJvRG9jLnhtbFBL&#10;AQItABQABgAIAAAAIQCQFsdH4AAAAAkBAAAPAAAAAAAAAAAAAAAAAHcEAABkcnMvZG93bnJldi54&#10;bWxQSwUGAAAAAAQABADzAAAAhAUAAAAA&#10;" adj="18000" fillcolor="#0f9" strokecolor="#243f60 [1604]" strokeweight="2pt">
                <v:textbox>
                  <w:txbxContent>
                    <w:p w14:paraId="44F16E30"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Declaration Submission</w:t>
                      </w:r>
                    </w:p>
                  </w:txbxContent>
                </v:textbox>
              </v:shape>
            </w:pict>
          </mc:Fallback>
        </mc:AlternateContent>
      </w:r>
      <w:r w:rsidR="00275BAC" w:rsidRPr="00657A3C">
        <w:rPr>
          <w:rFonts w:ascii="Century Gothic" w:hAnsi="Century Gothic"/>
          <w:noProof/>
          <w:sz w:val="20"/>
        </w:rPr>
        <mc:AlternateContent>
          <mc:Choice Requires="wps">
            <w:drawing>
              <wp:anchor distT="0" distB="0" distL="114300" distR="114300" simplePos="0" relativeHeight="251669504" behindDoc="0" locked="0" layoutInCell="1" allowOverlap="1" wp14:anchorId="20C180C9" wp14:editId="3E8C9622">
                <wp:simplePos x="0" y="0"/>
                <wp:positionH relativeFrom="margin">
                  <wp:align>right</wp:align>
                </wp:positionH>
                <wp:positionV relativeFrom="paragraph">
                  <wp:posOffset>123470</wp:posOffset>
                </wp:positionV>
                <wp:extent cx="1329690" cy="447675"/>
                <wp:effectExtent l="0" t="0" r="22860" b="28575"/>
                <wp:wrapNone/>
                <wp:docPr id="4" name="Rectangle: Folded Corner 21"/>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6A84EAC1" w14:textId="7CDD0F01" w:rsidR="00593628" w:rsidRDefault="00593628" w:rsidP="00275BA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Appeal</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20C180C9" id="_x0000_s1036" type="#_x0000_t65" style="position:absolute;margin-left:53.5pt;margin-top:9.7pt;width:104.7pt;height:35.25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xEhHwIAAIEEAAAOAAAAZHJzL2Uyb0RvYy54bWysVE2P2jAQvVfqf7B8L0koy5aIsKpY0UvV&#10;rna7P8A4NrHkeFLbkPDvO7ZDQG21h6ocjD9m3sx7M5P1w9BqchLWKTAVLWY5JcJwqJU5VPT1x+7D&#10;J0qcZ6ZmGoyo6Fk4+rB5/27dd6WYQwO6FpYgiHFl31W08b4rs8zxRrTMzaATBh8l2JZ5PNpDVlvW&#10;I3qrs3meL7MebN1Z4MI5vH1Mj3QT8aUU3H+X0glPdEUxNx9XG9d9WLPNmpUHy7pG8TEN9g9ZtEwZ&#10;DDpBPTLPyNGqP6BaxS04kH7Goc1ASsVF5IBsivw3Ni8N60TkguK4bpLJ/T9Y/u30ZImqK7qgxLAW&#10;S/SMojFz0KIku1CemmzBGqzSvAhy9Z0r0eule7LjyeE2cB+kbcM/siJDlPg8SSwGTzheFh/nq+UK&#10;K8HxbbG4X97fBdDs6t1Z578IaEnYVFTGFFIGUWF2+up8crmYhqAOtKp3Sut4sIf9VltyYqHs+W63&#10;Wo1RbsyywCTlHnf+rEVw1uZZSJQEs53HiLEZxYTHOBfGF+mpYbVIYe5y/F2ihPYNHpFZBAzIEtOb&#10;sEeAi2UCuWAnfqN9cBWxlyfn/K3EkvPkESOD8ZNzqwzYvwFoZDVGTvaY/o00YeuH/RDbpYhcw9Ue&#10;6jP2UI9DVFH388isoMR6vYU0c8zwBnDkuE9BDXw+epAqFvEKMMbCPo+ijTMZBun2HK2uX47NLwAA&#10;AP//AwBQSwMEFAAGAAgAAAAhALT3nYvdAAAABgEAAA8AAABkcnMvZG93bnJldi54bWxMj0FPwzAM&#10;he9I+w+RkXZjKVOF1tJ0YhOTELduBWm3rDFtReOUJlu7f493gpufn/Xe52w92U5ccPCtIwWPiwgE&#10;UuVMS7WC8rB7WIHwQZPRnSNUcEUP63x2l+nUuJEKvOxDLTiEfKoVNCH0qZS+atBqv3A9EntfbrA6&#10;sBxqaQY9crjt5DKKnqTVLXFDo3vcNlh9789Wwc/xY1vVb8fDNcayGMvPTfz+Wig1v59enkEEnMLf&#10;MdzwGR1yZjq5MxkvOgX8SOBtEoNgdxndhpOCVZKAzDP5Hz//BQAA//8DAFBLAQItABQABgAIAAAA&#10;IQC2gziS/gAAAOEBAAATAAAAAAAAAAAAAAAAAAAAAABbQ29udGVudF9UeXBlc10ueG1sUEsBAi0A&#10;FAAGAAgAAAAhADj9If/WAAAAlAEAAAsAAAAAAAAAAAAAAAAALwEAAF9yZWxzLy5yZWxzUEsBAi0A&#10;FAAGAAgAAAAhAPqjESEfAgAAgQQAAA4AAAAAAAAAAAAAAAAALgIAAGRycy9lMm9Eb2MueG1sUEsB&#10;Ai0AFAAGAAgAAAAhALT3nYvdAAAABgEAAA8AAAAAAAAAAAAAAAAAeQQAAGRycy9kb3ducmV2Lnht&#10;bFBLBQYAAAAABAAEAPMAAACDBQAAAAA=&#10;" adj="18000" fillcolor="#0f9" strokecolor="#243f60 [1604]" strokeweight="2pt">
                <v:textbox>
                  <w:txbxContent>
                    <w:p w14:paraId="6A84EAC1" w14:textId="7CDD0F01" w:rsidR="00593628" w:rsidRDefault="00593628" w:rsidP="00275BA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Appeal</w:t>
                      </w:r>
                    </w:p>
                  </w:txbxContent>
                </v:textbox>
                <w10:wrap anchorx="margin"/>
              </v:shape>
            </w:pict>
          </mc:Fallback>
        </mc:AlternateContent>
      </w:r>
    </w:p>
    <w:p w14:paraId="52D9B3D9" w14:textId="16800203" w:rsidR="00657A3C" w:rsidRDefault="00275BAC" w:rsidP="00657A3C">
      <w:pPr>
        <w:keepNext/>
      </w:pPr>
      <w:r w:rsidRPr="00657A3C">
        <w:rPr>
          <w:rFonts w:ascii="Century Gothic" w:hAnsi="Century Gothic"/>
          <w:noProof/>
          <w:sz w:val="20"/>
        </w:rPr>
        <mc:AlternateContent>
          <mc:Choice Requires="wps">
            <w:drawing>
              <wp:anchor distT="0" distB="0" distL="114300" distR="114300" simplePos="0" relativeHeight="251656192" behindDoc="0" locked="0" layoutInCell="1" allowOverlap="1" wp14:anchorId="4D7A1197" wp14:editId="32685BE3">
                <wp:simplePos x="0" y="0"/>
                <wp:positionH relativeFrom="column">
                  <wp:posOffset>2649176</wp:posOffset>
                </wp:positionH>
                <wp:positionV relativeFrom="paragraph">
                  <wp:posOffset>4170</wp:posOffset>
                </wp:positionV>
                <wp:extent cx="1329690" cy="447675"/>
                <wp:effectExtent l="0" t="0" r="22860" b="28575"/>
                <wp:wrapNone/>
                <wp:docPr id="15" name="Rectangle: Folded Corner 14">
                  <a:extLst xmlns:a="http://schemas.openxmlformats.org/drawingml/2006/main">
                    <a:ext uri="{FF2B5EF4-FFF2-40B4-BE49-F238E27FC236}">
                      <a16:creationId xmlns:a16="http://schemas.microsoft.com/office/drawing/2014/main" id="{921C7687-BE91-45FC-8ED9-EC67B64930FA}"/>
                    </a:ext>
                  </a:extLst>
                </wp:docPr>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204AE46D"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Valuation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4D7A1197" id="Rectangle: Folded Corner 14" o:spid="_x0000_s1037" type="#_x0000_t65" style="position:absolute;margin-left:208.6pt;margin-top:.35pt;width:104.7pt;height:35.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UzhHAIAAIIEAAAOAAAAZHJzL2Uyb0RvYy54bWysVMuO0zAU3SPxD5b3NElpOzRqOkIdlQ2C&#10;0Qx8gOtcN5YcO9huk/4913aaVoBYILpw/bjnnPvM5nFoFTmDddLoihaznBLQ3NRSHyv6/dv+3QdK&#10;nGe6ZspoqOgFHH3cvn2z6bsS5qYxqgZLkES7su8q2njflVnmeAMtczPTgcZHYWzLPB7tMast65G9&#10;Vdk8z1dZb2zdWcPBObx9So90G/mFAO6/CuHAE1VR9M3H1cb1ENZsu2Hl0bKukXx0g/2DFy2TGkUn&#10;qifmGTlZ+RtVK7k1zgg/46bNjBCSQ4wBoynyX6J5bVgHMRZMjuumNLn/R8u/nJ8tkTXWbkmJZi3W&#10;6AWzxvRRQUn2oT412RmrsUzFIuSr71yJsNfu2Y4nh9sQ/CBsG/4xLDLEHF+mHMPgCcfL4v18vVpj&#10;KTi+LRYPq4dlIM1u6M46/wlMS8KmoiK6kDyIKWbnz84nyNU0iDqjZL2XSsWDPR52ypIzC3XP9/v1&#10;elS5M8tCJMn3uPMXBQGs9AsIzAl6O4+KsRth4mOcg/ZFempYDUlmmePvqhL6NyBiZJEwMAt0b+Ie&#10;Ca6WieTKneIb7QMUYjNP4PxvjiXwhIjKRvsJ3Ept7J8IFEY1Kid7dP8uNWHrh8OQ+iWahquDqS/Y&#10;RD1OUUXdjxOzQIn1amfS0DHNG4Mzx30S1ebjyRshYxFvBKMWNnpM2jiUYZLuz9Hq9unY/gQAAP//&#10;AwBQSwMEFAAGAAgAAAAhANVrQdvdAAAABwEAAA8AAABkcnMvZG93bnJldi54bWxMjsFOg0AURfcm&#10;/sPkmbizA4RQgwyNNpoYd7Ro0t2UeQKReYPMtNC/97nS5c29OfcUm8UO4oyT7x0piFcRCKTGmZ5a&#10;BfX+5e4ehA+ajB4coYILetiU11eFzo2bqcLzLrSCIeRzraALYcyl9E2HVvuVG5G4+3ST1YHj1Eoz&#10;6ZnhdpBJFGXS6p74odMjbjtsvnYnq+D78L5t2tfD/pJiXc31x1P69lwpdXuzPD6ACLiEvzH86rM6&#10;lOx0dCcyXgwK0nid8FTBGgTXWZJlII4c4wRkWcj//uUPAAAA//8DAFBLAQItABQABgAIAAAAIQC2&#10;gziS/gAAAOEBAAATAAAAAAAAAAAAAAAAAAAAAABbQ29udGVudF9UeXBlc10ueG1sUEsBAi0AFAAG&#10;AAgAAAAhADj9If/WAAAAlAEAAAsAAAAAAAAAAAAAAAAALwEAAF9yZWxzLy5yZWxzUEsBAi0AFAAG&#10;AAgAAAAhAHYVTOEcAgAAggQAAA4AAAAAAAAAAAAAAAAALgIAAGRycy9lMm9Eb2MueG1sUEsBAi0A&#10;FAAGAAgAAAAhANVrQdvdAAAABwEAAA8AAAAAAAAAAAAAAAAAdgQAAGRycy9kb3ducmV2LnhtbFBL&#10;BQYAAAAABAAEAPMAAACABQAAAAA=&#10;" adj="18000" fillcolor="#0f9" strokecolor="#243f60 [1604]" strokeweight="2pt">
                <v:textbox>
                  <w:txbxContent>
                    <w:p w14:paraId="204AE46D"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Valuation</w:t>
                      </w:r>
                    </w:p>
                  </w:txbxContent>
                </v:textbox>
              </v:shape>
            </w:pict>
          </mc:Fallback>
        </mc:AlternateContent>
      </w:r>
    </w:p>
    <w:p w14:paraId="08D592BB" w14:textId="5C51A12C" w:rsidR="00657A3C" w:rsidRDefault="00657A3C" w:rsidP="00657A3C">
      <w:pPr>
        <w:keepNext/>
      </w:pPr>
    </w:p>
    <w:p w14:paraId="0E7B68F5" w14:textId="41464DCD" w:rsidR="00657A3C" w:rsidRDefault="00657A3C" w:rsidP="00657A3C">
      <w:pPr>
        <w:keepNext/>
      </w:pPr>
    </w:p>
    <w:p w14:paraId="66EE0E29" w14:textId="0F778241" w:rsidR="00657A3C" w:rsidRDefault="00D74D35" w:rsidP="00657A3C">
      <w:pPr>
        <w:keepNext/>
      </w:pPr>
      <w:r w:rsidRPr="00657A3C">
        <w:rPr>
          <w:rFonts w:ascii="Century Gothic" w:hAnsi="Century Gothic"/>
          <w:noProof/>
          <w:sz w:val="20"/>
        </w:rPr>
        <mc:AlternateContent>
          <mc:Choice Requires="wps">
            <w:drawing>
              <wp:anchor distT="0" distB="0" distL="114300" distR="114300" simplePos="0" relativeHeight="251650048" behindDoc="0" locked="0" layoutInCell="1" allowOverlap="1" wp14:anchorId="20DE1627" wp14:editId="6899DC85">
                <wp:simplePos x="0" y="0"/>
                <wp:positionH relativeFrom="column">
                  <wp:posOffset>1175385</wp:posOffset>
                </wp:positionH>
                <wp:positionV relativeFrom="paragraph">
                  <wp:posOffset>70485</wp:posOffset>
                </wp:positionV>
                <wp:extent cx="1329690" cy="447675"/>
                <wp:effectExtent l="0" t="0" r="22860" b="28575"/>
                <wp:wrapNone/>
                <wp:docPr id="36" name="Rectangle: Folded Corner 8"/>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1CFBCE"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Declaration Acceptance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20DE1627" id="Rectangle: Folded Corner 8" o:spid="_x0000_s1038" type="#_x0000_t65" style="position:absolute;margin-left:92.55pt;margin-top:5.55pt;width:104.7pt;height:35.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gh+HwIAAIEEAAAOAAAAZHJzL2Uyb0RvYy54bWysVMtu2zAQvBfoPxC8N5KdxIkFy0HhwL0U&#10;bZC0H0BTpEWA5Kokbcl/3yUpy0Zb9FDUB5qPndmdfWj1NBhNjsJ5Bbams5uSEmE5NMrua/r92/bD&#10;IyU+MNswDVbU9CQ8fVq/f7fqu0rMoQXdCEeQxPqq72rahtBVReF5KwzzN9AJi48SnGEBj25fNI71&#10;yG50MS/LRdGDazoHXHiPt8/5ka4Tv5SCh69SehGIrinGFtLq0rqLa7FesWrvWNcqPobB/iEKw5RF&#10;pxPVMwuMHJz6jcoo7sCDDDccTAFSKi6SBlQzK39R89ayTiQtmBzfTWny/4+Wfzm+OKKamt4uKLHM&#10;YI1eMWvM7rWoyDbWpyEbcBbL9BjT1Xe+QtRb9+LGk8dt1D5IZ+I/qiJDSvFpSrEYAuF4ObudLxdL&#10;rATHt7u7h8XDfSQtLujO+fBJgCFxU1OZIsgBpAyz42cfMuRsGp160KrZKq3Twe13G+3IkcWyl9vt&#10;cjl6uTIropIce9qFkxYRrO2rkJgSjHaePKZmFBMf41zYMMtPLWtEdnNf4u/sJbZvRCRliTAySwxv&#10;4h4JzpaZ5Myd9Y32ESpSL0/g8m+BZfCESJ7BhglslAX3JwKNqkbP2R7Dv0pN3IZhN6R2mc2jabza&#10;QXPCHupxiGrqfxyYE5S4oDeQZ45Z3gKOHA/ZqYWPhwBSpSJeCEZf2OcpaeNMxkG6Piery5dj/RMA&#10;AP//AwBQSwMEFAAGAAgAAAAhAGDGgnHfAAAACQEAAA8AAABkcnMvZG93bnJldi54bWxMj0FPg0AQ&#10;he8m/ofNmHizC0obRJZGG02MN1o06W3LjkBkZ5HdFvrvHU96mnl5L2++ydez7cUJR985UhAvIhBI&#10;tTMdNQqq3ctNCsIHTUb3jlDBGT2si8uLXGfGTVTiaRsawSXkM62gDWHIpPR1i1b7hRuQ2Pt0o9WB&#10;5dhIM+qJy20vb6NoJa3uiC+0esBNi/XX9mgVfO/fN3Xzut+dE6zKqfp4St6eS6Wur+bHBxAB5/AX&#10;hl98RoeCmQ7uSMaLnnW6jDnKS8yTA3f3yRLEQUEar0AWufz/QfEDAAD//wMAUEsBAi0AFAAGAAgA&#10;AAAhALaDOJL+AAAA4QEAABMAAAAAAAAAAAAAAAAAAAAAAFtDb250ZW50X1R5cGVzXS54bWxQSwEC&#10;LQAUAAYACAAAACEAOP0h/9YAAACUAQAACwAAAAAAAAAAAAAAAAAvAQAAX3JlbHMvLnJlbHNQSwEC&#10;LQAUAAYACAAAACEAh64Ifh8CAACBBAAADgAAAAAAAAAAAAAAAAAuAgAAZHJzL2Uyb0RvYy54bWxQ&#10;SwECLQAUAAYACAAAACEAYMaCcd8AAAAJAQAADwAAAAAAAAAAAAAAAAB5BAAAZHJzL2Rvd25yZXYu&#10;eG1sUEsFBgAAAAAEAAQA8wAAAIUFAAAAAA==&#10;" adj="18000" fillcolor="#0f9" strokecolor="#243f60 [1604]" strokeweight="2pt">
                <v:textbox>
                  <w:txbxContent>
                    <w:p w14:paraId="7D1CFBCE"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Declaration Acceptance</w:t>
                      </w:r>
                    </w:p>
                  </w:txbxContent>
                </v:textbox>
              </v:shape>
            </w:pict>
          </mc:Fallback>
        </mc:AlternateContent>
      </w:r>
      <w:r w:rsidR="00275BAC" w:rsidRPr="00657A3C">
        <w:rPr>
          <w:rFonts w:ascii="Century Gothic" w:hAnsi="Century Gothic"/>
          <w:noProof/>
          <w:sz w:val="20"/>
        </w:rPr>
        <mc:AlternateContent>
          <mc:Choice Requires="wps">
            <w:drawing>
              <wp:anchor distT="0" distB="0" distL="114300" distR="114300" simplePos="0" relativeHeight="251655168" behindDoc="0" locked="0" layoutInCell="1" allowOverlap="1" wp14:anchorId="28FF81AE" wp14:editId="71ADB7F9">
                <wp:simplePos x="0" y="0"/>
                <wp:positionH relativeFrom="column">
                  <wp:posOffset>2648363</wp:posOffset>
                </wp:positionH>
                <wp:positionV relativeFrom="paragraph">
                  <wp:posOffset>74295</wp:posOffset>
                </wp:positionV>
                <wp:extent cx="1330037" cy="447963"/>
                <wp:effectExtent l="0" t="0" r="22860" b="28575"/>
                <wp:wrapNone/>
                <wp:docPr id="14" name="Rectangle: Folded Corner 13">
                  <a:extLst xmlns:a="http://schemas.openxmlformats.org/drawingml/2006/main">
                    <a:ext uri="{FF2B5EF4-FFF2-40B4-BE49-F238E27FC236}">
                      <a16:creationId xmlns:a16="http://schemas.microsoft.com/office/drawing/2014/main" id="{85E22A0D-18B0-41FA-B3B9-30C15C75DF21}"/>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418B83C5"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Risk Assessment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28FF81AE" id="Rectangle: Folded Corner 13" o:spid="_x0000_s1039" type="#_x0000_t65" style="position:absolute;margin-left:208.55pt;margin-top:5.85pt;width:104.75pt;height:35.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lkwHgIAAIIEAAAOAAAAZHJzL2Uyb0RvYy54bWysVMuO0zAU3SPxD5b3NOmDGRo1HaGOygbB&#10;aAY+wHWuG0uObWy3Sf+eazvNVIBYILpI7fiex304m4ehU+QMzkujazqflZSA5qaR+ljT79/27z5Q&#10;4gPTDVNGQ00v4OnD9u2bTW8rWJjWqAYcQRLtq97WtA3BVkXheQsd8zNjQeOhMK5jAbfuWDSO9cje&#10;qWJRlndFb1xjneHgPb59zId0m/iFAB6+CuEhEFVT9BbS06XnIT6L7YZVR8dsK/log/2Di45JjaIT&#10;1SMLjJyc/I2qk9wZb0SYcdMVRgjJIeWA2czLX7J5aZmFlAsWx9upTP7/0fIv5ydHZIO9W1GiWYc9&#10;esaqMX1UUJF97E9DdsZpbNN8GevVW18h7MU+uXHncRmTH4Tr4j+mRYZU48tUYxgC4fhyvlyW5fKe&#10;Eo5nq9X9+i6RFq9o63z4BKYjcVFTkSxkB6nE7PzZB1RGyDU0inqjZLOXSqWNOx52ypEzi30v9/v1&#10;OlpHyE1YETPJ3tMqXBREsNLPILAm6HaRFNM0wsTHOAcd5vmoZQ1kmfcl/q4qcX4jImkmwsgs0N7E&#10;PRJcIzPJlTubHeMjFNIwT+Dyb8YyeEIkZaPDBO6kNu5PBAqzGpVzPNq/KU1chuEw5HmZhuFgmgsO&#10;UY+3qKb+x4k5oMQFtTP50jHNW4N3jocsqs3HUzBCpiZGzkwwauGgp6KNlzLepNt9inr9dGx/AgAA&#10;//8DAFBLAwQUAAYACAAAACEAS1qdNN8AAAAJAQAADwAAAGRycy9kb3ducmV2LnhtbEyPQU+DQBCF&#10;7yb+h82YeLMLhNAGWRptNDHeaNGkty1MgZSdRXZb6L93PNXj5H1575tsPZteXHB0nSUF4SIAgVTZ&#10;uqNGQbl7f1qBcF5TrXtLqOCKDtb5/V2m09pOVOBl6xvBJeRSraD1fkildFWLRruFHZA4O9rRaM/n&#10;2Mh61BOXm15GQZBIozvihVYPuGmxOm3PRsHP/mtTNR/73TXGspjK79f4861Q6vFhfnkG4XH2Nxj+&#10;9FkdcnY62DPVTvQK4nAZMspBuATBQBIlCYiDglUUgcwz+f+D/BcAAP//AwBQSwECLQAUAAYACAAA&#10;ACEAtoM4kv4AAADhAQAAEwAAAAAAAAAAAAAAAAAAAAAAW0NvbnRlbnRfVHlwZXNdLnhtbFBLAQIt&#10;ABQABgAIAAAAIQA4/SH/1gAAAJQBAAALAAAAAAAAAAAAAAAAAC8BAABfcmVscy8ucmVsc1BLAQIt&#10;ABQABgAIAAAAIQCn0lkwHgIAAIIEAAAOAAAAAAAAAAAAAAAAAC4CAABkcnMvZTJvRG9jLnhtbFBL&#10;AQItABQABgAIAAAAIQBLWp003wAAAAkBAAAPAAAAAAAAAAAAAAAAAHgEAABkcnMvZG93bnJldi54&#10;bWxQSwUGAAAAAAQABADzAAAAhAUAAAAA&#10;" adj="18000" fillcolor="#0f9" strokecolor="#243f60 [1604]" strokeweight="2pt">
                <v:textbox>
                  <w:txbxContent>
                    <w:p w14:paraId="418B83C5"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Risk Assessment</w:t>
                      </w:r>
                    </w:p>
                  </w:txbxContent>
                </v:textbox>
              </v:shape>
            </w:pict>
          </mc:Fallback>
        </mc:AlternateContent>
      </w:r>
      <w:r w:rsidR="00275BAC" w:rsidRPr="00657A3C">
        <w:rPr>
          <w:rFonts w:ascii="Century Gothic" w:hAnsi="Century Gothic"/>
          <w:noProof/>
          <w:sz w:val="20"/>
        </w:rPr>
        <mc:AlternateContent>
          <mc:Choice Requires="wps">
            <w:drawing>
              <wp:anchor distT="0" distB="0" distL="114300" distR="114300" simplePos="0" relativeHeight="251663360" behindDoc="0" locked="0" layoutInCell="1" allowOverlap="1" wp14:anchorId="2ED68CF1" wp14:editId="3077CD9C">
                <wp:simplePos x="0" y="0"/>
                <wp:positionH relativeFrom="column">
                  <wp:posOffset>4144778</wp:posOffset>
                </wp:positionH>
                <wp:positionV relativeFrom="paragraph">
                  <wp:posOffset>7261</wp:posOffset>
                </wp:positionV>
                <wp:extent cx="1329690" cy="447675"/>
                <wp:effectExtent l="0" t="0" r="22860" b="28575"/>
                <wp:wrapNone/>
                <wp:docPr id="41" name="Rectangle: Folded Corner 22"/>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260F35C3"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Refund</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2ED68CF1" id="Rectangle: Folded Corner 22" o:spid="_x0000_s1040" type="#_x0000_t65" style="position:absolute;margin-left:326.35pt;margin-top:.55pt;width:104.7pt;height:35.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n4iHwIAAIIEAAAOAAAAZHJzL2Uyb0RvYy54bWysVNuO0zAQfUfiHyy/01zo7tKo6Qp1VV4Q&#10;rHbhA1zHbiw5nmC7Tfr3jO00rQDxgOiD68ucM3PmkvXj2GlyEtYpMDUtFjklwnBolDnU9Pu33bsP&#10;lDjPTMM0GFHTs3D0cfP2zXroK1FCC7oRliCJcdXQ17T1vq+yzPFWdMwtoBcGHyXYjnk82kPWWDYg&#10;e6ezMs/vswFs01vgwjm8fUqPdBP5pRTcf5XSCU90TTE2H1cb131Ys82aVQfL+lbxKQz2D1F0TBl0&#10;OlM9Mc/I0arfqDrFLTiQfsGhy0BKxUXUgGqK/Bc1ry3rRdSCyXH9nCb3/2j5l9OzJaqp6bKgxLAO&#10;a/SCWWPmoEVFdqE+DdmCNVimsgz5GnpXIey1f7bTyeE2iB+l7cI/yiJjzPF5zrEYPeF4WbwvV/cr&#10;LAXHt+Xy4f7hLpBmV3Rvnf8koCNhU1MZQ0gRxBSz02fnE+RiGpw60KrZKa3jwR72W23JiYW657vd&#10;ajV5uTHLgpIUe9z5sxYBrM2LkJgTjLaMHmM3ipmPcS6ML9JTyxqR3Nzl+Lt4Cf0bEFFZJAzMEsOb&#10;uSeCi2UiuXAnfZN9gIrYzDM4/1tgCTwjomcwfgZ3yoD9E4FGVZPnZI/h36QmbP24H2O/FMtgGq72&#10;0JyxiQacopq6H0dmBSXW6y2koWOGt4Azx31yauDj0YNUsYhXgskXNnpM2jSUYZJuz9Hq+unY/AQA&#10;AP//AwBQSwMEFAAGAAgAAAAhAD4OLK/fAAAACAEAAA8AAABkcnMvZG93bnJldi54bWxMj8FOg0AQ&#10;hu8mvsNmTLzZBVJpgyyNNpoYb7Ro0tuWHYHIziK7LfTtHU96m8n3559v8s1se3HG0XeOFMSLCARS&#10;7UxHjYJq/3K3BuGDJqN7R6jggh42xfVVrjPjJirxvAuN4BLymVbQhjBkUvq6Rav9wg1IzD7daHXg&#10;dWykGfXE5baXSRSl0uqO+EKrB9y2WH/tTlbB9+F9Wzevh/1liVU5VR9Py7fnUqnbm/nxAUTAOfyF&#10;4Vef1aFgp6M7kfGiV5DeJyuOMohBMF+nCQ9HBas4BVnk8v8DxQ8AAAD//wMAUEsBAi0AFAAGAAgA&#10;AAAhALaDOJL+AAAA4QEAABMAAAAAAAAAAAAAAAAAAAAAAFtDb250ZW50X1R5cGVzXS54bWxQSwEC&#10;LQAUAAYACAAAACEAOP0h/9YAAACUAQAACwAAAAAAAAAAAAAAAAAvAQAAX3JlbHMvLnJlbHNQSwEC&#10;LQAUAAYACAAAACEAiq5+Ih8CAACCBAAADgAAAAAAAAAAAAAAAAAuAgAAZHJzL2Uyb0RvYy54bWxQ&#10;SwECLQAUAAYACAAAACEAPg4sr98AAAAIAQAADwAAAAAAAAAAAAAAAAB5BAAAZHJzL2Rvd25yZXYu&#10;eG1sUEsFBgAAAAAEAAQA8wAAAIUFAAAAAA==&#10;" adj="18000" fillcolor="#0f9" strokecolor="#243f60 [1604]" strokeweight="2pt">
                <v:textbox>
                  <w:txbxContent>
                    <w:p w14:paraId="260F35C3"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Refund</w:t>
                      </w:r>
                    </w:p>
                  </w:txbxContent>
                </v:textbox>
              </v:shape>
            </w:pict>
          </mc:Fallback>
        </mc:AlternateContent>
      </w:r>
    </w:p>
    <w:p w14:paraId="49499C35" w14:textId="21314818" w:rsidR="00657A3C" w:rsidRDefault="00657A3C" w:rsidP="00657A3C">
      <w:pPr>
        <w:keepNext/>
      </w:pPr>
    </w:p>
    <w:p w14:paraId="4C89FE7B" w14:textId="6DEE6285" w:rsidR="00657A3C" w:rsidRDefault="00657A3C" w:rsidP="00657A3C">
      <w:pPr>
        <w:keepNext/>
      </w:pPr>
    </w:p>
    <w:p w14:paraId="140F87BC" w14:textId="3ADE7319" w:rsidR="00657A3C" w:rsidRDefault="00657A3C" w:rsidP="00657A3C">
      <w:pPr>
        <w:keepNext/>
      </w:pPr>
    </w:p>
    <w:p w14:paraId="7C83225F" w14:textId="2C826F65" w:rsidR="00657A3C" w:rsidRDefault="00275BAC" w:rsidP="00657A3C">
      <w:pPr>
        <w:keepNext/>
      </w:pPr>
      <w:r w:rsidRPr="00657A3C">
        <w:rPr>
          <w:rFonts w:ascii="Century Gothic" w:hAnsi="Century Gothic"/>
          <w:noProof/>
          <w:sz w:val="20"/>
        </w:rPr>
        <mc:AlternateContent>
          <mc:Choice Requires="wps">
            <w:drawing>
              <wp:anchor distT="0" distB="0" distL="114300" distR="114300" simplePos="0" relativeHeight="251657216" behindDoc="0" locked="0" layoutInCell="1" allowOverlap="1" wp14:anchorId="5CC7B221" wp14:editId="7F17A0C6">
                <wp:simplePos x="0" y="0"/>
                <wp:positionH relativeFrom="column">
                  <wp:posOffset>2675033</wp:posOffset>
                </wp:positionH>
                <wp:positionV relativeFrom="paragraph">
                  <wp:posOffset>2878</wp:posOffset>
                </wp:positionV>
                <wp:extent cx="1330037" cy="447963"/>
                <wp:effectExtent l="0" t="0" r="22860" b="28575"/>
                <wp:wrapNone/>
                <wp:docPr id="16" name="Rectangle: Folded Corner 15">
                  <a:extLst xmlns:a="http://schemas.openxmlformats.org/drawingml/2006/main">
                    <a:ext uri="{FF2B5EF4-FFF2-40B4-BE49-F238E27FC236}">
                      <a16:creationId xmlns:a16="http://schemas.microsoft.com/office/drawing/2014/main" id="{416D49F4-B9F0-4890-963E-CFF531B370C1}"/>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7429E47D"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Document Verification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5CC7B221" id="Rectangle: Folded Corner 15" o:spid="_x0000_s1041" type="#_x0000_t65" style="position:absolute;margin-left:210.65pt;margin-top:.25pt;width:104.75pt;height:3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6cJHAIAAIIEAAAOAAAAZHJzL2Uyb0RvYy54bWysVMuO2yAU3VfqPyD2jZ1kXrHijKqM0k3V&#10;jmbaDyAYYiTgukBi5+97AccTtVUXVb3AYO455z69fhyMJifhvAJb0/mspERYDo2yh5p+/7b78ECJ&#10;D8w2TIMVNT0LTx8379+t+64SC2hBN8IRJLG+6ruatiF0VVF43grD/Aw6YfFSgjMs4NEdisaxHtmN&#10;LhZleVf04JrOARfe49enfEk3iV9KwcNXKb0IRNcUfQtpdWndx7XYrFl1cKxrFR/dYP/ghWHKouhE&#10;9cQCI0enfqMyijvwIMOMgylASsVFigGjmZe/RPPask6kWDA5vpvS5P8fLf9yenZENVi7O0osM1ij&#10;F8waswctKrKL9WnIFpzFMs1vY776zlcIe+2e3XjyuI3BD9KZ+MawyJByfJ5yLIZAOH6cL5dlubyn&#10;hOPdzc396m4ZSYs3dOd8+CTAkLipqUwuZA9Sitnpsw8ZcjGNoh60anZK63Rwh/1WO3Jise7lbrda&#10;jSpXZkWMJPueduGsRQRr+yIk5gS9XSTF1I1i4mOcCxvm+apljcgytyU+F5XYvxGRIkuEkVmiexP3&#10;SHCxzCQX7hzfaB+hIjXzBC7/5lgGT4ikDDZMYKMsuD8RaIxqVM726P5VauI2DPsh98vUDHtozthE&#10;PU5RTf2PI3OCEhf0FvLQMctbwJnjIYta+HgMIFUqYuTMBKMWNnpK2jiUcZKuz8nq7dex+QkAAP//&#10;AwBQSwMEFAAGAAgAAAAhAHtiXdDfAAAABwEAAA8AAABkcnMvZG93bnJldi54bWxMj0FPg0AUhO8m&#10;/ofNM/Fmd2mxNpRHo40mxhstmvS2hScQ2V1kt4X+e58nPU5mMvNNuplMJ840+NZZhGimQJAtXdXa&#10;GqHYv9ytQPigbaU7ZwnhQh422fVVqpPKjTan8y7UgkusTzRCE0KfSOnLhoz2M9eTZe/TDUYHlkMt&#10;q0GPXG46OVdqKY1uLS80uqdtQ+XX7mQQvg/v27J+PewvMRX5WHw8xW/POeLtzfS4BhFoCn9h+MVn&#10;dMiY6ehOtvKiQ4jn0YKjCPcg2F4uFD85IjxECmSWyv/82Q8AAAD//wMAUEsBAi0AFAAGAAgAAAAh&#10;ALaDOJL+AAAA4QEAABMAAAAAAAAAAAAAAAAAAAAAAFtDb250ZW50X1R5cGVzXS54bWxQSwECLQAU&#10;AAYACAAAACEAOP0h/9YAAACUAQAACwAAAAAAAAAAAAAAAAAvAQAAX3JlbHMvLnJlbHNQSwECLQAU&#10;AAYACAAAACEAjVOnCRwCAACCBAAADgAAAAAAAAAAAAAAAAAuAgAAZHJzL2Uyb0RvYy54bWxQSwEC&#10;LQAUAAYACAAAACEAe2Jd0N8AAAAHAQAADwAAAAAAAAAAAAAAAAB2BAAAZHJzL2Rvd25yZXYueG1s&#10;UEsFBgAAAAAEAAQA8wAAAIIFAAAAAA==&#10;" adj="18000" fillcolor="#0f9" strokecolor="#243f60 [1604]" strokeweight="2pt">
                <v:textbox>
                  <w:txbxContent>
                    <w:p w14:paraId="7429E47D"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Document Verification</w:t>
                      </w:r>
                    </w:p>
                  </w:txbxContent>
                </v:textbox>
              </v:shape>
            </w:pict>
          </mc:Fallback>
        </mc:AlternateContent>
      </w:r>
      <w:r w:rsidRPr="00657A3C">
        <w:rPr>
          <w:rFonts w:ascii="Century Gothic" w:hAnsi="Century Gothic"/>
          <w:noProof/>
          <w:sz w:val="20"/>
        </w:rPr>
        <mc:AlternateContent>
          <mc:Choice Requires="wps">
            <w:drawing>
              <wp:anchor distT="0" distB="0" distL="114300" distR="114300" simplePos="0" relativeHeight="251664384" behindDoc="0" locked="0" layoutInCell="1" allowOverlap="1" wp14:anchorId="5C82A17D" wp14:editId="487FDA98">
                <wp:simplePos x="0" y="0"/>
                <wp:positionH relativeFrom="column">
                  <wp:posOffset>4157034</wp:posOffset>
                </wp:positionH>
                <wp:positionV relativeFrom="paragraph">
                  <wp:posOffset>2127</wp:posOffset>
                </wp:positionV>
                <wp:extent cx="1329690" cy="447675"/>
                <wp:effectExtent l="0" t="0" r="22860" b="28575"/>
                <wp:wrapNone/>
                <wp:docPr id="43" name="Rectangle: Folded Corner 23"/>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308E4F42"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Post Clearance Audit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5C82A17D" id="Rectangle: Folded Corner 23" o:spid="_x0000_s1042" type="#_x0000_t65" style="position:absolute;margin-left:327.35pt;margin-top:.15pt;width:104.7pt;height:35.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oZIAIAAIIEAAAOAAAAZHJzL2Uyb0RvYy54bWysVMlu2zAQvRfoPxC815KXOLFgOSgcuJei&#10;DZLmA2hqaBGgSJWkLfnvOyRl2WiDHor6QHOZ92beLFo/9o0iJ7BOGl3S6SSnBDQ3ldSHkr792H16&#10;oMR5piumjIaSnsHRx83HD+uuLWBmaqMqsARJtCu6tqS1922RZY7X0DA3MS1ofBTGNszj0R6yyrIO&#10;2RuVzfJ8mXXGVq01HJzD26f0SDeRXwjg/rsQDjxRJcXYfFxtXPdhzTZrVhwsa2vJhzDYP0TRMKnR&#10;6Uj1xDwjRyv/oGokt8YZ4SfcNJkRQnKIGlDNNP9NzWvNWohaMDmuHdPk/h8t/3Z6tkRWJV3MKdGs&#10;wRq9YNaYPigoyC7UpyJbYzWWaTYP+epaVyDstX22w8nhNojvhW3CP8oifczxecwx9J5wvJzOZ6vl&#10;CkvB8W2xuF/e3wXS7IpurfNfwDQkbEoqYggpgphidvrqfIJcTINTZ5SsdlKpeLCH/VZZcmKh7vlu&#10;t1oNXm7MsqAkxR53/qwggJV+AYE5wWhn0WPsRhj5GOeg/TQ91ayC5OYux9/FS+jfgIjKImFgFhje&#10;yD0QXCwTyYU76RvsAxRiM4/g/G+BJfCIiJ6N9iO4kdrY9wgUqho8J3sM/yY1Yev7fR/7ZboMpuFq&#10;b6ozNlGHU1RS9/PILFBivdqaNHRM89rgzHGfnGrz+eiNkLGIV4LBFzZ6TNowlGGSbs/R6vrp2PwC&#10;AAD//wMAUEsDBBQABgAIAAAAIQDlqAJ53gAAAAcBAAAPAAAAZHJzL2Rvd25yZXYueG1sTI7BToNA&#10;FEX3Jv7D5Jm4s0MVKUEejTaaGHe0aNLdlHkCkXmDzLTQv3dc6fLm3px78vVsenGi0XWWEZaLCARx&#10;bXXHDUK1e7lJQTivWKveMiGcycG6uLzIVabtxCWdtr4RAcIuUwit90MmpatbMsot7EAcuk87GuVD&#10;HBupRzUFuOnlbRQl0qiOw0OrBtq0VH9tjwbhe/++qZvX/e4cU1VO1cdT/PZcIl5fzY8PIDzN/m8M&#10;v/pBHYrgdLBH1k70CMl9vApThDsQoU6TeAnigLCKUpBFLv/7Fz8AAAD//wMAUEsBAi0AFAAGAAgA&#10;AAAhALaDOJL+AAAA4QEAABMAAAAAAAAAAAAAAAAAAAAAAFtDb250ZW50X1R5cGVzXS54bWxQSwEC&#10;LQAUAAYACAAAACEAOP0h/9YAAACUAQAACwAAAAAAAAAAAAAAAAAvAQAAX3JlbHMvLnJlbHNQSwEC&#10;LQAUAAYACAAAACEArI86GSACAACCBAAADgAAAAAAAAAAAAAAAAAuAgAAZHJzL2Uyb0RvYy54bWxQ&#10;SwECLQAUAAYACAAAACEA5agCed4AAAAHAQAADwAAAAAAAAAAAAAAAAB6BAAAZHJzL2Rvd25yZXYu&#10;eG1sUEsFBgAAAAAEAAQA8wAAAIUFAAAAAA==&#10;" adj="18000" fillcolor="#0f9" strokecolor="#243f60 [1604]" strokeweight="2pt">
                <v:textbox>
                  <w:txbxContent>
                    <w:p w14:paraId="308E4F42"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Post Clearance Audit</w:t>
                      </w:r>
                    </w:p>
                  </w:txbxContent>
                </v:textbox>
              </v:shape>
            </w:pict>
          </mc:Fallback>
        </mc:AlternateContent>
      </w:r>
    </w:p>
    <w:p w14:paraId="6E5B4F5D" w14:textId="0165B708" w:rsidR="00657A3C" w:rsidRDefault="00657A3C" w:rsidP="00657A3C">
      <w:pPr>
        <w:keepNext/>
      </w:pPr>
    </w:p>
    <w:p w14:paraId="73DE3134" w14:textId="224EE11D" w:rsidR="00657A3C" w:rsidRDefault="00657A3C" w:rsidP="00657A3C">
      <w:pPr>
        <w:keepNext/>
      </w:pPr>
    </w:p>
    <w:p w14:paraId="1808DD93" w14:textId="308E3CAB" w:rsidR="00657A3C" w:rsidRDefault="00275BAC" w:rsidP="00657A3C">
      <w:pPr>
        <w:keepNext/>
      </w:pPr>
      <w:r w:rsidRPr="00657A3C">
        <w:rPr>
          <w:rFonts w:ascii="Century Gothic" w:hAnsi="Century Gothic"/>
          <w:noProof/>
          <w:sz w:val="20"/>
        </w:rPr>
        <mc:AlternateContent>
          <mc:Choice Requires="wps">
            <w:drawing>
              <wp:anchor distT="0" distB="0" distL="114300" distR="114300" simplePos="0" relativeHeight="251658240" behindDoc="0" locked="0" layoutInCell="1" allowOverlap="1" wp14:anchorId="2BA9444A" wp14:editId="6BF1CD10">
                <wp:simplePos x="0" y="0"/>
                <wp:positionH relativeFrom="column">
                  <wp:posOffset>2675255</wp:posOffset>
                </wp:positionH>
                <wp:positionV relativeFrom="paragraph">
                  <wp:posOffset>42545</wp:posOffset>
                </wp:positionV>
                <wp:extent cx="1330037" cy="447963"/>
                <wp:effectExtent l="0" t="0" r="22860" b="28575"/>
                <wp:wrapNone/>
                <wp:docPr id="17" name="Rectangle: Folded Corner 16">
                  <a:extLst xmlns:a="http://schemas.openxmlformats.org/drawingml/2006/main">
                    <a:ext uri="{FF2B5EF4-FFF2-40B4-BE49-F238E27FC236}">
                      <a16:creationId xmlns:a16="http://schemas.microsoft.com/office/drawing/2014/main" id="{FE3E90D6-9070-4524-A6DE-38F971D54AAA}"/>
                    </a:ext>
                  </a:extLst>
                </wp:docPr>
                <wp:cNvGraphicFramePr/>
                <a:graphic xmlns:a="http://schemas.openxmlformats.org/drawingml/2006/main">
                  <a:graphicData uri="http://schemas.microsoft.com/office/word/2010/wordprocessingShape">
                    <wps:wsp>
                      <wps:cNvSpPr/>
                      <wps:spPr>
                        <a:xfrm>
                          <a:off x="0" y="0"/>
                          <a:ext cx="1330037" cy="447963"/>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2F86C6"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Inspection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2BA9444A" id="Rectangle: Folded Corner 16" o:spid="_x0000_s1043" type="#_x0000_t65" style="position:absolute;margin-left:210.65pt;margin-top:3.35pt;width:104.75pt;height:35.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ErvHQIAAIIEAAAOAAAAZHJzL2Uyb0RvYy54bWysVNuO0zAQfUfiHyy/06Tt0mWjpivUVXlB&#10;sNqFD3CdcWPJl2C7Tfr3jO00rQDxgOiD68vMOTNnZrJ+HLQiJ3BeWlPT+aykBAy3jTSHmn7/tnv3&#10;gRIfmGmYsgZqegZPHzdv36z7roKFba1qwBEEMb7qu5q2IXRVUXjegmZ+Zjsw+Cis0yzg0R2KxrEe&#10;0bUqFmW5Knrrms5ZDt7j7VN+pJuELwTw8FUID4GommJsIa0urfu4Fps1qw6Oda3kYxjsH6LQTBok&#10;naCeWGDk6ORvUFpyZ70VYcatLqwQkkPKAbOZl79k89qyDlIuKI7vJpn8/4PlX07PjsgGa3dPiWEa&#10;a/SCqjFzUFCRXaxPQ7bWGSzTfBX16jtfodtr9+zGk8dtTH4QTsd/TIsMSePzpDEMgXC8nC+XZblE&#10;Lo5vd3f3D6tlBC2u3p3z4RNYTeKmpiKFkCNIErPTZx+yy8U0knqrZLOTSqWDO+y3ypETi3Uvd7uH&#10;h5HlxqyImeTY0y6cFURnZV5AoCYY7SIxpm6ECY9xDibM81PLGsg070v8XVhi/0aPlFkCjMgCw5uw&#10;R4CLZQa5YOf8RvvoCqmZJ+fyb4Fl58kjMVsTJmctjXV/AlCY1cic7TH8G2niNgz74dIvaBqv9rY5&#10;YxP1OEU19T+OzAElLqitzUPHDG8tzhwPmdTYj8dghUxFvAKMXNjoSbRxKOMk3Z6T1fXTsfkJAAD/&#10;/wMAUEsDBBQABgAIAAAAIQBUr3iP3wAAAAgBAAAPAAAAZHJzL2Rvd25yZXYueG1sTI9BT4NAFITv&#10;Jv6HzTPxZpdSAobyaLTRxHijxSa9beEJRPYtsttC/73rSY+Tmcx8k21m3YsLjbYzjLBcBCCIK1N3&#10;3CCU+9eHRxDWKa5Vb5gQrmRhk9/eZCqtzcQFXXauEb6EbaoQWueGVEpbtaSVXZiB2HufZtTKeTk2&#10;sh7V5Mt1L8MgiKVWHfuFVg20ban62p01wvfxY1s1b8f9NaKymMrDc/T+UiDe381PaxCOZvcXhl98&#10;jw65ZzqZM9dW9AhRuFz5KEKcgPB+vAr8lRNCkoQg80z+P5D/AAAA//8DAFBLAQItABQABgAIAAAA&#10;IQC2gziS/gAAAOEBAAATAAAAAAAAAAAAAAAAAAAAAABbQ29udGVudF9UeXBlc10ueG1sUEsBAi0A&#10;FAAGAAgAAAAhADj9If/WAAAAlAEAAAsAAAAAAAAAAAAAAAAALwEAAF9yZWxzLy5yZWxzUEsBAi0A&#10;FAAGAAgAAAAhAA7kSu8dAgAAggQAAA4AAAAAAAAAAAAAAAAALgIAAGRycy9lMm9Eb2MueG1sUEsB&#10;Ai0AFAAGAAgAAAAhAFSveI/fAAAACAEAAA8AAAAAAAAAAAAAAAAAdwQAAGRycy9kb3ducmV2Lnht&#10;bFBLBQYAAAAABAAEAPMAAACDBQAAAAA=&#10;" adj="18000" fillcolor="#0f9" strokecolor="#243f60 [1604]" strokeweight="2pt">
                <v:textbox>
                  <w:txbxContent>
                    <w:p w14:paraId="062F86C6"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Inspection</w:t>
                      </w:r>
                    </w:p>
                  </w:txbxContent>
                </v:textbox>
              </v:shape>
            </w:pict>
          </mc:Fallback>
        </mc:AlternateContent>
      </w:r>
    </w:p>
    <w:p w14:paraId="6A644D78" w14:textId="63888339" w:rsidR="00657A3C" w:rsidRDefault="00657A3C" w:rsidP="00657A3C">
      <w:pPr>
        <w:keepNext/>
      </w:pPr>
    </w:p>
    <w:p w14:paraId="16597285" w14:textId="4C4870F7" w:rsidR="00657A3C" w:rsidRDefault="00657A3C" w:rsidP="00657A3C">
      <w:pPr>
        <w:keepNext/>
      </w:pPr>
    </w:p>
    <w:p w14:paraId="70C362C1" w14:textId="746263D2" w:rsidR="00657A3C" w:rsidRDefault="00275BAC" w:rsidP="00657A3C">
      <w:pPr>
        <w:keepNext/>
      </w:pPr>
      <w:r w:rsidRPr="00657A3C">
        <w:rPr>
          <w:rFonts w:ascii="Century Gothic" w:hAnsi="Century Gothic"/>
          <w:noProof/>
          <w:sz w:val="20"/>
        </w:rPr>
        <mc:AlternateContent>
          <mc:Choice Requires="wps">
            <w:drawing>
              <wp:anchor distT="0" distB="0" distL="114300" distR="114300" simplePos="0" relativeHeight="251659264" behindDoc="0" locked="0" layoutInCell="1" allowOverlap="1" wp14:anchorId="7ADD2727" wp14:editId="3654C278">
                <wp:simplePos x="0" y="0"/>
                <wp:positionH relativeFrom="column">
                  <wp:posOffset>2679700</wp:posOffset>
                </wp:positionH>
                <wp:positionV relativeFrom="paragraph">
                  <wp:posOffset>80010</wp:posOffset>
                </wp:positionV>
                <wp:extent cx="1329690" cy="447675"/>
                <wp:effectExtent l="0" t="0" r="22860" b="28575"/>
                <wp:wrapNone/>
                <wp:docPr id="38" name="Rectangle: Folded Corner 17"/>
                <wp:cNvGraphicFramePr/>
                <a:graphic xmlns:a="http://schemas.openxmlformats.org/drawingml/2006/main">
                  <a:graphicData uri="http://schemas.microsoft.com/office/word/2010/wordprocessingShape">
                    <wps:wsp>
                      <wps:cNvSpPr/>
                      <wps:spPr>
                        <a:xfrm>
                          <a:off x="0" y="0"/>
                          <a:ext cx="1329690" cy="447675"/>
                        </a:xfrm>
                        <a:prstGeom prst="foldedCorner">
                          <a:avLst/>
                        </a:prstGeom>
                        <a:solidFill>
                          <a:srgbClr val="00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68521B0A"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Release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7ADD2727" id="Rectangle: Folded Corner 17" o:spid="_x0000_s1044" type="#_x0000_t65" style="position:absolute;margin-left:211pt;margin-top:6.3pt;width:104.7pt;height:35.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zDkHwIAAIIEAAAOAAAAZHJzL2Uyb0RvYy54bWysVMuO2jAU3VfqP1jelyTMDAwRYVQxopuq&#10;Hc20H2Acm1hyfFPbkPD3vbZDQG3VRVUWxo97zrnPrJ+GVpOTsE6BqWgxyykRhkOtzKGi37/tPjxS&#10;4jwzNdNgREXPwtGnzft3674rxRwa0LWwBEmMK/uuoo33XZlljjeiZW4GnTD4KMG2zOPRHrLash7Z&#10;W53N83yR9WDrzgIXzuHtc3qkm8gvpeD+q5ROeKIrir75uNq47sOabdasPFjWNYqPbrB/8KJlyqDo&#10;RPXMPCNHq36jahW34ED6GYc2AykVFzEGjKbIf4nmrWGdiLFgclw3pcn9P1r+5fRiiaoreoeVMqzF&#10;Gr1i1pg5aFGSXahPTbZgDZapWIZ89Z0rEfbWvdjx5HAbgh+kbcM/hkWGmOPzlGMxeMLxsribrxYr&#10;LAXHt/v75WL5EEizK7qzzn8S0JKwqaiMLiQPYorZ6bPzCXIxDaIOtKp3Sut4sIf9VltyYqHu+W63&#10;Wo0qN2ZZiCT5Hnf+rEUAa/MqJOYEvZ1HxdiNYuJjnAvji/TUsFokmYccfxeV0L8BESOLhIFZonsT&#10;90hwsUwkF+4U32gfoCI28wTO/+ZYAk+IqAzGT+BWGbB/ItAY1aic7NH9m9SErR/2Q+yX4jGYhqs9&#10;1Gdsoh6nqKLux5FZQYn1egtp6JjhDeDMcZ9EDXw8epAqFvFKMGpho8ekjUMZJun2HK2un47NTwAA&#10;AP//AwBQSwMEFAAGAAgAAAAhAMwHhG3gAAAACQEAAA8AAABkcnMvZG93bnJldi54bWxMj0Frg0AU&#10;hO+F/oflFXprVo1IsK6hDS2U3kxsIbeNvqjEfWvdTTT/vq+n9DjMMPNNtp5NLy44us6SgnARgECq&#10;bN1Ro6DcvT+tQDivqda9JVRwRQfr/P4u02ltJyrwsvWN4BJyqVbQej+kUrqqRaPdwg5I7B3taLRn&#10;OTayHvXE5aaXURAk0uiOeKHVA25arE7bs1Hws//aVM3HfneNsSym8vs1/nwrlHp8mF+eQXic/S0M&#10;f/iMDjkzHeyZaid6BXEU8RfPRpSA4ECyDGMQBwWrZQgyz+T/B/kvAAAA//8DAFBLAQItABQABgAI&#10;AAAAIQC2gziS/gAAAOEBAAATAAAAAAAAAAAAAAAAAAAAAABbQ29udGVudF9UeXBlc10ueG1sUEsB&#10;Ai0AFAAGAAgAAAAhADj9If/WAAAAlAEAAAsAAAAAAAAAAAAAAAAALwEAAF9yZWxzLy5yZWxzUEsB&#10;Ai0AFAAGAAgAAAAhAF3jMOQfAgAAggQAAA4AAAAAAAAAAAAAAAAALgIAAGRycy9lMm9Eb2MueG1s&#10;UEsBAi0AFAAGAAgAAAAhAMwHhG3gAAAACQEAAA8AAAAAAAAAAAAAAAAAeQQAAGRycy9kb3ducmV2&#10;LnhtbFBLBQYAAAAABAAEAPMAAACGBQAAAAA=&#10;" adj="18000" fillcolor="#0f9" strokecolor="#243f60 [1604]" strokeweight="2pt">
                <v:textbox>
                  <w:txbxContent>
                    <w:p w14:paraId="68521B0A" w14:textId="77777777" w:rsidR="00593628" w:rsidRDefault="00593628" w:rsidP="00657A3C">
                      <w:pPr>
                        <w:jc w:val="center"/>
                        <w:rPr>
                          <w:rFonts w:asciiTheme="minorHAnsi" w:hAnsi="Calibri" w:cstheme="minorBidi"/>
                          <w:b/>
                          <w:bCs/>
                          <w:color w:val="000000" w:themeColor="text1"/>
                          <w:kern w:val="24"/>
                          <w:sz w:val="16"/>
                          <w:szCs w:val="16"/>
                        </w:rPr>
                      </w:pPr>
                      <w:r>
                        <w:rPr>
                          <w:rFonts w:asciiTheme="minorHAnsi" w:hAnsi="Calibri" w:cstheme="minorBidi"/>
                          <w:b/>
                          <w:bCs/>
                          <w:color w:val="000000" w:themeColor="text1"/>
                          <w:kern w:val="24"/>
                          <w:sz w:val="16"/>
                          <w:szCs w:val="16"/>
                        </w:rPr>
                        <w:t>Release</w:t>
                      </w:r>
                    </w:p>
                  </w:txbxContent>
                </v:textbox>
              </v:shape>
            </w:pict>
          </mc:Fallback>
        </mc:AlternateContent>
      </w:r>
    </w:p>
    <w:p w14:paraId="75D8B02B" w14:textId="6DABD6F5" w:rsidR="00275BAC" w:rsidRDefault="00275BAC" w:rsidP="00657A3C">
      <w:pPr>
        <w:pStyle w:val="Caption"/>
        <w:ind w:left="2160" w:firstLine="720"/>
        <w:jc w:val="left"/>
        <w:rPr>
          <w:noProof/>
          <w:color w:val="595959" w:themeColor="text1" w:themeTint="A6"/>
          <w:sz w:val="18"/>
          <w:szCs w:val="18"/>
        </w:rPr>
      </w:pPr>
    </w:p>
    <w:p w14:paraId="260062CC" w14:textId="77777777" w:rsidR="00275BAC" w:rsidRDefault="00275BAC" w:rsidP="00657A3C">
      <w:pPr>
        <w:pStyle w:val="Caption"/>
        <w:ind w:left="2160" w:firstLine="720"/>
        <w:jc w:val="left"/>
        <w:rPr>
          <w:noProof/>
          <w:color w:val="595959" w:themeColor="text1" w:themeTint="A6"/>
          <w:sz w:val="18"/>
          <w:szCs w:val="18"/>
        </w:rPr>
      </w:pPr>
    </w:p>
    <w:p w14:paraId="24D4173E" w14:textId="77777777" w:rsidR="00275BAC" w:rsidRDefault="00275BAC" w:rsidP="00657A3C">
      <w:pPr>
        <w:pStyle w:val="Caption"/>
        <w:ind w:left="2160" w:firstLine="720"/>
        <w:jc w:val="left"/>
        <w:rPr>
          <w:noProof/>
          <w:color w:val="595959" w:themeColor="text1" w:themeTint="A6"/>
          <w:sz w:val="18"/>
          <w:szCs w:val="18"/>
        </w:rPr>
      </w:pPr>
    </w:p>
    <w:p w14:paraId="5EEB9EE9" w14:textId="77777777" w:rsidR="00275BAC" w:rsidRDefault="00275BAC" w:rsidP="00657A3C">
      <w:pPr>
        <w:pStyle w:val="Caption"/>
        <w:ind w:left="2160" w:firstLine="720"/>
        <w:jc w:val="left"/>
        <w:rPr>
          <w:noProof/>
          <w:color w:val="595959" w:themeColor="text1" w:themeTint="A6"/>
          <w:sz w:val="18"/>
          <w:szCs w:val="18"/>
        </w:rPr>
      </w:pPr>
    </w:p>
    <w:p w14:paraId="725B8481" w14:textId="77777777" w:rsidR="00275BAC" w:rsidRDefault="00275BAC" w:rsidP="00657A3C">
      <w:pPr>
        <w:pStyle w:val="Caption"/>
        <w:ind w:left="2160" w:firstLine="720"/>
        <w:jc w:val="left"/>
        <w:rPr>
          <w:noProof/>
          <w:color w:val="595959" w:themeColor="text1" w:themeTint="A6"/>
          <w:sz w:val="18"/>
          <w:szCs w:val="18"/>
        </w:rPr>
      </w:pPr>
    </w:p>
    <w:p w14:paraId="39417958" w14:textId="103C3F77" w:rsidR="003821DD" w:rsidRPr="00D46122" w:rsidRDefault="00657A3C" w:rsidP="00657A3C">
      <w:pPr>
        <w:pStyle w:val="Caption"/>
        <w:ind w:left="2160" w:firstLine="720"/>
        <w:jc w:val="left"/>
        <w:rPr>
          <w:color w:val="595959" w:themeColor="text1" w:themeTint="A6"/>
          <w:sz w:val="18"/>
          <w:szCs w:val="18"/>
        </w:rPr>
      </w:pPr>
      <w:r>
        <w:rPr>
          <w:noProof/>
          <w:color w:val="595959" w:themeColor="text1" w:themeTint="A6"/>
          <w:sz w:val="18"/>
          <w:szCs w:val="18"/>
        </w:rPr>
        <w:t>e</w:t>
      </w:r>
      <w:r w:rsidR="00D46122" w:rsidRPr="00D46122">
        <w:rPr>
          <w:noProof/>
          <w:color w:val="595959" w:themeColor="text1" w:themeTint="A6"/>
          <w:sz w:val="18"/>
          <w:szCs w:val="18"/>
        </w:rPr>
        <w:t xml:space="preserve">CMS </w:t>
      </w:r>
      <w:r>
        <w:rPr>
          <w:noProof/>
          <w:color w:val="595959" w:themeColor="text1" w:themeTint="A6"/>
          <w:sz w:val="18"/>
          <w:szCs w:val="18"/>
        </w:rPr>
        <w:t xml:space="preserve">Declaration processing </w:t>
      </w:r>
      <w:r w:rsidR="00D46122" w:rsidRPr="00D46122">
        <w:rPr>
          <w:noProof/>
          <w:color w:val="595959" w:themeColor="text1" w:themeTint="A6"/>
          <w:sz w:val="18"/>
          <w:szCs w:val="18"/>
        </w:rPr>
        <w:t xml:space="preserve">Business </w:t>
      </w:r>
      <w:r>
        <w:rPr>
          <w:noProof/>
          <w:color w:val="595959" w:themeColor="text1" w:themeTint="A6"/>
          <w:sz w:val="18"/>
          <w:szCs w:val="18"/>
        </w:rPr>
        <w:t>components</w:t>
      </w:r>
    </w:p>
    <w:p w14:paraId="1FD8F5BE" w14:textId="77777777" w:rsidR="003821DD" w:rsidRDefault="003821DD" w:rsidP="003821DD">
      <w:pPr>
        <w:jc w:val="both"/>
        <w:rPr>
          <w:rFonts w:ascii="Century Gothic" w:hAnsi="Century Gothic"/>
          <w:sz w:val="20"/>
        </w:rPr>
      </w:pPr>
    </w:p>
    <w:p w14:paraId="61584C85" w14:textId="77777777" w:rsidR="009E7468" w:rsidRDefault="009E7468" w:rsidP="003821DD">
      <w:pPr>
        <w:jc w:val="both"/>
        <w:rPr>
          <w:rFonts w:ascii="Century Gothic" w:hAnsi="Century Gothic"/>
          <w:sz w:val="20"/>
        </w:rPr>
      </w:pPr>
    </w:p>
    <w:p w14:paraId="4CB017A5" w14:textId="77777777" w:rsidR="00657A3C" w:rsidRDefault="00657A3C" w:rsidP="003821DD">
      <w:pPr>
        <w:jc w:val="both"/>
        <w:rPr>
          <w:rFonts w:ascii="Century Gothic" w:hAnsi="Century Gothic"/>
          <w:sz w:val="20"/>
        </w:rPr>
      </w:pPr>
    </w:p>
    <w:p w14:paraId="137C63A2" w14:textId="161A444A" w:rsidR="003821DD" w:rsidRDefault="003821DD" w:rsidP="003821DD">
      <w:pPr>
        <w:jc w:val="both"/>
        <w:rPr>
          <w:rFonts w:ascii="Century Gothic" w:hAnsi="Century Gothic"/>
          <w:sz w:val="20"/>
        </w:rPr>
      </w:pPr>
      <w:r>
        <w:rPr>
          <w:rFonts w:ascii="Century Gothic" w:hAnsi="Century Gothic"/>
          <w:sz w:val="20"/>
        </w:rPr>
        <w:lastRenderedPageBreak/>
        <w:t xml:space="preserve">All the functions in the CMS are categorized into the following: </w:t>
      </w:r>
    </w:p>
    <w:p w14:paraId="2607051C" w14:textId="5E723730" w:rsidR="003821DD" w:rsidRDefault="00103CA7" w:rsidP="00695646">
      <w:pPr>
        <w:pStyle w:val="ListParagraph"/>
        <w:numPr>
          <w:ilvl w:val="0"/>
          <w:numId w:val="12"/>
        </w:numPr>
        <w:jc w:val="both"/>
        <w:rPr>
          <w:rFonts w:ascii="Century Gothic" w:hAnsi="Century Gothic"/>
          <w:sz w:val="20"/>
        </w:rPr>
      </w:pPr>
      <w:r>
        <w:rPr>
          <w:rFonts w:ascii="Century Gothic" w:hAnsi="Century Gothic"/>
          <w:sz w:val="20"/>
        </w:rPr>
        <w:t>Declaration submission</w:t>
      </w:r>
      <w:r w:rsidR="003821DD">
        <w:rPr>
          <w:rFonts w:ascii="Century Gothic" w:hAnsi="Century Gothic"/>
          <w:sz w:val="20"/>
        </w:rPr>
        <w:t xml:space="preserve"> </w:t>
      </w:r>
      <w:r>
        <w:rPr>
          <w:rFonts w:ascii="Century Gothic" w:hAnsi="Century Gothic"/>
          <w:sz w:val="20"/>
        </w:rPr>
        <w:t xml:space="preserve">functions </w:t>
      </w:r>
    </w:p>
    <w:p w14:paraId="765BD30B" w14:textId="5EBC1470" w:rsidR="003821DD" w:rsidRDefault="00103CA7" w:rsidP="00695646">
      <w:pPr>
        <w:pStyle w:val="ListParagraph"/>
        <w:numPr>
          <w:ilvl w:val="0"/>
          <w:numId w:val="12"/>
        </w:numPr>
        <w:jc w:val="both"/>
        <w:rPr>
          <w:rFonts w:ascii="Century Gothic" w:hAnsi="Century Gothic"/>
          <w:sz w:val="20"/>
        </w:rPr>
      </w:pPr>
      <w:r>
        <w:rPr>
          <w:rFonts w:ascii="Century Gothic" w:hAnsi="Century Gothic"/>
          <w:sz w:val="20"/>
        </w:rPr>
        <w:t xml:space="preserve">Core </w:t>
      </w:r>
      <w:r w:rsidR="003821DD">
        <w:rPr>
          <w:rFonts w:ascii="Century Gothic" w:hAnsi="Century Gothic"/>
          <w:sz w:val="20"/>
        </w:rPr>
        <w:t>Clearance functions</w:t>
      </w:r>
    </w:p>
    <w:p w14:paraId="3BBC3EF6" w14:textId="7068EB05" w:rsidR="003821DD" w:rsidRPr="009252E0" w:rsidRDefault="009252E0" w:rsidP="00695646">
      <w:pPr>
        <w:pStyle w:val="ListParagraph"/>
        <w:numPr>
          <w:ilvl w:val="0"/>
          <w:numId w:val="12"/>
        </w:numPr>
        <w:jc w:val="both"/>
        <w:rPr>
          <w:rFonts w:ascii="Century Gothic" w:hAnsi="Century Gothic"/>
          <w:sz w:val="20"/>
        </w:rPr>
      </w:pPr>
      <w:r w:rsidRPr="00FB64C3">
        <w:rPr>
          <w:rFonts w:ascii="Century Gothic" w:hAnsi="Century Gothic"/>
          <w:sz w:val="20"/>
        </w:rPr>
        <w:t>Clearance</w:t>
      </w:r>
      <w:r w:rsidRPr="009252E0">
        <w:rPr>
          <w:rFonts w:ascii="Century Gothic" w:hAnsi="Century Gothic"/>
          <w:sz w:val="20"/>
        </w:rPr>
        <w:t xml:space="preserve"> </w:t>
      </w:r>
      <w:r w:rsidR="003821DD" w:rsidRPr="009252E0">
        <w:rPr>
          <w:rFonts w:ascii="Century Gothic" w:hAnsi="Century Gothic"/>
          <w:sz w:val="20"/>
        </w:rPr>
        <w:t xml:space="preserve">support functions </w:t>
      </w:r>
    </w:p>
    <w:p w14:paraId="3FC847D9" w14:textId="77777777" w:rsidR="003821DD" w:rsidRDefault="003821DD" w:rsidP="003821DD">
      <w:pPr>
        <w:jc w:val="both"/>
        <w:rPr>
          <w:rFonts w:ascii="Century Gothic" w:hAnsi="Century Gothic"/>
          <w:sz w:val="20"/>
        </w:rPr>
      </w:pPr>
    </w:p>
    <w:p w14:paraId="45D4FD7E" w14:textId="040D12F6" w:rsidR="00103CA7" w:rsidRDefault="00103CA7" w:rsidP="00103CA7">
      <w:pPr>
        <w:pStyle w:val="Heading6"/>
      </w:pPr>
      <w:r>
        <w:t>Declaration submission Functions</w:t>
      </w:r>
    </w:p>
    <w:p w14:paraId="22E881E6" w14:textId="77777777" w:rsidR="00F749FC" w:rsidRDefault="00F749FC" w:rsidP="00103CA7">
      <w:pPr>
        <w:pStyle w:val="StyleBodyTextCenturyGothic10ptNotItalicAuto1"/>
      </w:pPr>
    </w:p>
    <w:p w14:paraId="170DA8A9" w14:textId="31ECD9B3" w:rsidR="00103CA7" w:rsidRPr="002C3184" w:rsidRDefault="00103CA7" w:rsidP="00103CA7">
      <w:pPr>
        <w:pStyle w:val="StyleBodyTextCenturyGothic10ptNotItalicAuto1"/>
      </w:pPr>
      <w:r>
        <w:t xml:space="preserve">These are module which are involved with the declaration submission </w:t>
      </w:r>
      <w:r w:rsidR="00EA2A8E">
        <w:t xml:space="preserve">and approval </w:t>
      </w:r>
      <w:r>
        <w:t>process</w:t>
      </w:r>
      <w:r w:rsidR="00EA2A8E">
        <w:t>. The key factor in the declaration submission is the</w:t>
      </w:r>
      <w:r>
        <w:t xml:space="preserve"> various CPC groups and details required for a successful declaration submission and ensuring that system level validations are carried</w:t>
      </w:r>
      <w:r w:rsidR="00F8159D">
        <w:t xml:space="preserve"> </w:t>
      </w:r>
      <w:r w:rsidR="00925C9C">
        <w:t>out</w:t>
      </w:r>
      <w:r>
        <w:t xml:space="preserve"> properly to ensure a valid and well-formed declaration to be submitted in eCMS.</w:t>
      </w:r>
    </w:p>
    <w:p w14:paraId="01791991" w14:textId="03596036" w:rsidR="003821DD" w:rsidRDefault="003821DD" w:rsidP="003821DD">
      <w:pPr>
        <w:jc w:val="both"/>
        <w:rPr>
          <w:rFonts w:ascii="Century Gothic" w:hAnsi="Century Gothic"/>
          <w:sz w:val="20"/>
        </w:rPr>
      </w:pPr>
    </w:p>
    <w:p w14:paraId="16CCB1FD" w14:textId="77777777" w:rsidR="00103CA7" w:rsidRDefault="00103CA7" w:rsidP="003821DD">
      <w:pPr>
        <w:jc w:val="both"/>
        <w:rPr>
          <w:rFonts w:ascii="Century Gothic" w:hAnsi="Century Gothic"/>
          <w:sz w:val="20"/>
        </w:rPr>
      </w:pPr>
    </w:p>
    <w:p w14:paraId="1DD678F7" w14:textId="77777777" w:rsidR="003821DD" w:rsidRPr="00C70103" w:rsidRDefault="003821DD" w:rsidP="00C70103">
      <w:pPr>
        <w:pStyle w:val="Heading6"/>
      </w:pPr>
      <w:r w:rsidRPr="00C70103">
        <w:t>Core Clearance Process</w:t>
      </w:r>
    </w:p>
    <w:p w14:paraId="08B83DCE" w14:textId="77777777" w:rsidR="00EA2A8E" w:rsidRDefault="00EA2A8E" w:rsidP="003821DD">
      <w:pPr>
        <w:jc w:val="both"/>
        <w:rPr>
          <w:rFonts w:ascii="Century Gothic" w:hAnsi="Century Gothic"/>
          <w:sz w:val="20"/>
        </w:rPr>
      </w:pPr>
    </w:p>
    <w:p w14:paraId="47EB526E" w14:textId="35462CA0" w:rsidR="003821DD" w:rsidRPr="003821DD" w:rsidRDefault="003821DD" w:rsidP="003821DD">
      <w:pPr>
        <w:jc w:val="both"/>
        <w:rPr>
          <w:rFonts w:ascii="Century Gothic" w:hAnsi="Century Gothic"/>
          <w:sz w:val="20"/>
        </w:rPr>
      </w:pPr>
      <w:r w:rsidRPr="003821DD">
        <w:rPr>
          <w:rFonts w:ascii="Century Gothic" w:hAnsi="Century Gothic"/>
          <w:sz w:val="20"/>
        </w:rPr>
        <w:t xml:space="preserve">These are </w:t>
      </w:r>
      <w:r w:rsidR="00C70103">
        <w:rPr>
          <w:rFonts w:ascii="Century Gothic" w:hAnsi="Century Gothic"/>
          <w:sz w:val="20"/>
        </w:rPr>
        <w:t>modules</w:t>
      </w:r>
      <w:r w:rsidRPr="003821DD">
        <w:rPr>
          <w:rFonts w:ascii="Century Gothic" w:hAnsi="Century Gothic"/>
          <w:sz w:val="20"/>
        </w:rPr>
        <w:t xml:space="preserve"> within the </w:t>
      </w:r>
      <w:r w:rsidR="00A15240">
        <w:rPr>
          <w:rFonts w:ascii="Century Gothic" w:hAnsi="Century Gothic"/>
          <w:sz w:val="20"/>
        </w:rPr>
        <w:t>eCMS</w:t>
      </w:r>
      <w:r w:rsidR="00C70103">
        <w:rPr>
          <w:rFonts w:ascii="Century Gothic" w:hAnsi="Century Gothic"/>
          <w:sz w:val="20"/>
        </w:rPr>
        <w:t xml:space="preserve"> </w:t>
      </w:r>
      <w:r w:rsidRPr="003821DD">
        <w:rPr>
          <w:rFonts w:ascii="Century Gothic" w:hAnsi="Century Gothic"/>
          <w:sz w:val="20"/>
        </w:rPr>
        <w:t xml:space="preserve">which are directly involved in the clearance processes. The </w:t>
      </w:r>
      <w:r w:rsidR="00C70103">
        <w:rPr>
          <w:rFonts w:ascii="Century Gothic" w:hAnsi="Century Gothic"/>
          <w:sz w:val="20"/>
        </w:rPr>
        <w:t>declaration</w:t>
      </w:r>
      <w:r w:rsidRPr="003821DD">
        <w:rPr>
          <w:rFonts w:ascii="Century Gothic" w:hAnsi="Century Gothic"/>
          <w:sz w:val="20"/>
        </w:rPr>
        <w:t xml:space="preserve"> is the key input for these </w:t>
      </w:r>
      <w:r w:rsidR="00C70103">
        <w:rPr>
          <w:rFonts w:ascii="Century Gothic" w:hAnsi="Century Gothic"/>
          <w:sz w:val="20"/>
        </w:rPr>
        <w:t>modules</w:t>
      </w:r>
      <w:r w:rsidRPr="003821DD">
        <w:rPr>
          <w:rFonts w:ascii="Century Gothic" w:hAnsi="Century Gothic"/>
          <w:sz w:val="20"/>
        </w:rPr>
        <w:t xml:space="preserve"> and the focus is on enhancing clearance. The </w:t>
      </w:r>
      <w:r w:rsidRPr="002C3184">
        <w:rPr>
          <w:rFonts w:ascii="Century Gothic" w:hAnsi="Century Gothic"/>
          <w:sz w:val="20"/>
        </w:rPr>
        <w:t xml:space="preserve">key </w:t>
      </w:r>
      <w:r w:rsidR="00EA2A8E">
        <w:rPr>
          <w:rFonts w:ascii="Century Gothic" w:hAnsi="Century Gothic"/>
          <w:sz w:val="20"/>
        </w:rPr>
        <w:t xml:space="preserve">factor in the core clearance </w:t>
      </w:r>
      <w:r w:rsidR="00787D5C">
        <w:rPr>
          <w:rFonts w:ascii="Century Gothic" w:hAnsi="Century Gothic"/>
          <w:sz w:val="20"/>
        </w:rPr>
        <w:t xml:space="preserve">process </w:t>
      </w:r>
      <w:r w:rsidR="00787D5C" w:rsidRPr="002C3184">
        <w:rPr>
          <w:rFonts w:ascii="Century Gothic" w:hAnsi="Century Gothic"/>
          <w:sz w:val="20"/>
        </w:rPr>
        <w:t>is</w:t>
      </w:r>
      <w:r w:rsidRPr="002C3184">
        <w:rPr>
          <w:rFonts w:ascii="Century Gothic" w:hAnsi="Century Gothic"/>
          <w:sz w:val="20"/>
        </w:rPr>
        <w:t xml:space="preserve"> the processing &amp; response </w:t>
      </w:r>
      <w:r w:rsidR="00A15240" w:rsidRPr="002C3184">
        <w:rPr>
          <w:rFonts w:ascii="Century Gothic" w:hAnsi="Century Gothic"/>
          <w:sz w:val="20"/>
        </w:rPr>
        <w:t>time,</w:t>
      </w:r>
      <w:r w:rsidRPr="003821DD">
        <w:rPr>
          <w:rFonts w:ascii="Century Gothic" w:hAnsi="Century Gothic"/>
          <w:sz w:val="20"/>
        </w:rPr>
        <w:t xml:space="preserve"> and </w:t>
      </w:r>
      <w:r w:rsidR="00C70103">
        <w:rPr>
          <w:rFonts w:ascii="Century Gothic" w:hAnsi="Century Gothic"/>
          <w:sz w:val="20"/>
        </w:rPr>
        <w:t xml:space="preserve">this is the </w:t>
      </w:r>
      <w:r w:rsidRPr="003821DD">
        <w:rPr>
          <w:rFonts w:ascii="Century Gothic" w:hAnsi="Century Gothic"/>
          <w:sz w:val="20"/>
        </w:rPr>
        <w:t xml:space="preserve">key design consideration </w:t>
      </w:r>
      <w:r w:rsidR="00C70103">
        <w:rPr>
          <w:rFonts w:ascii="Century Gothic" w:hAnsi="Century Gothic"/>
          <w:sz w:val="20"/>
        </w:rPr>
        <w:t xml:space="preserve">for these modules. </w:t>
      </w:r>
      <w:r w:rsidRPr="003821DD">
        <w:rPr>
          <w:rFonts w:ascii="Century Gothic" w:hAnsi="Century Gothic"/>
          <w:sz w:val="20"/>
        </w:rPr>
        <w:t xml:space="preserve">The core clearance process relies heavily on system processing </w:t>
      </w:r>
      <w:r w:rsidR="00C70103">
        <w:rPr>
          <w:rFonts w:ascii="Century Gothic" w:hAnsi="Century Gothic"/>
          <w:sz w:val="20"/>
        </w:rPr>
        <w:t>minimizing</w:t>
      </w:r>
      <w:r w:rsidRPr="003821DD">
        <w:rPr>
          <w:rFonts w:ascii="Century Gothic" w:hAnsi="Century Gothic"/>
          <w:sz w:val="20"/>
        </w:rPr>
        <w:t xml:space="preserve"> human interventions.   </w:t>
      </w:r>
    </w:p>
    <w:p w14:paraId="29C61BDE" w14:textId="77777777" w:rsidR="003821DD" w:rsidRDefault="003821DD" w:rsidP="003821DD">
      <w:pPr>
        <w:jc w:val="both"/>
        <w:rPr>
          <w:rFonts w:ascii="Century Gothic" w:hAnsi="Century Gothic"/>
          <w:sz w:val="20"/>
        </w:rPr>
      </w:pPr>
    </w:p>
    <w:p w14:paraId="3027E3F9" w14:textId="77777777" w:rsidR="003821DD" w:rsidRDefault="003821DD" w:rsidP="00D67B2E">
      <w:pPr>
        <w:pStyle w:val="StyleBodyTextCenturyGothic10ptNotItalicAuto1"/>
      </w:pPr>
    </w:p>
    <w:p w14:paraId="05619683" w14:textId="77777777" w:rsidR="00C70103" w:rsidRDefault="00C70103" w:rsidP="00C70103">
      <w:pPr>
        <w:pStyle w:val="Heading6"/>
      </w:pPr>
      <w:r>
        <w:t>Clearance Support Functions</w:t>
      </w:r>
    </w:p>
    <w:p w14:paraId="6FA9BD4A" w14:textId="7EA0B4F5" w:rsidR="00C70103" w:rsidRDefault="00C70103" w:rsidP="00C70103">
      <w:pPr>
        <w:jc w:val="both"/>
      </w:pPr>
      <w:r w:rsidRPr="00C70103">
        <w:rPr>
          <w:rFonts w:ascii="Century Gothic" w:hAnsi="Century Gothic"/>
          <w:sz w:val="20"/>
        </w:rPr>
        <w:t xml:space="preserve">These are </w:t>
      </w:r>
      <w:r w:rsidR="002C3184">
        <w:rPr>
          <w:rFonts w:ascii="Century Gothic" w:hAnsi="Century Gothic"/>
          <w:sz w:val="20"/>
        </w:rPr>
        <w:t>modules</w:t>
      </w:r>
      <w:r w:rsidRPr="00C70103">
        <w:rPr>
          <w:rFonts w:ascii="Century Gothic" w:hAnsi="Century Gothic"/>
          <w:sz w:val="20"/>
        </w:rPr>
        <w:t xml:space="preserve"> which are involved indirectly in the clearance processes. They support the clearance end to end process. They </w:t>
      </w:r>
      <w:r w:rsidR="00A15240" w:rsidRPr="00C70103">
        <w:rPr>
          <w:rFonts w:ascii="Century Gothic" w:hAnsi="Century Gothic"/>
          <w:sz w:val="20"/>
        </w:rPr>
        <w:t>must</w:t>
      </w:r>
      <w:r w:rsidRPr="00C70103">
        <w:rPr>
          <w:rFonts w:ascii="Century Gothic" w:hAnsi="Century Gothic"/>
          <w:sz w:val="20"/>
        </w:rPr>
        <w:t xml:space="preserve"> be seamlessly integrated into the clearance process to ensure the clearance time and processing is not affected.  </w:t>
      </w:r>
      <w:r w:rsidRPr="002C3184">
        <w:rPr>
          <w:rFonts w:ascii="Century Gothic" w:hAnsi="Century Gothic"/>
          <w:sz w:val="20"/>
        </w:rPr>
        <w:t xml:space="preserve">Response time for automated and system tasks, flexibility &amp; feature set for functions requiring customs </w:t>
      </w:r>
      <w:r w:rsidR="00A15240" w:rsidRPr="002C3184">
        <w:rPr>
          <w:rFonts w:ascii="Century Gothic" w:hAnsi="Century Gothic"/>
          <w:sz w:val="20"/>
        </w:rPr>
        <w:t>officers’</w:t>
      </w:r>
      <w:r w:rsidRPr="002C3184">
        <w:rPr>
          <w:rFonts w:ascii="Century Gothic" w:hAnsi="Century Gothic"/>
          <w:sz w:val="20"/>
        </w:rPr>
        <w:t xml:space="preserve"> input i</w:t>
      </w:r>
      <w:r w:rsidR="008B5FAD">
        <w:rPr>
          <w:rFonts w:ascii="Century Gothic" w:hAnsi="Century Gothic"/>
          <w:sz w:val="20"/>
        </w:rPr>
        <w:t>s</w:t>
      </w:r>
      <w:r w:rsidRPr="002C3184">
        <w:rPr>
          <w:rFonts w:ascii="Century Gothic" w:hAnsi="Century Gothic"/>
          <w:sz w:val="20"/>
        </w:rPr>
        <w:t xml:space="preserve"> the key.  </w:t>
      </w:r>
    </w:p>
    <w:p w14:paraId="3F5475D6" w14:textId="77777777" w:rsidR="00C70103" w:rsidRDefault="00C70103" w:rsidP="00C70103">
      <w:pPr>
        <w:pStyle w:val="StyleBodyTextCenturyGothic10ptNotItalicAuto1"/>
      </w:pPr>
    </w:p>
    <w:p w14:paraId="2639726E" w14:textId="77777777" w:rsidR="003821DD" w:rsidRDefault="003821DD" w:rsidP="00D67B2E">
      <w:pPr>
        <w:pStyle w:val="StyleBodyTextCenturyGothic10ptNotItalicAuto1"/>
      </w:pPr>
    </w:p>
    <w:p w14:paraId="04E7AEB8" w14:textId="77777777" w:rsidR="00674820" w:rsidRPr="00674820" w:rsidRDefault="00674820" w:rsidP="00F332D8">
      <w:pPr>
        <w:pStyle w:val="StyleHeading210ptBlack"/>
      </w:pPr>
      <w:bookmarkStart w:id="4" w:name="_Toc60795471"/>
      <w:bookmarkStart w:id="5" w:name="_Toc331520727"/>
      <w:bookmarkStart w:id="6" w:name="_Toc83400182"/>
      <w:r w:rsidRPr="00006A96">
        <w:t>Scope</w:t>
      </w:r>
      <w:bookmarkEnd w:id="4"/>
      <w:bookmarkEnd w:id="5"/>
      <w:r w:rsidR="003821DD">
        <w:t xml:space="preserve"> of Declaration Processing</w:t>
      </w:r>
      <w:bookmarkEnd w:id="6"/>
    </w:p>
    <w:p w14:paraId="47268AA1" w14:textId="222C8166" w:rsidR="0064234D" w:rsidRDefault="00E10FC1" w:rsidP="00D67B2E">
      <w:pPr>
        <w:jc w:val="both"/>
        <w:rPr>
          <w:rFonts w:ascii="Century Gothic" w:hAnsi="Century Gothic"/>
          <w:sz w:val="20"/>
        </w:rPr>
      </w:pPr>
      <w:r>
        <w:rPr>
          <w:rFonts w:ascii="Century Gothic" w:hAnsi="Century Gothic"/>
          <w:sz w:val="20"/>
        </w:rPr>
        <w:t xml:space="preserve">The </w:t>
      </w:r>
      <w:r w:rsidR="00CE63CD">
        <w:rPr>
          <w:rFonts w:ascii="Century Gothic" w:hAnsi="Century Gothic"/>
          <w:sz w:val="20"/>
        </w:rPr>
        <w:t xml:space="preserve">scope of the Declaration </w:t>
      </w:r>
      <w:r w:rsidR="002C3184">
        <w:rPr>
          <w:rFonts w:ascii="Century Gothic" w:hAnsi="Century Gothic"/>
          <w:sz w:val="20"/>
        </w:rPr>
        <w:t xml:space="preserve">processing </w:t>
      </w:r>
      <w:r w:rsidR="00A32DD9">
        <w:rPr>
          <w:rFonts w:ascii="Century Gothic" w:hAnsi="Century Gothic"/>
          <w:sz w:val="20"/>
        </w:rPr>
        <w:t xml:space="preserve">implemented in </w:t>
      </w:r>
      <w:r w:rsidR="00A15240">
        <w:rPr>
          <w:rFonts w:ascii="Century Gothic" w:hAnsi="Century Gothic"/>
          <w:sz w:val="20"/>
        </w:rPr>
        <w:t>eCMS</w:t>
      </w:r>
      <w:r w:rsidR="00A32DD9">
        <w:rPr>
          <w:rFonts w:ascii="Century Gothic" w:hAnsi="Century Gothic"/>
          <w:sz w:val="20"/>
        </w:rPr>
        <w:t xml:space="preserve"> </w:t>
      </w:r>
      <w:r w:rsidR="00CE63CD">
        <w:rPr>
          <w:rFonts w:ascii="Century Gothic" w:hAnsi="Century Gothic"/>
          <w:sz w:val="20"/>
        </w:rPr>
        <w:t>covers the following</w:t>
      </w:r>
      <w:r>
        <w:rPr>
          <w:rFonts w:ascii="Century Gothic" w:hAnsi="Century Gothic"/>
          <w:sz w:val="20"/>
        </w:rPr>
        <w:t>:</w:t>
      </w:r>
    </w:p>
    <w:p w14:paraId="08057B20" w14:textId="77777777" w:rsidR="006D7A33" w:rsidRPr="006D7A33" w:rsidRDefault="006D7A33" w:rsidP="006D7A33">
      <w:pPr>
        <w:pStyle w:val="BulletedListCG"/>
      </w:pPr>
      <w:r>
        <w:t>Regime &amp; CPC Group-wise Declaration process flows</w:t>
      </w:r>
    </w:p>
    <w:p w14:paraId="5551300C" w14:textId="77777777" w:rsidR="00006A96" w:rsidRDefault="00006A96" w:rsidP="00006A96"/>
    <w:p w14:paraId="26AD29C2" w14:textId="7AFA1F33" w:rsidR="00025893" w:rsidRDefault="00025893">
      <w:pPr>
        <w:tabs>
          <w:tab w:val="clear" w:pos="360"/>
        </w:tabs>
      </w:pPr>
      <w:r>
        <w:br w:type="page"/>
      </w:r>
    </w:p>
    <w:p w14:paraId="5C27B272" w14:textId="77777777" w:rsidR="00674820" w:rsidRPr="00674820" w:rsidRDefault="009C0810" w:rsidP="00F332D8">
      <w:pPr>
        <w:pStyle w:val="StyleHeading210ptBlack"/>
      </w:pPr>
      <w:bookmarkStart w:id="7" w:name="_Toc80731174"/>
      <w:bookmarkStart w:id="8" w:name="_Toc80731429"/>
      <w:bookmarkStart w:id="9" w:name="_Toc80732205"/>
      <w:bookmarkStart w:id="10" w:name="_Toc60795473"/>
      <w:bookmarkStart w:id="11" w:name="_Toc331520728"/>
      <w:bookmarkStart w:id="12" w:name="_Toc83400183"/>
      <w:bookmarkEnd w:id="7"/>
      <w:bookmarkEnd w:id="8"/>
      <w:bookmarkEnd w:id="9"/>
      <w:r>
        <w:lastRenderedPageBreak/>
        <w:t>Definitions and A</w:t>
      </w:r>
      <w:r w:rsidR="00674820" w:rsidRPr="00674820">
        <w:t>bbreviations</w:t>
      </w:r>
      <w:bookmarkEnd w:id="10"/>
      <w:bookmarkEnd w:id="11"/>
      <w:bookmarkEnd w:id="12"/>
    </w:p>
    <w:p w14:paraId="79F59760" w14:textId="77777777" w:rsidR="00674820" w:rsidRDefault="00E10FC1" w:rsidP="00F67FAA">
      <w:pPr>
        <w:jc w:val="both"/>
        <w:rPr>
          <w:rFonts w:ascii="Century Gothic" w:hAnsi="Century Gothic"/>
          <w:sz w:val="20"/>
        </w:rPr>
      </w:pPr>
      <w:bookmarkStart w:id="13" w:name="OLE_LINK1"/>
      <w:bookmarkStart w:id="14" w:name="OLE_LINK2"/>
      <w:r>
        <w:rPr>
          <w:rFonts w:ascii="Century Gothic" w:hAnsi="Century Gothic"/>
          <w:sz w:val="20"/>
        </w:rPr>
        <w:t xml:space="preserve">The table </w:t>
      </w:r>
      <w:r w:rsidR="00CE63CD">
        <w:rPr>
          <w:rFonts w:ascii="Century Gothic" w:hAnsi="Century Gothic"/>
          <w:sz w:val="20"/>
        </w:rPr>
        <w:t xml:space="preserve">below </w:t>
      </w:r>
      <w:r>
        <w:rPr>
          <w:rFonts w:ascii="Century Gothic" w:hAnsi="Century Gothic"/>
          <w:sz w:val="20"/>
        </w:rPr>
        <w:t xml:space="preserve">lists the different acronyms and abbreviations </w:t>
      </w:r>
      <w:r w:rsidR="00CE63CD">
        <w:rPr>
          <w:rFonts w:ascii="Century Gothic" w:hAnsi="Century Gothic"/>
          <w:sz w:val="20"/>
        </w:rPr>
        <w:t xml:space="preserve">as well as the definitions </w:t>
      </w:r>
      <w:r w:rsidR="008804B9">
        <w:rPr>
          <w:rFonts w:ascii="Century Gothic" w:hAnsi="Century Gothic"/>
          <w:sz w:val="20"/>
        </w:rPr>
        <w:t>used through</w:t>
      </w:r>
      <w:r>
        <w:rPr>
          <w:rFonts w:ascii="Century Gothic" w:hAnsi="Century Gothic"/>
          <w:sz w:val="20"/>
        </w:rPr>
        <w:t>out this SRS.</w:t>
      </w:r>
    </w:p>
    <w:p w14:paraId="5DBD4784" w14:textId="77777777" w:rsidR="00E10FC1" w:rsidRDefault="00E10FC1" w:rsidP="00347859">
      <w:pPr>
        <w:rPr>
          <w:rFonts w:ascii="Century Gothic" w:hAnsi="Century Gothic"/>
          <w:sz w:val="20"/>
        </w:rPr>
      </w:pPr>
    </w:p>
    <w:tbl>
      <w:tblPr>
        <w:tblStyle w:val="GridTable1Light-Accent21"/>
        <w:tblW w:w="8644" w:type="dxa"/>
        <w:tblLook w:val="01A0" w:firstRow="1" w:lastRow="0" w:firstColumn="1" w:lastColumn="1" w:noHBand="0" w:noVBand="0"/>
      </w:tblPr>
      <w:tblGrid>
        <w:gridCol w:w="689"/>
        <w:gridCol w:w="2086"/>
        <w:gridCol w:w="5869"/>
      </w:tblGrid>
      <w:tr w:rsidR="00A15240" w:rsidRPr="00C769BD" w14:paraId="0CA85447" w14:textId="77777777" w:rsidTr="00EA2A8E">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5641E638" w14:textId="77777777" w:rsidR="00A15240" w:rsidRPr="00C769BD" w:rsidRDefault="00A15240" w:rsidP="00EA2A8E">
            <w:pPr>
              <w:rPr>
                <w:rFonts w:ascii="Century Gothic" w:hAnsi="Century Gothic"/>
                <w:sz w:val="20"/>
              </w:rPr>
            </w:pPr>
            <w:bookmarkStart w:id="15" w:name="_Hlk75249808"/>
            <w:r w:rsidRPr="00C769BD">
              <w:rPr>
                <w:rFonts w:ascii="Century Gothic" w:hAnsi="Century Gothic"/>
                <w:sz w:val="20"/>
              </w:rPr>
              <w:t>S/N</w:t>
            </w:r>
          </w:p>
        </w:tc>
        <w:tc>
          <w:tcPr>
            <w:tcW w:w="2086" w:type="dxa"/>
          </w:tcPr>
          <w:p w14:paraId="3929C9C9" w14:textId="77777777" w:rsidR="00A15240" w:rsidRPr="00C769BD" w:rsidRDefault="00A15240" w:rsidP="00EA2A8E">
            <w:pPr>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C769BD">
              <w:rPr>
                <w:rFonts w:ascii="Century Gothic" w:hAnsi="Century Gothic"/>
                <w:sz w:val="20"/>
              </w:rPr>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132EFCE3" w14:textId="77777777" w:rsidR="00A15240" w:rsidRPr="00C769BD" w:rsidRDefault="00A15240" w:rsidP="00EA2A8E">
            <w:pPr>
              <w:rPr>
                <w:rFonts w:ascii="Century Gothic" w:hAnsi="Century Gothic"/>
                <w:sz w:val="20"/>
              </w:rPr>
            </w:pPr>
            <w:r w:rsidRPr="00C769BD">
              <w:rPr>
                <w:rFonts w:ascii="Century Gothic" w:hAnsi="Century Gothic"/>
                <w:sz w:val="20"/>
              </w:rPr>
              <w:t>Description</w:t>
            </w:r>
          </w:p>
        </w:tc>
      </w:tr>
      <w:tr w:rsidR="00A15240" w:rsidRPr="00C769BD" w14:paraId="5CA123E4"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0B5EA08"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4DDFFE43"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ACT</w:t>
            </w:r>
          </w:p>
        </w:tc>
        <w:tc>
          <w:tcPr>
            <w:cnfStyle w:val="000100000000" w:firstRow="0" w:lastRow="0" w:firstColumn="0" w:lastColumn="1" w:oddVBand="0" w:evenVBand="0" w:oddHBand="0" w:evenHBand="0" w:firstRowFirstColumn="0" w:firstRowLastColumn="0" w:lastRowFirstColumn="0" w:lastRowLastColumn="0"/>
            <w:tcW w:w="5869" w:type="dxa"/>
          </w:tcPr>
          <w:p w14:paraId="252A2383"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Authorized Compliant Trader</w:t>
            </w:r>
          </w:p>
        </w:tc>
      </w:tr>
      <w:tr w:rsidR="00A15240" w:rsidRPr="00C769BD" w14:paraId="6A1586EA"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CEAD0B9"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47561C74"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BACS</w:t>
            </w:r>
          </w:p>
        </w:tc>
        <w:tc>
          <w:tcPr>
            <w:cnfStyle w:val="000100000000" w:firstRow="0" w:lastRow="0" w:firstColumn="0" w:lastColumn="1" w:oddVBand="0" w:evenVBand="0" w:oddHBand="0" w:evenHBand="0" w:firstRowFirstColumn="0" w:firstRowLastColumn="0" w:lastRowFirstColumn="0" w:lastRowLastColumn="0"/>
            <w:tcW w:w="5869" w:type="dxa"/>
          </w:tcPr>
          <w:p w14:paraId="4D8E606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Automated Customs System</w:t>
            </w:r>
          </w:p>
        </w:tc>
      </w:tr>
      <w:tr w:rsidR="00A15240" w:rsidRPr="00C769BD" w14:paraId="15D026D4"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6E5B8FD"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45F6B706"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BAFRA</w:t>
            </w:r>
          </w:p>
        </w:tc>
        <w:tc>
          <w:tcPr>
            <w:cnfStyle w:val="000100000000" w:firstRow="0" w:lastRow="0" w:firstColumn="0" w:lastColumn="1" w:oddVBand="0" w:evenVBand="0" w:oddHBand="0" w:evenHBand="0" w:firstRowFirstColumn="0" w:firstRowLastColumn="0" w:lastRowFirstColumn="0" w:lastRowLastColumn="0"/>
            <w:tcW w:w="5869" w:type="dxa"/>
          </w:tcPr>
          <w:p w14:paraId="24D8375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Agriculture and Food Regulatory Authority</w:t>
            </w:r>
          </w:p>
        </w:tc>
      </w:tr>
      <w:tr w:rsidR="00A15240" w:rsidRPr="00C769BD" w14:paraId="4BB8561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D6E5028"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3C05F0C3"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BNB</w:t>
            </w:r>
          </w:p>
        </w:tc>
        <w:tc>
          <w:tcPr>
            <w:cnfStyle w:val="000100000000" w:firstRow="0" w:lastRow="0" w:firstColumn="0" w:lastColumn="1" w:oddVBand="0" w:evenVBand="0" w:oddHBand="0" w:evenHBand="0" w:firstRowFirstColumn="0" w:firstRowLastColumn="0" w:lastRowFirstColumn="0" w:lastRowLastColumn="0"/>
            <w:tcW w:w="5869" w:type="dxa"/>
          </w:tcPr>
          <w:p w14:paraId="4AF247C6"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National Bank</w:t>
            </w:r>
          </w:p>
        </w:tc>
      </w:tr>
      <w:tr w:rsidR="00A15240" w:rsidRPr="00C769BD" w14:paraId="64093DBA"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CB7E0E"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0EAFC6CA"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BoB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0869F5D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Bank of Bhutan</w:t>
            </w:r>
          </w:p>
        </w:tc>
      </w:tr>
      <w:tr w:rsidR="00A15240" w:rsidRPr="00C769BD" w14:paraId="425C83F7" w14:textId="77777777" w:rsidTr="00EA2A8E">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5191F5BD"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678D4673"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BITS</w:t>
            </w:r>
          </w:p>
        </w:tc>
        <w:tc>
          <w:tcPr>
            <w:cnfStyle w:val="000100000000" w:firstRow="0" w:lastRow="0" w:firstColumn="0" w:lastColumn="1" w:oddVBand="0" w:evenVBand="0" w:oddHBand="0" w:evenHBand="0" w:firstRowFirstColumn="0" w:firstRowLastColumn="0" w:lastRowFirstColumn="0" w:lastRowLastColumn="0"/>
            <w:tcW w:w="5869" w:type="dxa"/>
          </w:tcPr>
          <w:p w14:paraId="31D48E1C"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Integrated Tax System</w:t>
            </w:r>
          </w:p>
        </w:tc>
      </w:tr>
      <w:tr w:rsidR="00A15240" w:rsidRPr="00C769BD" w14:paraId="3B126D2E"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3F729E"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071D1A14"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BSTEC</w:t>
            </w:r>
          </w:p>
        </w:tc>
        <w:tc>
          <w:tcPr>
            <w:cnfStyle w:val="000100000000" w:firstRow="0" w:lastRow="0" w:firstColumn="0" w:lastColumn="1" w:oddVBand="0" w:evenVBand="0" w:oddHBand="0" w:evenHBand="0" w:firstRowFirstColumn="0" w:firstRowLastColumn="0" w:lastRowFirstColumn="0" w:lastRowLastColumn="0"/>
            <w:tcW w:w="5869" w:type="dxa"/>
          </w:tcPr>
          <w:p w14:paraId="027E1C5A"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Sales Tax Exemption Certificate</w:t>
            </w:r>
          </w:p>
        </w:tc>
      </w:tr>
      <w:tr w:rsidR="00A15240" w:rsidRPr="00C769BD" w14:paraId="17F737D1"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F3584D"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2E8F639B"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BTC</w:t>
            </w:r>
          </w:p>
        </w:tc>
        <w:tc>
          <w:tcPr>
            <w:cnfStyle w:val="000100000000" w:firstRow="0" w:lastRow="0" w:firstColumn="0" w:lastColumn="1" w:oddVBand="0" w:evenVBand="0" w:oddHBand="0" w:evenHBand="0" w:firstRowFirstColumn="0" w:firstRowLastColumn="0" w:lastRowFirstColumn="0" w:lastRowLastColumn="0"/>
            <w:tcW w:w="5869" w:type="dxa"/>
          </w:tcPr>
          <w:p w14:paraId="4DECFEC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Tariff Classification</w:t>
            </w:r>
          </w:p>
        </w:tc>
      </w:tr>
      <w:tr w:rsidR="004366DE" w:rsidRPr="00C769BD" w14:paraId="5FA59EF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33557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8627B89" w14:textId="757F63D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CFA</w:t>
            </w:r>
          </w:p>
        </w:tc>
        <w:tc>
          <w:tcPr>
            <w:cnfStyle w:val="000100000000" w:firstRow="0" w:lastRow="0" w:firstColumn="0" w:lastColumn="1" w:oddVBand="0" w:evenVBand="0" w:oddHBand="0" w:evenHBand="0" w:firstRowFirstColumn="0" w:firstRowLastColumn="0" w:lastRowFirstColumn="0" w:lastRowLastColumn="0"/>
            <w:tcW w:w="5869" w:type="dxa"/>
          </w:tcPr>
          <w:p w14:paraId="252A37A6" w14:textId="3326AF5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Clearing and Forwarding Agent</w:t>
            </w:r>
          </w:p>
        </w:tc>
      </w:tr>
      <w:tr w:rsidR="004366DE" w:rsidRPr="00C769BD" w14:paraId="16733BE8"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EF32F91"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1274A066" w14:textId="6E223E5A"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CDS</w:t>
            </w:r>
          </w:p>
        </w:tc>
        <w:tc>
          <w:tcPr>
            <w:cnfStyle w:val="000100000000" w:firstRow="0" w:lastRow="0" w:firstColumn="0" w:lastColumn="1" w:oddVBand="0" w:evenVBand="0" w:oddHBand="0" w:evenHBand="0" w:firstRowFirstColumn="0" w:firstRowLastColumn="0" w:lastRowFirstColumn="0" w:lastRowLastColumn="0"/>
            <w:tcW w:w="5869" w:type="dxa"/>
          </w:tcPr>
          <w:p w14:paraId="1F3A30EA" w14:textId="32BEEC0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Customs Declaration System</w:t>
            </w:r>
          </w:p>
        </w:tc>
      </w:tr>
      <w:tr w:rsidR="004366DE" w:rsidRPr="00C769BD" w14:paraId="4756DDC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977BA64"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41366D90" w14:textId="61724AD2"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CAB</w:t>
            </w:r>
          </w:p>
        </w:tc>
        <w:tc>
          <w:tcPr>
            <w:cnfStyle w:val="000100000000" w:firstRow="0" w:lastRow="0" w:firstColumn="0" w:lastColumn="1" w:oddVBand="0" w:evenVBand="0" w:oddHBand="0" w:evenHBand="0" w:firstRowFirstColumn="0" w:firstRowLastColumn="0" w:lastRowFirstColumn="0" w:lastRowLastColumn="0"/>
            <w:tcW w:w="5869" w:type="dxa"/>
          </w:tcPr>
          <w:p w14:paraId="601601FB" w14:textId="78AD388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Customs Act of Bhutan</w:t>
            </w:r>
          </w:p>
        </w:tc>
      </w:tr>
      <w:tr w:rsidR="004366DE" w:rsidRPr="00C769BD" w14:paraId="25EA26A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2251BC1"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4A671E2"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CID</w:t>
            </w:r>
          </w:p>
        </w:tc>
        <w:tc>
          <w:tcPr>
            <w:cnfStyle w:val="000100000000" w:firstRow="0" w:lastRow="0" w:firstColumn="0" w:lastColumn="1" w:oddVBand="0" w:evenVBand="0" w:oddHBand="0" w:evenHBand="0" w:firstRowFirstColumn="0" w:firstRowLastColumn="0" w:lastRowFirstColumn="0" w:lastRowLastColumn="0"/>
            <w:tcW w:w="5869" w:type="dxa"/>
          </w:tcPr>
          <w:p w14:paraId="606BE2D6"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Citizens Identification Number</w:t>
            </w:r>
          </w:p>
        </w:tc>
      </w:tr>
      <w:tr w:rsidR="004366DE" w:rsidRPr="00C769BD" w14:paraId="1CD4D226"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2D89DC5"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B2959A4"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CRRB</w:t>
            </w:r>
          </w:p>
        </w:tc>
        <w:tc>
          <w:tcPr>
            <w:cnfStyle w:val="000100000000" w:firstRow="0" w:lastRow="0" w:firstColumn="0" w:lastColumn="1" w:oddVBand="0" w:evenVBand="0" w:oddHBand="0" w:evenHBand="0" w:firstRowFirstColumn="0" w:firstRowLastColumn="0" w:lastRowFirstColumn="0" w:lastRowLastColumn="0"/>
            <w:tcW w:w="5869" w:type="dxa"/>
          </w:tcPr>
          <w:p w14:paraId="2C60E8EF"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Customs Rules and Regulations of Bhutan</w:t>
            </w:r>
          </w:p>
        </w:tc>
      </w:tr>
      <w:tr w:rsidR="004366DE" w:rsidRPr="00C769BD" w14:paraId="3563B358"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B8EAD8F"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1BA511CE"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DITT</w:t>
            </w:r>
          </w:p>
        </w:tc>
        <w:tc>
          <w:tcPr>
            <w:cnfStyle w:val="000100000000" w:firstRow="0" w:lastRow="0" w:firstColumn="0" w:lastColumn="1" w:oddVBand="0" w:evenVBand="0" w:oddHBand="0" w:evenHBand="0" w:firstRowFirstColumn="0" w:firstRowLastColumn="0" w:lastRowFirstColumn="0" w:lastRowLastColumn="0"/>
            <w:tcW w:w="5869" w:type="dxa"/>
          </w:tcPr>
          <w:p w14:paraId="26A8D0EC"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Department of Information Technology &amp; Telecom</w:t>
            </w:r>
          </w:p>
        </w:tc>
      </w:tr>
      <w:tr w:rsidR="004366DE" w:rsidRPr="00C769BD" w14:paraId="62533D14"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E406FE"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2ED17D0"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DRC</w:t>
            </w:r>
          </w:p>
        </w:tc>
        <w:tc>
          <w:tcPr>
            <w:cnfStyle w:val="000100000000" w:firstRow="0" w:lastRow="0" w:firstColumn="0" w:lastColumn="1" w:oddVBand="0" w:evenVBand="0" w:oddHBand="0" w:evenHBand="0" w:firstRowFirstColumn="0" w:firstRowLastColumn="0" w:lastRowFirstColumn="0" w:lastRowLastColumn="0"/>
            <w:tcW w:w="5869" w:type="dxa"/>
          </w:tcPr>
          <w:p w14:paraId="3CB762BA"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Department of Revenue &amp; Customs</w:t>
            </w:r>
          </w:p>
        </w:tc>
      </w:tr>
      <w:tr w:rsidR="004366DE" w:rsidRPr="00C769BD" w14:paraId="2F4FF29C"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E5B1B5B"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8354BE5"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eCMS</w:t>
            </w:r>
          </w:p>
        </w:tc>
        <w:tc>
          <w:tcPr>
            <w:cnfStyle w:val="000100000000" w:firstRow="0" w:lastRow="0" w:firstColumn="0" w:lastColumn="1" w:oddVBand="0" w:evenVBand="0" w:oddHBand="0" w:evenHBand="0" w:firstRowFirstColumn="0" w:firstRowLastColumn="0" w:lastRowFirstColumn="0" w:lastRowLastColumn="0"/>
            <w:tcW w:w="5869" w:type="dxa"/>
          </w:tcPr>
          <w:p w14:paraId="2FAD883A"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Electronic Customs Management System</w:t>
            </w:r>
          </w:p>
        </w:tc>
      </w:tr>
      <w:tr w:rsidR="004366DE" w:rsidRPr="00C769BD" w14:paraId="7A720071"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91B26D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11ADA341"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EMS</w:t>
            </w:r>
          </w:p>
        </w:tc>
        <w:tc>
          <w:tcPr>
            <w:cnfStyle w:val="000100000000" w:firstRow="0" w:lastRow="0" w:firstColumn="0" w:lastColumn="1" w:oddVBand="0" w:evenVBand="0" w:oddHBand="0" w:evenHBand="0" w:firstRowFirstColumn="0" w:firstRowLastColumn="0" w:lastRowFirstColumn="0" w:lastRowLastColumn="0"/>
            <w:tcW w:w="5869" w:type="dxa"/>
          </w:tcPr>
          <w:p w14:paraId="4D5CC157"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Express Mail Service</w:t>
            </w:r>
          </w:p>
        </w:tc>
      </w:tr>
      <w:tr w:rsidR="004366DE" w:rsidRPr="00C769BD" w14:paraId="4961748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287E717"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32B91088"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FRS</w:t>
            </w:r>
          </w:p>
        </w:tc>
        <w:tc>
          <w:tcPr>
            <w:cnfStyle w:val="000100000000" w:firstRow="0" w:lastRow="0" w:firstColumn="0" w:lastColumn="1" w:oddVBand="0" w:evenVBand="0" w:oddHBand="0" w:evenHBand="0" w:firstRowFirstColumn="0" w:firstRowLastColumn="0" w:lastRowFirstColumn="0" w:lastRowLastColumn="0"/>
            <w:tcW w:w="5869" w:type="dxa"/>
          </w:tcPr>
          <w:p w14:paraId="00BC0D93"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Functional Requirements Specification</w:t>
            </w:r>
          </w:p>
        </w:tc>
      </w:tr>
      <w:tr w:rsidR="004366DE" w:rsidRPr="00C769BD" w14:paraId="454C2EE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FDC3725"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E3C73AF" w14:textId="6DE8301A"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GST</w:t>
            </w:r>
          </w:p>
        </w:tc>
        <w:tc>
          <w:tcPr>
            <w:cnfStyle w:val="000100000000" w:firstRow="0" w:lastRow="0" w:firstColumn="0" w:lastColumn="1" w:oddVBand="0" w:evenVBand="0" w:oddHBand="0" w:evenHBand="0" w:firstRowFirstColumn="0" w:firstRowLastColumn="0" w:lastRowFirstColumn="0" w:lastRowLastColumn="0"/>
            <w:tcW w:w="5869" w:type="dxa"/>
          </w:tcPr>
          <w:p w14:paraId="202EFA7C" w14:textId="7F8A3EDE"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Goods and Services Tax</w:t>
            </w:r>
          </w:p>
        </w:tc>
      </w:tr>
      <w:tr w:rsidR="004366DE" w:rsidRPr="00C769BD" w14:paraId="725FB00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BC1C40C"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38ABD6C" w14:textId="09F9D2EE"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IDEC</w:t>
            </w:r>
          </w:p>
        </w:tc>
        <w:tc>
          <w:tcPr>
            <w:cnfStyle w:val="000100000000" w:firstRow="0" w:lastRow="0" w:firstColumn="0" w:lastColumn="1" w:oddVBand="0" w:evenVBand="0" w:oddHBand="0" w:evenHBand="0" w:firstRowFirstColumn="0" w:firstRowLastColumn="0" w:lastRowFirstColumn="0" w:lastRowLastColumn="0"/>
            <w:tcW w:w="5869" w:type="dxa"/>
          </w:tcPr>
          <w:p w14:paraId="2C91D9DD" w14:textId="501DAE6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Import Duty Exemption Certificate</w:t>
            </w:r>
          </w:p>
        </w:tc>
      </w:tr>
      <w:tr w:rsidR="004366DE" w:rsidRPr="00C769BD" w14:paraId="39C03F1B"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6A0DFBB"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54B3CAF2" w14:textId="19252A5E"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LTO</w:t>
            </w:r>
          </w:p>
        </w:tc>
        <w:tc>
          <w:tcPr>
            <w:cnfStyle w:val="000100000000" w:firstRow="0" w:lastRow="0" w:firstColumn="0" w:lastColumn="1" w:oddVBand="0" w:evenVBand="0" w:oddHBand="0" w:evenHBand="0" w:firstRowFirstColumn="0" w:firstRowLastColumn="0" w:lastRowFirstColumn="0" w:lastRowLastColumn="0"/>
            <w:tcW w:w="5869" w:type="dxa"/>
          </w:tcPr>
          <w:p w14:paraId="107D80BB" w14:textId="41D71F1B"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Liaison and Transit Office</w:t>
            </w:r>
          </w:p>
        </w:tc>
      </w:tr>
      <w:tr w:rsidR="004366DE" w:rsidRPr="00C769BD" w14:paraId="6E5F6C4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B745B55"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9E0AE08" w14:textId="74D1292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LoG</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3B816729" w14:textId="17255913"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Letter of Guarantee</w:t>
            </w:r>
          </w:p>
        </w:tc>
      </w:tr>
      <w:tr w:rsidR="004366DE" w:rsidRPr="00C769BD" w14:paraId="119D97F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398E83"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61D2369" w14:textId="0ED6EA86"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LCS</w:t>
            </w:r>
          </w:p>
        </w:tc>
        <w:tc>
          <w:tcPr>
            <w:cnfStyle w:val="000100000000" w:firstRow="0" w:lastRow="0" w:firstColumn="0" w:lastColumn="1" w:oddVBand="0" w:evenVBand="0" w:oddHBand="0" w:evenHBand="0" w:firstRowFirstColumn="0" w:firstRowLastColumn="0" w:lastRowFirstColumn="0" w:lastRowLastColumn="0"/>
            <w:tcW w:w="5869" w:type="dxa"/>
          </w:tcPr>
          <w:p w14:paraId="56E45BAB" w14:textId="65EFC82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Land Customs Station</w:t>
            </w:r>
          </w:p>
        </w:tc>
      </w:tr>
      <w:tr w:rsidR="004366DE" w:rsidRPr="00C769BD" w14:paraId="5AD1EBC2"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381C0B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3CAD1F1" w14:textId="366777D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MoEA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46E503DC" w14:textId="3A6DCE45"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 xml:space="preserve">Ministry of Economic Affairs </w:t>
            </w:r>
          </w:p>
        </w:tc>
      </w:tr>
      <w:tr w:rsidR="004366DE" w:rsidRPr="00C769BD" w14:paraId="6AEF775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55B71A9"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02419CB" w14:textId="218F125F"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MoHCA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23FE3978" w14:textId="08C0902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Ministry of Home and Cultural Affairs</w:t>
            </w:r>
          </w:p>
        </w:tc>
      </w:tr>
      <w:tr w:rsidR="004366DE" w:rsidRPr="00C769BD" w14:paraId="1438A466"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009BEF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0F0B6B7" w14:textId="5E678A4D"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MoF</w:t>
            </w:r>
          </w:p>
        </w:tc>
        <w:tc>
          <w:tcPr>
            <w:cnfStyle w:val="000100000000" w:firstRow="0" w:lastRow="0" w:firstColumn="0" w:lastColumn="1" w:oddVBand="0" w:evenVBand="0" w:oddHBand="0" w:evenHBand="0" w:firstRowFirstColumn="0" w:firstRowLastColumn="0" w:lastRowFirstColumn="0" w:lastRowLastColumn="0"/>
            <w:tcW w:w="5869" w:type="dxa"/>
          </w:tcPr>
          <w:p w14:paraId="0D9E7D46" w14:textId="45318D28"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Ministry of Finance</w:t>
            </w:r>
          </w:p>
        </w:tc>
      </w:tr>
      <w:tr w:rsidR="004366DE" w:rsidRPr="00C769BD" w14:paraId="62C5A58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D8A8DD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7710E81" w14:textId="42308E8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MIS</w:t>
            </w:r>
          </w:p>
        </w:tc>
        <w:tc>
          <w:tcPr>
            <w:cnfStyle w:val="000100000000" w:firstRow="0" w:lastRow="0" w:firstColumn="0" w:lastColumn="1" w:oddVBand="0" w:evenVBand="0" w:oddHBand="0" w:evenHBand="0" w:firstRowFirstColumn="0" w:firstRowLastColumn="0" w:lastRowFirstColumn="0" w:lastRowLastColumn="0"/>
            <w:tcW w:w="5869" w:type="dxa"/>
          </w:tcPr>
          <w:p w14:paraId="7746660B" w14:textId="5BD947B5"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Management Information System</w:t>
            </w:r>
          </w:p>
        </w:tc>
      </w:tr>
      <w:tr w:rsidR="004366DE" w:rsidRPr="00C769BD" w14:paraId="10EF407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6C14C3"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426567C3" w14:textId="0BA63B82"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Nu</w:t>
            </w:r>
          </w:p>
        </w:tc>
        <w:tc>
          <w:tcPr>
            <w:cnfStyle w:val="000100000000" w:firstRow="0" w:lastRow="0" w:firstColumn="0" w:lastColumn="1" w:oddVBand="0" w:evenVBand="0" w:oddHBand="0" w:evenHBand="0" w:firstRowFirstColumn="0" w:firstRowLastColumn="0" w:lastRowFirstColumn="0" w:lastRowLastColumn="0"/>
            <w:tcW w:w="5869" w:type="dxa"/>
          </w:tcPr>
          <w:p w14:paraId="474A8579" w14:textId="0345AD24"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Ngultrum</w:t>
            </w:r>
          </w:p>
        </w:tc>
      </w:tr>
      <w:tr w:rsidR="004366DE" w:rsidRPr="00C769BD" w14:paraId="4C81339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6DEFD38"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3A51008" w14:textId="5FD9D7F9"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RMA</w:t>
            </w:r>
          </w:p>
        </w:tc>
        <w:tc>
          <w:tcPr>
            <w:cnfStyle w:val="000100000000" w:firstRow="0" w:lastRow="0" w:firstColumn="0" w:lastColumn="1" w:oddVBand="0" w:evenVBand="0" w:oddHBand="0" w:evenHBand="0" w:firstRowFirstColumn="0" w:firstRowLastColumn="0" w:lastRowFirstColumn="0" w:lastRowLastColumn="0"/>
            <w:tcW w:w="5869" w:type="dxa"/>
          </w:tcPr>
          <w:p w14:paraId="0E64CFB6" w14:textId="433F5EB2"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Royal Monetary Authority</w:t>
            </w:r>
          </w:p>
        </w:tc>
      </w:tr>
      <w:tr w:rsidR="004366DE" w:rsidRPr="00C769BD" w14:paraId="6EE65A0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7EF4B1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2215AE6" w14:textId="50647AEA"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RGoB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54A8E858" w14:textId="39CC37C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Royal Government of Bhutan</w:t>
            </w:r>
          </w:p>
        </w:tc>
      </w:tr>
      <w:tr w:rsidR="004366DE" w:rsidRPr="00C769BD" w14:paraId="270A983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4FB44AC"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6864052" w14:textId="53D2504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RRCO</w:t>
            </w:r>
          </w:p>
        </w:tc>
        <w:tc>
          <w:tcPr>
            <w:cnfStyle w:val="000100000000" w:firstRow="0" w:lastRow="0" w:firstColumn="0" w:lastColumn="1" w:oddVBand="0" w:evenVBand="0" w:oddHBand="0" w:evenHBand="0" w:firstRowFirstColumn="0" w:firstRowLastColumn="0" w:lastRowFirstColumn="0" w:lastRowLastColumn="0"/>
            <w:tcW w:w="5869" w:type="dxa"/>
          </w:tcPr>
          <w:p w14:paraId="675E485A" w14:textId="465F32D9"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Regional Revenue and Customs Office</w:t>
            </w:r>
          </w:p>
        </w:tc>
      </w:tr>
      <w:tr w:rsidR="004366DE" w:rsidRPr="00C769BD" w14:paraId="66E04BFB"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AC12F3F"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03E6A04"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RTO</w:t>
            </w:r>
          </w:p>
        </w:tc>
        <w:tc>
          <w:tcPr>
            <w:cnfStyle w:val="000100000000" w:firstRow="0" w:lastRow="0" w:firstColumn="0" w:lastColumn="1" w:oddVBand="0" w:evenVBand="0" w:oddHBand="0" w:evenHBand="0" w:firstRowFirstColumn="0" w:firstRowLastColumn="0" w:lastRowFirstColumn="0" w:lastRowLastColumn="0"/>
            <w:tcW w:w="5869" w:type="dxa"/>
          </w:tcPr>
          <w:p w14:paraId="1575E509"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Regional Trade Office</w:t>
            </w:r>
          </w:p>
        </w:tc>
      </w:tr>
      <w:tr w:rsidR="004366DE" w:rsidRPr="00C769BD" w14:paraId="44B6B940" w14:textId="77777777" w:rsidTr="00EA2A8E">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0F3EF26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CE5F49D" w14:textId="473F91E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RAMIS</w:t>
            </w:r>
          </w:p>
        </w:tc>
        <w:tc>
          <w:tcPr>
            <w:cnfStyle w:val="000100000000" w:firstRow="0" w:lastRow="0" w:firstColumn="0" w:lastColumn="1" w:oddVBand="0" w:evenVBand="0" w:oddHBand="0" w:evenHBand="0" w:firstRowFirstColumn="0" w:firstRowLastColumn="0" w:lastRowFirstColumn="0" w:lastRowLastColumn="0"/>
            <w:tcW w:w="5869" w:type="dxa"/>
          </w:tcPr>
          <w:p w14:paraId="1CE628C4" w14:textId="6CCDC24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Revenue Administration Management Information System</w:t>
            </w:r>
          </w:p>
        </w:tc>
      </w:tr>
      <w:tr w:rsidR="004366DE" w:rsidRPr="00C769BD" w14:paraId="40FE68BE" w14:textId="77777777" w:rsidTr="00EA2A8E">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45CFC17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4E3EA210" w14:textId="473CED8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w:t>
            </w:r>
            <w:r w:rsidR="00787D5C">
              <w:rPr>
                <w:rFonts w:ascii="Century Gothic" w:eastAsia="Arial" w:hAnsi="Century Gothic" w:cs="Arial"/>
                <w:sz w:val="20"/>
              </w:rPr>
              <w:t>A</w:t>
            </w:r>
            <w:r w:rsidRPr="00C769BD">
              <w:rPr>
                <w:rFonts w:ascii="Century Gothic" w:eastAsia="Arial" w:hAnsi="Century Gothic" w:cs="Arial"/>
                <w:sz w:val="20"/>
              </w:rPr>
              <w:t>ARC</w:t>
            </w:r>
          </w:p>
        </w:tc>
        <w:tc>
          <w:tcPr>
            <w:cnfStyle w:val="000100000000" w:firstRow="0" w:lastRow="0" w:firstColumn="0" w:lastColumn="1" w:oddVBand="0" w:evenVBand="0" w:oddHBand="0" w:evenHBand="0" w:firstRowFirstColumn="0" w:firstRowLastColumn="0" w:lastRowFirstColumn="0" w:lastRowLastColumn="0"/>
            <w:tcW w:w="5869" w:type="dxa"/>
          </w:tcPr>
          <w:p w14:paraId="53DC2EDB"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South Asian Association for Regional Cooperation</w:t>
            </w:r>
          </w:p>
        </w:tc>
      </w:tr>
      <w:tr w:rsidR="004366DE" w:rsidRPr="00C769BD" w14:paraId="17BB4C0B"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3D38E81"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60ED543" w14:textId="7D4DCEA8"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SITA</w:t>
            </w:r>
          </w:p>
        </w:tc>
        <w:tc>
          <w:tcPr>
            <w:cnfStyle w:val="000100000000" w:firstRow="0" w:lastRow="0" w:firstColumn="0" w:lastColumn="1" w:oddVBand="0" w:evenVBand="0" w:oddHBand="0" w:evenHBand="0" w:firstRowFirstColumn="0" w:firstRowLastColumn="0" w:lastRowFirstColumn="0" w:lastRowLastColumn="0"/>
            <w:tcW w:w="5869" w:type="dxa"/>
          </w:tcPr>
          <w:p w14:paraId="2218427C" w14:textId="2CFDEFC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International Aeronautical Telecommunications Society</w:t>
            </w:r>
          </w:p>
        </w:tc>
      </w:tr>
      <w:tr w:rsidR="004366DE" w:rsidRPr="00C769BD" w14:paraId="2FC305D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120E9AA"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6B0F082" w14:textId="24E3882C"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SCTS</w:t>
            </w:r>
          </w:p>
        </w:tc>
        <w:tc>
          <w:tcPr>
            <w:cnfStyle w:val="000100000000" w:firstRow="0" w:lastRow="0" w:firstColumn="0" w:lastColumn="1" w:oddVBand="0" w:evenVBand="0" w:oddHBand="0" w:evenHBand="0" w:firstRowFirstColumn="0" w:firstRowLastColumn="0" w:lastRowFirstColumn="0" w:lastRowLastColumn="0"/>
            <w:tcW w:w="5869" w:type="dxa"/>
          </w:tcPr>
          <w:p w14:paraId="4D076538" w14:textId="47EBB748"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Single Customs Trade System</w:t>
            </w:r>
          </w:p>
        </w:tc>
      </w:tr>
      <w:tr w:rsidR="004366DE" w:rsidRPr="00C769BD" w14:paraId="4EBDCFF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5AF29E3"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BE6DA03" w14:textId="38E320F2"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SAD</w:t>
            </w:r>
          </w:p>
        </w:tc>
        <w:tc>
          <w:tcPr>
            <w:cnfStyle w:val="000100000000" w:firstRow="0" w:lastRow="0" w:firstColumn="0" w:lastColumn="1" w:oddVBand="0" w:evenVBand="0" w:oddHBand="0" w:evenHBand="0" w:firstRowFirstColumn="0" w:firstRowLastColumn="0" w:lastRowFirstColumn="0" w:lastRowLastColumn="0"/>
            <w:tcW w:w="5869" w:type="dxa"/>
          </w:tcPr>
          <w:p w14:paraId="324651D3" w14:textId="7C73AAF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Single Administration Document</w:t>
            </w:r>
          </w:p>
        </w:tc>
      </w:tr>
      <w:tr w:rsidR="004366DE" w:rsidRPr="00C769BD" w14:paraId="02872F02"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B050B0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B85DD40"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TPN</w:t>
            </w:r>
          </w:p>
        </w:tc>
        <w:tc>
          <w:tcPr>
            <w:cnfStyle w:val="000100000000" w:firstRow="0" w:lastRow="0" w:firstColumn="0" w:lastColumn="1" w:oddVBand="0" w:evenVBand="0" w:oddHBand="0" w:evenHBand="0" w:firstRowFirstColumn="0" w:firstRowLastColumn="0" w:lastRowFirstColumn="0" w:lastRowLastColumn="0"/>
            <w:tcW w:w="5869" w:type="dxa"/>
          </w:tcPr>
          <w:p w14:paraId="2985868A"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Taxpayer Number</w:t>
            </w:r>
          </w:p>
        </w:tc>
      </w:tr>
      <w:tr w:rsidR="004366DE" w:rsidRPr="00C769BD" w14:paraId="4612C8F7" w14:textId="77777777" w:rsidTr="00EA2A8E">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7230F29"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37094A8D"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UPU</w:t>
            </w:r>
          </w:p>
        </w:tc>
        <w:tc>
          <w:tcPr>
            <w:cnfStyle w:val="000100000000" w:firstRow="0" w:lastRow="0" w:firstColumn="0" w:lastColumn="1" w:oddVBand="0" w:evenVBand="0" w:oddHBand="0" w:evenHBand="0" w:firstRowFirstColumn="0" w:firstRowLastColumn="0" w:lastRowFirstColumn="0" w:lastRowLastColumn="0"/>
            <w:tcW w:w="5869" w:type="dxa"/>
          </w:tcPr>
          <w:p w14:paraId="7A7DC59B"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Universal Postal Union</w:t>
            </w:r>
          </w:p>
        </w:tc>
      </w:tr>
      <w:bookmarkEnd w:id="15"/>
    </w:tbl>
    <w:p w14:paraId="1D9CF526" w14:textId="77777777" w:rsidR="00F67FAA" w:rsidRDefault="00F67FAA" w:rsidP="00347859">
      <w:pPr>
        <w:rPr>
          <w:rFonts w:ascii="Century Gothic" w:hAnsi="Century Gothic"/>
          <w:sz w:val="20"/>
        </w:rPr>
      </w:pPr>
    </w:p>
    <w:p w14:paraId="297582C1" w14:textId="77777777" w:rsidR="00CE63CD" w:rsidRPr="00347859" w:rsidRDefault="00CE63CD" w:rsidP="00347859">
      <w:pPr>
        <w:rPr>
          <w:rFonts w:ascii="Century Gothic" w:hAnsi="Century Gothic"/>
          <w:sz w:val="20"/>
        </w:rPr>
      </w:pPr>
    </w:p>
    <w:p w14:paraId="1C25F8B0" w14:textId="77777777" w:rsidR="00674820" w:rsidRPr="00674820" w:rsidRDefault="00674820" w:rsidP="00F332D8">
      <w:pPr>
        <w:pStyle w:val="StyleHeading210ptBlack"/>
      </w:pPr>
      <w:bookmarkStart w:id="16" w:name="_Toc60795474"/>
      <w:bookmarkStart w:id="17" w:name="_Toc331520729"/>
      <w:bookmarkStart w:id="18" w:name="_Toc83400184"/>
      <w:r w:rsidRPr="00674820">
        <w:t>References</w:t>
      </w:r>
      <w:bookmarkEnd w:id="16"/>
      <w:bookmarkEnd w:id="17"/>
      <w:bookmarkEnd w:id="18"/>
    </w:p>
    <w:bookmarkEnd w:id="13"/>
    <w:bookmarkEnd w:id="14"/>
    <w:p w14:paraId="77C231DB" w14:textId="77777777" w:rsidR="00CE63CD" w:rsidRDefault="00CE63CD" w:rsidP="00F67FAA">
      <w:pPr>
        <w:jc w:val="both"/>
        <w:rPr>
          <w:rFonts w:ascii="Century Gothic" w:hAnsi="Century Gothic"/>
          <w:sz w:val="20"/>
        </w:rPr>
      </w:pPr>
      <w:r>
        <w:rPr>
          <w:rFonts w:ascii="Century Gothic" w:hAnsi="Century Gothic"/>
          <w:sz w:val="20"/>
        </w:rPr>
        <w:t>The creation of the Declaration SRS was referenced using the following documents:</w:t>
      </w:r>
    </w:p>
    <w:p w14:paraId="7A8106D4"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FUNCATIONAL REQUIREMENT SPECIFICATION.docx</w:t>
      </w:r>
    </w:p>
    <w:p w14:paraId="42EFE92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TECHNICAL REQUIREMENT SPECIFICATION.docx</w:t>
      </w:r>
    </w:p>
    <w:p w14:paraId="08D14E6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TECH-3.pdf</w:t>
      </w:r>
    </w:p>
    <w:p w14:paraId="60BA4E5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TECH-4.pdf</w:t>
      </w:r>
    </w:p>
    <w:p w14:paraId="665D2A69"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TECH-5A.pdf</w:t>
      </w:r>
    </w:p>
    <w:p w14:paraId="1F30FC2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TECH-5B.pdf</w:t>
      </w:r>
    </w:p>
    <w:p w14:paraId="354711C1"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TECH-6A.pdf</w:t>
      </w:r>
    </w:p>
    <w:p w14:paraId="0280F6E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TECH-6B.pdf</w:t>
      </w:r>
    </w:p>
    <w:p w14:paraId="391377B3" w14:textId="77777777" w:rsidR="00E63D17" w:rsidRDefault="00E63D17" w:rsidP="00E63D17">
      <w:pPr>
        <w:rPr>
          <w:rFonts w:ascii="Century Gothic" w:hAnsi="Century Gothic"/>
          <w:sz w:val="20"/>
        </w:rPr>
      </w:pPr>
    </w:p>
    <w:p w14:paraId="519C9FD7" w14:textId="1A85EDA7" w:rsidR="00025893" w:rsidRDefault="00025893">
      <w:pPr>
        <w:tabs>
          <w:tab w:val="clear" w:pos="360"/>
        </w:tabs>
        <w:rPr>
          <w:rFonts w:ascii="Century Gothic" w:hAnsi="Century Gothic"/>
        </w:rPr>
      </w:pPr>
      <w:r>
        <w:rPr>
          <w:rFonts w:ascii="Century Gothic" w:hAnsi="Century Gothic"/>
        </w:rPr>
        <w:br w:type="page"/>
      </w:r>
    </w:p>
    <w:p w14:paraId="03664316" w14:textId="77777777" w:rsidR="00674820" w:rsidRDefault="00674820" w:rsidP="00F332D8">
      <w:pPr>
        <w:pStyle w:val="Heading1"/>
      </w:pPr>
      <w:bookmarkStart w:id="19" w:name="_Toc80731177"/>
      <w:bookmarkStart w:id="20" w:name="_Toc80731432"/>
      <w:bookmarkStart w:id="21" w:name="_Toc80732208"/>
      <w:bookmarkStart w:id="22" w:name="_Toc60795491"/>
      <w:bookmarkStart w:id="23" w:name="_Toc331520744"/>
      <w:bookmarkStart w:id="24" w:name="_Toc83400185"/>
      <w:bookmarkEnd w:id="19"/>
      <w:bookmarkEnd w:id="20"/>
      <w:bookmarkEnd w:id="21"/>
      <w:r>
        <w:lastRenderedPageBreak/>
        <w:t>FUNCTIONAL REQUIREMENTS</w:t>
      </w:r>
      <w:bookmarkEnd w:id="22"/>
      <w:bookmarkEnd w:id="23"/>
      <w:bookmarkEnd w:id="24"/>
    </w:p>
    <w:p w14:paraId="052861DD" w14:textId="77777777" w:rsidR="00434F1B" w:rsidRPr="00434F1B" w:rsidRDefault="00434F1B" w:rsidP="00434F1B"/>
    <w:p w14:paraId="793F031A" w14:textId="77777777" w:rsidR="00F67FAA" w:rsidRDefault="00F67FAA" w:rsidP="00F332D8">
      <w:pPr>
        <w:pStyle w:val="Heading2"/>
      </w:pPr>
      <w:bookmarkStart w:id="25" w:name="_Toc83400186"/>
      <w:r w:rsidRPr="00006A96">
        <w:t>Overview</w:t>
      </w:r>
      <w:bookmarkEnd w:id="25"/>
    </w:p>
    <w:p w14:paraId="0166F6A2" w14:textId="68CCB7F4" w:rsidR="00F67FAA" w:rsidRDefault="00F67FAA" w:rsidP="009356C2">
      <w:pPr>
        <w:jc w:val="both"/>
      </w:pPr>
      <w:r w:rsidRPr="00674820">
        <w:rPr>
          <w:rFonts w:ascii="Century Gothic" w:hAnsi="Century Gothic"/>
          <w:sz w:val="20"/>
        </w:rPr>
        <w:t xml:space="preserve">The </w:t>
      </w:r>
      <w:r w:rsidR="006E7BC8">
        <w:rPr>
          <w:rFonts w:ascii="Century Gothic" w:hAnsi="Century Gothic"/>
          <w:sz w:val="20"/>
        </w:rPr>
        <w:t>Declaration</w:t>
      </w:r>
      <w:r>
        <w:rPr>
          <w:rFonts w:ascii="Century Gothic" w:hAnsi="Century Gothic"/>
          <w:sz w:val="20"/>
        </w:rPr>
        <w:t xml:space="preserve"> </w:t>
      </w:r>
      <w:r w:rsidR="009356C2">
        <w:rPr>
          <w:rFonts w:ascii="Century Gothic" w:hAnsi="Century Gothic"/>
          <w:sz w:val="20"/>
        </w:rPr>
        <w:t>processing</w:t>
      </w:r>
      <w:r w:rsidR="006E7BC8">
        <w:rPr>
          <w:rFonts w:ascii="Century Gothic" w:hAnsi="Century Gothic"/>
          <w:sz w:val="20"/>
        </w:rPr>
        <w:t xml:space="preserve"> module in </w:t>
      </w:r>
      <w:r w:rsidR="00E4321F">
        <w:rPr>
          <w:rFonts w:ascii="Century Gothic" w:hAnsi="Century Gothic"/>
          <w:sz w:val="20"/>
        </w:rPr>
        <w:t>eCMS</w:t>
      </w:r>
      <w:r w:rsidR="006E7BC8">
        <w:rPr>
          <w:rFonts w:ascii="Century Gothic" w:hAnsi="Century Gothic"/>
          <w:sz w:val="20"/>
        </w:rPr>
        <w:t xml:space="preserve"> </w:t>
      </w:r>
      <w:r w:rsidR="00C560DC">
        <w:rPr>
          <w:rFonts w:ascii="Century Gothic" w:hAnsi="Century Gothic"/>
          <w:sz w:val="20"/>
        </w:rPr>
        <w:t>shows the overall declaration processing for different regimes and CPC.</w:t>
      </w:r>
    </w:p>
    <w:p w14:paraId="6610625E" w14:textId="77777777" w:rsidR="00F67FAA" w:rsidRDefault="00F67FAA" w:rsidP="00F67FAA"/>
    <w:p w14:paraId="1D9A8EDD" w14:textId="77777777" w:rsidR="00B53E47" w:rsidRDefault="00B53E47" w:rsidP="00D42863">
      <w:pPr>
        <w:jc w:val="both"/>
        <w:rPr>
          <w:rFonts w:ascii="Century Gothic" w:hAnsi="Century Gothic"/>
          <w:sz w:val="20"/>
        </w:rPr>
      </w:pPr>
    </w:p>
    <w:p w14:paraId="4D6763A4" w14:textId="77777777" w:rsidR="00F67FAA" w:rsidRPr="00006A96" w:rsidRDefault="00F67FAA" w:rsidP="00F332D8">
      <w:pPr>
        <w:pStyle w:val="Heading2"/>
      </w:pPr>
      <w:bookmarkStart w:id="26" w:name="_Toc83400187"/>
      <w:r w:rsidRPr="00006A96">
        <w:t>Assumptions and Restrictions</w:t>
      </w:r>
      <w:bookmarkEnd w:id="26"/>
    </w:p>
    <w:p w14:paraId="12665CA1" w14:textId="7B4DC083" w:rsidR="00F67FAA" w:rsidRDefault="001004AC" w:rsidP="001004AC">
      <w:pPr>
        <w:jc w:val="both"/>
        <w:rPr>
          <w:rFonts w:ascii="Century Gothic" w:hAnsi="Century Gothic"/>
          <w:sz w:val="20"/>
        </w:rPr>
      </w:pPr>
      <w:r>
        <w:rPr>
          <w:rFonts w:ascii="Century Gothic" w:hAnsi="Century Gothic"/>
          <w:sz w:val="20"/>
        </w:rPr>
        <w:t>The baseline d</w:t>
      </w:r>
      <w:r w:rsidR="00F67FAA" w:rsidRPr="00844083">
        <w:rPr>
          <w:rFonts w:ascii="Century Gothic" w:hAnsi="Century Gothic"/>
          <w:sz w:val="20"/>
        </w:rPr>
        <w:t xml:space="preserve">eclaration </w:t>
      </w:r>
      <w:r>
        <w:rPr>
          <w:rFonts w:ascii="Century Gothic" w:hAnsi="Century Gothic"/>
          <w:sz w:val="20"/>
        </w:rPr>
        <w:t xml:space="preserve">processing </w:t>
      </w:r>
      <w:r w:rsidR="00F67FAA" w:rsidRPr="00844083">
        <w:rPr>
          <w:rFonts w:ascii="Century Gothic" w:hAnsi="Century Gothic"/>
          <w:sz w:val="20"/>
        </w:rPr>
        <w:t xml:space="preserve">module will </w:t>
      </w:r>
      <w:r>
        <w:rPr>
          <w:rFonts w:ascii="Century Gothic" w:hAnsi="Century Gothic"/>
          <w:sz w:val="20"/>
        </w:rPr>
        <w:t>cover the processes illustrated in subsequent sections.</w:t>
      </w:r>
      <w:r w:rsidR="00C560DC">
        <w:rPr>
          <w:rFonts w:ascii="Century Gothic" w:hAnsi="Century Gothic"/>
          <w:sz w:val="20"/>
        </w:rPr>
        <w:t xml:space="preserve"> </w:t>
      </w:r>
    </w:p>
    <w:p w14:paraId="7BFC3BFD" w14:textId="77777777" w:rsidR="00F67FAA" w:rsidRDefault="00F67FAA" w:rsidP="00F67FAA">
      <w:pPr>
        <w:rPr>
          <w:rFonts w:ascii="Century Gothic" w:hAnsi="Century Gothic"/>
          <w:sz w:val="20"/>
        </w:rPr>
      </w:pPr>
    </w:p>
    <w:p w14:paraId="2CE18936" w14:textId="6030D87D" w:rsidR="00276351" w:rsidRDefault="00276351" w:rsidP="00F8159D">
      <w:bookmarkStart w:id="27" w:name="_Toc357417205"/>
      <w:bookmarkStart w:id="28" w:name="_Toc357417206"/>
      <w:bookmarkStart w:id="29" w:name="_Toc357003303"/>
      <w:bookmarkStart w:id="30" w:name="_Toc357417259"/>
      <w:bookmarkStart w:id="31" w:name="_Toc331520799"/>
      <w:bookmarkEnd w:id="27"/>
      <w:bookmarkEnd w:id="28"/>
      <w:bookmarkEnd w:id="29"/>
      <w:bookmarkEnd w:id="30"/>
    </w:p>
    <w:p w14:paraId="4CEE2573" w14:textId="77777777" w:rsidR="00276351" w:rsidRPr="00276351" w:rsidRDefault="00276351" w:rsidP="00F8159D">
      <w:pPr>
        <w:rPr>
          <w:b/>
          <w:smallCaps/>
        </w:rPr>
        <w:sectPr w:rsidR="00276351" w:rsidRPr="00276351" w:rsidSect="00D0609C">
          <w:headerReference w:type="first" r:id="rId17"/>
          <w:pgSz w:w="12240" w:h="15840" w:code="1"/>
          <w:pgMar w:top="1440" w:right="1800" w:bottom="1440" w:left="1800" w:header="720" w:footer="720" w:gutter="0"/>
          <w:cols w:space="720"/>
        </w:sectPr>
      </w:pPr>
    </w:p>
    <w:p w14:paraId="6275197C" w14:textId="05D7550D" w:rsidR="008A7AB1" w:rsidRPr="001003BB" w:rsidRDefault="009E7468" w:rsidP="008A7AB1">
      <w:pPr>
        <w:pStyle w:val="StyleHeading210ptBlack"/>
      </w:pPr>
      <w:bookmarkStart w:id="32" w:name="_Toc83400188"/>
      <w:bookmarkEnd w:id="31"/>
      <w:r>
        <w:lastRenderedPageBreak/>
        <w:t xml:space="preserve">Core </w:t>
      </w:r>
      <w:r w:rsidR="008A7AB1">
        <w:t>Process</w:t>
      </w:r>
      <w:r w:rsidR="00C560DC">
        <w:t xml:space="preserve">ing </w:t>
      </w:r>
      <w:r w:rsidR="00B81416">
        <w:t>Steps</w:t>
      </w:r>
      <w:bookmarkEnd w:id="32"/>
    </w:p>
    <w:p w14:paraId="415F8589" w14:textId="77777777" w:rsidR="008A7AB1" w:rsidRPr="00F55E93" w:rsidRDefault="008A7AB1" w:rsidP="008A7AB1">
      <w:pPr>
        <w:pStyle w:val="Heading3"/>
        <w:tabs>
          <w:tab w:val="clear" w:pos="1170"/>
        </w:tabs>
      </w:pPr>
      <w:bookmarkStart w:id="33" w:name="_Toc83400189"/>
      <w:r>
        <w:t>Description</w:t>
      </w:r>
      <w:bookmarkEnd w:id="33"/>
    </w:p>
    <w:p w14:paraId="0892AA4C" w14:textId="3C396B52" w:rsidR="008A7AB1" w:rsidRDefault="001265A7" w:rsidP="008A7AB1">
      <w:pPr>
        <w:pStyle w:val="BodyText"/>
        <w:spacing w:line="240" w:lineRule="atLeast"/>
        <w:jc w:val="both"/>
        <w:rPr>
          <w:rFonts w:ascii="Century Gothic" w:hAnsi="Century Gothic"/>
          <w:i w:val="0"/>
          <w:color w:val="auto"/>
          <w:sz w:val="20"/>
        </w:rPr>
      </w:pPr>
      <w:r>
        <w:rPr>
          <w:rFonts w:ascii="Century Gothic" w:hAnsi="Century Gothic"/>
          <w:i w:val="0"/>
          <w:color w:val="auto"/>
          <w:sz w:val="20"/>
        </w:rPr>
        <w:t xml:space="preserve">After </w:t>
      </w:r>
      <w:r w:rsidR="00EF5ED3">
        <w:rPr>
          <w:rFonts w:ascii="Century Gothic" w:hAnsi="Century Gothic"/>
          <w:i w:val="0"/>
          <w:color w:val="auto"/>
          <w:sz w:val="20"/>
        </w:rPr>
        <w:t xml:space="preserve">the Declaration is accepted by </w:t>
      </w:r>
      <w:r w:rsidR="00F8159D">
        <w:rPr>
          <w:rFonts w:ascii="Century Gothic" w:hAnsi="Century Gothic"/>
          <w:i w:val="0"/>
          <w:color w:val="auto"/>
          <w:sz w:val="20"/>
        </w:rPr>
        <w:t xml:space="preserve">customs, </w:t>
      </w:r>
      <w:r w:rsidR="00F8159D" w:rsidRPr="0071693A">
        <w:rPr>
          <w:rFonts w:ascii="Century Gothic" w:hAnsi="Century Gothic"/>
          <w:i w:val="0"/>
          <w:color w:val="auto"/>
          <w:sz w:val="20"/>
        </w:rPr>
        <w:t>the</w:t>
      </w:r>
      <w:r>
        <w:rPr>
          <w:rFonts w:ascii="Century Gothic" w:hAnsi="Century Gothic"/>
          <w:i w:val="0"/>
          <w:color w:val="auto"/>
          <w:sz w:val="20"/>
        </w:rPr>
        <w:t xml:space="preserve"> </w:t>
      </w:r>
      <w:r w:rsidR="009E7468">
        <w:rPr>
          <w:rFonts w:ascii="Century Gothic" w:hAnsi="Century Gothic"/>
          <w:i w:val="0"/>
          <w:color w:val="auto"/>
          <w:sz w:val="20"/>
        </w:rPr>
        <w:t xml:space="preserve">core </w:t>
      </w:r>
      <w:r w:rsidR="00B81416">
        <w:rPr>
          <w:rFonts w:ascii="Century Gothic" w:hAnsi="Century Gothic"/>
          <w:i w:val="0"/>
          <w:color w:val="auto"/>
          <w:sz w:val="20"/>
        </w:rPr>
        <w:t xml:space="preserve">processing steps </w:t>
      </w:r>
      <w:r>
        <w:rPr>
          <w:rFonts w:ascii="Century Gothic" w:hAnsi="Century Gothic"/>
          <w:i w:val="0"/>
          <w:color w:val="auto"/>
          <w:sz w:val="20"/>
        </w:rPr>
        <w:t xml:space="preserve">is triggered by the system. Based on the CPC Group certain sub-processes are </w:t>
      </w:r>
      <w:r w:rsidR="00C560DC">
        <w:rPr>
          <w:rFonts w:ascii="Century Gothic" w:hAnsi="Century Gothic"/>
          <w:i w:val="0"/>
          <w:color w:val="auto"/>
          <w:sz w:val="20"/>
        </w:rPr>
        <w:t>optional,</w:t>
      </w:r>
      <w:r>
        <w:rPr>
          <w:rFonts w:ascii="Century Gothic" w:hAnsi="Century Gothic"/>
          <w:i w:val="0"/>
          <w:color w:val="auto"/>
          <w:sz w:val="20"/>
        </w:rPr>
        <w:t xml:space="preserve"> and some are mandatory. Refer the section on “Declaration Type Process Flows” for more details. </w:t>
      </w:r>
    </w:p>
    <w:p w14:paraId="7D9BCAB2" w14:textId="77777777" w:rsidR="008A7AB1" w:rsidRPr="005E2B12" w:rsidRDefault="008A7AB1" w:rsidP="008A7AB1">
      <w:pPr>
        <w:rPr>
          <w:highlight w:val="yellow"/>
        </w:rPr>
      </w:pPr>
    </w:p>
    <w:p w14:paraId="5CBC0B7E" w14:textId="055C322B" w:rsidR="002E669A" w:rsidRDefault="002E669A" w:rsidP="00177571">
      <w:pPr>
        <w:jc w:val="both"/>
        <w:rPr>
          <w:rFonts w:ascii="Century Gothic" w:hAnsi="Century Gothic"/>
          <w:sz w:val="20"/>
        </w:rPr>
      </w:pPr>
      <w:r>
        <w:rPr>
          <w:rFonts w:ascii="Century Gothic" w:hAnsi="Century Gothic"/>
          <w:sz w:val="20"/>
        </w:rPr>
        <w:t>The generic process will consist of the sub-process</w:t>
      </w:r>
      <w:r w:rsidR="00177571">
        <w:rPr>
          <w:rFonts w:ascii="Century Gothic" w:hAnsi="Century Gothic"/>
          <w:sz w:val="20"/>
        </w:rPr>
        <w:t xml:space="preserve"> as given in the table. The details of function of each sub-process will be provided in detail in the respective module document. </w:t>
      </w:r>
      <w:r w:rsidR="003E1FFA">
        <w:rPr>
          <w:rFonts w:ascii="Century Gothic" w:hAnsi="Century Gothic"/>
          <w:sz w:val="20"/>
        </w:rPr>
        <w:t xml:space="preserve"> All the below sub-process whether applicable or not </w:t>
      </w:r>
      <w:r w:rsidR="00B81416">
        <w:rPr>
          <w:rFonts w:ascii="Century Gothic" w:hAnsi="Century Gothic"/>
          <w:sz w:val="20"/>
        </w:rPr>
        <w:t xml:space="preserve">depends on </w:t>
      </w:r>
      <w:r w:rsidR="003E1FFA">
        <w:rPr>
          <w:rFonts w:ascii="Century Gothic" w:hAnsi="Century Gothic"/>
          <w:sz w:val="20"/>
        </w:rPr>
        <w:t xml:space="preserve">the CPC Group level. For </w:t>
      </w:r>
      <w:r w:rsidR="00B81416">
        <w:rPr>
          <w:rFonts w:ascii="Century Gothic" w:hAnsi="Century Gothic"/>
          <w:sz w:val="20"/>
        </w:rPr>
        <w:t>e.g.,</w:t>
      </w:r>
      <w:r w:rsidR="003E1FFA">
        <w:rPr>
          <w:rFonts w:ascii="Century Gothic" w:hAnsi="Century Gothic"/>
          <w:sz w:val="20"/>
        </w:rPr>
        <w:t xml:space="preserve"> for </w:t>
      </w:r>
      <w:r w:rsidR="00B81416">
        <w:rPr>
          <w:rFonts w:ascii="Century Gothic" w:hAnsi="Century Gothic"/>
          <w:sz w:val="20"/>
        </w:rPr>
        <w:t>temporary import or export</w:t>
      </w:r>
      <w:r w:rsidR="003E1FFA">
        <w:rPr>
          <w:rFonts w:ascii="Century Gothic" w:hAnsi="Century Gothic"/>
          <w:sz w:val="20"/>
        </w:rPr>
        <w:t xml:space="preserve">, </w:t>
      </w:r>
      <w:r w:rsidR="00B81416">
        <w:rPr>
          <w:rFonts w:ascii="Century Gothic" w:hAnsi="Century Gothic"/>
          <w:sz w:val="20"/>
        </w:rPr>
        <w:t>an approved TIER application will be required</w:t>
      </w:r>
      <w:r w:rsidR="003E1FFA">
        <w:rPr>
          <w:rFonts w:ascii="Century Gothic" w:hAnsi="Century Gothic"/>
          <w:sz w:val="20"/>
        </w:rPr>
        <w:t xml:space="preserve">. </w:t>
      </w:r>
    </w:p>
    <w:p w14:paraId="38C8DFC9" w14:textId="77777777" w:rsidR="008C683F" w:rsidRDefault="008C683F" w:rsidP="008C683F"/>
    <w:p w14:paraId="68DD0E6F" w14:textId="20F6CF4D" w:rsidR="00B60DE1" w:rsidRPr="00F55E93" w:rsidRDefault="00B60DE1" w:rsidP="00B60DE1">
      <w:pPr>
        <w:pStyle w:val="Heading3"/>
        <w:tabs>
          <w:tab w:val="clear" w:pos="1170"/>
        </w:tabs>
      </w:pPr>
      <w:bookmarkStart w:id="34" w:name="_Toc83400190"/>
      <w:r>
        <w:t>Pre-requisite</w:t>
      </w:r>
      <w:bookmarkEnd w:id="34"/>
    </w:p>
    <w:p w14:paraId="2529F9F4" w14:textId="77777777" w:rsidR="008C683F" w:rsidRPr="00F8159D" w:rsidRDefault="008C683F" w:rsidP="00F8159D">
      <w:pPr>
        <w:pStyle w:val="BodyText"/>
        <w:spacing w:line="240" w:lineRule="atLeast"/>
        <w:jc w:val="both"/>
        <w:rPr>
          <w:rFonts w:ascii="Century Gothic" w:hAnsi="Century Gothic"/>
          <w:sz w:val="20"/>
        </w:rPr>
      </w:pPr>
      <w:r w:rsidRPr="00F8159D">
        <w:rPr>
          <w:rFonts w:ascii="Century Gothic" w:hAnsi="Century Gothic"/>
          <w:i w:val="0"/>
          <w:color w:val="auto"/>
          <w:sz w:val="20"/>
        </w:rPr>
        <w:t>The declaration to be processed should be accepted by customs</w:t>
      </w:r>
    </w:p>
    <w:p w14:paraId="5666C268" w14:textId="751FE5E2" w:rsidR="008C683F" w:rsidRDefault="008C683F" w:rsidP="00B60DE1">
      <w:pPr>
        <w:pStyle w:val="BodyText"/>
        <w:spacing w:line="240" w:lineRule="atLeast"/>
        <w:jc w:val="both"/>
        <w:rPr>
          <w:rFonts w:ascii="Century Gothic" w:hAnsi="Century Gothic"/>
          <w:i w:val="0"/>
          <w:color w:val="auto"/>
          <w:sz w:val="20"/>
        </w:rPr>
      </w:pPr>
    </w:p>
    <w:p w14:paraId="63C2FEBE" w14:textId="7247644A" w:rsidR="00B60DE1" w:rsidRPr="00DC2739" w:rsidRDefault="00B60DE1" w:rsidP="00F8159D">
      <w:pPr>
        <w:pStyle w:val="Heading3"/>
        <w:tabs>
          <w:tab w:val="clear" w:pos="1170"/>
        </w:tabs>
      </w:pPr>
      <w:bookmarkStart w:id="35" w:name="_Toc83400191"/>
      <w:r>
        <w:t>Process Flow</w:t>
      </w:r>
      <w:bookmarkEnd w:id="35"/>
    </w:p>
    <w:p w14:paraId="3F3CF589" w14:textId="77777777" w:rsidR="008C683F" w:rsidRPr="00F8159D" w:rsidRDefault="008C683F" w:rsidP="00F8159D">
      <w:pPr>
        <w:pStyle w:val="BodyText"/>
        <w:spacing w:line="240" w:lineRule="atLeast"/>
        <w:jc w:val="both"/>
        <w:rPr>
          <w:rFonts w:ascii="Century Gothic" w:hAnsi="Century Gothic"/>
          <w:sz w:val="20"/>
        </w:rPr>
      </w:pPr>
      <w:r w:rsidRPr="00F8159D">
        <w:rPr>
          <w:rFonts w:ascii="Century Gothic" w:hAnsi="Century Gothic"/>
          <w:i w:val="0"/>
          <w:color w:val="auto"/>
          <w:sz w:val="20"/>
        </w:rPr>
        <w:t>General Process flow for Declaration Processing</w:t>
      </w:r>
    </w:p>
    <w:p w14:paraId="47C88837" w14:textId="64AB0174" w:rsidR="00553A80" w:rsidRPr="005C77A3" w:rsidRDefault="00553A80" w:rsidP="00553A80">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18</w:t>
      </w:r>
      <w:r w:rsidRPr="005C77A3">
        <w:rPr>
          <w:rFonts w:ascii="Century Gothic" w:hAnsi="Century Gothic"/>
          <w:b/>
          <w:bCs/>
          <w:sz w:val="20"/>
        </w:rPr>
        <w:t xml:space="preserve"> – </w:t>
      </w:r>
      <w:r>
        <w:rPr>
          <w:rFonts w:ascii="Century Gothic" w:hAnsi="Century Gothic"/>
          <w:b/>
          <w:bCs/>
          <w:sz w:val="20"/>
        </w:rPr>
        <w:t>General Process Flow for Declaration Processing</w:t>
      </w:r>
    </w:p>
    <w:p w14:paraId="272BCEE8" w14:textId="4BF1B4D3" w:rsidR="008C683F" w:rsidRPr="00F8159D" w:rsidRDefault="00481691" w:rsidP="00481691">
      <w:pPr>
        <w:rPr>
          <w:rFonts w:ascii="Century Gothic" w:hAnsi="Century Gothic"/>
          <w:sz w:val="20"/>
        </w:rPr>
      </w:pPr>
      <w:r>
        <w:rPr>
          <w:noProof/>
        </w:rPr>
        <w:drawing>
          <wp:inline distT="0" distB="0" distL="0" distR="0" wp14:anchorId="10205429" wp14:editId="5AD8BE90">
            <wp:extent cx="5486400" cy="2569845"/>
            <wp:effectExtent l="0" t="0" r="0" b="1905"/>
            <wp:docPr id="61" name="Picture 6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10;&#10;Description automatically generated"/>
                    <pic:cNvPicPr/>
                  </pic:nvPicPr>
                  <pic:blipFill>
                    <a:blip r:embed="rId18"/>
                    <a:stretch>
                      <a:fillRect/>
                    </a:stretch>
                  </pic:blipFill>
                  <pic:spPr>
                    <a:xfrm>
                      <a:off x="0" y="0"/>
                      <a:ext cx="5486400" cy="2569845"/>
                    </a:xfrm>
                    <a:prstGeom prst="rect">
                      <a:avLst/>
                    </a:prstGeom>
                  </pic:spPr>
                </pic:pic>
              </a:graphicData>
            </a:graphic>
          </wp:inline>
        </w:drawing>
      </w:r>
    </w:p>
    <w:p w14:paraId="31BA67F7" w14:textId="77777777" w:rsidR="008C683F" w:rsidRDefault="008C683F" w:rsidP="008C683F"/>
    <w:p w14:paraId="57332BF2" w14:textId="49AD3B35" w:rsidR="00D65E5C" w:rsidRDefault="00D65E5C">
      <w:pPr>
        <w:tabs>
          <w:tab w:val="clear" w:pos="360"/>
        </w:tabs>
      </w:pPr>
      <w:r>
        <w:br w:type="page"/>
      </w:r>
    </w:p>
    <w:p w14:paraId="2D048533" w14:textId="77777777" w:rsidR="008C683F" w:rsidRDefault="008C683F" w:rsidP="008C683F"/>
    <w:tbl>
      <w:tblPr>
        <w:tblStyle w:val="GridTable6Colorful-Accent21"/>
        <w:tblW w:w="5065" w:type="pct"/>
        <w:tblLook w:val="01A0" w:firstRow="1" w:lastRow="0" w:firstColumn="1" w:lastColumn="1" w:noHBand="0" w:noVBand="0"/>
      </w:tblPr>
      <w:tblGrid>
        <w:gridCol w:w="8742"/>
      </w:tblGrid>
      <w:tr w:rsidR="008C683F" w:rsidRPr="0099601A" w14:paraId="1B884F47" w14:textId="77777777" w:rsidTr="00DE60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6129CC1D" w14:textId="77777777" w:rsidR="008C683F" w:rsidRPr="00F8159D" w:rsidRDefault="008C683F" w:rsidP="00F8159D">
            <w:pPr>
              <w:pStyle w:val="BodyText"/>
              <w:spacing w:line="240" w:lineRule="atLeast"/>
              <w:jc w:val="center"/>
              <w:rPr>
                <w:rFonts w:ascii="Century Gothic" w:hAnsi="Century Gothic"/>
                <w:i w:val="0"/>
                <w:color w:val="auto"/>
                <w:sz w:val="20"/>
              </w:rPr>
            </w:pPr>
            <w:r w:rsidRPr="00F8159D">
              <w:rPr>
                <w:rFonts w:ascii="Century Gothic" w:hAnsi="Century Gothic"/>
                <w:i w:val="0"/>
                <w:color w:val="auto"/>
                <w:sz w:val="20"/>
              </w:rPr>
              <w:t>Process Steps</w:t>
            </w:r>
          </w:p>
        </w:tc>
      </w:tr>
      <w:tr w:rsidR="008C683F" w:rsidRPr="0099601A" w14:paraId="1AA3ECF0" w14:textId="77777777" w:rsidTr="00DE60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75608FE" w14:textId="37723C10" w:rsidR="008C683F" w:rsidRPr="00F8159D" w:rsidRDefault="008C683F" w:rsidP="00F8159D">
            <w:pPr>
              <w:pStyle w:val="BodyText"/>
              <w:spacing w:line="240" w:lineRule="atLeast"/>
              <w:jc w:val="both"/>
              <w:rPr>
                <w:rFonts w:ascii="Century Gothic" w:hAnsi="Century Gothic"/>
                <w:i w:val="0"/>
                <w:color w:val="auto"/>
                <w:sz w:val="20"/>
              </w:rPr>
            </w:pPr>
            <w:r w:rsidRPr="00F8159D">
              <w:rPr>
                <w:rFonts w:ascii="Century Gothic" w:hAnsi="Century Gothic"/>
                <w:i w:val="0"/>
                <w:color w:val="auto"/>
                <w:sz w:val="20"/>
              </w:rPr>
              <w:t>Payment</w:t>
            </w:r>
          </w:p>
        </w:tc>
      </w:tr>
      <w:tr w:rsidR="008C683F" w:rsidRPr="0099601A" w14:paraId="702F0C93" w14:textId="77777777" w:rsidTr="00DE604B">
        <w:trPr>
          <w:trHeight w:val="4099"/>
        </w:trPr>
        <w:tc>
          <w:tcPr>
            <w:cnfStyle w:val="001000000000" w:firstRow="0" w:lastRow="0" w:firstColumn="1" w:lastColumn="0" w:oddVBand="0" w:evenVBand="0" w:oddHBand="0" w:evenHBand="0" w:firstRowFirstColumn="0" w:firstRowLastColumn="0" w:lastRowFirstColumn="0" w:lastRowLastColumn="0"/>
            <w:tcW w:w="5000" w:type="pct"/>
          </w:tcPr>
          <w:p w14:paraId="1DC585E9" w14:textId="77777777" w:rsidR="008C683F" w:rsidRDefault="008C683F" w:rsidP="00DE604B">
            <w:pPr>
              <w:tabs>
                <w:tab w:val="clear" w:pos="360"/>
              </w:tabs>
              <w:rPr>
                <w:b w:val="0"/>
                <w:color w:val="auto"/>
              </w:rPr>
            </w:pPr>
            <w:r>
              <w:rPr>
                <w:b w:val="0"/>
                <w:color w:val="auto"/>
              </w:rPr>
              <w:t xml:space="preserve"> </w:t>
            </w:r>
          </w:p>
          <w:tbl>
            <w:tblPr>
              <w:tblStyle w:val="TableGrid"/>
              <w:tblW w:w="0" w:type="auto"/>
              <w:tblLook w:val="04A0" w:firstRow="1" w:lastRow="0" w:firstColumn="1" w:lastColumn="0" w:noHBand="0" w:noVBand="1"/>
            </w:tblPr>
            <w:tblGrid>
              <w:gridCol w:w="4258"/>
              <w:gridCol w:w="4258"/>
            </w:tblGrid>
            <w:tr w:rsidR="008C683F" w14:paraId="18A9B17A" w14:textId="77777777" w:rsidTr="00DE604B">
              <w:tc>
                <w:tcPr>
                  <w:tcW w:w="4258" w:type="dxa"/>
                </w:tcPr>
                <w:p w14:paraId="3DAF0380" w14:textId="77777777" w:rsidR="008C683F" w:rsidRPr="00F8159D" w:rsidRDefault="008C683F" w:rsidP="00F8159D">
                  <w:pPr>
                    <w:pStyle w:val="BodyText"/>
                    <w:spacing w:line="240" w:lineRule="atLeast"/>
                    <w:jc w:val="both"/>
                    <w:rPr>
                      <w:rFonts w:ascii="Century Gothic" w:hAnsi="Century Gothic"/>
                      <w:b/>
                      <w:bCs/>
                      <w:sz w:val="20"/>
                    </w:rPr>
                  </w:pPr>
                  <w:r w:rsidRPr="00F8159D">
                    <w:rPr>
                      <w:rFonts w:ascii="Century Gothic" w:hAnsi="Century Gothic"/>
                      <w:b/>
                      <w:bCs/>
                      <w:i w:val="0"/>
                      <w:color w:val="auto"/>
                      <w:sz w:val="20"/>
                    </w:rPr>
                    <w:t xml:space="preserve">Description </w:t>
                  </w:r>
                </w:p>
              </w:tc>
              <w:tc>
                <w:tcPr>
                  <w:tcW w:w="4258" w:type="dxa"/>
                </w:tcPr>
                <w:p w14:paraId="7E2626C1" w14:textId="77777777" w:rsidR="008C683F" w:rsidRPr="00F8159D" w:rsidRDefault="008C683F" w:rsidP="00DE604B">
                  <w:pPr>
                    <w:tabs>
                      <w:tab w:val="clear" w:pos="360"/>
                    </w:tabs>
                    <w:rPr>
                      <w:rFonts w:ascii="Century Gothic" w:hAnsi="Century Gothic"/>
                      <w:b/>
                      <w:bCs/>
                      <w:sz w:val="20"/>
                    </w:rPr>
                  </w:pPr>
                  <w:r w:rsidRPr="00F8159D">
                    <w:rPr>
                      <w:rFonts w:ascii="Century Gothic" w:hAnsi="Century Gothic"/>
                      <w:b/>
                      <w:bCs/>
                      <w:sz w:val="20"/>
                    </w:rPr>
                    <w:t>Processing</w:t>
                  </w:r>
                </w:p>
              </w:tc>
            </w:tr>
            <w:tr w:rsidR="008C683F" w14:paraId="4B640A25" w14:textId="77777777" w:rsidTr="00DE604B">
              <w:trPr>
                <w:trHeight w:val="2959"/>
              </w:trPr>
              <w:tc>
                <w:tcPr>
                  <w:tcW w:w="4258" w:type="dxa"/>
                </w:tcPr>
                <w:p w14:paraId="410A566F" w14:textId="0E0222D0" w:rsidR="008C683F" w:rsidRPr="00F8159D" w:rsidRDefault="008C683F" w:rsidP="00F8159D">
                  <w:pPr>
                    <w:pStyle w:val="BodyText"/>
                    <w:spacing w:line="240" w:lineRule="atLeast"/>
                    <w:jc w:val="both"/>
                    <w:rPr>
                      <w:rFonts w:ascii="Century Gothic" w:hAnsi="Century Gothic"/>
                      <w:sz w:val="20"/>
                    </w:rPr>
                  </w:pPr>
                  <w:r w:rsidRPr="00F8159D">
                    <w:rPr>
                      <w:rFonts w:ascii="Century Gothic" w:hAnsi="Century Gothic"/>
                      <w:i w:val="0"/>
                      <w:color w:val="auto"/>
                      <w:sz w:val="20"/>
                    </w:rPr>
                    <w:t>The system will allow the trader to make payment liable through eCMS in BITS. After the payment has been completed the system will forward the declaration to the valuation process.</w:t>
                  </w:r>
                </w:p>
                <w:p w14:paraId="20FD5573" w14:textId="4C76E8FF" w:rsidR="00BE41BC" w:rsidRDefault="008C683F" w:rsidP="00BE41BC">
                  <w:pPr>
                    <w:pStyle w:val="BodyText"/>
                    <w:spacing w:line="240" w:lineRule="atLeast"/>
                    <w:jc w:val="both"/>
                    <w:rPr>
                      <w:rFonts w:ascii="Century Gothic" w:hAnsi="Century Gothic"/>
                      <w:i w:val="0"/>
                      <w:color w:val="auto"/>
                      <w:sz w:val="20"/>
                    </w:rPr>
                  </w:pPr>
                  <w:r w:rsidRPr="00F8159D">
                    <w:rPr>
                      <w:rFonts w:ascii="Century Gothic" w:hAnsi="Century Gothic"/>
                      <w:i w:val="0"/>
                      <w:color w:val="auto"/>
                      <w:sz w:val="20"/>
                    </w:rPr>
                    <w:t xml:space="preserve">The </w:t>
                  </w:r>
                  <w:r w:rsidR="00BE41BC">
                    <w:rPr>
                      <w:rFonts w:ascii="Century Gothic" w:hAnsi="Century Gothic"/>
                      <w:i w:val="0"/>
                      <w:color w:val="auto"/>
                      <w:sz w:val="20"/>
                    </w:rPr>
                    <w:t>system will generate a payment notice if applicable.</w:t>
                  </w:r>
                </w:p>
                <w:p w14:paraId="30E99926" w14:textId="41E54642" w:rsidR="008C683F" w:rsidRPr="00F8159D" w:rsidRDefault="00BE41BC" w:rsidP="00BE41BC">
                  <w:pPr>
                    <w:pStyle w:val="BodyText"/>
                    <w:spacing w:line="240" w:lineRule="atLeast"/>
                    <w:jc w:val="both"/>
                    <w:rPr>
                      <w:rFonts w:ascii="Century Gothic" w:hAnsi="Century Gothic"/>
                      <w:sz w:val="20"/>
                    </w:rPr>
                  </w:pPr>
                  <w:r>
                    <w:rPr>
                      <w:rFonts w:ascii="Century Gothic" w:hAnsi="Century Gothic"/>
                      <w:i w:val="0"/>
                      <w:color w:val="auto"/>
                      <w:sz w:val="20"/>
                    </w:rPr>
                    <w:t xml:space="preserve">If there is no payment to be made by the </w:t>
                  </w:r>
                  <w:proofErr w:type="gramStart"/>
                  <w:r>
                    <w:rPr>
                      <w:rFonts w:ascii="Century Gothic" w:hAnsi="Century Gothic"/>
                      <w:i w:val="0"/>
                      <w:color w:val="auto"/>
                      <w:sz w:val="20"/>
                    </w:rPr>
                    <w:t>trader</w:t>
                  </w:r>
                  <w:proofErr w:type="gramEnd"/>
                  <w:r>
                    <w:rPr>
                      <w:rFonts w:ascii="Century Gothic" w:hAnsi="Century Gothic"/>
                      <w:i w:val="0"/>
                      <w:color w:val="auto"/>
                      <w:sz w:val="20"/>
                    </w:rPr>
                    <w:t xml:space="preserve"> the system will automatically forward the declaration to the next customs process. </w:t>
                  </w:r>
                </w:p>
              </w:tc>
              <w:tc>
                <w:tcPr>
                  <w:tcW w:w="4258" w:type="dxa"/>
                </w:tcPr>
                <w:p w14:paraId="0CA50C7E" w14:textId="4405C8D5" w:rsidR="008C683F" w:rsidRPr="00F8159D" w:rsidRDefault="00F65763" w:rsidP="00F8159D">
                  <w:pPr>
                    <w:pStyle w:val="BodyText"/>
                    <w:spacing w:line="240" w:lineRule="atLeast"/>
                    <w:jc w:val="both"/>
                    <w:rPr>
                      <w:rFonts w:ascii="Century Gothic" w:hAnsi="Century Gothic"/>
                      <w:b/>
                      <w:bCs/>
                      <w:sz w:val="20"/>
                    </w:rPr>
                  </w:pPr>
                  <w:r>
                    <w:rPr>
                      <w:rFonts w:ascii="Century Gothic" w:hAnsi="Century Gothic"/>
                      <w:b/>
                      <w:bCs/>
                      <w:i w:val="0"/>
                      <w:color w:val="auto"/>
                      <w:sz w:val="20"/>
                    </w:rPr>
                    <w:t xml:space="preserve">a. </w:t>
                  </w:r>
                  <w:r w:rsidR="008C683F" w:rsidRPr="00F8159D">
                    <w:rPr>
                      <w:rFonts w:ascii="Century Gothic" w:hAnsi="Century Gothic"/>
                      <w:b/>
                      <w:bCs/>
                      <w:i w:val="0"/>
                      <w:color w:val="auto"/>
                      <w:sz w:val="20"/>
                    </w:rPr>
                    <w:t xml:space="preserve">If there is payment due </w:t>
                  </w:r>
                </w:p>
                <w:p w14:paraId="32DCEE67" w14:textId="6D10B781" w:rsidR="008C683F" w:rsidRPr="00F8159D" w:rsidRDefault="00B56803" w:rsidP="00F8159D">
                  <w:pPr>
                    <w:pStyle w:val="BodyText"/>
                    <w:spacing w:line="240" w:lineRule="atLeast"/>
                    <w:jc w:val="both"/>
                    <w:rPr>
                      <w:rFonts w:ascii="Century Gothic" w:hAnsi="Century Gothic"/>
                      <w:sz w:val="20"/>
                    </w:rPr>
                  </w:pPr>
                  <w:r>
                    <w:rPr>
                      <w:rFonts w:ascii="Century Gothic" w:hAnsi="Century Gothic"/>
                      <w:i w:val="0"/>
                      <w:color w:val="auto"/>
                      <w:sz w:val="20"/>
                    </w:rPr>
                    <w:t>System will g</w:t>
                  </w:r>
                  <w:r w:rsidR="008C683F" w:rsidRPr="00F8159D">
                    <w:rPr>
                      <w:rFonts w:ascii="Century Gothic" w:hAnsi="Century Gothic"/>
                      <w:i w:val="0"/>
                      <w:color w:val="auto"/>
                      <w:sz w:val="20"/>
                    </w:rPr>
                    <w:t xml:space="preserve">enerate the demand notice based on the declaration submitted by the declarant.   For </w:t>
                  </w:r>
                  <w:r w:rsidR="00B60DE1" w:rsidRPr="00DC2739">
                    <w:rPr>
                      <w:rFonts w:ascii="Century Gothic" w:hAnsi="Century Gothic"/>
                      <w:i w:val="0"/>
                      <w:color w:val="auto"/>
                      <w:sz w:val="20"/>
                    </w:rPr>
                    <w:t>payment,</w:t>
                  </w:r>
                  <w:r w:rsidR="008C683F" w:rsidRPr="00F8159D">
                    <w:rPr>
                      <w:rFonts w:ascii="Century Gothic" w:hAnsi="Century Gothic"/>
                      <w:i w:val="0"/>
                      <w:color w:val="auto"/>
                      <w:sz w:val="20"/>
                    </w:rPr>
                    <w:t xml:space="preserve"> please refer to the payment process. (</w:t>
                  </w:r>
                  <w:proofErr w:type="gramStart"/>
                  <w:r w:rsidR="008C683F" w:rsidRPr="00F8159D">
                    <w:rPr>
                      <w:rFonts w:ascii="Century Gothic" w:hAnsi="Century Gothic"/>
                      <w:i w:val="0"/>
                      <w:color w:val="auto"/>
                      <w:sz w:val="20"/>
                    </w:rPr>
                    <w:t>please</w:t>
                  </w:r>
                  <w:proofErr w:type="gramEnd"/>
                  <w:r w:rsidR="008C683F" w:rsidRPr="00F8159D">
                    <w:rPr>
                      <w:rFonts w:ascii="Century Gothic" w:hAnsi="Century Gothic"/>
                      <w:i w:val="0"/>
                      <w:color w:val="auto"/>
                      <w:sz w:val="20"/>
                    </w:rPr>
                    <w:t xml:space="preserve"> incorporate a payment process explaining the integration process with BITS</w:t>
                  </w:r>
                </w:p>
                <w:p w14:paraId="60B2BAD6" w14:textId="77777777" w:rsidR="008C683F" w:rsidRPr="00F8159D" w:rsidRDefault="008C683F" w:rsidP="00F8159D">
                  <w:pPr>
                    <w:pStyle w:val="BodyText"/>
                    <w:spacing w:line="240" w:lineRule="atLeast"/>
                    <w:jc w:val="both"/>
                    <w:rPr>
                      <w:rFonts w:ascii="Century Gothic" w:hAnsi="Century Gothic"/>
                      <w:b/>
                      <w:bCs/>
                      <w:sz w:val="20"/>
                    </w:rPr>
                  </w:pPr>
                  <w:r w:rsidRPr="00F8159D">
                    <w:rPr>
                      <w:rFonts w:ascii="Century Gothic" w:hAnsi="Century Gothic"/>
                      <w:b/>
                      <w:bCs/>
                      <w:i w:val="0"/>
                      <w:color w:val="auto"/>
                      <w:sz w:val="20"/>
                    </w:rPr>
                    <w:t xml:space="preserve">b. If there is no payment due </w:t>
                  </w:r>
                </w:p>
                <w:p w14:paraId="43B68047" w14:textId="77777777" w:rsidR="008C683F" w:rsidRPr="007C4B91" w:rsidRDefault="008C683F" w:rsidP="00F8159D">
                  <w:pPr>
                    <w:pStyle w:val="BodyText"/>
                    <w:spacing w:line="240" w:lineRule="atLeast"/>
                    <w:jc w:val="both"/>
                    <w:rPr>
                      <w:rFonts w:ascii="Century Gothic" w:hAnsi="Century Gothic"/>
                      <w:sz w:val="20"/>
                    </w:rPr>
                  </w:pPr>
                  <w:r w:rsidRPr="00F8159D">
                    <w:rPr>
                      <w:rFonts w:ascii="Century Gothic" w:hAnsi="Century Gothic"/>
                      <w:i w:val="0"/>
                      <w:color w:val="auto"/>
                      <w:sz w:val="20"/>
                    </w:rPr>
                    <w:t xml:space="preserve">Forward to the next </w:t>
                  </w:r>
                  <w:r w:rsidRPr="007C4B91">
                    <w:rPr>
                      <w:rFonts w:ascii="Century Gothic" w:hAnsi="Century Gothic"/>
                      <w:i w:val="0"/>
                      <w:color w:val="auto"/>
                      <w:sz w:val="20"/>
                    </w:rPr>
                    <w:t>core processing step</w:t>
                  </w:r>
                </w:p>
              </w:tc>
            </w:tr>
            <w:tr w:rsidR="008C683F" w14:paraId="2F645ED0" w14:textId="77777777" w:rsidTr="00DE604B">
              <w:trPr>
                <w:trHeight w:val="43"/>
              </w:trPr>
              <w:tc>
                <w:tcPr>
                  <w:tcW w:w="8516" w:type="dxa"/>
                  <w:gridSpan w:val="2"/>
                </w:tcPr>
                <w:p w14:paraId="57E60BED" w14:textId="77777777" w:rsidR="008C683F" w:rsidRPr="00F8159D" w:rsidRDefault="008C683F" w:rsidP="00F8159D">
                  <w:pPr>
                    <w:pStyle w:val="BodyText"/>
                    <w:spacing w:line="240" w:lineRule="atLeast"/>
                    <w:jc w:val="both"/>
                    <w:rPr>
                      <w:rFonts w:ascii="Century Gothic" w:hAnsi="Century Gothic"/>
                      <w:sz w:val="20"/>
                    </w:rPr>
                  </w:pPr>
                  <w:r w:rsidRPr="00F8159D">
                    <w:rPr>
                      <w:rFonts w:ascii="Century Gothic" w:hAnsi="Century Gothic"/>
                      <w:b/>
                      <w:bCs/>
                      <w:i w:val="0"/>
                      <w:color w:val="auto"/>
                      <w:sz w:val="20"/>
                    </w:rPr>
                    <w:t>Note:</w:t>
                  </w:r>
                  <w:r w:rsidRPr="00F8159D">
                    <w:rPr>
                      <w:rFonts w:ascii="Century Gothic" w:hAnsi="Century Gothic"/>
                      <w:i w:val="0"/>
                      <w:color w:val="auto"/>
                      <w:sz w:val="20"/>
                    </w:rPr>
                    <w:t xml:space="preserve"> Please refer payment document for the detailed process step</w:t>
                  </w:r>
                </w:p>
              </w:tc>
            </w:tr>
          </w:tbl>
          <w:p w14:paraId="389611A1" w14:textId="77777777" w:rsidR="008C683F" w:rsidRPr="0099601A" w:rsidRDefault="008C683F" w:rsidP="00DE604B">
            <w:pPr>
              <w:tabs>
                <w:tab w:val="clear" w:pos="360"/>
              </w:tabs>
              <w:rPr>
                <w:b w:val="0"/>
                <w:color w:val="auto"/>
              </w:rPr>
            </w:pPr>
          </w:p>
        </w:tc>
      </w:tr>
      <w:tr w:rsidR="008C683F" w:rsidRPr="0099601A" w14:paraId="6E5DC6EF" w14:textId="77777777" w:rsidTr="00DE60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802615B" w14:textId="643DB093" w:rsidR="008C683F" w:rsidRPr="007C4B91" w:rsidRDefault="008C683F" w:rsidP="00F8159D">
            <w:pPr>
              <w:pStyle w:val="BodyText"/>
              <w:spacing w:line="240" w:lineRule="atLeast"/>
              <w:jc w:val="both"/>
              <w:rPr>
                <w:rFonts w:ascii="Century Gothic" w:hAnsi="Century Gothic"/>
                <w:b w:val="0"/>
                <w:i w:val="0"/>
                <w:color w:val="auto"/>
                <w:sz w:val="20"/>
              </w:rPr>
            </w:pPr>
            <w:r w:rsidRPr="00F8159D">
              <w:rPr>
                <w:rFonts w:ascii="Century Gothic" w:hAnsi="Century Gothic"/>
                <w:i w:val="0"/>
                <w:color w:val="auto"/>
                <w:sz w:val="20"/>
              </w:rPr>
              <w:t xml:space="preserve"> Valuation</w:t>
            </w:r>
          </w:p>
        </w:tc>
      </w:tr>
      <w:tr w:rsidR="008C683F" w:rsidRPr="0099601A" w14:paraId="63B51181" w14:textId="77777777" w:rsidTr="00DE604B">
        <w:tc>
          <w:tcPr>
            <w:cnfStyle w:val="001000000000" w:firstRow="0" w:lastRow="0" w:firstColumn="1" w:lastColumn="0" w:oddVBand="0" w:evenVBand="0" w:oddHBand="0" w:evenHBand="0" w:firstRowFirstColumn="0" w:firstRowLastColumn="0" w:lastRowFirstColumn="0" w:lastRowLastColumn="0"/>
            <w:tcW w:w="5000" w:type="pct"/>
          </w:tcPr>
          <w:tbl>
            <w:tblPr>
              <w:tblStyle w:val="TableGrid"/>
              <w:tblW w:w="0" w:type="auto"/>
              <w:tblLook w:val="04A0" w:firstRow="1" w:lastRow="0" w:firstColumn="1" w:lastColumn="0" w:noHBand="0" w:noVBand="1"/>
            </w:tblPr>
            <w:tblGrid>
              <w:gridCol w:w="3991"/>
              <w:gridCol w:w="4111"/>
            </w:tblGrid>
            <w:tr w:rsidR="008C683F" w14:paraId="75AE105F" w14:textId="77777777" w:rsidTr="00DE604B">
              <w:tc>
                <w:tcPr>
                  <w:tcW w:w="3991" w:type="dxa"/>
                </w:tcPr>
                <w:p w14:paraId="1EA5A7BA" w14:textId="77777777" w:rsidR="008C683F" w:rsidRPr="007C4B91" w:rsidRDefault="008C683F" w:rsidP="007C4B91">
                  <w:pPr>
                    <w:pStyle w:val="BodyText"/>
                    <w:spacing w:line="240" w:lineRule="atLeast"/>
                    <w:jc w:val="both"/>
                    <w:rPr>
                      <w:rFonts w:ascii="Century Gothic" w:hAnsi="Century Gothic"/>
                      <w:b/>
                      <w:bCs/>
                      <w:sz w:val="20"/>
                    </w:rPr>
                  </w:pPr>
                  <w:r w:rsidRPr="00F8159D">
                    <w:rPr>
                      <w:rFonts w:ascii="Century Gothic" w:hAnsi="Century Gothic"/>
                      <w:b/>
                      <w:bCs/>
                      <w:i w:val="0"/>
                      <w:color w:val="auto"/>
                      <w:sz w:val="20"/>
                    </w:rPr>
                    <w:t xml:space="preserve">Description </w:t>
                  </w:r>
                </w:p>
              </w:tc>
              <w:tc>
                <w:tcPr>
                  <w:tcW w:w="4111" w:type="dxa"/>
                </w:tcPr>
                <w:p w14:paraId="5420496F"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Processing</w:t>
                  </w:r>
                </w:p>
              </w:tc>
            </w:tr>
            <w:tr w:rsidR="008C683F" w14:paraId="793D3F18" w14:textId="77777777" w:rsidTr="00DE604B">
              <w:tc>
                <w:tcPr>
                  <w:tcW w:w="3991" w:type="dxa"/>
                </w:tcPr>
                <w:p w14:paraId="31B6FFAD" w14:textId="77777777" w:rsidR="008C683F" w:rsidRPr="007C4B9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The valuation will determine the customs value of the declared goods based on the valuation database.</w:t>
                  </w:r>
                </w:p>
              </w:tc>
              <w:tc>
                <w:tcPr>
                  <w:tcW w:w="4111" w:type="dxa"/>
                </w:tcPr>
                <w:p w14:paraId="547B70BB" w14:textId="537F1A10"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 xml:space="preserve">If the goods are under value, it will be flagged out and declaration will be marked as suspect for under value.  </w:t>
                  </w:r>
                  <w:r w:rsidR="002457DA" w:rsidRPr="002457DA">
                    <w:rPr>
                      <w:rFonts w:ascii="Century Gothic" w:hAnsi="Century Gothic"/>
                      <w:i w:val="0"/>
                      <w:color w:val="auto"/>
                      <w:sz w:val="20"/>
                    </w:rPr>
                    <w:t>Not all under-value transactions need to be routed to physical examination. Re-assessment will be triggered after document check. However</w:t>
                  </w:r>
                  <w:r w:rsidR="002457DA">
                    <w:rPr>
                      <w:rFonts w:ascii="Century Gothic" w:hAnsi="Century Gothic"/>
                      <w:i w:val="0"/>
                      <w:color w:val="auto"/>
                      <w:sz w:val="20"/>
                    </w:rPr>
                    <w:t>,</w:t>
                  </w:r>
                  <w:r w:rsidR="002457DA" w:rsidRPr="002457DA">
                    <w:rPr>
                      <w:rFonts w:ascii="Century Gothic" w:hAnsi="Century Gothic"/>
                      <w:i w:val="0"/>
                      <w:color w:val="auto"/>
                      <w:sz w:val="20"/>
                    </w:rPr>
                    <w:t xml:space="preserve"> valuation decision </w:t>
                  </w:r>
                  <w:proofErr w:type="gramStart"/>
                  <w:r w:rsidR="002457DA" w:rsidRPr="002457DA">
                    <w:rPr>
                      <w:rFonts w:ascii="Century Gothic" w:hAnsi="Century Gothic"/>
                      <w:i w:val="0"/>
                      <w:color w:val="auto"/>
                      <w:sz w:val="20"/>
                    </w:rPr>
                    <w:t>has to</w:t>
                  </w:r>
                  <w:proofErr w:type="gramEnd"/>
                  <w:r w:rsidR="002457DA" w:rsidRPr="002457DA">
                    <w:rPr>
                      <w:rFonts w:ascii="Century Gothic" w:hAnsi="Century Gothic"/>
                      <w:i w:val="0"/>
                      <w:color w:val="auto"/>
                      <w:sz w:val="20"/>
                    </w:rPr>
                    <w:t xml:space="preserve"> be made in the valuation process. </w:t>
                  </w:r>
                  <w:r w:rsidRPr="00B60DE1">
                    <w:rPr>
                      <w:rFonts w:ascii="Century Gothic" w:hAnsi="Century Gothic"/>
                      <w:i w:val="0"/>
                      <w:color w:val="auto"/>
                      <w:sz w:val="20"/>
                    </w:rPr>
                    <w:t xml:space="preserve"> </w:t>
                  </w:r>
                </w:p>
                <w:p w14:paraId="1EA08A74" w14:textId="355CB4CB" w:rsidR="008C683F" w:rsidRPr="00B60DE1" w:rsidRDefault="00F65763" w:rsidP="007C4B91">
                  <w:pPr>
                    <w:pStyle w:val="BodyText"/>
                    <w:spacing w:line="240" w:lineRule="atLeast"/>
                    <w:jc w:val="both"/>
                    <w:rPr>
                      <w:rFonts w:ascii="Century Gothic" w:hAnsi="Century Gothic"/>
                      <w:sz w:val="20"/>
                    </w:rPr>
                  </w:pPr>
                  <w:r>
                    <w:rPr>
                      <w:rFonts w:ascii="Century Gothic" w:hAnsi="Century Gothic"/>
                      <w:i w:val="0"/>
                      <w:color w:val="auto"/>
                      <w:sz w:val="20"/>
                    </w:rPr>
                    <w:t xml:space="preserve">After </w:t>
                  </w:r>
                  <w:r w:rsidR="002457DA">
                    <w:rPr>
                      <w:rFonts w:ascii="Century Gothic" w:hAnsi="Century Gothic"/>
                      <w:i w:val="0"/>
                      <w:color w:val="auto"/>
                      <w:sz w:val="20"/>
                    </w:rPr>
                    <w:t>Examination,</w:t>
                  </w:r>
                  <w:r w:rsidR="002457DA" w:rsidRPr="00B60DE1">
                    <w:rPr>
                      <w:rFonts w:ascii="Century Gothic" w:hAnsi="Century Gothic"/>
                      <w:i w:val="0"/>
                      <w:color w:val="auto"/>
                      <w:sz w:val="20"/>
                    </w:rPr>
                    <w:t xml:space="preserve"> </w:t>
                  </w:r>
                  <w:r>
                    <w:rPr>
                      <w:rFonts w:ascii="Century Gothic" w:hAnsi="Century Gothic"/>
                      <w:i w:val="0"/>
                      <w:color w:val="auto"/>
                      <w:sz w:val="20"/>
                    </w:rPr>
                    <w:t xml:space="preserve">System will </w:t>
                  </w:r>
                  <w:r w:rsidR="008C683F" w:rsidRPr="00B60DE1">
                    <w:rPr>
                      <w:rFonts w:ascii="Century Gothic" w:hAnsi="Century Gothic"/>
                      <w:i w:val="0"/>
                      <w:color w:val="auto"/>
                      <w:sz w:val="20"/>
                    </w:rPr>
                    <w:t xml:space="preserve">trigger a reassessment. </w:t>
                  </w:r>
                  <w:r w:rsidR="006C5AC0" w:rsidRPr="00B60DE1">
                    <w:rPr>
                      <w:rFonts w:ascii="Century Gothic" w:hAnsi="Century Gothic"/>
                      <w:i w:val="0"/>
                      <w:color w:val="auto"/>
                      <w:sz w:val="20"/>
                    </w:rPr>
                    <w:t>Additional payment</w:t>
                  </w:r>
                  <w:r w:rsidR="008C683F" w:rsidRPr="00B60DE1">
                    <w:rPr>
                      <w:rFonts w:ascii="Century Gothic" w:hAnsi="Century Gothic"/>
                      <w:i w:val="0"/>
                      <w:color w:val="auto"/>
                      <w:sz w:val="20"/>
                    </w:rPr>
                    <w:t xml:space="preserve"> will be calculated by the system and will be collected through the payment module.</w:t>
                  </w:r>
                </w:p>
                <w:p w14:paraId="0FEC59C9" w14:textId="77777777" w:rsidR="008C683F" w:rsidRPr="007C4B9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Please refer to the valuation SRS for detail process</w:t>
                  </w:r>
                </w:p>
              </w:tc>
            </w:tr>
            <w:tr w:rsidR="008C683F" w14:paraId="50669E39" w14:textId="77777777" w:rsidTr="00DE604B">
              <w:tc>
                <w:tcPr>
                  <w:tcW w:w="8102" w:type="dxa"/>
                  <w:gridSpan w:val="2"/>
                </w:tcPr>
                <w:p w14:paraId="3DAA7C12" w14:textId="77777777" w:rsidR="008C683F" w:rsidRPr="00B60DE1" w:rsidRDefault="008C683F" w:rsidP="007C4B91">
                  <w:pPr>
                    <w:pStyle w:val="BodyText"/>
                    <w:spacing w:line="240" w:lineRule="atLeast"/>
                    <w:jc w:val="both"/>
                    <w:rPr>
                      <w:rFonts w:ascii="Century Gothic" w:hAnsi="Century Gothic"/>
                      <w:sz w:val="20"/>
                    </w:rPr>
                  </w:pPr>
                  <w:r w:rsidRPr="007C4B91">
                    <w:rPr>
                      <w:rFonts w:ascii="Century Gothic" w:hAnsi="Century Gothic"/>
                      <w:b/>
                      <w:bCs/>
                      <w:i w:val="0"/>
                      <w:color w:val="auto"/>
                      <w:sz w:val="20"/>
                    </w:rPr>
                    <w:t>Note:</w:t>
                  </w:r>
                  <w:r w:rsidRPr="007C4B91">
                    <w:rPr>
                      <w:rFonts w:ascii="Century Gothic" w:hAnsi="Century Gothic"/>
                      <w:i w:val="0"/>
                      <w:color w:val="auto"/>
                      <w:sz w:val="20"/>
                    </w:rPr>
                    <w:t xml:space="preserve"> Please refer Valuation document for the detailed process step</w:t>
                  </w:r>
                </w:p>
              </w:tc>
            </w:tr>
          </w:tbl>
          <w:p w14:paraId="0BD0C8D4" w14:textId="77777777" w:rsidR="008C683F" w:rsidRPr="00906511" w:rsidRDefault="008C683F" w:rsidP="00DE604B">
            <w:pPr>
              <w:rPr>
                <w:b w:val="0"/>
                <w:bCs w:val="0"/>
              </w:rPr>
            </w:pPr>
          </w:p>
        </w:tc>
      </w:tr>
      <w:tr w:rsidR="008C683F" w:rsidRPr="0099601A" w14:paraId="65075BAB" w14:textId="77777777" w:rsidTr="00DE60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46D6D50" w14:textId="2DABEB65" w:rsidR="008C683F" w:rsidRPr="007C4B91" w:rsidRDefault="008C683F" w:rsidP="007C4B91">
            <w:pPr>
              <w:pStyle w:val="BodyText"/>
              <w:spacing w:line="240" w:lineRule="atLeast"/>
              <w:jc w:val="both"/>
              <w:rPr>
                <w:rFonts w:ascii="Century Gothic" w:hAnsi="Century Gothic"/>
                <w:i w:val="0"/>
                <w:color w:val="auto"/>
                <w:sz w:val="20"/>
              </w:rPr>
            </w:pPr>
            <w:r w:rsidRPr="007C4B91">
              <w:rPr>
                <w:rFonts w:ascii="Century Gothic" w:hAnsi="Century Gothic"/>
                <w:i w:val="0"/>
                <w:color w:val="auto"/>
                <w:sz w:val="20"/>
              </w:rPr>
              <w:t xml:space="preserve"> Risk Assessment</w:t>
            </w:r>
          </w:p>
        </w:tc>
      </w:tr>
      <w:tr w:rsidR="008C683F" w:rsidRPr="0099601A" w14:paraId="2DDE562C" w14:textId="77777777" w:rsidTr="00DE604B">
        <w:tc>
          <w:tcPr>
            <w:cnfStyle w:val="001000000000" w:firstRow="0" w:lastRow="0" w:firstColumn="1" w:lastColumn="0" w:oddVBand="0" w:evenVBand="0" w:oddHBand="0" w:evenHBand="0" w:firstRowFirstColumn="0" w:firstRowLastColumn="0" w:lastRowFirstColumn="0" w:lastRowLastColumn="0"/>
            <w:tcW w:w="5000" w:type="pct"/>
          </w:tcPr>
          <w:tbl>
            <w:tblPr>
              <w:tblStyle w:val="TableGrid"/>
              <w:tblW w:w="0" w:type="auto"/>
              <w:tblLook w:val="04A0" w:firstRow="1" w:lastRow="0" w:firstColumn="1" w:lastColumn="0" w:noHBand="0" w:noVBand="1"/>
            </w:tblPr>
            <w:tblGrid>
              <w:gridCol w:w="3991"/>
              <w:gridCol w:w="4111"/>
            </w:tblGrid>
            <w:tr w:rsidR="008C683F" w14:paraId="33A74C5E" w14:textId="77777777" w:rsidTr="00DE604B">
              <w:tc>
                <w:tcPr>
                  <w:tcW w:w="3991" w:type="dxa"/>
                </w:tcPr>
                <w:p w14:paraId="6654A581"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 xml:space="preserve">Description </w:t>
                  </w:r>
                </w:p>
              </w:tc>
              <w:tc>
                <w:tcPr>
                  <w:tcW w:w="4111" w:type="dxa"/>
                </w:tcPr>
                <w:p w14:paraId="585E45C4"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Processing</w:t>
                  </w:r>
                </w:p>
              </w:tc>
            </w:tr>
            <w:tr w:rsidR="008C683F" w14:paraId="6460257E" w14:textId="77777777" w:rsidTr="00DE604B">
              <w:tc>
                <w:tcPr>
                  <w:tcW w:w="3991" w:type="dxa"/>
                </w:tcPr>
                <w:p w14:paraId="342975A9"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 xml:space="preserve">Risk assessment will be done based on profiles configured. The lane will be decided based on profile criteria met.  </w:t>
                  </w:r>
                </w:p>
                <w:p w14:paraId="3593A11F" w14:textId="77777777" w:rsidR="008C683F" w:rsidRPr="00B60DE1" w:rsidRDefault="008C683F" w:rsidP="007C4B91">
                  <w:pPr>
                    <w:pStyle w:val="BodyText"/>
                    <w:spacing w:line="240" w:lineRule="atLeast"/>
                    <w:jc w:val="both"/>
                    <w:rPr>
                      <w:rFonts w:ascii="Century Gothic" w:hAnsi="Century Gothic"/>
                      <w:sz w:val="20"/>
                    </w:rPr>
                  </w:pPr>
                </w:p>
                <w:p w14:paraId="7B98FC19"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 xml:space="preserve">The possible outcomes are “Green”, “Blue”, “Yellow” or “Red” lanes. </w:t>
                  </w:r>
                </w:p>
                <w:p w14:paraId="370C431E"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“Green” lane will go for release process.</w:t>
                  </w:r>
                </w:p>
                <w:p w14:paraId="6C77AF6F"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“Blue” lane will go for Post clearance audit after release.</w:t>
                  </w:r>
                </w:p>
                <w:p w14:paraId="469237D9"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lastRenderedPageBreak/>
                    <w:t>“Yellow” will go for document verification.</w:t>
                  </w:r>
                </w:p>
                <w:p w14:paraId="727569DA" w14:textId="77777777" w:rsidR="008C683F" w:rsidRPr="007C4B9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“Red” will go for physical inspection.</w:t>
                  </w:r>
                </w:p>
              </w:tc>
              <w:tc>
                <w:tcPr>
                  <w:tcW w:w="4111" w:type="dxa"/>
                </w:tcPr>
                <w:p w14:paraId="1D6AD139"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lastRenderedPageBreak/>
                    <w:t xml:space="preserve">The system will perform the risk assessment. The risk officer needs to review it and accept the risk. </w:t>
                  </w:r>
                </w:p>
                <w:p w14:paraId="25E94975" w14:textId="77777777" w:rsidR="008C683F" w:rsidRPr="00B60DE1" w:rsidRDefault="008C683F" w:rsidP="007C4B91">
                  <w:pPr>
                    <w:pStyle w:val="BodyText"/>
                    <w:spacing w:line="240" w:lineRule="atLeast"/>
                    <w:jc w:val="both"/>
                    <w:rPr>
                      <w:rFonts w:ascii="Century Gothic" w:hAnsi="Century Gothic"/>
                      <w:sz w:val="20"/>
                    </w:rPr>
                  </w:pPr>
                </w:p>
                <w:p w14:paraId="01B3C781" w14:textId="77777777" w:rsidR="008C683F" w:rsidRPr="00B60DE1" w:rsidRDefault="008C683F" w:rsidP="007C4B91">
                  <w:pPr>
                    <w:pStyle w:val="BodyText"/>
                    <w:spacing w:line="240" w:lineRule="atLeast"/>
                    <w:jc w:val="both"/>
                    <w:rPr>
                      <w:rFonts w:ascii="Century Gothic" w:hAnsi="Century Gothic"/>
                      <w:sz w:val="20"/>
                    </w:rPr>
                  </w:pPr>
                </w:p>
                <w:p w14:paraId="68F9439A" w14:textId="77777777" w:rsidR="008C683F" w:rsidRPr="00B60DE1" w:rsidRDefault="008C683F" w:rsidP="007C4B91">
                  <w:pPr>
                    <w:pStyle w:val="BodyText"/>
                    <w:spacing w:line="240" w:lineRule="atLeast"/>
                    <w:jc w:val="both"/>
                    <w:rPr>
                      <w:rFonts w:ascii="Century Gothic" w:hAnsi="Century Gothic"/>
                      <w:sz w:val="20"/>
                    </w:rPr>
                  </w:pPr>
                </w:p>
                <w:p w14:paraId="3DA35D70" w14:textId="77777777" w:rsidR="008C683F" w:rsidRPr="00B60DE1" w:rsidRDefault="008C683F" w:rsidP="007C4B91">
                  <w:pPr>
                    <w:pStyle w:val="BodyText"/>
                    <w:spacing w:line="240" w:lineRule="atLeast"/>
                    <w:jc w:val="both"/>
                    <w:rPr>
                      <w:rFonts w:ascii="Century Gothic" w:hAnsi="Century Gothic"/>
                      <w:sz w:val="20"/>
                    </w:rPr>
                  </w:pPr>
                </w:p>
                <w:p w14:paraId="3F447126" w14:textId="77777777" w:rsidR="008C683F" w:rsidRPr="00B60DE1" w:rsidRDefault="008C683F" w:rsidP="007C4B91">
                  <w:pPr>
                    <w:pStyle w:val="BodyText"/>
                    <w:spacing w:line="240" w:lineRule="atLeast"/>
                    <w:jc w:val="both"/>
                    <w:rPr>
                      <w:rFonts w:ascii="Century Gothic" w:hAnsi="Century Gothic"/>
                      <w:sz w:val="20"/>
                    </w:rPr>
                  </w:pPr>
                </w:p>
                <w:p w14:paraId="3FB58204" w14:textId="77777777" w:rsidR="008C683F" w:rsidRPr="00B60DE1" w:rsidRDefault="008C683F" w:rsidP="007C4B91">
                  <w:pPr>
                    <w:pStyle w:val="BodyText"/>
                    <w:spacing w:line="240" w:lineRule="atLeast"/>
                    <w:jc w:val="both"/>
                    <w:rPr>
                      <w:rFonts w:ascii="Century Gothic" w:hAnsi="Century Gothic"/>
                      <w:sz w:val="20"/>
                    </w:rPr>
                  </w:pPr>
                </w:p>
                <w:p w14:paraId="3149AAAC" w14:textId="77777777" w:rsidR="008C683F" w:rsidRPr="00B60DE1" w:rsidRDefault="008C683F" w:rsidP="007C4B91">
                  <w:pPr>
                    <w:pStyle w:val="BodyText"/>
                    <w:spacing w:line="240" w:lineRule="atLeast"/>
                    <w:jc w:val="both"/>
                    <w:rPr>
                      <w:rFonts w:ascii="Century Gothic" w:hAnsi="Century Gothic"/>
                      <w:sz w:val="20"/>
                    </w:rPr>
                  </w:pPr>
                </w:p>
                <w:p w14:paraId="72254C71" w14:textId="77777777" w:rsidR="008C683F" w:rsidRPr="00B60DE1" w:rsidRDefault="008C683F" w:rsidP="007C4B91">
                  <w:pPr>
                    <w:pStyle w:val="BodyText"/>
                    <w:spacing w:line="240" w:lineRule="atLeast"/>
                    <w:jc w:val="both"/>
                    <w:rPr>
                      <w:rFonts w:ascii="Century Gothic" w:hAnsi="Century Gothic"/>
                      <w:sz w:val="20"/>
                    </w:rPr>
                  </w:pPr>
                </w:p>
                <w:p w14:paraId="1BF28197" w14:textId="77777777" w:rsidR="008C683F" w:rsidRPr="00B60DE1" w:rsidRDefault="008C683F" w:rsidP="007C4B91">
                  <w:pPr>
                    <w:pStyle w:val="BodyText"/>
                    <w:spacing w:line="240" w:lineRule="atLeast"/>
                    <w:jc w:val="both"/>
                    <w:rPr>
                      <w:rFonts w:ascii="Century Gothic" w:hAnsi="Century Gothic"/>
                      <w:sz w:val="20"/>
                    </w:rPr>
                  </w:pPr>
                </w:p>
                <w:p w14:paraId="41623F1E" w14:textId="77777777" w:rsidR="008C683F" w:rsidRPr="00B60DE1" w:rsidRDefault="008C683F" w:rsidP="007C4B91">
                  <w:pPr>
                    <w:pStyle w:val="BodyText"/>
                    <w:spacing w:line="240" w:lineRule="atLeast"/>
                    <w:jc w:val="both"/>
                    <w:rPr>
                      <w:rFonts w:ascii="Century Gothic" w:hAnsi="Century Gothic"/>
                      <w:sz w:val="20"/>
                    </w:rPr>
                  </w:pPr>
                </w:p>
                <w:p w14:paraId="711C43C1" w14:textId="77777777" w:rsidR="008C683F" w:rsidRPr="007C4B91" w:rsidRDefault="008C683F" w:rsidP="007C4B91">
                  <w:pPr>
                    <w:pStyle w:val="BodyText"/>
                    <w:spacing w:line="240" w:lineRule="atLeast"/>
                    <w:jc w:val="both"/>
                    <w:rPr>
                      <w:rFonts w:ascii="Century Gothic" w:hAnsi="Century Gothic"/>
                      <w:sz w:val="20"/>
                    </w:rPr>
                  </w:pPr>
                </w:p>
              </w:tc>
            </w:tr>
            <w:tr w:rsidR="008C683F" w14:paraId="141573DC" w14:textId="77777777" w:rsidTr="00DE604B">
              <w:tc>
                <w:tcPr>
                  <w:tcW w:w="8102" w:type="dxa"/>
                  <w:gridSpan w:val="2"/>
                </w:tcPr>
                <w:p w14:paraId="578B3FA5" w14:textId="77777777" w:rsidR="008C683F" w:rsidRPr="00B60DE1" w:rsidRDefault="008C683F" w:rsidP="007C4B91">
                  <w:pPr>
                    <w:pStyle w:val="BodyText"/>
                    <w:spacing w:line="240" w:lineRule="atLeast"/>
                    <w:jc w:val="both"/>
                    <w:rPr>
                      <w:rFonts w:ascii="Century Gothic" w:hAnsi="Century Gothic"/>
                      <w:sz w:val="20"/>
                    </w:rPr>
                  </w:pPr>
                  <w:r w:rsidRPr="007C4B91">
                    <w:rPr>
                      <w:rFonts w:ascii="Century Gothic" w:hAnsi="Century Gothic"/>
                      <w:b/>
                      <w:bCs/>
                      <w:i w:val="0"/>
                      <w:color w:val="auto"/>
                      <w:sz w:val="20"/>
                    </w:rPr>
                    <w:t>Note:</w:t>
                  </w:r>
                  <w:r w:rsidRPr="007C4B91">
                    <w:rPr>
                      <w:rFonts w:ascii="Century Gothic" w:hAnsi="Century Gothic"/>
                      <w:i w:val="0"/>
                      <w:color w:val="auto"/>
                      <w:sz w:val="20"/>
                    </w:rPr>
                    <w:t xml:space="preserve"> Please refer Risk Assessment document for the detailed process step</w:t>
                  </w:r>
                </w:p>
              </w:tc>
            </w:tr>
          </w:tbl>
          <w:p w14:paraId="160A8D60" w14:textId="77777777" w:rsidR="008C683F" w:rsidRDefault="008C683F" w:rsidP="00DE604B">
            <w:pPr>
              <w:tabs>
                <w:tab w:val="clear" w:pos="360"/>
              </w:tabs>
              <w:rPr>
                <w:b w:val="0"/>
              </w:rPr>
            </w:pPr>
          </w:p>
        </w:tc>
      </w:tr>
      <w:tr w:rsidR="008C683F" w:rsidRPr="0099601A" w14:paraId="2323F097" w14:textId="77777777" w:rsidTr="00DE60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59C9599" w14:textId="3476F865" w:rsidR="008C683F" w:rsidRPr="007C4B91" w:rsidRDefault="008C683F" w:rsidP="007C4B91">
            <w:pPr>
              <w:pStyle w:val="BodyText"/>
              <w:spacing w:line="240" w:lineRule="atLeast"/>
              <w:jc w:val="both"/>
              <w:rPr>
                <w:rFonts w:ascii="Century Gothic" w:hAnsi="Century Gothic"/>
                <w:b w:val="0"/>
                <w:color w:val="auto"/>
                <w:sz w:val="20"/>
              </w:rPr>
            </w:pPr>
            <w:r w:rsidRPr="007C4B91">
              <w:rPr>
                <w:rFonts w:ascii="Century Gothic" w:hAnsi="Century Gothic"/>
                <w:i w:val="0"/>
                <w:color w:val="auto"/>
                <w:sz w:val="20"/>
              </w:rPr>
              <w:t xml:space="preserve"> Examination</w:t>
            </w:r>
          </w:p>
        </w:tc>
      </w:tr>
      <w:tr w:rsidR="008C683F" w:rsidRPr="0099601A" w14:paraId="2224572A" w14:textId="77777777" w:rsidTr="00DE604B">
        <w:trPr>
          <w:trHeight w:val="731"/>
        </w:trPr>
        <w:tc>
          <w:tcPr>
            <w:cnfStyle w:val="001000000000" w:firstRow="0" w:lastRow="0" w:firstColumn="1" w:lastColumn="0" w:oddVBand="0" w:evenVBand="0" w:oddHBand="0" w:evenHBand="0" w:firstRowFirstColumn="0" w:firstRowLastColumn="0" w:lastRowFirstColumn="0" w:lastRowLastColumn="0"/>
            <w:tcW w:w="5000" w:type="pct"/>
          </w:tcPr>
          <w:tbl>
            <w:tblPr>
              <w:tblStyle w:val="TableGrid"/>
              <w:tblW w:w="0" w:type="auto"/>
              <w:tblLook w:val="04A0" w:firstRow="1" w:lastRow="0" w:firstColumn="1" w:lastColumn="0" w:noHBand="0" w:noVBand="1"/>
            </w:tblPr>
            <w:tblGrid>
              <w:gridCol w:w="3991"/>
              <w:gridCol w:w="4111"/>
            </w:tblGrid>
            <w:tr w:rsidR="008C683F" w14:paraId="1BF74BD0" w14:textId="77777777" w:rsidTr="00DE604B">
              <w:tc>
                <w:tcPr>
                  <w:tcW w:w="3991" w:type="dxa"/>
                </w:tcPr>
                <w:p w14:paraId="34D19AD0"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 xml:space="preserve">Description </w:t>
                  </w:r>
                </w:p>
              </w:tc>
              <w:tc>
                <w:tcPr>
                  <w:tcW w:w="4111" w:type="dxa"/>
                </w:tcPr>
                <w:p w14:paraId="682CDBC0"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Processing</w:t>
                  </w:r>
                </w:p>
              </w:tc>
            </w:tr>
            <w:tr w:rsidR="008C683F" w14:paraId="38769B32" w14:textId="77777777" w:rsidTr="00DE604B">
              <w:tc>
                <w:tcPr>
                  <w:tcW w:w="3991" w:type="dxa"/>
                </w:tcPr>
                <w:p w14:paraId="79243616"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Yellow Lane/Document Check</w:t>
                  </w:r>
                </w:p>
                <w:p w14:paraId="7D3BEDCA" w14:textId="77777777" w:rsidR="008C683F" w:rsidRPr="007C4B9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The document verification will be done when the lane is “Yellow”.</w:t>
                  </w:r>
                </w:p>
              </w:tc>
              <w:tc>
                <w:tcPr>
                  <w:tcW w:w="4111" w:type="dxa"/>
                </w:tcPr>
                <w:p w14:paraId="7F1E4BB3" w14:textId="3067B616" w:rsidR="008C683F" w:rsidRDefault="008C683F" w:rsidP="00724B54">
                  <w:pPr>
                    <w:pStyle w:val="StyleBodyTextCenturyGothic10ptNotItalicAuto1"/>
                    <w:numPr>
                      <w:ilvl w:val="0"/>
                      <w:numId w:val="17"/>
                    </w:numPr>
                    <w:ind w:left="171" w:hanging="142"/>
                  </w:pPr>
                  <w:r>
                    <w:t xml:space="preserve">If the declaration is directed to yellow lane, the declaration will be reflected in the document verifier’s </w:t>
                  </w:r>
                  <w:r w:rsidR="0049279A">
                    <w:t>dashboard</w:t>
                  </w:r>
                </w:p>
                <w:p w14:paraId="484B12D4" w14:textId="22F93920" w:rsidR="008C683F" w:rsidRDefault="008C683F" w:rsidP="00724B54">
                  <w:pPr>
                    <w:pStyle w:val="StyleBodyTextCenturyGothic10ptNotItalicAuto1"/>
                    <w:numPr>
                      <w:ilvl w:val="0"/>
                      <w:numId w:val="17"/>
                    </w:numPr>
                    <w:ind w:left="171" w:hanging="142"/>
                  </w:pPr>
                  <w:r>
                    <w:t>the system will also provide a platform to the document verifier officer to submit the examination report.</w:t>
                  </w:r>
                </w:p>
                <w:p w14:paraId="031E3226" w14:textId="73B6149C" w:rsidR="000B3F1F" w:rsidRPr="00DB1AEA" w:rsidRDefault="008C683F" w:rsidP="00724B54">
                  <w:pPr>
                    <w:pStyle w:val="StyleBodyTextCenturyGothic10ptNotItalicAuto1"/>
                    <w:numPr>
                      <w:ilvl w:val="0"/>
                      <w:numId w:val="17"/>
                    </w:numPr>
                    <w:ind w:left="171" w:hanging="142"/>
                  </w:pPr>
                  <w:r w:rsidRPr="00F54ACE">
                    <w:t>The document verification officer may review the documents and decide to release or route for physical inspection.</w:t>
                  </w:r>
                </w:p>
              </w:tc>
            </w:tr>
            <w:tr w:rsidR="008C683F" w14:paraId="207AC397" w14:textId="77777777" w:rsidTr="00DE604B">
              <w:tc>
                <w:tcPr>
                  <w:tcW w:w="3991" w:type="dxa"/>
                </w:tcPr>
                <w:p w14:paraId="392C9A45"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Red Lane/Inspection</w:t>
                  </w:r>
                </w:p>
                <w:p w14:paraId="7F271005"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 xml:space="preserve">Physical Inspection is part of the examination process and is applicable for all declaration marked for red lanes. Document officer may also route for inspection if required.  </w:t>
                  </w:r>
                </w:p>
                <w:p w14:paraId="189E908C" w14:textId="77777777" w:rsidR="008C683F" w:rsidRPr="007C4B91" w:rsidRDefault="008C683F" w:rsidP="007C4B91">
                  <w:pPr>
                    <w:pStyle w:val="BodyText"/>
                    <w:spacing w:line="240" w:lineRule="atLeast"/>
                    <w:jc w:val="both"/>
                    <w:rPr>
                      <w:rFonts w:ascii="Century Gothic" w:hAnsi="Century Gothic"/>
                      <w:sz w:val="20"/>
                    </w:rPr>
                  </w:pPr>
                </w:p>
              </w:tc>
              <w:tc>
                <w:tcPr>
                  <w:tcW w:w="4111" w:type="dxa"/>
                </w:tcPr>
                <w:p w14:paraId="161C00BC" w14:textId="15C14795" w:rsidR="008C683F" w:rsidRDefault="008C683F" w:rsidP="00724B54">
                  <w:pPr>
                    <w:pStyle w:val="StyleBodyTextCenturyGothic10ptNotItalicAuto1"/>
                    <w:numPr>
                      <w:ilvl w:val="0"/>
                      <w:numId w:val="17"/>
                    </w:numPr>
                    <w:ind w:left="171" w:hanging="142"/>
                  </w:pPr>
                  <w:r>
                    <w:t>If the declaration is directed to red lan</w:t>
                  </w:r>
                  <w:r w:rsidR="006C4FA0">
                    <w:t>e</w:t>
                  </w:r>
                  <w:r>
                    <w:t xml:space="preserve">, the declaration will be reflected in the inspections </w:t>
                  </w:r>
                  <w:proofErr w:type="gramStart"/>
                  <w:r>
                    <w:t>dash board</w:t>
                  </w:r>
                  <w:proofErr w:type="gramEnd"/>
                </w:p>
                <w:p w14:paraId="4B54F6C6" w14:textId="206E4AF0" w:rsidR="008C683F" w:rsidRDefault="008C683F" w:rsidP="00724B54">
                  <w:pPr>
                    <w:pStyle w:val="StyleBodyTextCenturyGothic10ptNotItalicAuto1"/>
                    <w:numPr>
                      <w:ilvl w:val="0"/>
                      <w:numId w:val="17"/>
                    </w:numPr>
                    <w:ind w:left="171" w:hanging="142"/>
                  </w:pPr>
                  <w:r>
                    <w:t xml:space="preserve">the system will also provide a platform to the inspection officer to submit the </w:t>
                  </w:r>
                  <w:r w:rsidR="00BE41BC">
                    <w:t>inspection report that is standard and incorporated in the system.</w:t>
                  </w:r>
                </w:p>
                <w:p w14:paraId="158BF8E7" w14:textId="623127D0" w:rsidR="008C683F" w:rsidRPr="00AF2ABF" w:rsidRDefault="008C683F" w:rsidP="00724B54">
                  <w:pPr>
                    <w:pStyle w:val="StyleBodyTextCenturyGothic10ptNotItalicAuto1"/>
                    <w:numPr>
                      <w:ilvl w:val="0"/>
                      <w:numId w:val="17"/>
                    </w:numPr>
                    <w:ind w:left="171" w:hanging="142"/>
                  </w:pPr>
                  <w:r>
                    <w:t xml:space="preserve">Based on the inspection </w:t>
                  </w:r>
                  <w:r w:rsidR="00CE0084">
                    <w:t>REPORT,</w:t>
                  </w:r>
                  <w:r>
                    <w:t xml:space="preserve"> the assessor </w:t>
                  </w:r>
                  <w:r w:rsidRPr="00AF2ABF">
                    <w:t xml:space="preserve">will </w:t>
                  </w:r>
                  <w:r w:rsidR="0049279A" w:rsidRPr="00AF2ABF">
                    <w:t>either.</w:t>
                  </w:r>
                </w:p>
                <w:p w14:paraId="35D869C5" w14:textId="77777777" w:rsidR="008C683F" w:rsidRDefault="008C683F" w:rsidP="00724B54">
                  <w:pPr>
                    <w:pStyle w:val="ListParagraph"/>
                    <w:numPr>
                      <w:ilvl w:val="0"/>
                      <w:numId w:val="13"/>
                    </w:numPr>
                    <w:tabs>
                      <w:tab w:val="clear" w:pos="360"/>
                    </w:tabs>
                    <w:ind w:left="473" w:hanging="242"/>
                    <w:jc w:val="both"/>
                    <w:rPr>
                      <w:rFonts w:ascii="Century Gothic" w:hAnsi="Century Gothic"/>
                      <w:sz w:val="20"/>
                    </w:rPr>
                  </w:pPr>
                  <w:r w:rsidRPr="00DB1AEA">
                    <w:rPr>
                      <w:rFonts w:ascii="Century Gothic" w:hAnsi="Century Gothic"/>
                      <w:sz w:val="20"/>
                    </w:rPr>
                    <w:t>release the goods</w:t>
                  </w:r>
                </w:p>
                <w:p w14:paraId="4A5E78B7" w14:textId="77777777" w:rsidR="008C683F" w:rsidRDefault="008C683F" w:rsidP="00724B54">
                  <w:pPr>
                    <w:pStyle w:val="ListParagraph"/>
                    <w:numPr>
                      <w:ilvl w:val="0"/>
                      <w:numId w:val="13"/>
                    </w:numPr>
                    <w:tabs>
                      <w:tab w:val="clear" w:pos="360"/>
                    </w:tabs>
                    <w:ind w:left="473" w:hanging="242"/>
                    <w:jc w:val="both"/>
                    <w:rPr>
                      <w:rFonts w:ascii="Century Gothic" w:hAnsi="Century Gothic"/>
                      <w:sz w:val="20"/>
                    </w:rPr>
                  </w:pPr>
                  <w:r>
                    <w:rPr>
                      <w:rFonts w:ascii="Century Gothic" w:hAnsi="Century Gothic"/>
                      <w:sz w:val="20"/>
                    </w:rPr>
                    <w:t>send back to the declarant for amendment.</w:t>
                  </w:r>
                </w:p>
                <w:p w14:paraId="2549EFA1" w14:textId="77777777" w:rsidR="008C683F" w:rsidRPr="00DB1AEA" w:rsidRDefault="008C683F" w:rsidP="00724B54">
                  <w:pPr>
                    <w:pStyle w:val="ListParagraph"/>
                    <w:numPr>
                      <w:ilvl w:val="0"/>
                      <w:numId w:val="13"/>
                    </w:numPr>
                    <w:tabs>
                      <w:tab w:val="clear" w:pos="360"/>
                    </w:tabs>
                    <w:ind w:left="473" w:hanging="242"/>
                    <w:jc w:val="both"/>
                    <w:rPr>
                      <w:rFonts w:ascii="Century Gothic" w:hAnsi="Century Gothic"/>
                      <w:sz w:val="20"/>
                    </w:rPr>
                  </w:pPr>
                  <w:r w:rsidRPr="00DB1AEA">
                    <w:rPr>
                      <w:rFonts w:ascii="Century Gothic" w:hAnsi="Century Gothic"/>
                      <w:sz w:val="20"/>
                    </w:rPr>
                    <w:t>Direct the declaration to the offences and penalties</w:t>
                  </w:r>
                </w:p>
              </w:tc>
            </w:tr>
            <w:tr w:rsidR="008C683F" w14:paraId="3CFFC1EF" w14:textId="77777777" w:rsidTr="00DE604B">
              <w:tc>
                <w:tcPr>
                  <w:tcW w:w="3991" w:type="dxa"/>
                </w:tcPr>
                <w:p w14:paraId="20AE3201"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Duty Re-assessment</w:t>
                  </w:r>
                </w:p>
                <w:p w14:paraId="55C1020A"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Duty reassessment will be triggered when there is a change is customs value because of the valuation.  Additional payment, if needed, it will be collected.</w:t>
                  </w:r>
                </w:p>
              </w:tc>
              <w:tc>
                <w:tcPr>
                  <w:tcW w:w="4111" w:type="dxa"/>
                </w:tcPr>
                <w:p w14:paraId="687823E1" w14:textId="332AF4A7" w:rsidR="008C683F" w:rsidRDefault="008C683F" w:rsidP="00DE604B">
                  <w:pPr>
                    <w:tabs>
                      <w:tab w:val="clear" w:pos="360"/>
                    </w:tabs>
                    <w:ind w:left="72"/>
                    <w:jc w:val="both"/>
                    <w:rPr>
                      <w:rFonts w:ascii="Century Gothic" w:hAnsi="Century Gothic"/>
                      <w:sz w:val="20"/>
                    </w:rPr>
                  </w:pPr>
                  <w:r>
                    <w:rPr>
                      <w:rFonts w:ascii="Century Gothic" w:hAnsi="Century Gothic"/>
                      <w:sz w:val="20"/>
                    </w:rPr>
                    <w:t xml:space="preserve">eCMS will trigger the reassessment after </w:t>
                  </w:r>
                  <w:r w:rsidR="00B56803">
                    <w:rPr>
                      <w:rFonts w:ascii="Century Gothic" w:hAnsi="Century Gothic"/>
                      <w:sz w:val="20"/>
                    </w:rPr>
                    <w:t>examination (both Document verification and Physical Inspection)</w:t>
                  </w:r>
                  <w:r>
                    <w:rPr>
                      <w:rFonts w:ascii="Century Gothic" w:hAnsi="Century Gothic"/>
                      <w:sz w:val="20"/>
                    </w:rPr>
                    <w:t xml:space="preserve">. </w:t>
                  </w:r>
                  <w:r w:rsidR="004F6AB8">
                    <w:rPr>
                      <w:rFonts w:ascii="Century Gothic" w:hAnsi="Century Gothic"/>
                      <w:sz w:val="20"/>
                    </w:rPr>
                    <w:t>System will also trigger a re-assessment if the declaration doesn’t need examination. In this case, System will call re-assessment upon completion of Valuation and Risk assessment.</w:t>
                  </w:r>
                </w:p>
                <w:p w14:paraId="64055E4E" w14:textId="77777777" w:rsidR="008C683F" w:rsidRDefault="008C683F" w:rsidP="00DE604B">
                  <w:pPr>
                    <w:pStyle w:val="StyleBodyTextCenturyGothic10ptNotItalicAuto1"/>
                  </w:pPr>
                </w:p>
              </w:tc>
            </w:tr>
            <w:tr w:rsidR="008C683F" w14:paraId="696A214A" w14:textId="77777777" w:rsidTr="00DE604B">
              <w:tc>
                <w:tcPr>
                  <w:tcW w:w="8102" w:type="dxa"/>
                  <w:gridSpan w:val="2"/>
                </w:tcPr>
                <w:p w14:paraId="3ABFC15F" w14:textId="77777777" w:rsidR="008C683F" w:rsidRPr="00B60DE1" w:rsidRDefault="008C683F" w:rsidP="007C4B91">
                  <w:pPr>
                    <w:pStyle w:val="BodyText"/>
                    <w:spacing w:line="240" w:lineRule="atLeast"/>
                    <w:jc w:val="both"/>
                    <w:rPr>
                      <w:rFonts w:ascii="Century Gothic" w:hAnsi="Century Gothic"/>
                      <w:sz w:val="20"/>
                    </w:rPr>
                  </w:pPr>
                  <w:r w:rsidRPr="007C4B91">
                    <w:rPr>
                      <w:rFonts w:ascii="Century Gothic" w:hAnsi="Century Gothic"/>
                      <w:b/>
                      <w:bCs/>
                      <w:i w:val="0"/>
                      <w:color w:val="auto"/>
                      <w:sz w:val="20"/>
                    </w:rPr>
                    <w:t>Note:</w:t>
                  </w:r>
                  <w:r w:rsidRPr="007C4B91">
                    <w:rPr>
                      <w:rFonts w:ascii="Century Gothic" w:hAnsi="Century Gothic"/>
                      <w:i w:val="0"/>
                      <w:color w:val="auto"/>
                      <w:sz w:val="20"/>
                    </w:rPr>
                    <w:t xml:space="preserve"> Please refer Examination document for the detailed process step</w:t>
                  </w:r>
                </w:p>
              </w:tc>
            </w:tr>
            <w:tr w:rsidR="008C683F" w:rsidRPr="0049279A" w14:paraId="43FCA0E3" w14:textId="77777777" w:rsidTr="007C4B91">
              <w:tc>
                <w:tcPr>
                  <w:tcW w:w="8102" w:type="dxa"/>
                  <w:gridSpan w:val="2"/>
                  <w:shd w:val="clear" w:color="auto" w:fill="F2DBDB" w:themeFill="accent2" w:themeFillTint="33"/>
                </w:tcPr>
                <w:p w14:paraId="278C1489" w14:textId="6852BEA5" w:rsidR="008C683F" w:rsidRPr="006E1D35"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 xml:space="preserve"> Additional Payment</w:t>
                  </w:r>
                </w:p>
              </w:tc>
            </w:tr>
            <w:tr w:rsidR="008C683F" w14:paraId="1CE09536" w14:textId="77777777" w:rsidTr="00DE604B">
              <w:tc>
                <w:tcPr>
                  <w:tcW w:w="8102" w:type="dxa"/>
                  <w:gridSpan w:val="2"/>
                </w:tcPr>
                <w:tbl>
                  <w:tblPr>
                    <w:tblStyle w:val="TableGrid"/>
                    <w:tblW w:w="0" w:type="auto"/>
                    <w:tblLook w:val="04A0" w:firstRow="1" w:lastRow="0" w:firstColumn="1" w:lastColumn="0" w:noHBand="0" w:noVBand="1"/>
                  </w:tblPr>
                  <w:tblGrid>
                    <w:gridCol w:w="3943"/>
                    <w:gridCol w:w="3933"/>
                  </w:tblGrid>
                  <w:tr w:rsidR="008C683F" w14:paraId="0B4A9AE0" w14:textId="77777777" w:rsidTr="00DE604B">
                    <w:tc>
                      <w:tcPr>
                        <w:tcW w:w="3943" w:type="dxa"/>
                      </w:tcPr>
                      <w:p w14:paraId="4DB50B7E"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 xml:space="preserve">Description </w:t>
                        </w:r>
                      </w:p>
                    </w:tc>
                    <w:tc>
                      <w:tcPr>
                        <w:tcW w:w="3933" w:type="dxa"/>
                      </w:tcPr>
                      <w:p w14:paraId="3586B13F"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Processing</w:t>
                        </w:r>
                      </w:p>
                    </w:tc>
                  </w:tr>
                  <w:tr w:rsidR="008C683F" w14:paraId="25FEAAC0" w14:textId="77777777" w:rsidTr="00DE604B">
                    <w:tc>
                      <w:tcPr>
                        <w:tcW w:w="3943" w:type="dxa"/>
                      </w:tcPr>
                      <w:p w14:paraId="482446CF" w14:textId="7E9DBC41" w:rsidR="008C683F" w:rsidRPr="007C4B91" w:rsidRDefault="00497068" w:rsidP="007C4B91">
                        <w:pPr>
                          <w:pStyle w:val="BodyText"/>
                          <w:spacing w:line="240" w:lineRule="atLeast"/>
                          <w:jc w:val="both"/>
                          <w:rPr>
                            <w:rFonts w:ascii="Century Gothic" w:hAnsi="Century Gothic"/>
                            <w:sz w:val="20"/>
                          </w:rPr>
                        </w:pPr>
                        <w:r w:rsidRPr="007C4B91">
                          <w:rPr>
                            <w:rFonts w:ascii="Century Gothic" w:hAnsi="Century Gothic"/>
                            <w:i w:val="0"/>
                            <w:color w:val="auto"/>
                            <w:sz w:val="20"/>
                          </w:rPr>
                          <w:t>Based on the outcome of Duty Re-assessment, eCMS will route the declaration for additional payment if needed.</w:t>
                        </w:r>
                      </w:p>
                    </w:tc>
                    <w:tc>
                      <w:tcPr>
                        <w:tcW w:w="3933" w:type="dxa"/>
                      </w:tcPr>
                      <w:p w14:paraId="32BD5F52" w14:textId="20C586E7" w:rsidR="008C683F" w:rsidRPr="00B60DE1" w:rsidRDefault="00497068"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eCMS will trigger the additional payment after re-assessment and if additional duties and taxes need to be collected.</w:t>
                        </w:r>
                      </w:p>
                    </w:tc>
                  </w:tr>
                </w:tbl>
                <w:p w14:paraId="1D493770" w14:textId="77777777" w:rsidR="008C683F" w:rsidRDefault="008C683F" w:rsidP="00DE604B">
                  <w:pPr>
                    <w:tabs>
                      <w:tab w:val="clear" w:pos="360"/>
                    </w:tabs>
                    <w:ind w:left="72"/>
                    <w:jc w:val="both"/>
                    <w:rPr>
                      <w:rFonts w:ascii="Century Gothic" w:hAnsi="Century Gothic"/>
                      <w:sz w:val="20"/>
                    </w:rPr>
                  </w:pPr>
                </w:p>
              </w:tc>
            </w:tr>
            <w:tr w:rsidR="008C683F" w14:paraId="30ADFD02" w14:textId="77777777" w:rsidTr="007C4B91">
              <w:tc>
                <w:tcPr>
                  <w:tcW w:w="8102" w:type="dxa"/>
                  <w:gridSpan w:val="2"/>
                  <w:shd w:val="clear" w:color="auto" w:fill="F2DBDB" w:themeFill="accent2" w:themeFillTint="33"/>
                </w:tcPr>
                <w:p w14:paraId="6EC90411" w14:textId="4DF1730B" w:rsidR="008C683F" w:rsidRPr="006E1D35"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 xml:space="preserve"> Release</w:t>
                  </w:r>
                </w:p>
              </w:tc>
            </w:tr>
            <w:tr w:rsidR="008C683F" w14:paraId="53B7CB55" w14:textId="77777777" w:rsidTr="00DE604B">
              <w:tc>
                <w:tcPr>
                  <w:tcW w:w="8102" w:type="dxa"/>
                  <w:gridSpan w:val="2"/>
                </w:tcPr>
                <w:tbl>
                  <w:tblPr>
                    <w:tblStyle w:val="TableGrid"/>
                    <w:tblW w:w="0" w:type="auto"/>
                    <w:tblLook w:val="04A0" w:firstRow="1" w:lastRow="0" w:firstColumn="1" w:lastColumn="0" w:noHBand="0" w:noVBand="1"/>
                  </w:tblPr>
                  <w:tblGrid>
                    <w:gridCol w:w="3919"/>
                    <w:gridCol w:w="3957"/>
                  </w:tblGrid>
                  <w:tr w:rsidR="008C683F" w14:paraId="5DF4C026" w14:textId="77777777" w:rsidTr="00DE604B">
                    <w:tc>
                      <w:tcPr>
                        <w:tcW w:w="3919" w:type="dxa"/>
                      </w:tcPr>
                      <w:p w14:paraId="1DD000E2"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 xml:space="preserve">Description </w:t>
                        </w:r>
                      </w:p>
                    </w:tc>
                    <w:tc>
                      <w:tcPr>
                        <w:tcW w:w="3957" w:type="dxa"/>
                      </w:tcPr>
                      <w:p w14:paraId="4FBE98B2" w14:textId="77777777" w:rsidR="008C683F" w:rsidRPr="007C4B91" w:rsidRDefault="008C683F"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Processing</w:t>
                        </w:r>
                      </w:p>
                    </w:tc>
                  </w:tr>
                  <w:tr w:rsidR="008C683F" w14:paraId="083C3F49" w14:textId="77777777" w:rsidTr="00DE604B">
                    <w:tc>
                      <w:tcPr>
                        <w:tcW w:w="3919" w:type="dxa"/>
                      </w:tcPr>
                      <w:p w14:paraId="117C69B1" w14:textId="77777777" w:rsidR="008C683F" w:rsidRPr="007C4B91" w:rsidRDefault="008C683F" w:rsidP="007C4B91">
                        <w:pPr>
                          <w:pStyle w:val="BodyText"/>
                          <w:spacing w:line="240" w:lineRule="atLeast"/>
                          <w:jc w:val="both"/>
                          <w:rPr>
                            <w:rFonts w:ascii="Century Gothic" w:hAnsi="Century Gothic"/>
                            <w:sz w:val="20"/>
                          </w:rPr>
                        </w:pPr>
                        <w:r w:rsidRPr="007C4B91">
                          <w:rPr>
                            <w:rFonts w:ascii="Century Gothic" w:hAnsi="Century Gothic"/>
                            <w:b/>
                            <w:bCs/>
                            <w:i w:val="0"/>
                            <w:color w:val="auto"/>
                            <w:sz w:val="20"/>
                          </w:rPr>
                          <w:t>Release Order</w:t>
                        </w:r>
                        <w:r w:rsidRPr="00B60DE1">
                          <w:rPr>
                            <w:rFonts w:ascii="Century Gothic" w:hAnsi="Century Gothic"/>
                            <w:i w:val="0"/>
                            <w:color w:val="auto"/>
                            <w:sz w:val="20"/>
                          </w:rPr>
                          <w:t xml:space="preserve"> is a logical release issued by the customs when all the </w:t>
                        </w:r>
                        <w:r w:rsidRPr="00B60DE1">
                          <w:rPr>
                            <w:rFonts w:ascii="Century Gothic" w:hAnsi="Century Gothic"/>
                            <w:i w:val="0"/>
                            <w:color w:val="auto"/>
                            <w:sz w:val="20"/>
                          </w:rPr>
                          <w:lastRenderedPageBreak/>
                          <w:t>clearance steps are completed and payments due are paid fully</w:t>
                        </w:r>
                      </w:p>
                    </w:tc>
                    <w:tc>
                      <w:tcPr>
                        <w:tcW w:w="3957" w:type="dxa"/>
                      </w:tcPr>
                      <w:p w14:paraId="6CEF76C0"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lastRenderedPageBreak/>
                          <w:t xml:space="preserve">The release order is issued by the customs officer at the declaration level. </w:t>
                        </w:r>
                      </w:p>
                      <w:p w14:paraId="39ABA095" w14:textId="77777777" w:rsidR="008C683F" w:rsidRPr="00B60DE1" w:rsidRDefault="008C683F" w:rsidP="007C4B91">
                        <w:pPr>
                          <w:pStyle w:val="BodyText"/>
                          <w:spacing w:line="240" w:lineRule="atLeast"/>
                          <w:jc w:val="both"/>
                          <w:rPr>
                            <w:rFonts w:ascii="Century Gothic" w:hAnsi="Century Gothic"/>
                            <w:sz w:val="20"/>
                          </w:rPr>
                        </w:pPr>
                      </w:p>
                    </w:tc>
                  </w:tr>
                  <w:tr w:rsidR="008C683F" w14:paraId="04C9D9D9" w14:textId="77777777" w:rsidTr="00DE604B">
                    <w:tc>
                      <w:tcPr>
                        <w:tcW w:w="3919" w:type="dxa"/>
                      </w:tcPr>
                      <w:p w14:paraId="0A548E1E" w14:textId="77777777" w:rsidR="008C683F" w:rsidRPr="00B60DE1" w:rsidRDefault="008C683F" w:rsidP="007C4B91">
                        <w:pPr>
                          <w:pStyle w:val="BodyText"/>
                          <w:spacing w:line="240" w:lineRule="atLeast"/>
                          <w:jc w:val="both"/>
                          <w:rPr>
                            <w:rFonts w:ascii="Century Gothic" w:hAnsi="Century Gothic"/>
                            <w:sz w:val="20"/>
                          </w:rPr>
                        </w:pPr>
                        <w:r w:rsidRPr="007C4B91">
                          <w:rPr>
                            <w:rFonts w:ascii="Century Gothic" w:hAnsi="Century Gothic"/>
                            <w:b/>
                            <w:bCs/>
                            <w:i w:val="0"/>
                            <w:color w:val="auto"/>
                            <w:sz w:val="20"/>
                          </w:rPr>
                          <w:t>Release Cargo:</w:t>
                        </w:r>
                        <w:r w:rsidRPr="00B60DE1">
                          <w:rPr>
                            <w:rFonts w:ascii="Century Gothic" w:hAnsi="Century Gothic"/>
                            <w:i w:val="0"/>
                            <w:color w:val="auto"/>
                            <w:sz w:val="20"/>
                          </w:rPr>
                          <w:t xml:space="preserve"> The cargo release refers to the actual physical release of the cargo after completion of the customs processes. .</w:t>
                        </w:r>
                      </w:p>
                    </w:tc>
                    <w:tc>
                      <w:tcPr>
                        <w:tcW w:w="3957" w:type="dxa"/>
                      </w:tcPr>
                      <w:p w14:paraId="68DCCA05" w14:textId="77777777" w:rsidR="008C683F" w:rsidRPr="00B60DE1" w:rsidRDefault="008C683F" w:rsidP="007C4B91">
                        <w:pPr>
                          <w:pStyle w:val="BodyText"/>
                          <w:spacing w:line="240" w:lineRule="atLeast"/>
                          <w:jc w:val="both"/>
                          <w:rPr>
                            <w:rFonts w:ascii="Century Gothic" w:hAnsi="Century Gothic"/>
                            <w:sz w:val="20"/>
                          </w:rPr>
                        </w:pPr>
                        <w:r w:rsidRPr="00B60DE1">
                          <w:rPr>
                            <w:rFonts w:ascii="Century Gothic" w:hAnsi="Century Gothic"/>
                            <w:i w:val="0"/>
                            <w:color w:val="auto"/>
                            <w:sz w:val="20"/>
                          </w:rPr>
                          <w:t>The gate officer captures the release cargo/gate out. Officer needs to update the completion status after items are released.</w:t>
                        </w:r>
                      </w:p>
                      <w:p w14:paraId="793F19B3" w14:textId="77777777" w:rsidR="008C683F" w:rsidRPr="00B60DE1" w:rsidRDefault="008C683F" w:rsidP="007C4B91">
                        <w:pPr>
                          <w:pStyle w:val="BodyText"/>
                          <w:spacing w:line="240" w:lineRule="atLeast"/>
                          <w:jc w:val="both"/>
                        </w:pPr>
                      </w:p>
                    </w:tc>
                  </w:tr>
                  <w:tr w:rsidR="00870B59" w14:paraId="30BCCC7A" w14:textId="77777777" w:rsidTr="00DE604B">
                    <w:tc>
                      <w:tcPr>
                        <w:tcW w:w="3919" w:type="dxa"/>
                      </w:tcPr>
                      <w:p w14:paraId="0860EB12" w14:textId="616489E0" w:rsidR="00870B59" w:rsidRPr="007C4B91" w:rsidRDefault="00870B59" w:rsidP="007C4B91">
                        <w:pPr>
                          <w:pStyle w:val="BodyText"/>
                          <w:spacing w:line="240" w:lineRule="atLeast"/>
                          <w:jc w:val="both"/>
                          <w:rPr>
                            <w:rFonts w:ascii="Century Gothic" w:hAnsi="Century Gothic"/>
                            <w:b/>
                            <w:bCs/>
                            <w:sz w:val="20"/>
                          </w:rPr>
                        </w:pPr>
                        <w:r w:rsidRPr="007C4B91">
                          <w:rPr>
                            <w:rFonts w:ascii="Century Gothic" w:hAnsi="Century Gothic"/>
                            <w:b/>
                            <w:bCs/>
                            <w:i w:val="0"/>
                            <w:color w:val="auto"/>
                            <w:sz w:val="20"/>
                          </w:rPr>
                          <w:t>Gate out:</w:t>
                        </w:r>
                      </w:p>
                    </w:tc>
                    <w:tc>
                      <w:tcPr>
                        <w:tcW w:w="3957" w:type="dxa"/>
                      </w:tcPr>
                      <w:p w14:paraId="0926CE16" w14:textId="77777777" w:rsidR="00870B59" w:rsidRDefault="00870B59" w:rsidP="00DE604B">
                        <w:pPr>
                          <w:tabs>
                            <w:tab w:val="clear" w:pos="360"/>
                          </w:tabs>
                          <w:ind w:left="72"/>
                          <w:jc w:val="both"/>
                          <w:rPr>
                            <w:rFonts w:ascii="Century Gothic" w:hAnsi="Century Gothic"/>
                            <w:sz w:val="20"/>
                          </w:rPr>
                        </w:pPr>
                      </w:p>
                    </w:tc>
                  </w:tr>
                  <w:tr w:rsidR="008C683F" w14:paraId="7D256D38" w14:textId="77777777" w:rsidTr="00DE604B">
                    <w:tc>
                      <w:tcPr>
                        <w:tcW w:w="7876" w:type="dxa"/>
                        <w:gridSpan w:val="2"/>
                      </w:tcPr>
                      <w:tbl>
                        <w:tblPr>
                          <w:tblStyle w:val="TableGrid"/>
                          <w:tblW w:w="0" w:type="auto"/>
                          <w:tblLook w:val="04A0" w:firstRow="1" w:lastRow="0" w:firstColumn="1" w:lastColumn="0" w:noHBand="0" w:noVBand="1"/>
                        </w:tblPr>
                        <w:tblGrid>
                          <w:gridCol w:w="7650"/>
                        </w:tblGrid>
                        <w:tr w:rsidR="008C683F" w14:paraId="5F07E70F" w14:textId="77777777" w:rsidTr="00DE604B">
                          <w:tc>
                            <w:tcPr>
                              <w:tcW w:w="8102" w:type="dxa"/>
                            </w:tcPr>
                            <w:p w14:paraId="4EB70A03" w14:textId="77777777" w:rsidR="008C683F" w:rsidRDefault="008C683F" w:rsidP="00DE604B">
                              <w:pPr>
                                <w:jc w:val="both"/>
                                <w:rPr>
                                  <w:rFonts w:ascii="Century Gothic" w:hAnsi="Century Gothic"/>
                                  <w:sz w:val="20"/>
                                </w:rPr>
                              </w:pPr>
                              <w:r w:rsidRPr="007C4B91">
                                <w:rPr>
                                  <w:rFonts w:ascii="Century Gothic" w:hAnsi="Century Gothic"/>
                                  <w:b/>
                                  <w:bCs/>
                                  <w:sz w:val="20"/>
                                </w:rPr>
                                <w:t>Note:</w:t>
                              </w:r>
                              <w:r w:rsidRPr="007C4B91">
                                <w:rPr>
                                  <w:rFonts w:ascii="Century Gothic" w:hAnsi="Century Gothic"/>
                                  <w:sz w:val="20"/>
                                </w:rPr>
                                <w:t xml:space="preserve"> Please refer Release document for the detailed process step</w:t>
                              </w:r>
                            </w:p>
                          </w:tc>
                        </w:tr>
                      </w:tbl>
                      <w:p w14:paraId="4D381FB6" w14:textId="77777777" w:rsidR="008C683F" w:rsidRDefault="008C683F" w:rsidP="00DE604B">
                        <w:pPr>
                          <w:tabs>
                            <w:tab w:val="clear" w:pos="360"/>
                          </w:tabs>
                          <w:ind w:left="72"/>
                          <w:jc w:val="both"/>
                          <w:rPr>
                            <w:rFonts w:ascii="Century Gothic" w:hAnsi="Century Gothic"/>
                            <w:sz w:val="20"/>
                          </w:rPr>
                        </w:pPr>
                      </w:p>
                    </w:tc>
                  </w:tr>
                </w:tbl>
                <w:p w14:paraId="1FDBF0F6" w14:textId="77777777" w:rsidR="008C683F" w:rsidRDefault="008C683F" w:rsidP="00DE604B">
                  <w:pPr>
                    <w:tabs>
                      <w:tab w:val="clear" w:pos="360"/>
                    </w:tabs>
                    <w:ind w:left="72"/>
                    <w:jc w:val="both"/>
                    <w:rPr>
                      <w:rFonts w:ascii="Century Gothic" w:hAnsi="Century Gothic"/>
                      <w:sz w:val="20"/>
                    </w:rPr>
                  </w:pPr>
                </w:p>
              </w:tc>
            </w:tr>
          </w:tbl>
          <w:p w14:paraId="4D005E09" w14:textId="77777777" w:rsidR="008C683F" w:rsidRPr="00870254" w:rsidRDefault="008C683F" w:rsidP="00DE604B">
            <w:pPr>
              <w:tabs>
                <w:tab w:val="clear" w:pos="360"/>
              </w:tabs>
              <w:rPr>
                <w:b w:val="0"/>
              </w:rPr>
            </w:pPr>
          </w:p>
        </w:tc>
      </w:tr>
    </w:tbl>
    <w:p w14:paraId="67309C34" w14:textId="77777777" w:rsidR="008C683F" w:rsidRDefault="008C683F" w:rsidP="008C683F"/>
    <w:p w14:paraId="52D4B3E0" w14:textId="77777777" w:rsidR="008C683F" w:rsidRDefault="008C683F" w:rsidP="008C683F"/>
    <w:p w14:paraId="7D0FB9AE" w14:textId="77777777" w:rsidR="002E669A" w:rsidRDefault="002E669A" w:rsidP="002E669A"/>
    <w:tbl>
      <w:tblPr>
        <w:tblStyle w:val="GridTable1Light-Accent2"/>
        <w:tblW w:w="8642" w:type="dxa"/>
        <w:tblLook w:val="01A0" w:firstRow="1" w:lastRow="0" w:firstColumn="1" w:lastColumn="1" w:noHBand="0" w:noVBand="0"/>
      </w:tblPr>
      <w:tblGrid>
        <w:gridCol w:w="2405"/>
        <w:gridCol w:w="3051"/>
        <w:gridCol w:w="3186"/>
      </w:tblGrid>
      <w:tr w:rsidR="008123A6" w:rsidRPr="00AB723A" w14:paraId="4432EAAE" w14:textId="77777777" w:rsidTr="00EA2A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CD656B" w14:textId="28F7144C" w:rsidR="008123A6" w:rsidRPr="00AB723A" w:rsidRDefault="008123A6" w:rsidP="00EA2A8E">
            <w:pPr>
              <w:spacing w:after="60"/>
              <w:rPr>
                <w:rFonts w:ascii="Century Gothic" w:hAnsi="Century Gothic"/>
                <w:b/>
                <w:sz w:val="20"/>
              </w:rPr>
            </w:pPr>
            <w:bookmarkStart w:id="36" w:name="_Toc329951406"/>
            <w:bookmarkStart w:id="37" w:name="_Toc329951798"/>
            <w:bookmarkEnd w:id="36"/>
            <w:bookmarkEnd w:id="37"/>
            <w:r>
              <w:rPr>
                <w:rFonts w:ascii="Century Gothic" w:hAnsi="Century Gothic"/>
                <w:b/>
                <w:sz w:val="20"/>
              </w:rPr>
              <w:t xml:space="preserve">User Group </w:t>
            </w:r>
          </w:p>
        </w:tc>
        <w:tc>
          <w:tcPr>
            <w:tcW w:w="3051" w:type="dxa"/>
          </w:tcPr>
          <w:p w14:paraId="10B8785D" w14:textId="1DA4BC12" w:rsidR="008123A6" w:rsidRPr="00AB723A" w:rsidRDefault="008123A6" w:rsidP="00EA2A8E">
            <w:pPr>
              <w:spacing w:after="60"/>
              <w:cnfStyle w:val="100000000000" w:firstRow="1" w:lastRow="0" w:firstColumn="0" w:lastColumn="0" w:oddVBand="0" w:evenVBand="0" w:oddHBand="0" w:evenHBand="0" w:firstRowFirstColumn="0" w:firstRowLastColumn="0" w:lastRowFirstColumn="0" w:lastRowLastColumn="0"/>
              <w:rPr>
                <w:rFonts w:ascii="Century Gothic" w:hAnsi="Century Gothic"/>
                <w:b/>
                <w:sz w:val="20"/>
              </w:rPr>
            </w:pPr>
            <w:r>
              <w:rPr>
                <w:rFonts w:ascii="Century Gothic" w:hAnsi="Century Gothic"/>
                <w:b/>
                <w:sz w:val="20"/>
              </w:rPr>
              <w:t>Actor</w:t>
            </w:r>
            <w:r w:rsidR="00F46C88">
              <w:rPr>
                <w:rFonts w:ascii="Century Gothic" w:hAnsi="Century Gothic"/>
                <w:b/>
                <w:sz w:val="20"/>
              </w:rPr>
              <w:t xml:space="preserve"> / Role</w:t>
            </w:r>
          </w:p>
        </w:tc>
        <w:tc>
          <w:tcPr>
            <w:cnfStyle w:val="000100000000" w:firstRow="0" w:lastRow="0" w:firstColumn="0" w:lastColumn="1" w:oddVBand="0" w:evenVBand="0" w:oddHBand="0" w:evenHBand="0" w:firstRowFirstColumn="0" w:firstRowLastColumn="0" w:lastRowFirstColumn="0" w:lastRowLastColumn="0"/>
            <w:tcW w:w="3186" w:type="dxa"/>
          </w:tcPr>
          <w:p w14:paraId="0FEE4DFF" w14:textId="7318025A" w:rsidR="008123A6" w:rsidRPr="00AB723A" w:rsidRDefault="008123A6" w:rsidP="00EA2A8E">
            <w:pPr>
              <w:spacing w:after="60"/>
              <w:rPr>
                <w:rFonts w:ascii="Century Gothic" w:hAnsi="Century Gothic"/>
                <w:b/>
                <w:sz w:val="20"/>
              </w:rPr>
            </w:pPr>
            <w:r>
              <w:rPr>
                <w:rFonts w:ascii="Century Gothic" w:hAnsi="Century Gothic"/>
                <w:b/>
                <w:sz w:val="20"/>
              </w:rPr>
              <w:t>Description</w:t>
            </w:r>
          </w:p>
        </w:tc>
      </w:tr>
      <w:tr w:rsidR="006530AC" w:rsidRPr="00AB723A" w14:paraId="6DD3EADB"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5BC5A958" w14:textId="2E64E364" w:rsidR="006530AC" w:rsidRPr="006530AC" w:rsidRDefault="006530AC" w:rsidP="006530AC">
            <w:pPr>
              <w:spacing w:after="60"/>
              <w:rPr>
                <w:rFonts w:ascii="Century Gothic" w:hAnsi="Century Gothic"/>
                <w:bCs w:val="0"/>
                <w:sz w:val="20"/>
              </w:rPr>
            </w:pPr>
            <w:r w:rsidRPr="006530AC">
              <w:rPr>
                <w:rFonts w:ascii="Century Gothic" w:hAnsi="Century Gothic"/>
                <w:bCs w:val="0"/>
                <w:sz w:val="20"/>
              </w:rPr>
              <w:t>Customs Officer</w:t>
            </w:r>
          </w:p>
        </w:tc>
        <w:tc>
          <w:tcPr>
            <w:tcW w:w="3051" w:type="dxa"/>
          </w:tcPr>
          <w:p w14:paraId="6F743530" w14:textId="7FECEDC3" w:rsidR="006530AC" w:rsidRDefault="006530AC"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Manifest Approving Officer (Road or Airport)</w:t>
            </w:r>
            <w:r w:rsidR="00F712C0">
              <w:rPr>
                <w:rFonts w:ascii="Century Gothic" w:hAnsi="Century Gothic"/>
                <w:sz w:val="20"/>
              </w:rPr>
              <w:t xml:space="preserve"> </w:t>
            </w:r>
          </w:p>
          <w:p w14:paraId="48FE73FA" w14:textId="77777777" w:rsidR="006530AC" w:rsidRPr="006530AC" w:rsidRDefault="006530AC" w:rsidP="006530AC">
            <w:pPr>
              <w:spacing w:after="60"/>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3186" w:type="dxa"/>
          </w:tcPr>
          <w:p w14:paraId="64B423F2" w14:textId="4B20BC9B" w:rsidR="006530AC" w:rsidRPr="006530AC" w:rsidRDefault="006530AC" w:rsidP="00A94876">
            <w:pPr>
              <w:tabs>
                <w:tab w:val="clear" w:pos="360"/>
              </w:tabs>
              <w:ind w:left="72"/>
              <w:jc w:val="both"/>
              <w:rPr>
                <w:rFonts w:ascii="Century Gothic" w:hAnsi="Century Gothic"/>
                <w:bCs w:val="0"/>
                <w:sz w:val="20"/>
              </w:rPr>
            </w:pPr>
            <w:r w:rsidRPr="006530AC">
              <w:rPr>
                <w:rFonts w:ascii="Century Gothic" w:hAnsi="Century Gothic"/>
                <w:sz w:val="20"/>
              </w:rPr>
              <w:t>Customs Officer who approves manifest in respective customs office or border post</w:t>
            </w:r>
            <w:r w:rsidR="00F712C0">
              <w:rPr>
                <w:rFonts w:ascii="Century Gothic" w:hAnsi="Century Gothic"/>
                <w:sz w:val="20"/>
              </w:rPr>
              <w:t xml:space="preserve">. Officer also </w:t>
            </w:r>
            <w:r w:rsidR="00A94876">
              <w:rPr>
                <w:rFonts w:ascii="Century Gothic" w:hAnsi="Century Gothic"/>
                <w:sz w:val="20"/>
              </w:rPr>
              <w:t xml:space="preserve">approve </w:t>
            </w:r>
            <w:r w:rsidR="00F712C0">
              <w:rPr>
                <w:rFonts w:ascii="Century Gothic" w:hAnsi="Century Gothic"/>
                <w:sz w:val="20"/>
              </w:rPr>
              <w:t>Temporary Storage (TSO) admission and release</w:t>
            </w:r>
            <w:r w:rsidR="00600119">
              <w:rPr>
                <w:rFonts w:ascii="Century Gothic" w:hAnsi="Century Gothic"/>
                <w:sz w:val="20"/>
              </w:rPr>
              <w:t xml:space="preserve"> of goods</w:t>
            </w:r>
            <w:r w:rsidR="006D5126">
              <w:rPr>
                <w:rFonts w:ascii="Century Gothic" w:hAnsi="Century Gothic"/>
                <w:sz w:val="20"/>
              </w:rPr>
              <w:t>.</w:t>
            </w:r>
          </w:p>
        </w:tc>
      </w:tr>
      <w:tr w:rsidR="00623DC8" w:rsidRPr="00AB723A" w14:paraId="013D35D9"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0B32BAC4" w14:textId="5E7BC81E" w:rsidR="00623DC8" w:rsidRPr="006530AC" w:rsidRDefault="00623DC8" w:rsidP="006530AC">
            <w:pPr>
              <w:spacing w:after="60"/>
              <w:rPr>
                <w:rFonts w:ascii="Century Gothic" w:hAnsi="Century Gothic"/>
                <w:bCs w:val="0"/>
                <w:sz w:val="20"/>
              </w:rPr>
            </w:pPr>
            <w:r>
              <w:rPr>
                <w:rFonts w:ascii="Century Gothic" w:hAnsi="Century Gothic"/>
                <w:bCs w:val="0"/>
                <w:sz w:val="20"/>
              </w:rPr>
              <w:t>Customs Officer</w:t>
            </w:r>
          </w:p>
        </w:tc>
        <w:tc>
          <w:tcPr>
            <w:tcW w:w="3051" w:type="dxa"/>
          </w:tcPr>
          <w:p w14:paraId="3433B384" w14:textId="54A4F078" w:rsidR="00623DC8" w:rsidRDefault="00623DC8"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Assessor</w:t>
            </w:r>
          </w:p>
        </w:tc>
        <w:tc>
          <w:tcPr>
            <w:cnfStyle w:val="000100000000" w:firstRow="0" w:lastRow="0" w:firstColumn="0" w:lastColumn="1" w:oddVBand="0" w:evenVBand="0" w:oddHBand="0" w:evenHBand="0" w:firstRowFirstColumn="0" w:firstRowLastColumn="0" w:lastRowFirstColumn="0" w:lastRowLastColumn="0"/>
            <w:tcW w:w="3186" w:type="dxa"/>
          </w:tcPr>
          <w:p w14:paraId="1E070BBE" w14:textId="7823B3A8" w:rsidR="00623DC8" w:rsidRDefault="00623DC8" w:rsidP="00724B54">
            <w:pPr>
              <w:pStyle w:val="ListParagraph"/>
              <w:numPr>
                <w:ilvl w:val="0"/>
                <w:numId w:val="16"/>
              </w:numPr>
              <w:tabs>
                <w:tab w:val="clear" w:pos="360"/>
              </w:tabs>
              <w:ind w:left="245" w:hanging="245"/>
              <w:jc w:val="both"/>
              <w:rPr>
                <w:rFonts w:ascii="Century Gothic" w:hAnsi="Century Gothic"/>
                <w:sz w:val="20"/>
              </w:rPr>
            </w:pPr>
            <w:r w:rsidRPr="007C4B91">
              <w:rPr>
                <w:rFonts w:ascii="Century Gothic" w:hAnsi="Century Gothic"/>
                <w:sz w:val="20"/>
              </w:rPr>
              <w:t>.</w:t>
            </w:r>
          </w:p>
          <w:p w14:paraId="1EB72C3C" w14:textId="2ACF4B74" w:rsidR="00623DC8" w:rsidRDefault="00CF04BE" w:rsidP="00724B54">
            <w:pPr>
              <w:pStyle w:val="ListParagraph"/>
              <w:numPr>
                <w:ilvl w:val="0"/>
                <w:numId w:val="16"/>
              </w:numPr>
              <w:tabs>
                <w:tab w:val="clear" w:pos="360"/>
              </w:tabs>
              <w:ind w:left="245" w:hanging="245"/>
              <w:jc w:val="both"/>
              <w:rPr>
                <w:rFonts w:ascii="Century Gothic" w:hAnsi="Century Gothic"/>
                <w:sz w:val="20"/>
              </w:rPr>
            </w:pPr>
            <w:r w:rsidRPr="007C4B91">
              <w:rPr>
                <w:rFonts w:ascii="Century Gothic" w:hAnsi="Century Gothic"/>
                <w:sz w:val="20"/>
                <w:highlight w:val="yellow"/>
              </w:rPr>
              <w:t>.</w:t>
            </w:r>
          </w:p>
          <w:p w14:paraId="3E7A9F47" w14:textId="31094C67" w:rsidR="00623DC8" w:rsidRPr="007C4B91" w:rsidRDefault="00623DC8" w:rsidP="00724B54">
            <w:pPr>
              <w:pStyle w:val="ListParagraph"/>
              <w:numPr>
                <w:ilvl w:val="0"/>
                <w:numId w:val="16"/>
              </w:numPr>
              <w:tabs>
                <w:tab w:val="clear" w:pos="360"/>
              </w:tabs>
              <w:ind w:left="245" w:hanging="245"/>
              <w:jc w:val="both"/>
              <w:rPr>
                <w:rFonts w:ascii="Century Gothic" w:hAnsi="Century Gothic"/>
                <w:sz w:val="20"/>
              </w:rPr>
            </w:pPr>
            <w:r>
              <w:rPr>
                <w:rFonts w:ascii="Century Gothic" w:hAnsi="Century Gothic"/>
                <w:sz w:val="20"/>
              </w:rPr>
              <w:t>The assessor will also be responsible for the releasing the consignment based on the report from each process.</w:t>
            </w:r>
          </w:p>
        </w:tc>
      </w:tr>
      <w:tr w:rsidR="006530AC" w:rsidRPr="006D1327" w14:paraId="06DF9C0F"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7061F424" w14:textId="463ABAC6" w:rsidR="006530AC" w:rsidRPr="00AB723A" w:rsidRDefault="006530AC" w:rsidP="006101A4">
            <w:pPr>
              <w:pStyle w:val="StyleBodyTextCenturyGothic10ptNotItalicAuto"/>
            </w:pPr>
            <w:r>
              <w:t>Customs Officer</w:t>
            </w:r>
          </w:p>
        </w:tc>
        <w:tc>
          <w:tcPr>
            <w:tcW w:w="3051" w:type="dxa"/>
          </w:tcPr>
          <w:p w14:paraId="30D748FA" w14:textId="77777777" w:rsidR="00A94876" w:rsidRDefault="00A94876" w:rsidP="00724B54">
            <w:pPr>
              <w:pStyle w:val="ListParagraph"/>
              <w:numPr>
                <w:ilvl w:val="0"/>
                <w:numId w:val="14"/>
              </w:numPr>
              <w:tabs>
                <w:tab w:val="clear" w:pos="360"/>
              </w:tabs>
              <w:ind w:left="174" w:hanging="174"/>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7C4B91">
              <w:rPr>
                <w:rFonts w:ascii="Century Gothic" w:hAnsi="Century Gothic"/>
                <w:sz w:val="20"/>
              </w:rPr>
              <w:t>Verifier: the officer who accepts the declaration</w:t>
            </w:r>
          </w:p>
          <w:p w14:paraId="6A401854" w14:textId="65393CD2" w:rsidR="00A94876" w:rsidRDefault="00A94876" w:rsidP="00724B54">
            <w:pPr>
              <w:pStyle w:val="ListParagraph"/>
              <w:numPr>
                <w:ilvl w:val="0"/>
                <w:numId w:val="14"/>
              </w:numPr>
              <w:tabs>
                <w:tab w:val="clear" w:pos="360"/>
              </w:tabs>
              <w:ind w:left="174" w:hanging="174"/>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Valuation officer</w:t>
            </w:r>
          </w:p>
          <w:p w14:paraId="5FDF2BC3" w14:textId="4311AD19" w:rsidR="00A94876" w:rsidRDefault="00A94876" w:rsidP="00724B54">
            <w:pPr>
              <w:pStyle w:val="ListParagraph"/>
              <w:numPr>
                <w:ilvl w:val="0"/>
                <w:numId w:val="14"/>
              </w:numPr>
              <w:tabs>
                <w:tab w:val="clear" w:pos="360"/>
              </w:tabs>
              <w:ind w:left="174" w:hanging="174"/>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risk assessment officer</w:t>
            </w:r>
          </w:p>
          <w:p w14:paraId="182A742C" w14:textId="6809267A" w:rsidR="00A94876" w:rsidRDefault="00A94876" w:rsidP="00724B54">
            <w:pPr>
              <w:pStyle w:val="ListParagraph"/>
              <w:numPr>
                <w:ilvl w:val="0"/>
                <w:numId w:val="14"/>
              </w:numPr>
              <w:tabs>
                <w:tab w:val="clear" w:pos="360"/>
              </w:tabs>
              <w:ind w:left="174" w:hanging="174"/>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physical inspection officer</w:t>
            </w:r>
            <w:r w:rsidR="00163D8E">
              <w:rPr>
                <w:rFonts w:ascii="Century Gothic" w:hAnsi="Century Gothic"/>
                <w:sz w:val="20"/>
              </w:rPr>
              <w:t xml:space="preserve"> (offence and penalties)</w:t>
            </w:r>
          </w:p>
          <w:p w14:paraId="65FBAB5F" w14:textId="7D4868D4" w:rsidR="00A70CBF" w:rsidRDefault="00A70CBF" w:rsidP="00724B54">
            <w:pPr>
              <w:pStyle w:val="ListParagraph"/>
              <w:numPr>
                <w:ilvl w:val="0"/>
                <w:numId w:val="14"/>
              </w:numPr>
              <w:tabs>
                <w:tab w:val="clear" w:pos="360"/>
              </w:tabs>
              <w:ind w:left="174" w:hanging="174"/>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303E9F">
              <w:rPr>
                <w:rFonts w:ascii="Century Gothic" w:hAnsi="Century Gothic"/>
                <w:b/>
                <w:i/>
                <w:sz w:val="20"/>
              </w:rPr>
              <w:t>Assessor</w:t>
            </w:r>
            <w:r w:rsidRPr="00303E9F">
              <w:rPr>
                <w:rFonts w:ascii="Century Gothic" w:hAnsi="Century Gothic"/>
                <w:sz w:val="20"/>
              </w:rPr>
              <w:t xml:space="preserve">: </w:t>
            </w:r>
            <w:r>
              <w:rPr>
                <w:rFonts w:ascii="Century Gothic" w:hAnsi="Century Gothic"/>
                <w:sz w:val="20"/>
              </w:rPr>
              <w:t>(release cargo)</w:t>
            </w:r>
          </w:p>
          <w:p w14:paraId="23733C22" w14:textId="3F15AE7D" w:rsidR="00A70CBF" w:rsidRDefault="00A70CBF" w:rsidP="00724B54">
            <w:pPr>
              <w:pStyle w:val="ListParagraph"/>
              <w:numPr>
                <w:ilvl w:val="0"/>
                <w:numId w:val="14"/>
              </w:numPr>
              <w:tabs>
                <w:tab w:val="clear" w:pos="360"/>
              </w:tabs>
              <w:ind w:left="174" w:hanging="174"/>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 xml:space="preserve"> Gate Officer</w:t>
            </w:r>
          </w:p>
          <w:p w14:paraId="0180E16E" w14:textId="77777777" w:rsidR="00A94876" w:rsidRDefault="00A94876" w:rsidP="007C4B91">
            <w:pPr>
              <w:tabs>
                <w:tab w:val="clear" w:pos="360"/>
              </w:tabs>
              <w:ind w:left="72"/>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p w14:paraId="78E00E99" w14:textId="42E2CEED" w:rsidR="006530AC" w:rsidRPr="006D1327" w:rsidRDefault="006530AC" w:rsidP="007C4B91">
            <w:pPr>
              <w:tabs>
                <w:tab w:val="clear" w:pos="360"/>
              </w:tabs>
              <w:ind w:left="72"/>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3186" w:type="dxa"/>
          </w:tcPr>
          <w:p w14:paraId="0EDB1C76" w14:textId="04B4CDFD" w:rsidR="006530AC" w:rsidRPr="006530AC" w:rsidRDefault="006530AC" w:rsidP="00A70CBF">
            <w:pPr>
              <w:tabs>
                <w:tab w:val="clear" w:pos="360"/>
              </w:tabs>
              <w:ind w:left="72"/>
              <w:rPr>
                <w:rFonts w:ascii="Century Gothic" w:hAnsi="Century Gothic"/>
                <w:bCs w:val="0"/>
                <w:sz w:val="20"/>
              </w:rPr>
            </w:pPr>
            <w:r w:rsidRPr="006530AC">
              <w:rPr>
                <w:rFonts w:ascii="Century Gothic" w:hAnsi="Century Gothic"/>
                <w:sz w:val="20"/>
              </w:rPr>
              <w:t xml:space="preserve">Customs </w:t>
            </w:r>
            <w:proofErr w:type="gramStart"/>
            <w:r w:rsidRPr="006530AC">
              <w:rPr>
                <w:rFonts w:ascii="Century Gothic" w:hAnsi="Century Gothic"/>
                <w:sz w:val="20"/>
              </w:rPr>
              <w:t>Officer</w:t>
            </w:r>
            <w:r w:rsidR="00A70CBF">
              <w:rPr>
                <w:rFonts w:ascii="Century Gothic" w:hAnsi="Century Gothic"/>
                <w:sz w:val="20"/>
              </w:rPr>
              <w:t xml:space="preserve">s </w:t>
            </w:r>
            <w:r w:rsidRPr="006530AC">
              <w:rPr>
                <w:rFonts w:ascii="Century Gothic" w:hAnsi="Century Gothic"/>
                <w:sz w:val="20"/>
              </w:rPr>
              <w:t xml:space="preserve"> </w:t>
            </w:r>
            <w:r>
              <w:rPr>
                <w:rFonts w:ascii="Century Gothic" w:hAnsi="Century Gothic"/>
                <w:sz w:val="20"/>
              </w:rPr>
              <w:t>involved</w:t>
            </w:r>
            <w:proofErr w:type="gramEnd"/>
            <w:r>
              <w:rPr>
                <w:rFonts w:ascii="Century Gothic" w:hAnsi="Century Gothic"/>
                <w:sz w:val="20"/>
              </w:rPr>
              <w:t xml:space="preserve"> in clearances process </w:t>
            </w:r>
          </w:p>
        </w:tc>
      </w:tr>
      <w:tr w:rsidR="006530AC" w:rsidRPr="006D1327" w14:paraId="65335AF1"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4B729FF9" w14:textId="56B7CFB9" w:rsidR="006530AC" w:rsidRPr="00AB723A" w:rsidRDefault="006530AC" w:rsidP="006101A4">
            <w:pPr>
              <w:pStyle w:val="StyleBodyTextCenturyGothic10ptNotItalicAuto"/>
            </w:pPr>
            <w:r>
              <w:t>Customs Officer</w:t>
            </w:r>
          </w:p>
        </w:tc>
        <w:tc>
          <w:tcPr>
            <w:tcW w:w="3051" w:type="dxa"/>
          </w:tcPr>
          <w:p w14:paraId="076FF9F6" w14:textId="5D5734EA" w:rsidR="006530AC" w:rsidRDefault="006530AC"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Valuation Officer or Valuation Administrator</w:t>
            </w:r>
          </w:p>
          <w:p w14:paraId="6DD5186C" w14:textId="77777777" w:rsidR="006530AC" w:rsidRDefault="006530AC"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p w14:paraId="76566F2C" w14:textId="43E2C612" w:rsidR="006530AC" w:rsidRPr="006D1327" w:rsidRDefault="006530AC"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3186" w:type="dxa"/>
          </w:tcPr>
          <w:p w14:paraId="6CF3EF61" w14:textId="69879804" w:rsidR="006530AC" w:rsidRPr="006530AC" w:rsidRDefault="006530AC" w:rsidP="007C4B91">
            <w:pPr>
              <w:tabs>
                <w:tab w:val="clear" w:pos="360"/>
              </w:tabs>
              <w:ind w:left="72"/>
              <w:jc w:val="both"/>
              <w:rPr>
                <w:rFonts w:ascii="Century Gothic" w:hAnsi="Century Gothic"/>
                <w:bCs w:val="0"/>
                <w:sz w:val="20"/>
              </w:rPr>
            </w:pPr>
            <w:r w:rsidRPr="006530AC">
              <w:rPr>
                <w:rFonts w:ascii="Century Gothic" w:hAnsi="Century Gothic"/>
                <w:sz w:val="20"/>
              </w:rPr>
              <w:t xml:space="preserve">Customs Officer who </w:t>
            </w:r>
            <w:r>
              <w:rPr>
                <w:rFonts w:ascii="Century Gothic" w:hAnsi="Century Gothic"/>
                <w:sz w:val="20"/>
              </w:rPr>
              <w:t>processes Valuation and</w:t>
            </w:r>
            <w:r w:rsidR="00754170">
              <w:rPr>
                <w:rFonts w:ascii="Century Gothic" w:hAnsi="Century Gothic"/>
                <w:sz w:val="20"/>
              </w:rPr>
              <w:t xml:space="preserve"> / or</w:t>
            </w:r>
            <w:r>
              <w:rPr>
                <w:rFonts w:ascii="Century Gothic" w:hAnsi="Century Gothic"/>
                <w:sz w:val="20"/>
              </w:rPr>
              <w:t xml:space="preserve"> creates Valuation profile for the </w:t>
            </w:r>
            <w:r w:rsidR="00754170">
              <w:rPr>
                <w:rFonts w:ascii="Century Gothic" w:hAnsi="Century Gothic"/>
                <w:sz w:val="20"/>
              </w:rPr>
              <w:t>V</w:t>
            </w:r>
            <w:r>
              <w:rPr>
                <w:rFonts w:ascii="Century Gothic" w:hAnsi="Century Gothic"/>
                <w:sz w:val="20"/>
              </w:rPr>
              <w:t xml:space="preserve">aluation module. </w:t>
            </w:r>
          </w:p>
        </w:tc>
      </w:tr>
      <w:tr w:rsidR="006530AC" w:rsidRPr="006D1327" w14:paraId="7FDBD90B"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5689EA2F" w14:textId="30228145" w:rsidR="006530AC" w:rsidRDefault="006530AC" w:rsidP="006101A4">
            <w:pPr>
              <w:pStyle w:val="StyleBodyTextCenturyGothic10ptNotItalicAuto"/>
            </w:pPr>
            <w:r>
              <w:t>Customs Officer</w:t>
            </w:r>
          </w:p>
        </w:tc>
        <w:tc>
          <w:tcPr>
            <w:tcW w:w="3051" w:type="dxa"/>
          </w:tcPr>
          <w:p w14:paraId="03E9F9CD" w14:textId="2C4E0AA4" w:rsidR="006530AC" w:rsidRDefault="006530AC"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 xml:space="preserve">Risk Officer or Risk Administrator </w:t>
            </w:r>
          </w:p>
        </w:tc>
        <w:tc>
          <w:tcPr>
            <w:cnfStyle w:val="000100000000" w:firstRow="0" w:lastRow="0" w:firstColumn="0" w:lastColumn="1" w:oddVBand="0" w:evenVBand="0" w:oddHBand="0" w:evenHBand="0" w:firstRowFirstColumn="0" w:firstRowLastColumn="0" w:lastRowFirstColumn="0" w:lastRowLastColumn="0"/>
            <w:tcW w:w="3186" w:type="dxa"/>
          </w:tcPr>
          <w:p w14:paraId="4220D017" w14:textId="65838839" w:rsidR="006530AC" w:rsidRPr="006530AC" w:rsidRDefault="006530AC" w:rsidP="007C4B91">
            <w:pPr>
              <w:tabs>
                <w:tab w:val="clear" w:pos="360"/>
              </w:tabs>
              <w:ind w:left="72"/>
              <w:jc w:val="both"/>
              <w:rPr>
                <w:rFonts w:ascii="Century Gothic" w:hAnsi="Century Gothic"/>
                <w:bCs w:val="0"/>
                <w:sz w:val="20"/>
              </w:rPr>
            </w:pPr>
            <w:r w:rsidRPr="006530AC">
              <w:rPr>
                <w:rFonts w:ascii="Century Gothic" w:hAnsi="Century Gothic"/>
                <w:sz w:val="20"/>
              </w:rPr>
              <w:t xml:space="preserve">Customs Officer who </w:t>
            </w:r>
            <w:r>
              <w:rPr>
                <w:rFonts w:ascii="Century Gothic" w:hAnsi="Century Gothic"/>
                <w:sz w:val="20"/>
              </w:rPr>
              <w:t xml:space="preserve">processes Risk and </w:t>
            </w:r>
            <w:r w:rsidR="00754170">
              <w:rPr>
                <w:rFonts w:ascii="Century Gothic" w:hAnsi="Century Gothic"/>
                <w:sz w:val="20"/>
              </w:rPr>
              <w:t xml:space="preserve">/ or </w:t>
            </w:r>
            <w:r>
              <w:rPr>
                <w:rFonts w:ascii="Century Gothic" w:hAnsi="Century Gothic"/>
                <w:sz w:val="20"/>
              </w:rPr>
              <w:t>creates Risk profile for the Risk module.</w:t>
            </w:r>
          </w:p>
        </w:tc>
      </w:tr>
      <w:tr w:rsidR="006530AC" w:rsidRPr="006D1327" w14:paraId="00E86BC4"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43CFC0D1" w14:textId="4372CB86" w:rsidR="006530AC" w:rsidRDefault="006530AC" w:rsidP="006101A4">
            <w:pPr>
              <w:pStyle w:val="StyleBodyTextCenturyGothic10ptNotItalicAuto"/>
            </w:pPr>
            <w:r>
              <w:t>Customs Officer</w:t>
            </w:r>
          </w:p>
        </w:tc>
        <w:tc>
          <w:tcPr>
            <w:tcW w:w="3051" w:type="dxa"/>
          </w:tcPr>
          <w:p w14:paraId="1424E22D" w14:textId="77A642EC" w:rsidR="006530AC" w:rsidRDefault="006530AC" w:rsidP="006530AC">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Post Clearance Audit Officer</w:t>
            </w:r>
          </w:p>
        </w:tc>
        <w:tc>
          <w:tcPr>
            <w:cnfStyle w:val="000100000000" w:firstRow="0" w:lastRow="0" w:firstColumn="0" w:lastColumn="1" w:oddVBand="0" w:evenVBand="0" w:oddHBand="0" w:evenHBand="0" w:firstRowFirstColumn="0" w:firstRowLastColumn="0" w:lastRowFirstColumn="0" w:lastRowLastColumn="0"/>
            <w:tcW w:w="3186" w:type="dxa"/>
          </w:tcPr>
          <w:p w14:paraId="6605A06D" w14:textId="77463005" w:rsidR="006530AC" w:rsidRPr="006530AC" w:rsidRDefault="00754170" w:rsidP="007C4B91">
            <w:pPr>
              <w:tabs>
                <w:tab w:val="clear" w:pos="360"/>
              </w:tabs>
              <w:ind w:left="72"/>
              <w:jc w:val="both"/>
              <w:rPr>
                <w:rFonts w:ascii="Century Gothic" w:hAnsi="Century Gothic"/>
                <w:bCs w:val="0"/>
                <w:sz w:val="20"/>
              </w:rPr>
            </w:pPr>
            <w:r w:rsidRPr="006530AC">
              <w:rPr>
                <w:rFonts w:ascii="Century Gothic" w:hAnsi="Century Gothic"/>
                <w:sz w:val="20"/>
              </w:rPr>
              <w:t xml:space="preserve">Customs Officer who </w:t>
            </w:r>
            <w:r>
              <w:rPr>
                <w:rFonts w:ascii="Century Gothic" w:hAnsi="Century Gothic"/>
                <w:sz w:val="20"/>
              </w:rPr>
              <w:t>performs Post Clearance Audit.</w:t>
            </w:r>
          </w:p>
        </w:tc>
      </w:tr>
      <w:tr w:rsidR="00F46C88" w:rsidRPr="006D1327" w14:paraId="6F63B16E"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36B89E9A" w14:textId="713B77FD" w:rsidR="00F46C88" w:rsidRDefault="00F46C88" w:rsidP="006101A4">
            <w:pPr>
              <w:pStyle w:val="StyleBodyTextCenturyGothic10ptNotItalicAuto"/>
            </w:pPr>
            <w:r>
              <w:t>CFA</w:t>
            </w:r>
          </w:p>
        </w:tc>
        <w:tc>
          <w:tcPr>
            <w:tcW w:w="3051" w:type="dxa"/>
          </w:tcPr>
          <w:p w14:paraId="63A94433" w14:textId="53CBC70B" w:rsidR="00F46C88" w:rsidRDefault="00F46C88" w:rsidP="00F46C88">
            <w:pPr>
              <w:tabs>
                <w:tab w:val="clear" w:pos="360"/>
              </w:tabs>
              <w:ind w:left="7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 xml:space="preserve">Declaration submission and </w:t>
            </w:r>
            <w:r w:rsidR="00A370DF">
              <w:rPr>
                <w:rFonts w:ascii="Century Gothic" w:hAnsi="Century Gothic"/>
                <w:sz w:val="20"/>
              </w:rPr>
              <w:t>P</w:t>
            </w:r>
            <w:r>
              <w:rPr>
                <w:rFonts w:ascii="Century Gothic" w:hAnsi="Century Gothic"/>
                <w:sz w:val="20"/>
              </w:rPr>
              <w:t xml:space="preserve">ayment </w:t>
            </w:r>
          </w:p>
        </w:tc>
        <w:tc>
          <w:tcPr>
            <w:cnfStyle w:val="000100000000" w:firstRow="0" w:lastRow="0" w:firstColumn="0" w:lastColumn="1" w:oddVBand="0" w:evenVBand="0" w:oddHBand="0" w:evenHBand="0" w:firstRowFirstColumn="0" w:firstRowLastColumn="0" w:lastRowFirstColumn="0" w:lastRowLastColumn="0"/>
            <w:tcW w:w="3186" w:type="dxa"/>
          </w:tcPr>
          <w:p w14:paraId="6FAA3297" w14:textId="15E299DB" w:rsidR="00F46C88" w:rsidRPr="006530AC" w:rsidRDefault="00F46C88" w:rsidP="007C4B91">
            <w:pPr>
              <w:tabs>
                <w:tab w:val="clear" w:pos="360"/>
              </w:tabs>
              <w:ind w:left="72"/>
              <w:jc w:val="both"/>
              <w:rPr>
                <w:rFonts w:ascii="Century Gothic" w:hAnsi="Century Gothic"/>
                <w:bCs w:val="0"/>
                <w:sz w:val="20"/>
              </w:rPr>
            </w:pPr>
            <w:r>
              <w:rPr>
                <w:rFonts w:ascii="Century Gothic" w:hAnsi="Century Gothic"/>
                <w:sz w:val="20"/>
              </w:rPr>
              <w:t xml:space="preserve">CFA </w:t>
            </w:r>
            <w:r w:rsidRPr="006530AC">
              <w:rPr>
                <w:rFonts w:ascii="Century Gothic" w:hAnsi="Century Gothic"/>
                <w:sz w:val="20"/>
              </w:rPr>
              <w:t xml:space="preserve">who </w:t>
            </w:r>
            <w:r>
              <w:rPr>
                <w:rFonts w:ascii="Century Gothic" w:hAnsi="Century Gothic"/>
                <w:sz w:val="20"/>
              </w:rPr>
              <w:t xml:space="preserve">submits </w:t>
            </w:r>
            <w:r w:rsidR="00A370DF">
              <w:rPr>
                <w:rFonts w:ascii="Century Gothic" w:hAnsi="Century Gothic"/>
                <w:sz w:val="20"/>
              </w:rPr>
              <w:t xml:space="preserve">Declaration for all the importers and exporters </w:t>
            </w:r>
          </w:p>
        </w:tc>
      </w:tr>
      <w:tr w:rsidR="006530AC" w14:paraId="46D57A84"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7E34AF61" w14:textId="7E3028AF" w:rsidR="006530AC" w:rsidRDefault="006530AC" w:rsidP="006101A4">
            <w:pPr>
              <w:pStyle w:val="StyleBodyTextCenturyGothic10ptNotItalicAuto"/>
            </w:pPr>
            <w:r>
              <w:lastRenderedPageBreak/>
              <w:t>Exporter and Importer (EXIM)</w:t>
            </w:r>
            <w:r w:rsidR="00A41DD1">
              <w:t xml:space="preserve"> </w:t>
            </w:r>
          </w:p>
        </w:tc>
        <w:tc>
          <w:tcPr>
            <w:tcW w:w="3051" w:type="dxa"/>
          </w:tcPr>
          <w:p w14:paraId="463928A7" w14:textId="0B0D0659" w:rsidR="006530AC" w:rsidRDefault="00F46C88" w:rsidP="00F46C88">
            <w:pPr>
              <w:tabs>
                <w:tab w:val="clear" w:pos="360"/>
              </w:tabs>
              <w:ind w:left="72"/>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 xml:space="preserve">Submission of </w:t>
            </w:r>
            <w:r w:rsidR="00A370DF">
              <w:rPr>
                <w:rFonts w:ascii="Century Gothic" w:hAnsi="Century Gothic"/>
                <w:sz w:val="20"/>
              </w:rPr>
              <w:t>Normal Declaration, and Payment.</w:t>
            </w:r>
          </w:p>
        </w:tc>
        <w:tc>
          <w:tcPr>
            <w:cnfStyle w:val="000100000000" w:firstRow="0" w:lastRow="0" w:firstColumn="0" w:lastColumn="1" w:oddVBand="0" w:evenVBand="0" w:oddHBand="0" w:evenHBand="0" w:firstRowFirstColumn="0" w:firstRowLastColumn="0" w:lastRowFirstColumn="0" w:lastRowLastColumn="0"/>
            <w:tcW w:w="3186" w:type="dxa"/>
          </w:tcPr>
          <w:p w14:paraId="19D977CC" w14:textId="688140B4" w:rsidR="006530AC" w:rsidRPr="006530AC" w:rsidRDefault="00A41DD1" w:rsidP="006530AC">
            <w:pPr>
              <w:tabs>
                <w:tab w:val="clear" w:pos="360"/>
              </w:tabs>
              <w:ind w:left="72"/>
              <w:rPr>
                <w:rFonts w:ascii="Century Gothic" w:hAnsi="Century Gothic"/>
                <w:bCs w:val="0"/>
                <w:sz w:val="20"/>
              </w:rPr>
            </w:pPr>
            <w:r>
              <w:rPr>
                <w:rFonts w:ascii="Century Gothic" w:hAnsi="Century Gothic"/>
                <w:sz w:val="20"/>
              </w:rPr>
              <w:t xml:space="preserve">Exporter / Importer </w:t>
            </w:r>
            <w:r w:rsidR="00754170" w:rsidRPr="006530AC">
              <w:rPr>
                <w:rFonts w:ascii="Century Gothic" w:hAnsi="Century Gothic"/>
                <w:sz w:val="20"/>
              </w:rPr>
              <w:t xml:space="preserve">who </w:t>
            </w:r>
            <w:r>
              <w:rPr>
                <w:rFonts w:ascii="Century Gothic" w:hAnsi="Century Gothic"/>
                <w:sz w:val="20"/>
              </w:rPr>
              <w:t xml:space="preserve">submits </w:t>
            </w:r>
            <w:r w:rsidR="00A370DF">
              <w:rPr>
                <w:rFonts w:ascii="Century Gothic" w:hAnsi="Century Gothic"/>
                <w:sz w:val="20"/>
              </w:rPr>
              <w:t xml:space="preserve">normal </w:t>
            </w:r>
            <w:proofErr w:type="gramStart"/>
            <w:r w:rsidR="00A370DF">
              <w:rPr>
                <w:rFonts w:ascii="Century Gothic" w:hAnsi="Century Gothic"/>
                <w:sz w:val="20"/>
              </w:rPr>
              <w:t>Declaration,</w:t>
            </w:r>
            <w:r w:rsidR="00754170">
              <w:rPr>
                <w:rFonts w:ascii="Century Gothic" w:hAnsi="Century Gothic"/>
                <w:sz w:val="20"/>
              </w:rPr>
              <w:t>.</w:t>
            </w:r>
            <w:proofErr w:type="gramEnd"/>
          </w:p>
        </w:tc>
      </w:tr>
      <w:tr w:rsidR="006530AC" w14:paraId="269C842B" w14:textId="77777777" w:rsidTr="00EA2A8E">
        <w:tc>
          <w:tcPr>
            <w:cnfStyle w:val="001000000000" w:firstRow="0" w:lastRow="0" w:firstColumn="1" w:lastColumn="0" w:oddVBand="0" w:evenVBand="0" w:oddHBand="0" w:evenHBand="0" w:firstRowFirstColumn="0" w:firstRowLastColumn="0" w:lastRowFirstColumn="0" w:lastRowLastColumn="0"/>
            <w:tcW w:w="2405" w:type="dxa"/>
          </w:tcPr>
          <w:p w14:paraId="06C9F6A5" w14:textId="68616A83" w:rsidR="006530AC" w:rsidRDefault="006530AC" w:rsidP="006101A4">
            <w:pPr>
              <w:pStyle w:val="StyleBodyTextCenturyGothic10ptNotItalicAuto"/>
            </w:pPr>
            <w:r>
              <w:t>Bonded Warehouse Operator</w:t>
            </w:r>
          </w:p>
        </w:tc>
        <w:tc>
          <w:tcPr>
            <w:tcW w:w="3051" w:type="dxa"/>
          </w:tcPr>
          <w:p w14:paraId="0D07BF82" w14:textId="10A73BE6" w:rsidR="006530AC" w:rsidRDefault="006530AC" w:rsidP="006530AC">
            <w:pPr>
              <w:tabs>
                <w:tab w:val="clear" w:pos="360"/>
              </w:tabs>
              <w:ind w:left="72"/>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Warehouse Operator</w:t>
            </w:r>
            <w:r w:rsidR="00F22140">
              <w:rPr>
                <w:rFonts w:ascii="Century Gothic" w:hAnsi="Century Gothic"/>
                <w:sz w:val="20"/>
              </w:rPr>
              <w:t>,</w:t>
            </w:r>
            <w:r>
              <w:rPr>
                <w:rFonts w:ascii="Century Gothic" w:hAnsi="Century Gothic"/>
                <w:sz w:val="20"/>
              </w:rPr>
              <w:t xml:space="preserve"> </w:t>
            </w:r>
          </w:p>
          <w:p w14:paraId="7D4A8E1A" w14:textId="673C3CA2" w:rsidR="006530AC" w:rsidRDefault="00F22140" w:rsidP="006530AC">
            <w:pPr>
              <w:tabs>
                <w:tab w:val="clear" w:pos="360"/>
              </w:tabs>
              <w:ind w:left="72"/>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Airport Stores Declaration &amp; Duty-free stores Declaration</w:t>
            </w:r>
          </w:p>
          <w:p w14:paraId="303A7E45" w14:textId="77777777" w:rsidR="006530AC" w:rsidRPr="00B81416" w:rsidRDefault="006530AC" w:rsidP="006530AC">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lang w:val="en-IN"/>
              </w:rPr>
            </w:pPr>
          </w:p>
        </w:tc>
        <w:tc>
          <w:tcPr>
            <w:cnfStyle w:val="000100000000" w:firstRow="0" w:lastRow="0" w:firstColumn="0" w:lastColumn="1" w:oddVBand="0" w:evenVBand="0" w:oddHBand="0" w:evenHBand="0" w:firstRowFirstColumn="0" w:firstRowLastColumn="0" w:lastRowFirstColumn="0" w:lastRowLastColumn="0"/>
            <w:tcW w:w="3186" w:type="dxa"/>
          </w:tcPr>
          <w:p w14:paraId="205210DE" w14:textId="77777777" w:rsidR="00A41DD1" w:rsidRDefault="00A41DD1" w:rsidP="00A70CBF">
            <w:pPr>
              <w:tabs>
                <w:tab w:val="clear" w:pos="360"/>
              </w:tabs>
              <w:ind w:left="72"/>
              <w:jc w:val="both"/>
              <w:rPr>
                <w:rFonts w:ascii="Century Gothic" w:hAnsi="Century Gothic"/>
                <w:sz w:val="20"/>
              </w:rPr>
            </w:pPr>
            <w:r>
              <w:rPr>
                <w:rFonts w:ascii="Century Gothic" w:hAnsi="Century Gothic"/>
                <w:sz w:val="20"/>
              </w:rPr>
              <w:t xml:space="preserve">Warehouse Operator  </w:t>
            </w:r>
          </w:p>
          <w:p w14:paraId="2DDD14D0" w14:textId="77777777" w:rsidR="006530AC" w:rsidRDefault="00A41DD1">
            <w:pPr>
              <w:tabs>
                <w:tab w:val="clear" w:pos="360"/>
              </w:tabs>
              <w:ind w:left="72"/>
              <w:jc w:val="both"/>
              <w:rPr>
                <w:rFonts w:ascii="Century Gothic" w:hAnsi="Century Gothic"/>
                <w:bCs w:val="0"/>
                <w:sz w:val="20"/>
              </w:rPr>
            </w:pPr>
            <w:r w:rsidRPr="006530AC">
              <w:rPr>
                <w:rFonts w:ascii="Century Gothic" w:hAnsi="Century Gothic"/>
                <w:sz w:val="20"/>
              </w:rPr>
              <w:t xml:space="preserve">who </w:t>
            </w:r>
            <w:r>
              <w:rPr>
                <w:rFonts w:ascii="Century Gothic" w:hAnsi="Century Gothic"/>
                <w:sz w:val="20"/>
              </w:rPr>
              <w:t>performs admi</w:t>
            </w:r>
            <w:r w:rsidR="00600119">
              <w:rPr>
                <w:rFonts w:ascii="Century Gothic" w:hAnsi="Century Gothic"/>
                <w:sz w:val="20"/>
              </w:rPr>
              <w:t xml:space="preserve">ssion </w:t>
            </w:r>
            <w:r>
              <w:rPr>
                <w:rFonts w:ascii="Century Gothic" w:hAnsi="Century Gothic"/>
                <w:sz w:val="20"/>
              </w:rPr>
              <w:t xml:space="preserve">and release of goods </w:t>
            </w:r>
            <w:r w:rsidR="00C449FE">
              <w:rPr>
                <w:rFonts w:ascii="Century Gothic" w:hAnsi="Century Gothic"/>
                <w:sz w:val="20"/>
              </w:rPr>
              <w:t xml:space="preserve">in </w:t>
            </w:r>
            <w:r w:rsidR="00600119">
              <w:rPr>
                <w:rFonts w:ascii="Century Gothic" w:hAnsi="Century Gothic"/>
                <w:sz w:val="20"/>
              </w:rPr>
              <w:t xml:space="preserve">bonded </w:t>
            </w:r>
            <w:proofErr w:type="gramStart"/>
            <w:r w:rsidR="00C449FE">
              <w:rPr>
                <w:rFonts w:ascii="Century Gothic" w:hAnsi="Century Gothic"/>
                <w:sz w:val="20"/>
              </w:rPr>
              <w:t>warehous</w:t>
            </w:r>
            <w:r w:rsidR="00600119">
              <w:rPr>
                <w:rFonts w:ascii="Century Gothic" w:hAnsi="Century Gothic"/>
                <w:sz w:val="20"/>
              </w:rPr>
              <w:t>e.</w:t>
            </w:r>
            <w:proofErr w:type="gramEnd"/>
          </w:p>
          <w:p w14:paraId="6EC56ABB" w14:textId="157437CC" w:rsidR="00F22140" w:rsidRPr="006530AC" w:rsidRDefault="00F22140" w:rsidP="007C4B91">
            <w:pPr>
              <w:tabs>
                <w:tab w:val="clear" w:pos="360"/>
              </w:tabs>
              <w:ind w:left="72"/>
              <w:jc w:val="both"/>
              <w:rPr>
                <w:rFonts w:ascii="Century Gothic" w:hAnsi="Century Gothic"/>
                <w:bCs w:val="0"/>
                <w:sz w:val="20"/>
              </w:rPr>
            </w:pPr>
            <w:r>
              <w:rPr>
                <w:rFonts w:ascii="Century Gothic" w:hAnsi="Century Gothic"/>
                <w:sz w:val="20"/>
              </w:rPr>
              <w:t>duty-free stores Declaration or airport stores Declaration</w:t>
            </w:r>
          </w:p>
        </w:tc>
      </w:tr>
    </w:tbl>
    <w:p w14:paraId="5A70880A" w14:textId="46E5E565" w:rsidR="008F1826" w:rsidRDefault="008F1826" w:rsidP="00406AD3">
      <w:pPr>
        <w:rPr>
          <w:rFonts w:ascii="Century Gothic" w:hAnsi="Century Gothic"/>
          <w:sz w:val="20"/>
        </w:rPr>
      </w:pPr>
    </w:p>
    <w:p w14:paraId="2A1FCCA3" w14:textId="348836DB" w:rsidR="00CD5057" w:rsidRPr="00C814AF" w:rsidRDefault="001F282D" w:rsidP="00CD5057">
      <w:pPr>
        <w:pStyle w:val="Heading3"/>
        <w:tabs>
          <w:tab w:val="clear" w:pos="1170"/>
        </w:tabs>
        <w:rPr>
          <w:rFonts w:ascii="Century Gothic" w:hAnsi="Century Gothic"/>
        </w:rPr>
      </w:pPr>
      <w:bookmarkStart w:id="38" w:name="_Toc80731185"/>
      <w:bookmarkStart w:id="39" w:name="_Toc80731440"/>
      <w:bookmarkStart w:id="40" w:name="_Toc80732216"/>
      <w:bookmarkStart w:id="41" w:name="_Toc331520809"/>
      <w:bookmarkStart w:id="42" w:name="_Toc83400192"/>
      <w:bookmarkEnd w:id="38"/>
      <w:bookmarkEnd w:id="39"/>
      <w:bookmarkEnd w:id="40"/>
      <w:r>
        <w:t>Resource Assignment</w:t>
      </w:r>
      <w:bookmarkEnd w:id="42"/>
    </w:p>
    <w:p w14:paraId="20FA5D5D" w14:textId="111C5AB8" w:rsidR="00CD5057" w:rsidRDefault="001F282D" w:rsidP="00577881">
      <w:pPr>
        <w:pStyle w:val="BodyText"/>
        <w:spacing w:line="240" w:lineRule="atLeast"/>
        <w:jc w:val="both"/>
        <w:rPr>
          <w:rFonts w:ascii="Century Gothic" w:hAnsi="Century Gothic"/>
        </w:rPr>
      </w:pPr>
      <w:r>
        <w:rPr>
          <w:rFonts w:ascii="Century Gothic" w:hAnsi="Century Gothic"/>
          <w:i w:val="0"/>
          <w:color w:val="auto"/>
          <w:sz w:val="20"/>
        </w:rPr>
        <w:t xml:space="preserve">The </w:t>
      </w:r>
      <w:r w:rsidR="00577881">
        <w:rPr>
          <w:rFonts w:ascii="Century Gothic" w:hAnsi="Century Gothic"/>
          <w:i w:val="0"/>
          <w:color w:val="auto"/>
          <w:sz w:val="20"/>
        </w:rPr>
        <w:t xml:space="preserve">various sub-process where manual intervention of processing officers </w:t>
      </w:r>
      <w:r w:rsidR="00AB41F0">
        <w:rPr>
          <w:rFonts w:ascii="Century Gothic" w:hAnsi="Century Gothic"/>
          <w:i w:val="0"/>
          <w:color w:val="auto"/>
          <w:sz w:val="20"/>
        </w:rPr>
        <w:t>is</w:t>
      </w:r>
      <w:r w:rsidR="00577881">
        <w:rPr>
          <w:rFonts w:ascii="Century Gothic" w:hAnsi="Century Gothic"/>
          <w:i w:val="0"/>
          <w:color w:val="auto"/>
          <w:sz w:val="20"/>
        </w:rPr>
        <w:t xml:space="preserve"> necessary, the assignment of officers is managed through a central resource assignment module</w:t>
      </w:r>
      <w:r w:rsidR="00CD5057" w:rsidRPr="0071693A">
        <w:rPr>
          <w:rFonts w:ascii="Century Gothic" w:hAnsi="Century Gothic"/>
          <w:i w:val="0"/>
          <w:color w:val="auto"/>
          <w:sz w:val="20"/>
        </w:rPr>
        <w:t>.</w:t>
      </w:r>
      <w:r w:rsidR="00577881">
        <w:rPr>
          <w:rFonts w:ascii="Century Gothic" w:hAnsi="Century Gothic"/>
          <w:i w:val="0"/>
          <w:color w:val="auto"/>
          <w:sz w:val="20"/>
        </w:rPr>
        <w:t xml:space="preserve"> The resource assignment module assigns the declaration tasks to the specific officer based on round robin.</w:t>
      </w:r>
    </w:p>
    <w:p w14:paraId="3BCB2D39" w14:textId="77777777" w:rsidR="00592A35" w:rsidRDefault="00592A35">
      <w:pPr>
        <w:tabs>
          <w:tab w:val="clear" w:pos="360"/>
        </w:tabs>
        <w:rPr>
          <w:rFonts w:ascii="Century Gothic" w:hAnsi="Century Gothic"/>
          <w:b/>
          <w:smallCaps/>
          <w:kern w:val="28"/>
          <w:sz w:val="28"/>
        </w:rPr>
      </w:pPr>
      <w:bookmarkStart w:id="43" w:name="_Toc357003323"/>
      <w:bookmarkStart w:id="44" w:name="_Toc357417279"/>
      <w:bookmarkStart w:id="45" w:name="_Toc357003384"/>
      <w:bookmarkStart w:id="46" w:name="_Toc357417340"/>
      <w:bookmarkStart w:id="47" w:name="_Toc357003421"/>
      <w:bookmarkStart w:id="48" w:name="_Toc357417377"/>
      <w:bookmarkEnd w:id="41"/>
      <w:bookmarkEnd w:id="43"/>
      <w:bookmarkEnd w:id="44"/>
      <w:bookmarkEnd w:id="45"/>
      <w:bookmarkEnd w:id="46"/>
      <w:bookmarkEnd w:id="47"/>
      <w:bookmarkEnd w:id="48"/>
      <w:r>
        <w:br w:type="page"/>
      </w:r>
    </w:p>
    <w:p w14:paraId="4B6F784E" w14:textId="7DBFA288" w:rsidR="00D42863" w:rsidRDefault="00D42863" w:rsidP="00F332D8">
      <w:pPr>
        <w:pStyle w:val="Heading1"/>
      </w:pPr>
      <w:bookmarkStart w:id="49" w:name="_Toc83400193"/>
      <w:r>
        <w:lastRenderedPageBreak/>
        <w:t xml:space="preserve">DECLARATION </w:t>
      </w:r>
      <w:r w:rsidR="001265A7">
        <w:t xml:space="preserve">TYPE (CPC GROUP) </w:t>
      </w:r>
      <w:r w:rsidR="00B53E47">
        <w:t>PROCESS FLOW</w:t>
      </w:r>
      <w:bookmarkEnd w:id="49"/>
    </w:p>
    <w:p w14:paraId="3F15233B" w14:textId="77777777" w:rsidR="0044423A" w:rsidRPr="007C4B91" w:rsidRDefault="0044423A" w:rsidP="00D42863">
      <w:pPr>
        <w:rPr>
          <w:b/>
          <w:i/>
        </w:rPr>
      </w:pPr>
    </w:p>
    <w:p w14:paraId="58553A7F" w14:textId="2458B072" w:rsidR="00592A35" w:rsidRPr="00261B5C" w:rsidRDefault="00D42863" w:rsidP="00261B5C">
      <w:pPr>
        <w:pStyle w:val="Heading2"/>
      </w:pPr>
      <w:bookmarkStart w:id="50" w:name="_Toc356994234"/>
      <w:bookmarkStart w:id="51" w:name="_Toc357003264"/>
      <w:bookmarkStart w:id="52" w:name="_Toc357417193"/>
      <w:bookmarkStart w:id="53" w:name="_Toc83400194"/>
      <w:bookmarkEnd w:id="50"/>
      <w:bookmarkEnd w:id="51"/>
      <w:bookmarkEnd w:id="52"/>
      <w:r>
        <w:t>Import</w:t>
      </w:r>
      <w:bookmarkEnd w:id="53"/>
    </w:p>
    <w:p w14:paraId="6CED1737" w14:textId="61EBB8D6" w:rsidR="00577881" w:rsidRDefault="00577881" w:rsidP="00577881">
      <w:pPr>
        <w:pStyle w:val="Heading3"/>
        <w:tabs>
          <w:tab w:val="clear" w:pos="1170"/>
        </w:tabs>
      </w:pPr>
      <w:bookmarkStart w:id="54" w:name="_Toc83400195"/>
      <w:r>
        <w:t>Process Flow</w:t>
      </w:r>
      <w:bookmarkEnd w:id="54"/>
    </w:p>
    <w:p w14:paraId="2B1EDA5C" w14:textId="41ED02AE" w:rsidR="00A34EC9" w:rsidRPr="005945D9" w:rsidRDefault="00553A80" w:rsidP="007C4B91">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19</w:t>
      </w:r>
      <w:r w:rsidRPr="005C77A3">
        <w:rPr>
          <w:rFonts w:ascii="Century Gothic" w:hAnsi="Century Gothic"/>
          <w:b/>
          <w:bCs/>
          <w:sz w:val="20"/>
        </w:rPr>
        <w:t xml:space="preserve"> – </w:t>
      </w:r>
      <w:r>
        <w:rPr>
          <w:rFonts w:ascii="Century Gothic" w:hAnsi="Century Gothic"/>
          <w:b/>
          <w:bCs/>
          <w:sz w:val="20"/>
        </w:rPr>
        <w:t xml:space="preserve">Import </w:t>
      </w:r>
      <w:r w:rsidR="00BB4C3E">
        <w:rPr>
          <w:rFonts w:ascii="Century Gothic" w:hAnsi="Century Gothic"/>
          <w:b/>
          <w:bCs/>
          <w:sz w:val="20"/>
        </w:rPr>
        <w:t>Process</w:t>
      </w:r>
    </w:p>
    <w:p w14:paraId="064D016D" w14:textId="77777777" w:rsidR="0044423A" w:rsidRDefault="0044423A" w:rsidP="007C4B91">
      <w:pPr>
        <w:keepNext/>
      </w:pPr>
    </w:p>
    <w:p w14:paraId="18D04C2F" w14:textId="7345360C" w:rsidR="0044423A" w:rsidRPr="00592A35" w:rsidRDefault="006622C7" w:rsidP="0044423A">
      <w:pPr>
        <w:keepNext/>
        <w:jc w:val="center"/>
        <w:rPr>
          <w:rFonts w:ascii="Century Gothic" w:hAnsi="Century Gothic"/>
          <w:sz w:val="20"/>
        </w:rPr>
      </w:pPr>
      <w:r w:rsidRPr="00592A35">
        <w:rPr>
          <w:rFonts w:ascii="Century Gothic" w:hAnsi="Century Gothic"/>
          <w:sz w:val="20"/>
        </w:rPr>
        <w:t>In the process flow if the valuation is under value of over value the declaration</w:t>
      </w:r>
      <w:r w:rsidR="0044423A" w:rsidRPr="00592A35">
        <w:rPr>
          <w:rFonts w:ascii="Century Gothic" w:hAnsi="Century Gothic"/>
          <w:sz w:val="20"/>
        </w:rPr>
        <w:t xml:space="preserve"> can be </w:t>
      </w:r>
      <w:r w:rsidRPr="00592A35">
        <w:rPr>
          <w:rFonts w:ascii="Century Gothic" w:hAnsi="Century Gothic"/>
          <w:sz w:val="20"/>
        </w:rPr>
        <w:t>flagged and can be</w:t>
      </w:r>
      <w:r w:rsidR="0044423A" w:rsidRPr="00592A35">
        <w:rPr>
          <w:rFonts w:ascii="Century Gothic" w:hAnsi="Century Gothic"/>
          <w:sz w:val="20"/>
        </w:rPr>
        <w:t xml:space="preserve"> directed either to red or yellow lane</w:t>
      </w:r>
    </w:p>
    <w:p w14:paraId="41376AC9" w14:textId="7C154849" w:rsidR="0037055A" w:rsidRDefault="00481691" w:rsidP="0044423A">
      <w:pPr>
        <w:keepNext/>
        <w:jc w:val="center"/>
      </w:pPr>
      <w:r>
        <w:rPr>
          <w:noProof/>
        </w:rPr>
        <w:drawing>
          <wp:inline distT="0" distB="0" distL="0" distR="0" wp14:anchorId="578319B2" wp14:editId="2E27EE36">
            <wp:extent cx="5486400" cy="253873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38730"/>
                    </a:xfrm>
                    <a:prstGeom prst="rect">
                      <a:avLst/>
                    </a:prstGeom>
                  </pic:spPr>
                </pic:pic>
              </a:graphicData>
            </a:graphic>
          </wp:inline>
        </w:drawing>
      </w:r>
    </w:p>
    <w:p w14:paraId="242E7484" w14:textId="3F3AA5E7" w:rsidR="00A34EC9" w:rsidRDefault="006622C7" w:rsidP="007C4B91">
      <w:pPr>
        <w:keepNext/>
        <w:jc w:val="center"/>
      </w:pPr>
      <w:r>
        <w:t xml:space="preserve"> </w:t>
      </w:r>
    </w:p>
    <w:p w14:paraId="7AFC4E20" w14:textId="77777777" w:rsidR="00A34EC9" w:rsidRDefault="00A34EC9" w:rsidP="007C4B91">
      <w:pPr>
        <w:keepNext/>
        <w:jc w:val="center"/>
      </w:pPr>
    </w:p>
    <w:p w14:paraId="57B86D5A" w14:textId="0AE5BDA0" w:rsidR="00D403BC" w:rsidRDefault="00A34EC9" w:rsidP="007C4B91">
      <w:pPr>
        <w:pStyle w:val="Heading3"/>
      </w:pPr>
      <w:bookmarkStart w:id="55" w:name="_Toc83400196"/>
      <w:r>
        <w:t>Process Step</w:t>
      </w:r>
      <w:bookmarkEnd w:id="55"/>
    </w:p>
    <w:p w14:paraId="2AA84A17" w14:textId="77777777" w:rsidR="00D403BC" w:rsidRPr="00D403BC" w:rsidRDefault="00D403BC" w:rsidP="007C4B91"/>
    <w:tbl>
      <w:tblPr>
        <w:tblStyle w:val="ListTable1Light-Accent2"/>
        <w:tblW w:w="0" w:type="auto"/>
        <w:tblLook w:val="01E0" w:firstRow="1" w:lastRow="1" w:firstColumn="1" w:lastColumn="1" w:noHBand="0" w:noVBand="0"/>
      </w:tblPr>
      <w:tblGrid>
        <w:gridCol w:w="8630"/>
      </w:tblGrid>
      <w:tr w:rsidR="00D403BC" w:rsidRPr="00AE06B6" w14:paraId="3EB1B4AE"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5C18CE5D" w14:textId="77777777" w:rsidR="00D403BC" w:rsidRPr="001141E2" w:rsidRDefault="00D403BC"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D403BC" w:rsidRPr="000E2548" w14:paraId="77F623F1"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26D58D8" w14:textId="2EF32182" w:rsidR="00D403BC" w:rsidRPr="000E2548" w:rsidRDefault="00D403BC" w:rsidP="00582568">
            <w:pPr>
              <w:jc w:val="both"/>
              <w:rPr>
                <w:rFonts w:ascii="Century Gothic" w:hAnsi="Century Gothic"/>
                <w:bCs w:val="0"/>
                <w:sz w:val="20"/>
              </w:rPr>
            </w:pPr>
            <w:r>
              <w:rPr>
                <w:rFonts w:ascii="Century Gothic" w:hAnsi="Century Gothic"/>
                <w:bCs w:val="0"/>
                <w:sz w:val="20"/>
              </w:rPr>
              <w:t>Payment</w:t>
            </w:r>
          </w:p>
        </w:tc>
      </w:tr>
      <w:tr w:rsidR="00D403BC" w:rsidRPr="000E2548" w14:paraId="5FD6538E"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38CDCDB6" w14:textId="77777777" w:rsidR="00D403BC" w:rsidRDefault="00D403BC" w:rsidP="00724B54">
            <w:pPr>
              <w:pStyle w:val="BodyText"/>
              <w:numPr>
                <w:ilvl w:val="0"/>
                <w:numId w:val="18"/>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4A598E04" w14:textId="77777777" w:rsidR="00D403BC" w:rsidRDefault="00D403BC" w:rsidP="00724B54">
            <w:pPr>
              <w:pStyle w:val="BodyText"/>
              <w:numPr>
                <w:ilvl w:val="0"/>
                <w:numId w:val="18"/>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p w14:paraId="68AA138E" w14:textId="77777777" w:rsidR="00D403BC" w:rsidRPr="00BF1A3B" w:rsidRDefault="00D403BC" w:rsidP="00724B54">
            <w:pPr>
              <w:pStyle w:val="BodyText"/>
              <w:numPr>
                <w:ilvl w:val="0"/>
                <w:numId w:val="18"/>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If the declaration is not subjected for payment, the system will automatically forward the declaration to the next process</w:t>
            </w:r>
          </w:p>
          <w:p w14:paraId="5FBD2233" w14:textId="77777777" w:rsidR="00D403BC" w:rsidRPr="00BF1A3B" w:rsidRDefault="00D403BC" w:rsidP="00724B54">
            <w:pPr>
              <w:pStyle w:val="BodyText"/>
              <w:numPr>
                <w:ilvl w:val="0"/>
                <w:numId w:val="18"/>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system will also route the additional payment for a declaration to payment process.</w:t>
            </w:r>
          </w:p>
          <w:p w14:paraId="75D5E2C7" w14:textId="77777777" w:rsidR="00D403BC" w:rsidRPr="00BF1A3B" w:rsidRDefault="00D403BC" w:rsidP="00724B54">
            <w:pPr>
              <w:pStyle w:val="BodyText"/>
              <w:numPr>
                <w:ilvl w:val="0"/>
                <w:numId w:val="18"/>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additional payment will be linked to a particular declaration.</w:t>
            </w:r>
          </w:p>
          <w:p w14:paraId="2969EDD8" w14:textId="77777777" w:rsidR="00D403BC" w:rsidRDefault="00D403BC" w:rsidP="00582568">
            <w:pPr>
              <w:jc w:val="both"/>
              <w:rPr>
                <w:rFonts w:ascii="Century Gothic" w:hAnsi="Century Gothic"/>
                <w:sz w:val="20"/>
              </w:rPr>
            </w:pPr>
          </w:p>
        </w:tc>
      </w:tr>
      <w:tr w:rsidR="00D403BC" w:rsidRPr="000E2548" w14:paraId="70531F9E"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C50517E" w14:textId="44249D12" w:rsidR="00D403BC" w:rsidRPr="000E2548" w:rsidRDefault="00D403BC" w:rsidP="00582568">
            <w:pPr>
              <w:jc w:val="both"/>
              <w:rPr>
                <w:rFonts w:ascii="Century Gothic" w:hAnsi="Century Gothic"/>
                <w:sz w:val="20"/>
              </w:rPr>
            </w:pPr>
            <w:r>
              <w:rPr>
                <w:rFonts w:ascii="Century Gothic" w:hAnsi="Century Gothic"/>
                <w:bCs w:val="0"/>
                <w:sz w:val="20"/>
              </w:rPr>
              <w:t>Valuation</w:t>
            </w:r>
          </w:p>
        </w:tc>
      </w:tr>
      <w:tr w:rsidR="00D403BC" w:rsidRPr="000E2548" w14:paraId="24D78161"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3FF0F03A" w14:textId="77777777" w:rsidR="00D403BC" w:rsidRDefault="00D403BC" w:rsidP="00724B54">
            <w:pPr>
              <w:pStyle w:val="ListParagraph"/>
              <w:numPr>
                <w:ilvl w:val="0"/>
                <w:numId w:val="19"/>
              </w:numPr>
              <w:jc w:val="both"/>
              <w:rPr>
                <w:rFonts w:ascii="Century Gothic" w:hAnsi="Century Gothic"/>
                <w:b w:val="0"/>
                <w:sz w:val="20"/>
              </w:rPr>
            </w:pPr>
            <w:r w:rsidRPr="00BF1A3B">
              <w:rPr>
                <w:rFonts w:ascii="Century Gothic" w:hAnsi="Century Gothic"/>
                <w:b w:val="0"/>
                <w:sz w:val="20"/>
              </w:rPr>
              <w:t xml:space="preserve">The system </w:t>
            </w:r>
            <w:r>
              <w:rPr>
                <w:rFonts w:ascii="Century Gothic" w:hAnsi="Century Gothic"/>
                <w:b w:val="0"/>
                <w:sz w:val="20"/>
              </w:rPr>
              <w:t>will determine the customs value at item level and accordingly determine whether the declared value is under or over value.</w:t>
            </w:r>
          </w:p>
          <w:p w14:paraId="193CB66B" w14:textId="77777777" w:rsidR="00D403BC" w:rsidRDefault="00D403BC" w:rsidP="00724B54">
            <w:pPr>
              <w:pStyle w:val="ListParagraph"/>
              <w:numPr>
                <w:ilvl w:val="0"/>
                <w:numId w:val="19"/>
              </w:numPr>
              <w:jc w:val="both"/>
              <w:rPr>
                <w:rFonts w:ascii="Century Gothic" w:hAnsi="Century Gothic"/>
                <w:b w:val="0"/>
                <w:sz w:val="20"/>
              </w:rPr>
            </w:pPr>
            <w:r>
              <w:rPr>
                <w:rFonts w:ascii="Century Gothic" w:hAnsi="Century Gothic"/>
                <w:b w:val="0"/>
                <w:sz w:val="20"/>
              </w:rPr>
              <w:t>The system based on the order of execution (please refer the SRS Valuation) will reflect the system value for items that are either under or overvalued.</w:t>
            </w:r>
          </w:p>
          <w:p w14:paraId="492ED613" w14:textId="77777777" w:rsidR="00D403BC" w:rsidRPr="00625A63" w:rsidRDefault="00D403BC" w:rsidP="00582568">
            <w:pPr>
              <w:ind w:left="360"/>
              <w:jc w:val="both"/>
              <w:rPr>
                <w:rFonts w:ascii="Century Gothic" w:hAnsi="Century Gothic"/>
                <w:sz w:val="20"/>
              </w:rPr>
            </w:pPr>
          </w:p>
        </w:tc>
      </w:tr>
      <w:tr w:rsidR="00D403BC" w:rsidRPr="000E2548" w14:paraId="460A2BC8"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A8B1DFB" w14:textId="6BD21148" w:rsidR="00D403BC" w:rsidRPr="00EF310D" w:rsidRDefault="00D403BC" w:rsidP="00582568">
            <w:pPr>
              <w:jc w:val="both"/>
              <w:rPr>
                <w:rFonts w:ascii="Century Gothic" w:hAnsi="Century Gothic"/>
                <w:b w:val="0"/>
                <w:bCs w:val="0"/>
                <w:sz w:val="20"/>
              </w:rPr>
            </w:pPr>
            <w:r>
              <w:rPr>
                <w:rFonts w:ascii="Century Gothic" w:hAnsi="Century Gothic"/>
                <w:bCs w:val="0"/>
                <w:sz w:val="20"/>
              </w:rPr>
              <w:t>Review by the Valuation Officer</w:t>
            </w:r>
          </w:p>
        </w:tc>
      </w:tr>
      <w:tr w:rsidR="00D403BC" w:rsidRPr="000E2548" w14:paraId="0A785D4C"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0F3E6C67" w14:textId="77777777" w:rsidR="00D403BC" w:rsidRDefault="00D403BC" w:rsidP="00724B54">
            <w:pPr>
              <w:pStyle w:val="ListParagraph"/>
              <w:numPr>
                <w:ilvl w:val="0"/>
                <w:numId w:val="20"/>
              </w:numPr>
              <w:jc w:val="both"/>
              <w:rPr>
                <w:rFonts w:ascii="Century Gothic" w:hAnsi="Century Gothic"/>
                <w:b w:val="0"/>
                <w:sz w:val="20"/>
              </w:rPr>
            </w:pPr>
            <w:r>
              <w:rPr>
                <w:rFonts w:ascii="Century Gothic" w:hAnsi="Century Gothic"/>
                <w:b w:val="0"/>
                <w:sz w:val="20"/>
              </w:rPr>
              <w:lastRenderedPageBreak/>
              <w:t>The system will allow the customs officer to decide on valuation based on the finding presented by the system and amend the declared value accordingly.</w:t>
            </w:r>
          </w:p>
          <w:p w14:paraId="68D16F9A" w14:textId="77777777" w:rsidR="00D403BC" w:rsidRDefault="00D403BC" w:rsidP="00724B54">
            <w:pPr>
              <w:pStyle w:val="ListParagraph"/>
              <w:numPr>
                <w:ilvl w:val="0"/>
                <w:numId w:val="20"/>
              </w:numPr>
              <w:jc w:val="both"/>
              <w:rPr>
                <w:rFonts w:ascii="Century Gothic" w:hAnsi="Century Gothic"/>
                <w:b w:val="0"/>
                <w:sz w:val="20"/>
              </w:rPr>
            </w:pPr>
            <w:r>
              <w:rPr>
                <w:rFonts w:ascii="Century Gothic" w:hAnsi="Century Gothic"/>
                <w:b w:val="0"/>
                <w:sz w:val="20"/>
              </w:rPr>
              <w:t xml:space="preserve">The system will give an option to the valuation officer to direct the declaration to yellow or red channel. </w:t>
            </w:r>
          </w:p>
          <w:p w14:paraId="45B34C06" w14:textId="77777777" w:rsidR="00D403BC" w:rsidRPr="000E2548" w:rsidRDefault="00D403BC" w:rsidP="00582568">
            <w:pPr>
              <w:jc w:val="both"/>
              <w:rPr>
                <w:rFonts w:ascii="Century Gothic" w:hAnsi="Century Gothic"/>
                <w:sz w:val="20"/>
              </w:rPr>
            </w:pPr>
          </w:p>
        </w:tc>
      </w:tr>
      <w:tr w:rsidR="00D403BC" w:rsidRPr="000E2548" w14:paraId="7DAC85F0"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69FDB4A" w14:textId="5F4DAA62" w:rsidR="00D403BC" w:rsidRPr="000E2548" w:rsidRDefault="00D403BC" w:rsidP="00582568">
            <w:pPr>
              <w:jc w:val="both"/>
              <w:rPr>
                <w:rFonts w:ascii="Century Gothic" w:hAnsi="Century Gothic"/>
                <w:bCs w:val="0"/>
                <w:sz w:val="20"/>
              </w:rPr>
            </w:pPr>
            <w:r>
              <w:rPr>
                <w:rFonts w:ascii="Century Gothic" w:hAnsi="Century Gothic"/>
                <w:bCs w:val="0"/>
                <w:sz w:val="20"/>
              </w:rPr>
              <w:t>Risk Assessment</w:t>
            </w:r>
          </w:p>
        </w:tc>
      </w:tr>
      <w:tr w:rsidR="00D403BC" w:rsidRPr="007E06DD" w14:paraId="32CF7126"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5E9B4325" w14:textId="77777777" w:rsidR="00D403BC" w:rsidRPr="00BF1A3B" w:rsidRDefault="00D403BC" w:rsidP="00724B54">
            <w:pPr>
              <w:pStyle w:val="ListParagraph"/>
              <w:numPr>
                <w:ilvl w:val="0"/>
                <w:numId w:val="21"/>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056BBF22" w14:textId="77777777" w:rsidR="00D403BC" w:rsidRPr="00BF1A3B" w:rsidRDefault="00D403BC" w:rsidP="00724B54">
            <w:pPr>
              <w:pStyle w:val="ListParagraph"/>
              <w:numPr>
                <w:ilvl w:val="0"/>
                <w:numId w:val="21"/>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119022EB" w14:textId="77777777" w:rsidR="00D403BC" w:rsidRPr="007776F7" w:rsidRDefault="00D403BC"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i w:val="0"/>
                <w:color w:val="000000" w:themeColor="text1"/>
                <w:sz w:val="20"/>
              </w:rPr>
              <w:t>“</w:t>
            </w:r>
            <w:r w:rsidRPr="007776F7">
              <w:rPr>
                <w:rFonts w:ascii="Century Gothic" w:hAnsi="Century Gothic"/>
                <w:b w:val="0"/>
                <w:i w:val="0"/>
                <w:color w:val="000000" w:themeColor="text1"/>
                <w:sz w:val="20"/>
              </w:rPr>
              <w:t>Green” lane will go for release process.</w:t>
            </w:r>
          </w:p>
          <w:p w14:paraId="61984140" w14:textId="77777777" w:rsidR="00D403BC" w:rsidRPr="007776F7" w:rsidRDefault="00D403BC"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b w:val="0"/>
                <w:i w:val="0"/>
                <w:color w:val="000000" w:themeColor="text1"/>
                <w:sz w:val="20"/>
              </w:rPr>
              <w:t>“Blue” lane will go for Post clearance audit after release.</w:t>
            </w:r>
          </w:p>
          <w:p w14:paraId="290C10B7" w14:textId="77777777" w:rsidR="00D403BC" w:rsidRPr="007776F7" w:rsidRDefault="00D403BC"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b w:val="0"/>
                <w:i w:val="0"/>
                <w:color w:val="000000" w:themeColor="text1"/>
                <w:sz w:val="20"/>
              </w:rPr>
              <w:t>“Yellow” will go for document verification.</w:t>
            </w:r>
          </w:p>
          <w:p w14:paraId="4EE9F580" w14:textId="77777777" w:rsidR="00D403BC" w:rsidRPr="007776F7" w:rsidRDefault="00D403BC" w:rsidP="00724B54">
            <w:pPr>
              <w:pStyle w:val="BodyText"/>
              <w:numPr>
                <w:ilvl w:val="0"/>
                <w:numId w:val="22"/>
              </w:numPr>
              <w:spacing w:line="240" w:lineRule="atLeast"/>
              <w:jc w:val="both"/>
              <w:rPr>
                <w:rFonts w:ascii="Century Gothic" w:hAnsi="Century Gothic"/>
                <w:b w:val="0"/>
                <w:color w:val="000000" w:themeColor="text1"/>
                <w:sz w:val="20"/>
              </w:rPr>
            </w:pPr>
            <w:r w:rsidRPr="00A1120D">
              <w:rPr>
                <w:rFonts w:ascii="Century Gothic" w:hAnsi="Century Gothic"/>
                <w:b w:val="0"/>
                <w:i w:val="0"/>
                <w:iCs/>
                <w:color w:val="000000" w:themeColor="text1"/>
                <w:sz w:val="20"/>
              </w:rPr>
              <w:t>“Red” will go for physical inspection</w:t>
            </w:r>
            <w:r w:rsidRPr="007776F7">
              <w:rPr>
                <w:rFonts w:ascii="Century Gothic" w:hAnsi="Century Gothic"/>
                <w:b w:val="0"/>
                <w:color w:val="000000" w:themeColor="text1"/>
                <w:sz w:val="20"/>
              </w:rPr>
              <w:t>.</w:t>
            </w:r>
          </w:p>
          <w:p w14:paraId="007C121C" w14:textId="77777777" w:rsidR="00D403BC" w:rsidRPr="00903DFC" w:rsidRDefault="00D403BC" w:rsidP="00582568">
            <w:pPr>
              <w:tabs>
                <w:tab w:val="clear" w:pos="360"/>
              </w:tabs>
              <w:jc w:val="both"/>
              <w:rPr>
                <w:rFonts w:ascii="Century Gothic" w:hAnsi="Century Gothic"/>
                <w:b w:val="0"/>
                <w:bCs w:val="0"/>
                <w:sz w:val="20"/>
                <w:lang w:val="en-IN"/>
              </w:rPr>
            </w:pPr>
          </w:p>
        </w:tc>
      </w:tr>
      <w:tr w:rsidR="00D403BC" w:rsidRPr="000E2548" w14:paraId="087B1587"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B348264" w14:textId="29303B66" w:rsidR="00D403BC" w:rsidRPr="000E2548" w:rsidRDefault="00D403BC" w:rsidP="00582568">
            <w:pPr>
              <w:jc w:val="both"/>
              <w:rPr>
                <w:rFonts w:ascii="Century Gothic" w:hAnsi="Century Gothic"/>
                <w:sz w:val="20"/>
              </w:rPr>
            </w:pPr>
            <w:r>
              <w:rPr>
                <w:rFonts w:ascii="Century Gothic" w:hAnsi="Century Gothic"/>
                <w:bCs w:val="0"/>
                <w:sz w:val="20"/>
              </w:rPr>
              <w:t>Examination</w:t>
            </w:r>
          </w:p>
        </w:tc>
      </w:tr>
      <w:tr w:rsidR="00D403BC" w:rsidRPr="000E2548" w14:paraId="39000807"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74F59A15" w14:textId="77777777" w:rsidR="00D403BC" w:rsidRDefault="00D403BC" w:rsidP="00724B54">
            <w:pPr>
              <w:pStyle w:val="ListParagraph"/>
              <w:numPr>
                <w:ilvl w:val="0"/>
                <w:numId w:val="23"/>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0D2500C2" w14:textId="77777777" w:rsidR="00D403BC" w:rsidRDefault="00D403BC" w:rsidP="00724B54">
            <w:pPr>
              <w:pStyle w:val="StyleBodyTextCenturyGothic10ptNotItalicAuto1"/>
              <w:numPr>
                <w:ilvl w:val="0"/>
                <w:numId w:val="24"/>
              </w:numPr>
              <w:rPr>
                <w:b w:val="0"/>
              </w:rPr>
            </w:pPr>
            <w:r w:rsidRPr="00BF1A3B">
              <w:rPr>
                <w:b w:val="0"/>
              </w:rPr>
              <w:t>If the declaration is directed to yellow lane, the declaration will be reflected in the document verifier’s dashboard</w:t>
            </w:r>
          </w:p>
          <w:p w14:paraId="5F9ABFF5" w14:textId="77777777" w:rsidR="00D403BC" w:rsidRDefault="00D403BC" w:rsidP="00724B54">
            <w:pPr>
              <w:pStyle w:val="StyleBodyTextCenturyGothic10ptNotItalicAuto1"/>
              <w:numPr>
                <w:ilvl w:val="0"/>
                <w:numId w:val="24"/>
              </w:numPr>
              <w:rPr>
                <w:b w:val="0"/>
              </w:rPr>
            </w:pPr>
            <w:r w:rsidRPr="00BF1A3B">
              <w:rPr>
                <w:b w:val="0"/>
              </w:rPr>
              <w:t>the system will also provide a platform to the document verifier officer to submit the examination report.</w:t>
            </w:r>
          </w:p>
          <w:p w14:paraId="4EC2FDA8" w14:textId="77777777" w:rsidR="00D403BC" w:rsidRDefault="00D403BC"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2F1CA925" w14:textId="2243B450" w:rsidR="00D403BC" w:rsidRPr="00BF1A3B" w:rsidRDefault="00D403BC" w:rsidP="00724B54">
            <w:pPr>
              <w:pStyle w:val="StyleBodyTextCenturyGothic10ptNotItalicAuto1"/>
              <w:numPr>
                <w:ilvl w:val="0"/>
                <w:numId w:val="24"/>
              </w:numPr>
              <w:rPr>
                <w:b w:val="0"/>
              </w:rPr>
            </w:pPr>
            <w:r>
              <w:rPr>
                <w:b w:val="0"/>
              </w:rPr>
              <w:t xml:space="preserve">The system will then follow the </w:t>
            </w:r>
            <w:r w:rsidR="00A1120D">
              <w:rPr>
                <w:b w:val="0"/>
              </w:rPr>
              <w:t>additional payment</w:t>
            </w:r>
            <w:r>
              <w:rPr>
                <w:b w:val="0"/>
              </w:rPr>
              <w:t xml:space="preserve"> process</w:t>
            </w:r>
          </w:p>
          <w:p w14:paraId="7991C961" w14:textId="77777777" w:rsidR="00D403BC" w:rsidRDefault="00D403BC" w:rsidP="00724B54">
            <w:pPr>
              <w:pStyle w:val="ListParagraph"/>
              <w:numPr>
                <w:ilvl w:val="0"/>
                <w:numId w:val="23"/>
              </w:numPr>
              <w:tabs>
                <w:tab w:val="clear" w:pos="360"/>
                <w:tab w:val="left" w:pos="720"/>
              </w:tabs>
              <w:jc w:val="both"/>
              <w:rPr>
                <w:rFonts w:ascii="Century Gothic" w:hAnsi="Century Gothic"/>
                <w:b w:val="0"/>
                <w:sz w:val="20"/>
              </w:rPr>
            </w:pPr>
            <w:r>
              <w:rPr>
                <w:rFonts w:ascii="Century Gothic" w:hAnsi="Century Gothic"/>
                <w:b w:val="0"/>
                <w:sz w:val="20"/>
              </w:rPr>
              <w:t>Red Lane</w:t>
            </w:r>
          </w:p>
          <w:p w14:paraId="68E77F61" w14:textId="217F034D" w:rsidR="00D403BC" w:rsidRPr="00BF1A3B" w:rsidRDefault="00D403BC" w:rsidP="00724B54">
            <w:pPr>
              <w:pStyle w:val="StyleBodyTextCenturyGothic10ptNotItalicAuto1"/>
              <w:numPr>
                <w:ilvl w:val="0"/>
                <w:numId w:val="25"/>
              </w:numPr>
              <w:rPr>
                <w:b w:val="0"/>
              </w:rPr>
            </w:pPr>
            <w:r w:rsidRPr="00BF1A3B">
              <w:rPr>
                <w:b w:val="0"/>
              </w:rPr>
              <w:t xml:space="preserve">If the declaration is directed to red lane, the declaration will be reflected in the </w:t>
            </w:r>
            <w:r w:rsidR="00A1120D" w:rsidRPr="00BF1A3B">
              <w:rPr>
                <w:b w:val="0"/>
              </w:rPr>
              <w:t>inspection’s</w:t>
            </w:r>
            <w:r w:rsidRPr="00BF1A3B">
              <w:rPr>
                <w:b w:val="0"/>
              </w:rPr>
              <w:t xml:space="preserve"> </w:t>
            </w:r>
            <w:r w:rsidR="00A1120D" w:rsidRPr="00BF1A3B">
              <w:rPr>
                <w:b w:val="0"/>
              </w:rPr>
              <w:t>dashboard</w:t>
            </w:r>
          </w:p>
          <w:p w14:paraId="140E90DF" w14:textId="5D62F4FF" w:rsidR="00D403BC" w:rsidRPr="00BF1A3B" w:rsidRDefault="00D403BC" w:rsidP="00724B54">
            <w:pPr>
              <w:pStyle w:val="StyleBodyTextCenturyGothic10ptNotItalicAuto1"/>
              <w:numPr>
                <w:ilvl w:val="0"/>
                <w:numId w:val="25"/>
              </w:numPr>
              <w:rPr>
                <w:b w:val="0"/>
              </w:rPr>
            </w:pPr>
            <w:r>
              <w:rPr>
                <w:b w:val="0"/>
              </w:rPr>
              <w:t xml:space="preserve">Upon physical inspection carried out by the inspection </w:t>
            </w:r>
            <w:r w:rsidR="00A1120D">
              <w:rPr>
                <w:b w:val="0"/>
              </w:rPr>
              <w:t>team,</w:t>
            </w:r>
            <w:r>
              <w:rPr>
                <w:b w:val="0"/>
              </w:rPr>
              <w:t xml:space="preserve"> </w:t>
            </w:r>
            <w:r w:rsidRPr="00BF1A3B">
              <w:rPr>
                <w:b w:val="0"/>
              </w:rPr>
              <w:t>the system will also provide a platform to the inspection officer to submit the inspection report that is standard and incorporated in the system.</w:t>
            </w:r>
          </w:p>
          <w:p w14:paraId="0DD86C51" w14:textId="7FECA674" w:rsidR="00D403BC" w:rsidRPr="00BF1A3B" w:rsidRDefault="00D403BC" w:rsidP="00724B54">
            <w:pPr>
              <w:pStyle w:val="StyleBodyTextCenturyGothic10ptNotItalicAuto1"/>
              <w:numPr>
                <w:ilvl w:val="0"/>
                <w:numId w:val="25"/>
              </w:numPr>
              <w:rPr>
                <w:b w:val="0"/>
              </w:rPr>
            </w:pPr>
            <w:r w:rsidRPr="00BF1A3B">
              <w:rPr>
                <w:b w:val="0"/>
              </w:rPr>
              <w:t xml:space="preserve">Based on the inspection </w:t>
            </w:r>
            <w:r w:rsidR="00A1120D" w:rsidRPr="00BF1A3B">
              <w:rPr>
                <w:b w:val="0"/>
              </w:rPr>
              <w:t>REPORT,</w:t>
            </w:r>
            <w:r w:rsidRPr="00BF1A3B">
              <w:rPr>
                <w:b w:val="0"/>
              </w:rPr>
              <w:t xml:space="preserve"> the assessor will either.</w:t>
            </w:r>
          </w:p>
          <w:p w14:paraId="42C026D5" w14:textId="77777777" w:rsidR="00D403BC" w:rsidRDefault="00D403BC" w:rsidP="00724B54">
            <w:pPr>
              <w:pStyle w:val="ListParagraph"/>
              <w:numPr>
                <w:ilvl w:val="0"/>
                <w:numId w:val="26"/>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609E9730" w14:textId="77777777" w:rsidR="00D403BC" w:rsidRPr="00BF1A3B" w:rsidRDefault="00D403BC" w:rsidP="00724B54">
            <w:pPr>
              <w:pStyle w:val="ListParagraph"/>
              <w:numPr>
                <w:ilvl w:val="0"/>
                <w:numId w:val="26"/>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3F1AF629" w14:textId="77777777" w:rsidR="00D403BC" w:rsidRPr="00BF1A3B" w:rsidRDefault="00D403BC" w:rsidP="00724B54">
            <w:pPr>
              <w:pStyle w:val="ListParagraph"/>
              <w:numPr>
                <w:ilvl w:val="0"/>
                <w:numId w:val="26"/>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0862680D" w14:textId="77777777" w:rsidR="00D403BC" w:rsidRDefault="00D403BC" w:rsidP="00724B54">
            <w:pPr>
              <w:pStyle w:val="ListParagraph"/>
              <w:numPr>
                <w:ilvl w:val="0"/>
                <w:numId w:val="23"/>
              </w:numPr>
              <w:tabs>
                <w:tab w:val="clear" w:pos="360"/>
                <w:tab w:val="left" w:pos="720"/>
              </w:tabs>
              <w:jc w:val="both"/>
              <w:rPr>
                <w:rFonts w:ascii="Century Gothic" w:hAnsi="Century Gothic"/>
                <w:b w:val="0"/>
                <w:sz w:val="20"/>
              </w:rPr>
            </w:pPr>
            <w:r>
              <w:rPr>
                <w:rFonts w:ascii="Century Gothic" w:hAnsi="Century Gothic"/>
                <w:b w:val="0"/>
                <w:sz w:val="20"/>
              </w:rPr>
              <w:t>Blue Lane</w:t>
            </w:r>
          </w:p>
          <w:p w14:paraId="423E7671" w14:textId="77777777" w:rsidR="00D403BC" w:rsidRDefault="00D403BC"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71529DF8" w14:textId="77777777" w:rsidR="00D403BC" w:rsidRDefault="00D403BC"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098339E5" w14:textId="77777777" w:rsidR="00D403BC" w:rsidRDefault="00D403BC" w:rsidP="00724B54">
            <w:pPr>
              <w:pStyle w:val="ListParagraph"/>
              <w:numPr>
                <w:ilvl w:val="0"/>
                <w:numId w:val="23"/>
              </w:numPr>
              <w:tabs>
                <w:tab w:val="clear" w:pos="360"/>
                <w:tab w:val="left" w:pos="720"/>
              </w:tabs>
              <w:jc w:val="both"/>
              <w:rPr>
                <w:rFonts w:ascii="Century Gothic" w:hAnsi="Century Gothic"/>
                <w:b w:val="0"/>
                <w:sz w:val="20"/>
              </w:rPr>
            </w:pPr>
            <w:r>
              <w:rPr>
                <w:rFonts w:ascii="Century Gothic" w:hAnsi="Century Gothic"/>
                <w:b w:val="0"/>
                <w:sz w:val="20"/>
              </w:rPr>
              <w:t>Green Lane</w:t>
            </w:r>
          </w:p>
          <w:p w14:paraId="0A50B0FB" w14:textId="77777777" w:rsidR="00D403BC" w:rsidRPr="00BF1A3B" w:rsidRDefault="00D403BC"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54A235CB" w14:textId="77777777" w:rsidR="00D403BC" w:rsidRDefault="00D403BC" w:rsidP="00582568">
            <w:pPr>
              <w:tabs>
                <w:tab w:val="clear" w:pos="360"/>
                <w:tab w:val="left" w:pos="720"/>
              </w:tabs>
              <w:jc w:val="both"/>
              <w:rPr>
                <w:rFonts w:ascii="Century Gothic" w:hAnsi="Century Gothic"/>
                <w:sz w:val="20"/>
              </w:rPr>
            </w:pPr>
          </w:p>
          <w:p w14:paraId="6DF697D1" w14:textId="77777777" w:rsidR="00D403BC" w:rsidRPr="00BF1A3B" w:rsidRDefault="00D403BC"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The system will provide an option for customs to upgrade the declaration as </w:t>
            </w:r>
            <w:proofErr w:type="gramStart"/>
            <w:r w:rsidRPr="00BF1A3B">
              <w:rPr>
                <w:rFonts w:ascii="Century Gothic" w:hAnsi="Century Gothic"/>
                <w:i/>
                <w:sz w:val="20"/>
              </w:rPr>
              <w:t>follows;</w:t>
            </w:r>
            <w:proofErr w:type="gramEnd"/>
          </w:p>
          <w:p w14:paraId="282B1C6C" w14:textId="77777777" w:rsidR="00D403BC" w:rsidRPr="00BF1A3B" w:rsidRDefault="00D403BC"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18EE1981" w14:textId="77777777" w:rsidR="00D403BC" w:rsidRPr="00BF1A3B" w:rsidRDefault="00D403BC"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01551B2C" w14:textId="77777777" w:rsidR="00D403BC" w:rsidRPr="00BF1A3B" w:rsidRDefault="00D403BC" w:rsidP="00582568">
            <w:pPr>
              <w:tabs>
                <w:tab w:val="clear" w:pos="360"/>
                <w:tab w:val="left" w:pos="720"/>
              </w:tabs>
              <w:jc w:val="both"/>
              <w:rPr>
                <w:rFonts w:ascii="Century Gothic" w:hAnsi="Century Gothic"/>
                <w:sz w:val="20"/>
              </w:rPr>
            </w:pPr>
          </w:p>
        </w:tc>
      </w:tr>
      <w:tr w:rsidR="00D403BC" w:rsidRPr="000E2548" w14:paraId="3ED2BBE2"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140D25B" w14:textId="3B42629A" w:rsidR="00D403BC" w:rsidRPr="000E2548" w:rsidRDefault="00D403BC" w:rsidP="00582568">
            <w:pPr>
              <w:jc w:val="both"/>
              <w:rPr>
                <w:rFonts w:ascii="Century Gothic" w:hAnsi="Century Gothic"/>
                <w:bCs w:val="0"/>
                <w:sz w:val="20"/>
              </w:rPr>
            </w:pPr>
            <w:r>
              <w:rPr>
                <w:rFonts w:ascii="Century Gothic" w:hAnsi="Century Gothic"/>
                <w:bCs w:val="0"/>
                <w:sz w:val="20"/>
              </w:rPr>
              <w:t>Reassessment</w:t>
            </w:r>
          </w:p>
        </w:tc>
      </w:tr>
      <w:tr w:rsidR="00D403BC" w:rsidRPr="000E2548" w14:paraId="3B9B2C94" w14:textId="77777777" w:rsidTr="00582568">
        <w:tc>
          <w:tcPr>
            <w:cnfStyle w:val="001000000000" w:firstRow="0" w:lastRow="0" w:firstColumn="1" w:lastColumn="0" w:oddVBand="0" w:evenVBand="0" w:oddHBand="0" w:evenHBand="0" w:firstRowFirstColumn="0" w:firstRowLastColumn="0" w:lastRowFirstColumn="0" w:lastRowLastColumn="0"/>
            <w:tcW w:w="8630" w:type="dxa"/>
            <w:shd w:val="clear" w:color="auto" w:fill="auto"/>
          </w:tcPr>
          <w:p w14:paraId="357EAA3D" w14:textId="77777777" w:rsidR="00D403BC" w:rsidRPr="00BF1A3B" w:rsidRDefault="00D403BC" w:rsidP="00582568">
            <w:pPr>
              <w:tabs>
                <w:tab w:val="clear" w:pos="360"/>
              </w:tabs>
              <w:jc w:val="both"/>
              <w:rPr>
                <w:rFonts w:ascii="Century Gothic" w:hAnsi="Century Gothic"/>
                <w:b w:val="0"/>
                <w:sz w:val="20"/>
              </w:rPr>
            </w:pPr>
          </w:p>
          <w:p w14:paraId="5755B788" w14:textId="77777777" w:rsidR="00D403BC" w:rsidRPr="00BF1A3B" w:rsidRDefault="00D403BC" w:rsidP="00724B54">
            <w:pPr>
              <w:pStyle w:val="ListParagraph"/>
              <w:numPr>
                <w:ilvl w:val="0"/>
                <w:numId w:val="30"/>
              </w:numPr>
              <w:tabs>
                <w:tab w:val="clear" w:pos="360"/>
              </w:tabs>
              <w:jc w:val="both"/>
              <w:rPr>
                <w:rFonts w:ascii="Century Gothic" w:hAnsi="Century Gothic"/>
                <w:b w:val="0"/>
                <w:sz w:val="20"/>
              </w:rPr>
            </w:pPr>
            <w:r w:rsidRPr="00BF1A3B">
              <w:rPr>
                <w:rFonts w:ascii="Century Gothic" w:hAnsi="Century Gothic"/>
                <w:b w:val="0"/>
                <w:sz w:val="20"/>
              </w:rPr>
              <w:lastRenderedPageBreak/>
              <w:t>Once the declaration has been directed to offence and penalties, the system will provide an option for the customs to amend the declaration, reassess the additional payment along with the fines and penalties.</w:t>
            </w:r>
          </w:p>
          <w:p w14:paraId="0E6EC04A" w14:textId="77777777" w:rsidR="00D403BC" w:rsidRPr="00BF1A3B" w:rsidRDefault="00D403BC" w:rsidP="00724B54">
            <w:pPr>
              <w:pStyle w:val="ListParagraph"/>
              <w:numPr>
                <w:ilvl w:val="0"/>
                <w:numId w:val="30"/>
              </w:numPr>
              <w:tabs>
                <w:tab w:val="clear" w:pos="360"/>
              </w:tabs>
              <w:jc w:val="both"/>
              <w:rPr>
                <w:rFonts w:ascii="Century Gothic" w:hAnsi="Century Gothic"/>
                <w:b w:val="0"/>
                <w:sz w:val="20"/>
              </w:rPr>
            </w:pPr>
            <w:r w:rsidRPr="00BF1A3B">
              <w:rPr>
                <w:rFonts w:ascii="Century Gothic" w:hAnsi="Century Gothic"/>
                <w:b w:val="0"/>
                <w:sz w:val="20"/>
              </w:rPr>
              <w:t xml:space="preserve">However, the system will also maintain the original declaration submitted by the declarant </w:t>
            </w:r>
          </w:p>
          <w:p w14:paraId="49D38F3B" w14:textId="77777777" w:rsidR="00D403BC" w:rsidRPr="00BF1A3B" w:rsidRDefault="00D403BC" w:rsidP="00724B54">
            <w:pPr>
              <w:pStyle w:val="ListParagraph"/>
              <w:numPr>
                <w:ilvl w:val="0"/>
                <w:numId w:val="30"/>
              </w:numPr>
              <w:tabs>
                <w:tab w:val="clear" w:pos="360"/>
              </w:tabs>
              <w:jc w:val="both"/>
              <w:rPr>
                <w:rFonts w:ascii="Century Gothic" w:hAnsi="Century Gothic"/>
                <w:b w:val="0"/>
                <w:sz w:val="20"/>
              </w:rPr>
            </w:pPr>
            <w:r w:rsidRPr="00BF1A3B">
              <w:rPr>
                <w:rFonts w:ascii="Century Gothic" w:hAnsi="Century Gothic"/>
                <w:b w:val="0"/>
                <w:sz w:val="20"/>
              </w:rPr>
              <w:t>Re-assessment by customs can either be</w:t>
            </w:r>
          </w:p>
          <w:p w14:paraId="542A94B0" w14:textId="77777777" w:rsidR="00D403BC" w:rsidRDefault="00D403BC" w:rsidP="00724B54">
            <w:pPr>
              <w:pStyle w:val="ListParagraph"/>
              <w:numPr>
                <w:ilvl w:val="0"/>
                <w:numId w:val="32"/>
              </w:numPr>
              <w:tabs>
                <w:tab w:val="clear" w:pos="360"/>
              </w:tabs>
              <w:jc w:val="both"/>
              <w:rPr>
                <w:rFonts w:ascii="Century Gothic" w:hAnsi="Century Gothic"/>
                <w:b w:val="0"/>
                <w:sz w:val="20"/>
              </w:rPr>
            </w:pPr>
            <w:r w:rsidRPr="00BF1A3B">
              <w:rPr>
                <w:rFonts w:ascii="Century Gothic" w:hAnsi="Century Gothic"/>
                <w:b w:val="0"/>
                <w:sz w:val="20"/>
              </w:rPr>
              <w:t>Called after completion of Inspection.</w:t>
            </w:r>
          </w:p>
          <w:p w14:paraId="0096FE01" w14:textId="4B0DB954" w:rsidR="00D403BC" w:rsidRPr="00BF1A3B" w:rsidRDefault="00D403BC" w:rsidP="00724B54">
            <w:pPr>
              <w:pStyle w:val="ListParagraph"/>
              <w:numPr>
                <w:ilvl w:val="0"/>
                <w:numId w:val="32"/>
              </w:numPr>
              <w:tabs>
                <w:tab w:val="clear" w:pos="360"/>
              </w:tabs>
              <w:jc w:val="both"/>
              <w:rPr>
                <w:rFonts w:ascii="Century Gothic" w:hAnsi="Century Gothic"/>
                <w:b w:val="0"/>
                <w:sz w:val="20"/>
              </w:rPr>
            </w:pPr>
            <w:r w:rsidRPr="00BF1A3B">
              <w:rPr>
                <w:rFonts w:ascii="Century Gothic" w:hAnsi="Century Gothic"/>
                <w:b w:val="0"/>
                <w:sz w:val="20"/>
              </w:rPr>
              <w:t xml:space="preserve">offence and penalties, wherein customs </w:t>
            </w:r>
            <w:r w:rsidR="00A1120D" w:rsidRPr="00BF1A3B">
              <w:rPr>
                <w:rFonts w:ascii="Century Gothic" w:hAnsi="Century Gothic"/>
                <w:b w:val="0"/>
                <w:sz w:val="20"/>
              </w:rPr>
              <w:t>have</w:t>
            </w:r>
            <w:r w:rsidRPr="00BF1A3B">
              <w:rPr>
                <w:rFonts w:ascii="Century Gothic" w:hAnsi="Century Gothic"/>
                <w:b w:val="0"/>
                <w:sz w:val="20"/>
              </w:rPr>
              <w:t xml:space="preserve"> intercepted customs offences and the same has been re-assessed as per the examination report.</w:t>
            </w:r>
          </w:p>
        </w:tc>
      </w:tr>
      <w:tr w:rsidR="00D403BC" w:rsidRPr="000E2548" w14:paraId="584DA48F"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B09F6CB" w14:textId="44AFE167" w:rsidR="00D403BC" w:rsidRPr="000E2548" w:rsidRDefault="00D403BC" w:rsidP="00582568">
            <w:pPr>
              <w:jc w:val="both"/>
              <w:rPr>
                <w:rFonts w:ascii="Century Gothic" w:hAnsi="Century Gothic"/>
                <w:sz w:val="20"/>
              </w:rPr>
            </w:pPr>
            <w:r>
              <w:rPr>
                <w:rFonts w:ascii="Century Gothic" w:hAnsi="Century Gothic"/>
                <w:bCs w:val="0"/>
                <w:sz w:val="20"/>
              </w:rPr>
              <w:lastRenderedPageBreak/>
              <w:t>Additional Payment</w:t>
            </w:r>
          </w:p>
        </w:tc>
      </w:tr>
      <w:tr w:rsidR="00D403BC" w:rsidRPr="007E06DD" w14:paraId="110D1C3B"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35AEE17C" w14:textId="1E111C46" w:rsidR="00D403BC" w:rsidRPr="00BF1A3B" w:rsidRDefault="00D403BC" w:rsidP="00724B54">
            <w:pPr>
              <w:pStyle w:val="ListParagraph"/>
              <w:numPr>
                <w:ilvl w:val="0"/>
                <w:numId w:val="86"/>
              </w:numPr>
              <w:tabs>
                <w:tab w:val="clear" w:pos="360"/>
              </w:tabs>
              <w:jc w:val="both"/>
              <w:rPr>
                <w:rFonts w:ascii="Century Gothic" w:hAnsi="Century Gothic"/>
                <w:b w:val="0"/>
                <w:sz w:val="20"/>
              </w:rPr>
            </w:pPr>
            <w:r w:rsidRPr="00947BA4">
              <w:rPr>
                <w:rFonts w:ascii="Century Gothic" w:hAnsi="Century Gothic"/>
                <w:b w:val="0"/>
                <w:bCs w:val="0"/>
                <w:sz w:val="20"/>
              </w:rPr>
              <w:t>If the declaration has been reassessed, the system will raise a demand notice for the additional payment linking with the declaration</w:t>
            </w:r>
            <w:r w:rsidRPr="00A1120D">
              <w:rPr>
                <w:rFonts w:ascii="Century Gothic" w:hAnsi="Century Gothic"/>
                <w:sz w:val="20"/>
              </w:rPr>
              <w:t>.</w:t>
            </w:r>
            <w:r>
              <w:rPr>
                <w:rFonts w:ascii="Century Gothic" w:hAnsi="Century Gothic"/>
                <w:b w:val="0"/>
                <w:sz w:val="20"/>
              </w:rPr>
              <w:t xml:space="preserve"> </w:t>
            </w:r>
            <w:r w:rsidRPr="00BF1A3B">
              <w:rPr>
                <w:rFonts w:ascii="Century Gothic" w:hAnsi="Century Gothic"/>
                <w:b w:val="0"/>
                <w:sz w:val="20"/>
              </w:rPr>
              <w:t xml:space="preserve"> </w:t>
            </w:r>
          </w:p>
        </w:tc>
      </w:tr>
      <w:tr w:rsidR="00D403BC" w:rsidRPr="000E2548" w14:paraId="187325F5"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F00B02B" w14:textId="44FC5A92" w:rsidR="00D403BC" w:rsidRPr="000E2548" w:rsidRDefault="00D403BC" w:rsidP="00582568">
            <w:pPr>
              <w:jc w:val="both"/>
              <w:rPr>
                <w:rFonts w:ascii="Century Gothic" w:hAnsi="Century Gothic"/>
                <w:bCs w:val="0"/>
                <w:sz w:val="20"/>
              </w:rPr>
            </w:pPr>
            <w:r>
              <w:rPr>
                <w:rFonts w:ascii="Century Gothic" w:hAnsi="Century Gothic"/>
                <w:bCs w:val="0"/>
                <w:sz w:val="20"/>
              </w:rPr>
              <w:t xml:space="preserve">Release </w:t>
            </w:r>
          </w:p>
        </w:tc>
      </w:tr>
      <w:tr w:rsidR="00D403BC" w:rsidRPr="007E06DD" w14:paraId="652A9B27"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483F4A9" w14:textId="77777777" w:rsidR="00D403BC" w:rsidRDefault="00D403BC" w:rsidP="00724B54">
            <w:pPr>
              <w:pStyle w:val="ListParagraph"/>
              <w:numPr>
                <w:ilvl w:val="0"/>
                <w:numId w:val="31"/>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254DA3E7" w14:textId="77777777" w:rsidR="00D403BC" w:rsidRDefault="00D403BC" w:rsidP="00724B54">
            <w:pPr>
              <w:pStyle w:val="ListParagraph"/>
              <w:numPr>
                <w:ilvl w:val="0"/>
                <w:numId w:val="31"/>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2E95AAB6" w14:textId="77777777" w:rsidR="00D403BC" w:rsidRDefault="00D403BC" w:rsidP="00724B54">
            <w:pPr>
              <w:pStyle w:val="ListParagraph"/>
              <w:numPr>
                <w:ilvl w:val="0"/>
                <w:numId w:val="31"/>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3EC2E122" w14:textId="77777777" w:rsidR="00D403BC" w:rsidRDefault="00D403BC" w:rsidP="00724B54">
            <w:pPr>
              <w:pStyle w:val="ListParagraph"/>
              <w:numPr>
                <w:ilvl w:val="0"/>
                <w:numId w:val="31"/>
              </w:numPr>
              <w:tabs>
                <w:tab w:val="clear" w:pos="360"/>
              </w:tabs>
              <w:jc w:val="both"/>
              <w:rPr>
                <w:rFonts w:ascii="Century Gothic" w:hAnsi="Century Gothic"/>
                <w:b w:val="0"/>
                <w:sz w:val="20"/>
              </w:rPr>
            </w:pPr>
            <w:r>
              <w:rPr>
                <w:rFonts w:ascii="Century Gothic" w:hAnsi="Century Gothic"/>
                <w:b w:val="0"/>
                <w:sz w:val="20"/>
              </w:rPr>
              <w:t>The system will record the release time</w:t>
            </w:r>
          </w:p>
          <w:p w14:paraId="1F6E4A71" w14:textId="77777777" w:rsidR="00D403BC" w:rsidRPr="00BF1A3B" w:rsidRDefault="00D403BC" w:rsidP="00582568">
            <w:pPr>
              <w:tabs>
                <w:tab w:val="clear" w:pos="360"/>
              </w:tabs>
              <w:jc w:val="both"/>
              <w:rPr>
                <w:rFonts w:ascii="Century Gothic" w:hAnsi="Century Gothic"/>
                <w:sz w:val="20"/>
              </w:rPr>
            </w:pPr>
          </w:p>
        </w:tc>
      </w:tr>
    </w:tbl>
    <w:p w14:paraId="207B7AD0" w14:textId="77777777" w:rsidR="00D403BC" w:rsidRPr="00D403BC" w:rsidRDefault="00D403BC" w:rsidP="007C4B91"/>
    <w:p w14:paraId="6491918F" w14:textId="4134DA0A" w:rsidR="00D403BC" w:rsidRDefault="00D403BC" w:rsidP="007C4B91">
      <w:pPr>
        <w:pStyle w:val="Heading3"/>
      </w:pPr>
      <w:bookmarkStart w:id="56" w:name="_Toc83400197"/>
      <w:r>
        <w:t>Business Rules</w:t>
      </w:r>
      <w:bookmarkEnd w:id="56"/>
    </w:p>
    <w:p w14:paraId="239D804F" w14:textId="77777777" w:rsidR="00D403BC" w:rsidRPr="00D403BC" w:rsidRDefault="00D403BC" w:rsidP="007C4B91"/>
    <w:tbl>
      <w:tblPr>
        <w:tblStyle w:val="TableGrid"/>
        <w:tblW w:w="8642" w:type="dxa"/>
        <w:tblLook w:val="04A0" w:firstRow="1" w:lastRow="0" w:firstColumn="1" w:lastColumn="0" w:noHBand="0" w:noVBand="1"/>
      </w:tblPr>
      <w:tblGrid>
        <w:gridCol w:w="2288"/>
        <w:gridCol w:w="6354"/>
      </w:tblGrid>
      <w:tr w:rsidR="0006784B" w14:paraId="40D8E1DE" w14:textId="77777777" w:rsidTr="00100857">
        <w:tc>
          <w:tcPr>
            <w:tcW w:w="2288" w:type="dxa"/>
          </w:tcPr>
          <w:p w14:paraId="6DEDFDD6" w14:textId="12F83F4E" w:rsidR="0006784B" w:rsidRPr="00FF7B20" w:rsidRDefault="0006784B" w:rsidP="00D403BC">
            <w:pPr>
              <w:rPr>
                <w:rFonts w:ascii="Century Gothic" w:hAnsi="Century Gothic"/>
                <w:sz w:val="20"/>
              </w:rPr>
            </w:pPr>
            <w:r>
              <w:rPr>
                <w:rFonts w:ascii="Century Gothic" w:hAnsi="Century Gothic"/>
                <w:sz w:val="20"/>
              </w:rPr>
              <w:t>Process</w:t>
            </w:r>
          </w:p>
        </w:tc>
        <w:tc>
          <w:tcPr>
            <w:tcW w:w="6354" w:type="dxa"/>
          </w:tcPr>
          <w:p w14:paraId="3A1E8B75" w14:textId="746D34E9" w:rsidR="0006784B" w:rsidRPr="00FF7B20" w:rsidRDefault="0006784B" w:rsidP="00D403BC">
            <w:pPr>
              <w:rPr>
                <w:rFonts w:ascii="Century Gothic" w:hAnsi="Century Gothic"/>
                <w:sz w:val="20"/>
              </w:rPr>
            </w:pPr>
            <w:r>
              <w:rPr>
                <w:rFonts w:ascii="Century Gothic" w:hAnsi="Century Gothic"/>
                <w:sz w:val="20"/>
              </w:rPr>
              <w:t>Business Rule</w:t>
            </w:r>
          </w:p>
        </w:tc>
      </w:tr>
      <w:tr w:rsidR="0006784B" w14:paraId="6A939F88" w14:textId="77777777" w:rsidTr="00100857">
        <w:tc>
          <w:tcPr>
            <w:tcW w:w="2288" w:type="dxa"/>
          </w:tcPr>
          <w:p w14:paraId="3075264C" w14:textId="3F5B72BF" w:rsidR="0006784B" w:rsidRPr="00FF7B20" w:rsidRDefault="0006784B" w:rsidP="00D403BC">
            <w:pPr>
              <w:rPr>
                <w:rFonts w:ascii="Century Gothic" w:hAnsi="Century Gothic"/>
                <w:sz w:val="20"/>
              </w:rPr>
            </w:pPr>
            <w:r>
              <w:rPr>
                <w:rFonts w:ascii="Century Gothic" w:hAnsi="Century Gothic"/>
                <w:sz w:val="20"/>
              </w:rPr>
              <w:t>valuation</w:t>
            </w:r>
          </w:p>
        </w:tc>
        <w:tc>
          <w:tcPr>
            <w:tcW w:w="6354" w:type="dxa"/>
          </w:tcPr>
          <w:p w14:paraId="194AEDDB" w14:textId="3837A723" w:rsidR="0006784B" w:rsidRDefault="0006784B" w:rsidP="00D403BC">
            <w:pPr>
              <w:rPr>
                <w:rFonts w:ascii="Century Gothic" w:hAnsi="Century Gothic"/>
                <w:sz w:val="20"/>
              </w:rPr>
            </w:pPr>
            <w:r>
              <w:rPr>
                <w:rFonts w:ascii="Century Gothic" w:hAnsi="Century Gothic"/>
                <w:sz w:val="20"/>
              </w:rPr>
              <w:t>Valuation review, will be executed as per valuation law by the system</w:t>
            </w:r>
          </w:p>
        </w:tc>
      </w:tr>
      <w:tr w:rsidR="0006784B" w14:paraId="1C2974CC" w14:textId="77777777" w:rsidTr="00100857">
        <w:tc>
          <w:tcPr>
            <w:tcW w:w="2288" w:type="dxa"/>
          </w:tcPr>
          <w:p w14:paraId="2ABC6ACA" w14:textId="0A2AA081" w:rsidR="0006784B" w:rsidRDefault="0006784B" w:rsidP="00D403BC">
            <w:pPr>
              <w:rPr>
                <w:rFonts w:ascii="Century Gothic" w:hAnsi="Century Gothic"/>
                <w:sz w:val="20"/>
              </w:rPr>
            </w:pPr>
            <w:r>
              <w:rPr>
                <w:rFonts w:ascii="Century Gothic" w:hAnsi="Century Gothic"/>
                <w:sz w:val="20"/>
              </w:rPr>
              <w:t>Risk Assessment</w:t>
            </w:r>
          </w:p>
        </w:tc>
        <w:tc>
          <w:tcPr>
            <w:tcW w:w="6354" w:type="dxa"/>
          </w:tcPr>
          <w:p w14:paraId="19599157" w14:textId="062F98BC" w:rsidR="0006784B" w:rsidRDefault="0006784B" w:rsidP="00D403BC">
            <w:pPr>
              <w:rPr>
                <w:rFonts w:ascii="Century Gothic" w:hAnsi="Century Gothic"/>
                <w:sz w:val="20"/>
              </w:rPr>
            </w:pPr>
            <w:r>
              <w:rPr>
                <w:rFonts w:ascii="Century Gothic" w:hAnsi="Century Gothic"/>
                <w:sz w:val="20"/>
              </w:rPr>
              <w:t xml:space="preserve">System will assess the risk as </w:t>
            </w:r>
            <w:r w:rsidR="00A1120D">
              <w:rPr>
                <w:rFonts w:ascii="Century Gothic" w:hAnsi="Century Gothic"/>
                <w:sz w:val="20"/>
              </w:rPr>
              <w:t>per the</w:t>
            </w:r>
            <w:r>
              <w:rPr>
                <w:rFonts w:ascii="Century Gothic" w:hAnsi="Century Gothic"/>
                <w:sz w:val="20"/>
              </w:rPr>
              <w:t xml:space="preserve"> risk profile created in the system</w:t>
            </w:r>
          </w:p>
        </w:tc>
      </w:tr>
      <w:tr w:rsidR="0006784B" w14:paraId="734F46DD" w14:textId="77777777" w:rsidTr="00100857">
        <w:tc>
          <w:tcPr>
            <w:tcW w:w="2288" w:type="dxa"/>
          </w:tcPr>
          <w:p w14:paraId="0D991D65" w14:textId="68ABF6D6" w:rsidR="0006784B" w:rsidRDefault="0006784B" w:rsidP="00D403BC">
            <w:pPr>
              <w:rPr>
                <w:rFonts w:ascii="Century Gothic" w:hAnsi="Century Gothic"/>
                <w:sz w:val="20"/>
              </w:rPr>
            </w:pPr>
            <w:r>
              <w:rPr>
                <w:rFonts w:ascii="Century Gothic" w:hAnsi="Century Gothic"/>
                <w:sz w:val="20"/>
              </w:rPr>
              <w:t>Yellow Lane</w:t>
            </w:r>
          </w:p>
        </w:tc>
        <w:tc>
          <w:tcPr>
            <w:tcW w:w="6354" w:type="dxa"/>
          </w:tcPr>
          <w:p w14:paraId="46097160" w14:textId="1BB2C299" w:rsidR="0006784B" w:rsidRDefault="0006784B" w:rsidP="00D403BC">
            <w:pPr>
              <w:rPr>
                <w:rFonts w:ascii="Century Gothic" w:hAnsi="Century Gothic"/>
                <w:sz w:val="20"/>
              </w:rPr>
            </w:pPr>
            <w:r>
              <w:rPr>
                <w:rFonts w:ascii="Century Gothic" w:hAnsi="Century Gothic"/>
                <w:sz w:val="20"/>
              </w:rPr>
              <w:t xml:space="preserve">Yellow lane means documentation check. Customs will inform the declarant for submission of additional documents through email to validate the declared value. </w:t>
            </w:r>
          </w:p>
        </w:tc>
      </w:tr>
      <w:tr w:rsidR="0006784B" w14:paraId="0817E8FA" w14:textId="77777777" w:rsidTr="00100857">
        <w:tc>
          <w:tcPr>
            <w:tcW w:w="2288" w:type="dxa"/>
          </w:tcPr>
          <w:p w14:paraId="5D1C2BD1" w14:textId="4A9CE3AA" w:rsidR="0006784B" w:rsidRPr="00307EF4" w:rsidDel="008C7347" w:rsidRDefault="0006784B" w:rsidP="00D403BC">
            <w:pPr>
              <w:rPr>
                <w:rFonts w:ascii="Century Gothic" w:hAnsi="Century Gothic"/>
                <w:color w:val="000000" w:themeColor="text1"/>
                <w:sz w:val="20"/>
              </w:rPr>
            </w:pPr>
            <w:r>
              <w:rPr>
                <w:rFonts w:ascii="Century Gothic" w:hAnsi="Century Gothic"/>
                <w:color w:val="000000" w:themeColor="text1"/>
                <w:sz w:val="20"/>
              </w:rPr>
              <w:t>Red Lane</w:t>
            </w:r>
          </w:p>
        </w:tc>
        <w:tc>
          <w:tcPr>
            <w:tcW w:w="6354" w:type="dxa"/>
          </w:tcPr>
          <w:p w14:paraId="1CC9E30B" w14:textId="6F102B7B" w:rsidR="0006784B" w:rsidRPr="00100857" w:rsidDel="008C7347" w:rsidRDefault="0006784B" w:rsidP="00100857">
            <w:pPr>
              <w:tabs>
                <w:tab w:val="clear" w:pos="360"/>
                <w:tab w:val="left" w:pos="186"/>
              </w:tabs>
              <w:jc w:val="both"/>
              <w:rPr>
                <w:rFonts w:ascii="Century Gothic" w:hAnsi="Century Gothic"/>
                <w:sz w:val="20"/>
              </w:rPr>
            </w:pPr>
            <w:r w:rsidRPr="00100857">
              <w:rPr>
                <w:rFonts w:ascii="Century Gothic" w:hAnsi="Century Gothic"/>
                <w:sz w:val="20"/>
              </w:rPr>
              <w:t xml:space="preserve">At the time of physical inspection, the declarant or the representative of the declarant </w:t>
            </w:r>
            <w:r w:rsidR="00A1120D" w:rsidRPr="00100857">
              <w:rPr>
                <w:rFonts w:ascii="Century Gothic" w:hAnsi="Century Gothic"/>
                <w:sz w:val="20"/>
              </w:rPr>
              <w:t>must</w:t>
            </w:r>
            <w:r w:rsidRPr="00100857">
              <w:rPr>
                <w:rFonts w:ascii="Century Gothic" w:hAnsi="Century Gothic"/>
                <w:sz w:val="20"/>
              </w:rPr>
              <w:t xml:space="preserve"> be present. </w:t>
            </w:r>
          </w:p>
        </w:tc>
      </w:tr>
      <w:tr w:rsidR="0006784B" w14:paraId="4337E9B8" w14:textId="77777777" w:rsidTr="00100857">
        <w:tc>
          <w:tcPr>
            <w:tcW w:w="2288" w:type="dxa"/>
          </w:tcPr>
          <w:p w14:paraId="61369BE4" w14:textId="630403B3" w:rsidR="0006784B" w:rsidRDefault="0006784B" w:rsidP="00D403BC">
            <w:pPr>
              <w:rPr>
                <w:rFonts w:ascii="Century Gothic" w:hAnsi="Century Gothic"/>
                <w:color w:val="000000" w:themeColor="text1"/>
                <w:sz w:val="20"/>
              </w:rPr>
            </w:pPr>
            <w:r>
              <w:rPr>
                <w:rFonts w:ascii="Century Gothic" w:hAnsi="Century Gothic"/>
                <w:color w:val="000000" w:themeColor="text1"/>
                <w:sz w:val="20"/>
              </w:rPr>
              <w:t>Blue Lane</w:t>
            </w:r>
          </w:p>
        </w:tc>
        <w:tc>
          <w:tcPr>
            <w:tcW w:w="6354" w:type="dxa"/>
          </w:tcPr>
          <w:p w14:paraId="07076EF2" w14:textId="7237CFA1" w:rsidR="0006784B" w:rsidRPr="00100857" w:rsidRDefault="0006784B" w:rsidP="00100857">
            <w:pPr>
              <w:tabs>
                <w:tab w:val="clear" w:pos="360"/>
                <w:tab w:val="left" w:pos="186"/>
              </w:tabs>
              <w:jc w:val="both"/>
              <w:rPr>
                <w:rFonts w:ascii="Century Gothic" w:hAnsi="Century Gothic"/>
                <w:sz w:val="20"/>
              </w:rPr>
            </w:pPr>
            <w:r w:rsidRPr="00100857">
              <w:rPr>
                <w:rFonts w:ascii="Century Gothic" w:hAnsi="Century Gothic"/>
                <w:sz w:val="20"/>
              </w:rPr>
              <w:t>All goods imported by ACT registered traders will be directed to blue lane, and subject to PCA</w:t>
            </w:r>
          </w:p>
        </w:tc>
      </w:tr>
      <w:tr w:rsidR="0006784B" w14:paraId="29A75AF3" w14:textId="77777777" w:rsidTr="00100857">
        <w:tc>
          <w:tcPr>
            <w:tcW w:w="2288" w:type="dxa"/>
          </w:tcPr>
          <w:p w14:paraId="0D7D5288" w14:textId="18A8EB97" w:rsidR="0006784B" w:rsidRDefault="0006784B" w:rsidP="00D403BC">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354" w:type="dxa"/>
          </w:tcPr>
          <w:p w14:paraId="1BD3DBE3" w14:textId="3C7AA31A" w:rsidR="0006784B" w:rsidRPr="00100857" w:rsidRDefault="0006784B" w:rsidP="00100857">
            <w:pPr>
              <w:tabs>
                <w:tab w:val="clear" w:pos="360"/>
                <w:tab w:val="left" w:pos="186"/>
              </w:tabs>
              <w:jc w:val="both"/>
              <w:rPr>
                <w:rFonts w:ascii="Century Gothic" w:hAnsi="Century Gothic"/>
                <w:sz w:val="20"/>
              </w:rPr>
            </w:pPr>
            <w:r w:rsidRPr="00100857">
              <w:rPr>
                <w:rFonts w:ascii="Century Gothic" w:hAnsi="Century Gothic"/>
                <w:sz w:val="20"/>
              </w:rPr>
              <w:t xml:space="preserve">It is necessary for the declarant to submit the details of the vehicle where the goods </w:t>
            </w:r>
            <w:r w:rsidR="00A1120D" w:rsidRPr="00100857">
              <w:rPr>
                <w:rFonts w:ascii="Century Gothic" w:hAnsi="Century Gothic"/>
                <w:sz w:val="20"/>
              </w:rPr>
              <w:t>have</w:t>
            </w:r>
            <w:r w:rsidRPr="00100857">
              <w:rPr>
                <w:rFonts w:ascii="Century Gothic" w:hAnsi="Century Gothic"/>
                <w:sz w:val="20"/>
              </w:rPr>
              <w:t xml:space="preserve"> been transshipped </w:t>
            </w:r>
            <w:r w:rsidR="00A1120D" w:rsidRPr="00100857">
              <w:rPr>
                <w:rFonts w:ascii="Century Gothic" w:hAnsi="Century Gothic"/>
                <w:sz w:val="20"/>
              </w:rPr>
              <w:t>into (if</w:t>
            </w:r>
            <w:r w:rsidRPr="00100857">
              <w:rPr>
                <w:rFonts w:ascii="Century Gothic" w:hAnsi="Century Gothic"/>
                <w:sz w:val="20"/>
              </w:rPr>
              <w:t xml:space="preserve"> applicable)</w:t>
            </w:r>
            <w:r w:rsidR="00345445">
              <w:rPr>
                <w:rFonts w:ascii="Century Gothic" w:hAnsi="Century Gothic"/>
                <w:sz w:val="20"/>
              </w:rPr>
              <w:t>. System will allow the Declarant to modify an approved declaration which is yet to be released and update the vehicle numbers in the Vehicle tab.</w:t>
            </w:r>
          </w:p>
        </w:tc>
      </w:tr>
    </w:tbl>
    <w:p w14:paraId="202CCFA4" w14:textId="77777777" w:rsidR="00D403BC" w:rsidRPr="00D403BC" w:rsidRDefault="00D403BC" w:rsidP="007C4B91"/>
    <w:p w14:paraId="501538E8" w14:textId="55326C4E" w:rsidR="00D403BC" w:rsidRDefault="00D403BC" w:rsidP="007C4B91">
      <w:pPr>
        <w:pStyle w:val="Heading3"/>
      </w:pPr>
      <w:bookmarkStart w:id="57" w:name="_Toc83400198"/>
      <w:r>
        <w:t>Business Validation</w:t>
      </w:r>
      <w:bookmarkEnd w:id="57"/>
    </w:p>
    <w:p w14:paraId="0A71D2FE" w14:textId="61525220" w:rsidR="00A6358A" w:rsidRDefault="00A6358A" w:rsidP="00100857"/>
    <w:tbl>
      <w:tblPr>
        <w:tblStyle w:val="TableGrid"/>
        <w:tblW w:w="8642" w:type="dxa"/>
        <w:tblLook w:val="04A0" w:firstRow="1" w:lastRow="0" w:firstColumn="1" w:lastColumn="0" w:noHBand="0" w:noVBand="1"/>
      </w:tblPr>
      <w:tblGrid>
        <w:gridCol w:w="1251"/>
        <w:gridCol w:w="2288"/>
        <w:gridCol w:w="5103"/>
      </w:tblGrid>
      <w:tr w:rsidR="00A6358A" w:rsidRPr="00FF7B20" w14:paraId="52F5E54C" w14:textId="77777777" w:rsidTr="00024470">
        <w:tc>
          <w:tcPr>
            <w:tcW w:w="1251" w:type="dxa"/>
          </w:tcPr>
          <w:p w14:paraId="36BA6489" w14:textId="77777777" w:rsidR="00A6358A" w:rsidRPr="00FF7B20" w:rsidRDefault="00A6358A" w:rsidP="00024470">
            <w:pPr>
              <w:rPr>
                <w:rFonts w:ascii="Century Gothic" w:hAnsi="Century Gothic"/>
                <w:sz w:val="20"/>
              </w:rPr>
            </w:pPr>
            <w:r>
              <w:rPr>
                <w:rFonts w:ascii="Century Gothic" w:hAnsi="Century Gothic"/>
                <w:sz w:val="20"/>
              </w:rPr>
              <w:t>Regime</w:t>
            </w:r>
          </w:p>
        </w:tc>
        <w:tc>
          <w:tcPr>
            <w:tcW w:w="2288" w:type="dxa"/>
          </w:tcPr>
          <w:p w14:paraId="27AFB7B5" w14:textId="77777777" w:rsidR="00A6358A" w:rsidRPr="00FF7B20" w:rsidRDefault="00A6358A" w:rsidP="00024470">
            <w:pPr>
              <w:rPr>
                <w:rFonts w:ascii="Century Gothic" w:hAnsi="Century Gothic"/>
                <w:sz w:val="20"/>
              </w:rPr>
            </w:pPr>
            <w:r>
              <w:rPr>
                <w:rFonts w:ascii="Century Gothic" w:hAnsi="Century Gothic"/>
                <w:sz w:val="20"/>
              </w:rPr>
              <w:t>Process</w:t>
            </w:r>
          </w:p>
        </w:tc>
        <w:tc>
          <w:tcPr>
            <w:tcW w:w="5103" w:type="dxa"/>
          </w:tcPr>
          <w:p w14:paraId="1B276FBA" w14:textId="6C00F966" w:rsidR="00A6358A" w:rsidRPr="00FF7B20" w:rsidRDefault="00A6358A" w:rsidP="00A6358A">
            <w:pPr>
              <w:rPr>
                <w:rFonts w:ascii="Century Gothic" w:hAnsi="Century Gothic"/>
                <w:sz w:val="20"/>
              </w:rPr>
            </w:pPr>
            <w:r>
              <w:rPr>
                <w:rFonts w:ascii="Century Gothic" w:hAnsi="Century Gothic"/>
                <w:sz w:val="20"/>
              </w:rPr>
              <w:t>Business Validation</w:t>
            </w:r>
          </w:p>
        </w:tc>
      </w:tr>
      <w:tr w:rsidR="00A6358A" w14:paraId="6FDB88CD" w14:textId="77777777" w:rsidTr="00024470">
        <w:tc>
          <w:tcPr>
            <w:tcW w:w="1251" w:type="dxa"/>
          </w:tcPr>
          <w:p w14:paraId="3E6A6D53" w14:textId="77777777" w:rsidR="00A6358A" w:rsidRDefault="00A6358A" w:rsidP="00024470">
            <w:pPr>
              <w:rPr>
                <w:rFonts w:ascii="Century Gothic" w:hAnsi="Century Gothic"/>
                <w:sz w:val="20"/>
              </w:rPr>
            </w:pPr>
            <w:r>
              <w:rPr>
                <w:rFonts w:ascii="Century Gothic" w:hAnsi="Century Gothic"/>
                <w:sz w:val="20"/>
              </w:rPr>
              <w:t>Import</w:t>
            </w:r>
          </w:p>
        </w:tc>
        <w:tc>
          <w:tcPr>
            <w:tcW w:w="2288" w:type="dxa"/>
          </w:tcPr>
          <w:p w14:paraId="13F0E564" w14:textId="77777777" w:rsidR="00A6358A" w:rsidRPr="00FF7B20" w:rsidRDefault="00A6358A" w:rsidP="00024470">
            <w:pPr>
              <w:rPr>
                <w:rFonts w:ascii="Century Gothic" w:hAnsi="Century Gothic"/>
                <w:sz w:val="20"/>
              </w:rPr>
            </w:pPr>
            <w:r>
              <w:rPr>
                <w:rFonts w:ascii="Century Gothic" w:hAnsi="Century Gothic"/>
                <w:sz w:val="20"/>
              </w:rPr>
              <w:t>valuation</w:t>
            </w:r>
          </w:p>
        </w:tc>
        <w:tc>
          <w:tcPr>
            <w:tcW w:w="5103" w:type="dxa"/>
          </w:tcPr>
          <w:p w14:paraId="45358140" w14:textId="0DE37A52" w:rsidR="00A6358A" w:rsidRDefault="00A1120D" w:rsidP="00724B54">
            <w:pPr>
              <w:pStyle w:val="ListParagraph"/>
              <w:numPr>
                <w:ilvl w:val="0"/>
                <w:numId w:val="29"/>
              </w:numPr>
              <w:ind w:left="178" w:hanging="142"/>
              <w:rPr>
                <w:rFonts w:ascii="Century Gothic" w:hAnsi="Century Gothic"/>
                <w:sz w:val="20"/>
              </w:rPr>
            </w:pPr>
            <w:r>
              <w:rPr>
                <w:rFonts w:ascii="Century Gothic" w:hAnsi="Century Gothic"/>
                <w:sz w:val="20"/>
              </w:rPr>
              <w:t>T</w:t>
            </w:r>
            <w:r w:rsidR="0020396C">
              <w:rPr>
                <w:rFonts w:ascii="Century Gothic" w:hAnsi="Century Gothic"/>
                <w:sz w:val="20"/>
              </w:rPr>
              <w:t xml:space="preserve">he system will validate if the declared value is under value, over value or within the range of </w:t>
            </w:r>
            <w:r w:rsidR="0020396C">
              <w:rPr>
                <w:rFonts w:ascii="Century Gothic" w:hAnsi="Century Gothic"/>
                <w:sz w:val="20"/>
              </w:rPr>
              <w:lastRenderedPageBreak/>
              <w:t>the customs value based on the past transaction or the valuation profile created in the system.</w:t>
            </w:r>
          </w:p>
          <w:p w14:paraId="0125E482" w14:textId="5910EFA9" w:rsidR="00A6358A" w:rsidRPr="00100857" w:rsidRDefault="00A6358A" w:rsidP="00724B54">
            <w:pPr>
              <w:pStyle w:val="ListParagraph"/>
              <w:numPr>
                <w:ilvl w:val="0"/>
                <w:numId w:val="29"/>
              </w:numPr>
              <w:ind w:left="178" w:hanging="142"/>
              <w:rPr>
                <w:rFonts w:ascii="Century Gothic" w:hAnsi="Century Gothic"/>
                <w:b/>
                <w:sz w:val="20"/>
              </w:rPr>
            </w:pPr>
            <w:r w:rsidRPr="00100857">
              <w:rPr>
                <w:rFonts w:ascii="Century Gothic" w:hAnsi="Century Gothic"/>
                <w:b/>
                <w:sz w:val="20"/>
              </w:rPr>
              <w:t>Refer the details in the valuation SRS.</w:t>
            </w:r>
          </w:p>
          <w:p w14:paraId="1B9CF7CF" w14:textId="60B2A995" w:rsidR="00A6358A" w:rsidRDefault="00A6358A" w:rsidP="00024470">
            <w:pPr>
              <w:rPr>
                <w:rFonts w:ascii="Century Gothic" w:hAnsi="Century Gothic"/>
                <w:sz w:val="20"/>
              </w:rPr>
            </w:pPr>
          </w:p>
        </w:tc>
      </w:tr>
      <w:tr w:rsidR="00A6358A" w14:paraId="0F5597FF" w14:textId="77777777" w:rsidTr="00024470">
        <w:tc>
          <w:tcPr>
            <w:tcW w:w="1251" w:type="dxa"/>
          </w:tcPr>
          <w:p w14:paraId="541C210C" w14:textId="77777777" w:rsidR="00A6358A" w:rsidRDefault="00A6358A" w:rsidP="00024470">
            <w:pPr>
              <w:rPr>
                <w:rFonts w:ascii="Century Gothic" w:hAnsi="Century Gothic"/>
                <w:sz w:val="20"/>
              </w:rPr>
            </w:pPr>
          </w:p>
        </w:tc>
        <w:tc>
          <w:tcPr>
            <w:tcW w:w="2288" w:type="dxa"/>
          </w:tcPr>
          <w:p w14:paraId="562CBDDF" w14:textId="77777777" w:rsidR="00A6358A" w:rsidRDefault="00A6358A" w:rsidP="00024470">
            <w:pPr>
              <w:rPr>
                <w:rFonts w:ascii="Century Gothic" w:hAnsi="Century Gothic"/>
                <w:sz w:val="20"/>
              </w:rPr>
            </w:pPr>
            <w:r>
              <w:rPr>
                <w:rFonts w:ascii="Century Gothic" w:hAnsi="Century Gothic"/>
                <w:sz w:val="20"/>
              </w:rPr>
              <w:t>Risk Assessment</w:t>
            </w:r>
          </w:p>
        </w:tc>
        <w:tc>
          <w:tcPr>
            <w:tcW w:w="5103" w:type="dxa"/>
          </w:tcPr>
          <w:p w14:paraId="7500DDA5" w14:textId="36846FB1" w:rsidR="00A6358A" w:rsidRDefault="00A6358A" w:rsidP="00724B54">
            <w:pPr>
              <w:pStyle w:val="ListParagraph"/>
              <w:numPr>
                <w:ilvl w:val="0"/>
                <w:numId w:val="84"/>
              </w:numPr>
              <w:ind w:left="178" w:hanging="142"/>
              <w:rPr>
                <w:rFonts w:ascii="Century Gothic" w:hAnsi="Century Gothic"/>
                <w:sz w:val="20"/>
              </w:rPr>
            </w:pPr>
            <w:r w:rsidRPr="00100857">
              <w:rPr>
                <w:rFonts w:ascii="Century Gothic" w:hAnsi="Century Gothic"/>
                <w:sz w:val="20"/>
              </w:rPr>
              <w:t xml:space="preserve">System will direct the declaration either to green, </w:t>
            </w:r>
            <w:proofErr w:type="gramStart"/>
            <w:r w:rsidRPr="00100857">
              <w:rPr>
                <w:rFonts w:ascii="Century Gothic" w:hAnsi="Century Gothic"/>
                <w:sz w:val="20"/>
              </w:rPr>
              <w:t>yellow</w:t>
            </w:r>
            <w:proofErr w:type="gramEnd"/>
            <w:r w:rsidRPr="00100857">
              <w:rPr>
                <w:rFonts w:ascii="Century Gothic" w:hAnsi="Century Gothic"/>
                <w:sz w:val="20"/>
              </w:rPr>
              <w:t xml:space="preserve"> or red lane as per </w:t>
            </w:r>
            <w:r w:rsidR="00A1120D" w:rsidRPr="00100857">
              <w:rPr>
                <w:rFonts w:ascii="Century Gothic" w:hAnsi="Century Gothic"/>
                <w:sz w:val="20"/>
              </w:rPr>
              <w:t>the risk</w:t>
            </w:r>
            <w:r w:rsidRPr="00100857">
              <w:rPr>
                <w:rFonts w:ascii="Century Gothic" w:hAnsi="Century Gothic"/>
                <w:sz w:val="20"/>
              </w:rPr>
              <w:t xml:space="preserve"> profile created in the system</w:t>
            </w:r>
          </w:p>
          <w:p w14:paraId="0D7CFF2A" w14:textId="05579A1C" w:rsidR="008E0467" w:rsidRPr="00100857" w:rsidRDefault="008E0467"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The list of declaration along with the lane directed for each declaration will be reflected in the risk </w:t>
            </w:r>
            <w:r w:rsidR="00A1120D">
              <w:rPr>
                <w:rFonts w:ascii="Century Gothic" w:hAnsi="Century Gothic"/>
                <w:sz w:val="20"/>
              </w:rPr>
              <w:t>officer’s</w:t>
            </w:r>
            <w:r>
              <w:rPr>
                <w:rFonts w:ascii="Century Gothic" w:hAnsi="Century Gothic"/>
                <w:sz w:val="20"/>
              </w:rPr>
              <w:t xml:space="preserve"> </w:t>
            </w:r>
            <w:r w:rsidR="00A1120D">
              <w:rPr>
                <w:rFonts w:ascii="Century Gothic" w:hAnsi="Century Gothic"/>
                <w:sz w:val="20"/>
              </w:rPr>
              <w:t>dashboard</w:t>
            </w:r>
          </w:p>
        </w:tc>
      </w:tr>
      <w:tr w:rsidR="00A6358A" w14:paraId="71229F5C" w14:textId="77777777" w:rsidTr="00024470">
        <w:tc>
          <w:tcPr>
            <w:tcW w:w="1251" w:type="dxa"/>
          </w:tcPr>
          <w:p w14:paraId="61B4CBC8" w14:textId="77777777" w:rsidR="00A6358A" w:rsidRDefault="00A6358A" w:rsidP="00024470">
            <w:pPr>
              <w:rPr>
                <w:rFonts w:ascii="Century Gothic" w:hAnsi="Century Gothic"/>
                <w:sz w:val="20"/>
              </w:rPr>
            </w:pPr>
          </w:p>
        </w:tc>
        <w:tc>
          <w:tcPr>
            <w:tcW w:w="2288" w:type="dxa"/>
          </w:tcPr>
          <w:p w14:paraId="6FFA8FB2" w14:textId="77777777" w:rsidR="00A6358A" w:rsidRDefault="00A6358A" w:rsidP="00024470">
            <w:pPr>
              <w:rPr>
                <w:rFonts w:ascii="Century Gothic" w:hAnsi="Century Gothic"/>
                <w:sz w:val="20"/>
              </w:rPr>
            </w:pPr>
            <w:r>
              <w:rPr>
                <w:rFonts w:ascii="Century Gothic" w:hAnsi="Century Gothic"/>
                <w:sz w:val="20"/>
              </w:rPr>
              <w:t>Yellow Lane</w:t>
            </w:r>
          </w:p>
        </w:tc>
        <w:tc>
          <w:tcPr>
            <w:tcW w:w="5103" w:type="dxa"/>
          </w:tcPr>
          <w:p w14:paraId="483D8215" w14:textId="77777777" w:rsidR="00A6358A" w:rsidRDefault="003B00A3" w:rsidP="00724B54">
            <w:pPr>
              <w:pStyle w:val="ListParagraph"/>
              <w:numPr>
                <w:ilvl w:val="0"/>
                <w:numId w:val="84"/>
              </w:numPr>
              <w:ind w:left="178" w:hanging="142"/>
              <w:rPr>
                <w:rFonts w:ascii="Century Gothic" w:hAnsi="Century Gothic"/>
                <w:sz w:val="20"/>
              </w:rPr>
            </w:pPr>
            <w:r>
              <w:rPr>
                <w:rFonts w:ascii="Century Gothic" w:hAnsi="Century Gothic"/>
                <w:sz w:val="20"/>
              </w:rPr>
              <w:t>From yellow lane, as per the documentation review report, the system will allow the declaration to be released or direct the same to the red lane.</w:t>
            </w:r>
            <w:r w:rsidR="00A6358A" w:rsidRPr="00100857">
              <w:rPr>
                <w:rFonts w:ascii="Century Gothic" w:hAnsi="Century Gothic"/>
                <w:sz w:val="20"/>
              </w:rPr>
              <w:t xml:space="preserve"> </w:t>
            </w:r>
          </w:p>
          <w:p w14:paraId="7A6789E9" w14:textId="7979880B" w:rsidR="004967DB" w:rsidRPr="00100857" w:rsidRDefault="004967DB"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Re –assessment </w:t>
            </w:r>
          </w:p>
        </w:tc>
      </w:tr>
      <w:tr w:rsidR="00A6358A" w:rsidRPr="005970CB" w:rsidDel="008C7347" w14:paraId="715FD2EB" w14:textId="77777777" w:rsidTr="00024470">
        <w:tc>
          <w:tcPr>
            <w:tcW w:w="1251" w:type="dxa"/>
          </w:tcPr>
          <w:p w14:paraId="58488608" w14:textId="77777777" w:rsidR="00A6358A" w:rsidRPr="00FF7B20" w:rsidRDefault="00A6358A" w:rsidP="00024470">
            <w:pPr>
              <w:tabs>
                <w:tab w:val="left" w:pos="1174"/>
              </w:tabs>
              <w:jc w:val="both"/>
              <w:rPr>
                <w:rFonts w:ascii="Century Gothic" w:hAnsi="Century Gothic"/>
                <w:sz w:val="20"/>
              </w:rPr>
            </w:pPr>
          </w:p>
        </w:tc>
        <w:tc>
          <w:tcPr>
            <w:tcW w:w="2288" w:type="dxa"/>
          </w:tcPr>
          <w:p w14:paraId="714AB340" w14:textId="77777777" w:rsidR="00A6358A" w:rsidRPr="00307EF4" w:rsidDel="008C7347" w:rsidRDefault="00A6358A" w:rsidP="00024470">
            <w:pPr>
              <w:rPr>
                <w:rFonts w:ascii="Century Gothic" w:hAnsi="Century Gothic"/>
                <w:color w:val="000000" w:themeColor="text1"/>
                <w:sz w:val="20"/>
              </w:rPr>
            </w:pPr>
            <w:r>
              <w:rPr>
                <w:rFonts w:ascii="Century Gothic" w:hAnsi="Century Gothic"/>
                <w:color w:val="000000" w:themeColor="text1"/>
                <w:sz w:val="20"/>
              </w:rPr>
              <w:t>Red Lane</w:t>
            </w:r>
          </w:p>
        </w:tc>
        <w:tc>
          <w:tcPr>
            <w:tcW w:w="5103" w:type="dxa"/>
          </w:tcPr>
          <w:p w14:paraId="431DE0BE" w14:textId="36F58D96" w:rsidR="003B00A3" w:rsidRDefault="00A1120D" w:rsidP="00724B54">
            <w:pPr>
              <w:pStyle w:val="ListParagraph"/>
              <w:numPr>
                <w:ilvl w:val="0"/>
                <w:numId w:val="84"/>
              </w:numPr>
              <w:tabs>
                <w:tab w:val="clear" w:pos="360"/>
                <w:tab w:val="left" w:pos="186"/>
              </w:tabs>
              <w:ind w:left="316"/>
              <w:jc w:val="both"/>
              <w:rPr>
                <w:rFonts w:ascii="Century Gothic" w:hAnsi="Century Gothic"/>
                <w:sz w:val="20"/>
              </w:rPr>
            </w:pPr>
            <w:r>
              <w:rPr>
                <w:rFonts w:ascii="Century Gothic" w:hAnsi="Century Gothic"/>
                <w:sz w:val="20"/>
              </w:rPr>
              <w:t>A</w:t>
            </w:r>
            <w:r w:rsidR="003B00A3">
              <w:rPr>
                <w:rFonts w:ascii="Century Gothic" w:hAnsi="Century Gothic"/>
                <w:sz w:val="20"/>
              </w:rPr>
              <w:t xml:space="preserve">s per the inspection report, the system will allow the declaration to be directed to </w:t>
            </w:r>
          </w:p>
          <w:p w14:paraId="47F54951" w14:textId="7AA2B1AA" w:rsidR="00A6358A" w:rsidRDefault="003B00A3" w:rsidP="00724B54">
            <w:pPr>
              <w:pStyle w:val="ListParagraph"/>
              <w:numPr>
                <w:ilvl w:val="0"/>
                <w:numId w:val="85"/>
              </w:numPr>
              <w:tabs>
                <w:tab w:val="clear" w:pos="360"/>
                <w:tab w:val="left" w:pos="186"/>
              </w:tabs>
              <w:jc w:val="both"/>
              <w:rPr>
                <w:rFonts w:ascii="Century Gothic" w:hAnsi="Century Gothic"/>
                <w:sz w:val="20"/>
              </w:rPr>
            </w:pPr>
            <w:r>
              <w:rPr>
                <w:rFonts w:ascii="Century Gothic" w:hAnsi="Century Gothic"/>
                <w:sz w:val="20"/>
              </w:rPr>
              <w:t>offence and penalties</w:t>
            </w:r>
          </w:p>
          <w:p w14:paraId="47198B77" w14:textId="77777777" w:rsidR="003B00A3" w:rsidRDefault="003B00A3" w:rsidP="00724B54">
            <w:pPr>
              <w:pStyle w:val="ListParagraph"/>
              <w:numPr>
                <w:ilvl w:val="0"/>
                <w:numId w:val="85"/>
              </w:numPr>
              <w:tabs>
                <w:tab w:val="clear" w:pos="360"/>
                <w:tab w:val="left" w:pos="186"/>
              </w:tabs>
              <w:jc w:val="both"/>
              <w:rPr>
                <w:rFonts w:ascii="Century Gothic" w:hAnsi="Century Gothic"/>
                <w:sz w:val="20"/>
              </w:rPr>
            </w:pPr>
            <w:r>
              <w:rPr>
                <w:rFonts w:ascii="Century Gothic" w:hAnsi="Century Gothic"/>
                <w:sz w:val="20"/>
              </w:rPr>
              <w:t xml:space="preserve">amendment or </w:t>
            </w:r>
          </w:p>
          <w:p w14:paraId="59CB8FFD" w14:textId="75E362E9" w:rsidR="003B00A3" w:rsidRPr="005970CB" w:rsidDel="008C7347" w:rsidRDefault="003B00A3" w:rsidP="00724B54">
            <w:pPr>
              <w:pStyle w:val="ListParagraph"/>
              <w:numPr>
                <w:ilvl w:val="0"/>
                <w:numId w:val="85"/>
              </w:numPr>
              <w:tabs>
                <w:tab w:val="clear" w:pos="360"/>
                <w:tab w:val="left" w:pos="186"/>
              </w:tabs>
              <w:jc w:val="both"/>
              <w:rPr>
                <w:rFonts w:ascii="Century Gothic" w:hAnsi="Century Gothic"/>
                <w:sz w:val="20"/>
              </w:rPr>
            </w:pPr>
            <w:r>
              <w:rPr>
                <w:rFonts w:ascii="Century Gothic" w:hAnsi="Century Gothic"/>
                <w:sz w:val="20"/>
              </w:rPr>
              <w:t xml:space="preserve">re-assessment  </w:t>
            </w:r>
          </w:p>
        </w:tc>
      </w:tr>
      <w:tr w:rsidR="00A6358A" w14:paraId="02C8E7FA" w14:textId="77777777" w:rsidTr="00024470">
        <w:tc>
          <w:tcPr>
            <w:tcW w:w="1251" w:type="dxa"/>
          </w:tcPr>
          <w:p w14:paraId="042B84CD" w14:textId="77777777" w:rsidR="00A6358A" w:rsidRPr="00FF7B20" w:rsidRDefault="00A6358A" w:rsidP="00024470">
            <w:pPr>
              <w:tabs>
                <w:tab w:val="left" w:pos="1174"/>
              </w:tabs>
              <w:jc w:val="both"/>
              <w:rPr>
                <w:rFonts w:ascii="Century Gothic" w:hAnsi="Century Gothic"/>
                <w:sz w:val="20"/>
              </w:rPr>
            </w:pPr>
          </w:p>
        </w:tc>
        <w:tc>
          <w:tcPr>
            <w:tcW w:w="2288" w:type="dxa"/>
          </w:tcPr>
          <w:p w14:paraId="149250AA" w14:textId="77777777" w:rsidR="00A6358A" w:rsidRDefault="00A6358A" w:rsidP="00024470">
            <w:pPr>
              <w:rPr>
                <w:rFonts w:ascii="Century Gothic" w:hAnsi="Century Gothic"/>
                <w:color w:val="000000" w:themeColor="text1"/>
                <w:sz w:val="20"/>
              </w:rPr>
            </w:pPr>
            <w:r>
              <w:rPr>
                <w:rFonts w:ascii="Century Gothic" w:hAnsi="Century Gothic"/>
                <w:color w:val="000000" w:themeColor="text1"/>
                <w:sz w:val="20"/>
              </w:rPr>
              <w:t>Blue Lane</w:t>
            </w:r>
          </w:p>
        </w:tc>
        <w:tc>
          <w:tcPr>
            <w:tcW w:w="5103" w:type="dxa"/>
          </w:tcPr>
          <w:p w14:paraId="4C2D5955" w14:textId="77777777" w:rsidR="00A6358A" w:rsidRDefault="00A6358A" w:rsidP="00024470">
            <w:pPr>
              <w:pStyle w:val="ListParagraph"/>
              <w:tabs>
                <w:tab w:val="clear" w:pos="360"/>
                <w:tab w:val="left" w:pos="186"/>
              </w:tabs>
              <w:ind w:left="186"/>
              <w:jc w:val="both"/>
              <w:rPr>
                <w:rFonts w:ascii="Century Gothic" w:hAnsi="Century Gothic"/>
                <w:sz w:val="20"/>
              </w:rPr>
            </w:pPr>
            <w:r>
              <w:rPr>
                <w:rFonts w:ascii="Century Gothic" w:hAnsi="Century Gothic"/>
                <w:sz w:val="20"/>
              </w:rPr>
              <w:t>All goods imported by ACT registered traders will be directed to blue lane, and subject to PCA</w:t>
            </w:r>
          </w:p>
        </w:tc>
      </w:tr>
      <w:tr w:rsidR="00A6358A" w14:paraId="083C2FC4" w14:textId="77777777" w:rsidTr="00024470">
        <w:tc>
          <w:tcPr>
            <w:tcW w:w="1251" w:type="dxa"/>
          </w:tcPr>
          <w:p w14:paraId="707809FB" w14:textId="77777777" w:rsidR="00A6358A" w:rsidRPr="00FF7B20" w:rsidRDefault="00A6358A" w:rsidP="00024470">
            <w:pPr>
              <w:tabs>
                <w:tab w:val="left" w:pos="1174"/>
              </w:tabs>
              <w:jc w:val="both"/>
              <w:rPr>
                <w:rFonts w:ascii="Century Gothic" w:hAnsi="Century Gothic"/>
                <w:sz w:val="20"/>
              </w:rPr>
            </w:pPr>
          </w:p>
        </w:tc>
        <w:tc>
          <w:tcPr>
            <w:tcW w:w="2288" w:type="dxa"/>
          </w:tcPr>
          <w:p w14:paraId="4823C9D0" w14:textId="77777777" w:rsidR="00A6358A" w:rsidRDefault="00A6358A" w:rsidP="00024470">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5103" w:type="dxa"/>
          </w:tcPr>
          <w:p w14:paraId="20020310" w14:textId="55C504A6" w:rsidR="00A6358A" w:rsidRDefault="00A6358A" w:rsidP="00024470">
            <w:pPr>
              <w:pStyle w:val="ListParagraph"/>
              <w:tabs>
                <w:tab w:val="clear" w:pos="360"/>
                <w:tab w:val="left" w:pos="186"/>
              </w:tabs>
              <w:ind w:left="186"/>
              <w:jc w:val="both"/>
              <w:rPr>
                <w:rFonts w:ascii="Century Gothic" w:hAnsi="Century Gothic"/>
                <w:sz w:val="20"/>
              </w:rPr>
            </w:pPr>
            <w:r>
              <w:rPr>
                <w:rFonts w:ascii="Century Gothic" w:hAnsi="Century Gothic"/>
                <w:sz w:val="20"/>
              </w:rPr>
              <w:t xml:space="preserve">It is necessary for the declarant to submit the details of the vehicle where the goods has been transshipped </w:t>
            </w:r>
            <w:proofErr w:type="gramStart"/>
            <w:r w:rsidR="00A1120D">
              <w:rPr>
                <w:rFonts w:ascii="Century Gothic" w:hAnsi="Century Gothic"/>
                <w:sz w:val="20"/>
              </w:rPr>
              <w:t>into(</w:t>
            </w:r>
            <w:proofErr w:type="gramEnd"/>
            <w:r w:rsidR="00A1120D">
              <w:rPr>
                <w:rFonts w:ascii="Century Gothic" w:hAnsi="Century Gothic"/>
                <w:sz w:val="20"/>
              </w:rPr>
              <w:t>if</w:t>
            </w:r>
            <w:r>
              <w:rPr>
                <w:rFonts w:ascii="Century Gothic" w:hAnsi="Century Gothic"/>
                <w:sz w:val="20"/>
              </w:rPr>
              <w:t xml:space="preserve"> applicable)</w:t>
            </w:r>
            <w:r w:rsidR="00345445">
              <w:rPr>
                <w:rFonts w:ascii="Century Gothic" w:hAnsi="Century Gothic"/>
                <w:sz w:val="20"/>
              </w:rPr>
              <w:t>. System will allow the Declarant to modify an approved declaration which is yet to be released and update the vehicle numbers in the Vehicle tab.</w:t>
            </w:r>
          </w:p>
        </w:tc>
      </w:tr>
    </w:tbl>
    <w:p w14:paraId="2E257D2D" w14:textId="77777777" w:rsidR="00A6358A" w:rsidRPr="00A6358A" w:rsidRDefault="00A6358A" w:rsidP="00100857"/>
    <w:p w14:paraId="3AEEEAAE" w14:textId="18F43089" w:rsidR="00D403BC" w:rsidRDefault="00D403BC" w:rsidP="007C4B91"/>
    <w:p w14:paraId="6AF6ACBE" w14:textId="77777777" w:rsidR="00D403BC" w:rsidRDefault="00D403BC" w:rsidP="007C4B91"/>
    <w:p w14:paraId="47E56EC0" w14:textId="0D43EC64" w:rsidR="00D403BC" w:rsidRPr="00D403BC" w:rsidRDefault="00D403BC" w:rsidP="007C4B91"/>
    <w:p w14:paraId="738688C2" w14:textId="77777777" w:rsidR="00577881" w:rsidRDefault="00577881" w:rsidP="00577881"/>
    <w:p w14:paraId="253C2B3C" w14:textId="77777777" w:rsidR="00870B59" w:rsidRDefault="00870B59">
      <w:pPr>
        <w:tabs>
          <w:tab w:val="clear" w:pos="360"/>
        </w:tabs>
      </w:pPr>
      <w:bookmarkStart w:id="58" w:name="_Toc356994236"/>
      <w:bookmarkStart w:id="59" w:name="_Toc357003266"/>
      <w:bookmarkStart w:id="60" w:name="_Toc357417195"/>
      <w:bookmarkStart w:id="61" w:name="_Toc356994238"/>
      <w:bookmarkStart w:id="62" w:name="_Toc357003268"/>
      <w:bookmarkStart w:id="63" w:name="_Toc357417197"/>
      <w:bookmarkEnd w:id="58"/>
      <w:bookmarkEnd w:id="59"/>
      <w:bookmarkEnd w:id="60"/>
      <w:bookmarkEnd w:id="61"/>
      <w:bookmarkEnd w:id="62"/>
      <w:bookmarkEnd w:id="63"/>
    </w:p>
    <w:p w14:paraId="62D4CA9C" w14:textId="77777777" w:rsidR="00592A35" w:rsidRDefault="00592A35">
      <w:pPr>
        <w:tabs>
          <w:tab w:val="clear" w:pos="360"/>
        </w:tabs>
        <w:rPr>
          <w:rFonts w:ascii="Century Gothic Bold" w:hAnsi="Century Gothic Bold"/>
          <w:b/>
          <w:bCs/>
          <w:smallCaps/>
          <w:color w:val="000000"/>
          <w:sz w:val="22"/>
          <w:szCs w:val="22"/>
        </w:rPr>
      </w:pPr>
      <w:r>
        <w:br w:type="page"/>
      </w:r>
    </w:p>
    <w:p w14:paraId="7BCFA0F9" w14:textId="3F3802EB" w:rsidR="00115FDF" w:rsidRDefault="00115FDF" w:rsidP="00115FDF">
      <w:pPr>
        <w:pStyle w:val="Heading2"/>
      </w:pPr>
      <w:bookmarkStart w:id="64" w:name="_Toc83400199"/>
      <w:r>
        <w:lastRenderedPageBreak/>
        <w:t xml:space="preserve">Temporary </w:t>
      </w:r>
      <w:r w:rsidR="00E0137C">
        <w:t>Admission</w:t>
      </w:r>
      <w:r>
        <w:t xml:space="preserve"> </w:t>
      </w:r>
      <w:r w:rsidR="00BF0BE8">
        <w:t>/ Import</w:t>
      </w:r>
      <w:bookmarkEnd w:id="64"/>
    </w:p>
    <w:p w14:paraId="675F5D40" w14:textId="77777777" w:rsidR="00115FDF" w:rsidRDefault="00115FDF" w:rsidP="00115FDF">
      <w:pPr>
        <w:pStyle w:val="Heading3"/>
        <w:tabs>
          <w:tab w:val="clear" w:pos="1170"/>
        </w:tabs>
      </w:pPr>
      <w:bookmarkStart w:id="65" w:name="_Toc83400200"/>
      <w:r>
        <w:t>Process Flow</w:t>
      </w:r>
      <w:bookmarkEnd w:id="65"/>
    </w:p>
    <w:p w14:paraId="378FAC99" w14:textId="1DE68C84" w:rsidR="00553A80" w:rsidRPr="00CA3F02" w:rsidRDefault="00553A80" w:rsidP="00553A80">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20</w:t>
      </w:r>
      <w:r w:rsidRPr="005C77A3">
        <w:rPr>
          <w:rFonts w:ascii="Century Gothic" w:hAnsi="Century Gothic"/>
          <w:b/>
          <w:bCs/>
          <w:sz w:val="20"/>
        </w:rPr>
        <w:t xml:space="preserve"> – </w:t>
      </w:r>
      <w:r>
        <w:rPr>
          <w:rFonts w:ascii="Century Gothic" w:hAnsi="Century Gothic"/>
          <w:b/>
          <w:bCs/>
          <w:sz w:val="20"/>
        </w:rPr>
        <w:t xml:space="preserve">Temporary Admission/Import </w:t>
      </w:r>
      <w:r w:rsidR="00BB4C3E">
        <w:rPr>
          <w:rFonts w:ascii="Century Gothic" w:hAnsi="Century Gothic"/>
          <w:b/>
          <w:bCs/>
          <w:sz w:val="20"/>
        </w:rPr>
        <w:t>Process</w:t>
      </w:r>
    </w:p>
    <w:p w14:paraId="50895690" w14:textId="77777777" w:rsidR="00115FDF" w:rsidRPr="0044580F" w:rsidRDefault="00115FDF" w:rsidP="00115FDF"/>
    <w:p w14:paraId="3FCAA4E2" w14:textId="4CCEE7C5" w:rsidR="00115FDF" w:rsidRDefault="004A6B0D" w:rsidP="00115FDF">
      <w:pPr>
        <w:rPr>
          <w:rFonts w:ascii="Century Gothic" w:hAnsi="Century Gothic"/>
          <w:sz w:val="20"/>
          <w:highlight w:val="yellow"/>
        </w:rPr>
      </w:pPr>
      <w:r>
        <w:rPr>
          <w:noProof/>
        </w:rPr>
        <w:drawing>
          <wp:inline distT="0" distB="0" distL="0" distR="0" wp14:anchorId="389E4B9B" wp14:editId="400A5942">
            <wp:extent cx="5486400" cy="31324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3132455"/>
                    </a:xfrm>
                    <a:prstGeom prst="rect">
                      <a:avLst/>
                    </a:prstGeom>
                  </pic:spPr>
                </pic:pic>
              </a:graphicData>
            </a:graphic>
          </wp:inline>
        </w:drawing>
      </w:r>
    </w:p>
    <w:p w14:paraId="63DBACB1" w14:textId="0D4063FF" w:rsidR="00115FDF" w:rsidRPr="00100857" w:rsidRDefault="00115FDF" w:rsidP="00115FDF">
      <w:pPr>
        <w:pStyle w:val="Caption"/>
        <w:jc w:val="center"/>
        <w:rPr>
          <w:b/>
          <w:bCs/>
          <w:noProof/>
          <w:color w:val="595959" w:themeColor="text1" w:themeTint="A6"/>
          <w:sz w:val="18"/>
          <w:szCs w:val="18"/>
        </w:rPr>
      </w:pPr>
      <w:r w:rsidRPr="00100857">
        <w:rPr>
          <w:b/>
          <w:bCs/>
          <w:noProof/>
          <w:color w:val="595959" w:themeColor="text1" w:themeTint="A6"/>
          <w:sz w:val="18"/>
          <w:szCs w:val="18"/>
        </w:rPr>
        <w:t>Temporary Import Process</w:t>
      </w:r>
    </w:p>
    <w:p w14:paraId="6FBD983D" w14:textId="77777777" w:rsidR="00D74332" w:rsidRPr="007C4B91" w:rsidRDefault="00D74332" w:rsidP="007C4B91"/>
    <w:p w14:paraId="43FA1D13" w14:textId="3CB44E55" w:rsidR="00E53187" w:rsidRDefault="00E53187" w:rsidP="00115FDF"/>
    <w:p w14:paraId="43E9981C" w14:textId="77777777" w:rsidR="00E53187" w:rsidRDefault="00E53187" w:rsidP="00E53187">
      <w:pPr>
        <w:pStyle w:val="Heading3"/>
      </w:pPr>
      <w:bookmarkStart w:id="66" w:name="_Toc83400201"/>
      <w:r>
        <w:t>Process Step</w:t>
      </w:r>
      <w:bookmarkEnd w:id="66"/>
    </w:p>
    <w:p w14:paraId="737D49A1" w14:textId="77777777" w:rsidR="00E53187" w:rsidRPr="00D403BC" w:rsidRDefault="00E53187" w:rsidP="00E53187"/>
    <w:tbl>
      <w:tblPr>
        <w:tblStyle w:val="ListTable1Light-Accent2"/>
        <w:tblW w:w="0" w:type="auto"/>
        <w:tblLook w:val="01E0" w:firstRow="1" w:lastRow="1" w:firstColumn="1" w:lastColumn="1" w:noHBand="0" w:noVBand="0"/>
      </w:tblPr>
      <w:tblGrid>
        <w:gridCol w:w="8630"/>
      </w:tblGrid>
      <w:tr w:rsidR="00E53187" w:rsidRPr="00AE06B6" w14:paraId="1A43301B"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287E8F10" w14:textId="77777777" w:rsidR="00E53187" w:rsidRPr="001141E2" w:rsidRDefault="00E53187"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E53187" w:rsidRPr="000E2548" w14:paraId="793B8CB6"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E9946BD" w14:textId="65EC08CA" w:rsidR="00E53187" w:rsidRPr="000E2548" w:rsidRDefault="00E53187" w:rsidP="00582568">
            <w:pPr>
              <w:jc w:val="both"/>
              <w:rPr>
                <w:rFonts w:ascii="Century Gothic" w:hAnsi="Century Gothic"/>
                <w:bCs w:val="0"/>
                <w:sz w:val="20"/>
              </w:rPr>
            </w:pPr>
            <w:r>
              <w:rPr>
                <w:rFonts w:ascii="Century Gothic" w:hAnsi="Century Gothic"/>
                <w:bCs w:val="0"/>
                <w:sz w:val="20"/>
              </w:rPr>
              <w:t>Payment</w:t>
            </w:r>
          </w:p>
        </w:tc>
      </w:tr>
      <w:tr w:rsidR="00E53187" w:rsidRPr="000E2548" w14:paraId="14AA6D3D"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7C9209F7" w14:textId="77777777" w:rsidR="00E53187" w:rsidRDefault="00E53187" w:rsidP="00724B54">
            <w:pPr>
              <w:pStyle w:val="BodyText"/>
              <w:numPr>
                <w:ilvl w:val="0"/>
                <w:numId w:val="33"/>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09953FA5" w14:textId="77777777" w:rsidR="00E53187" w:rsidRDefault="00E53187" w:rsidP="00724B54">
            <w:pPr>
              <w:pStyle w:val="BodyText"/>
              <w:numPr>
                <w:ilvl w:val="0"/>
                <w:numId w:val="33"/>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p w14:paraId="3DB75A9C" w14:textId="77777777" w:rsidR="00E53187" w:rsidRPr="00BF1A3B" w:rsidRDefault="00E53187" w:rsidP="00724B54">
            <w:pPr>
              <w:pStyle w:val="BodyText"/>
              <w:numPr>
                <w:ilvl w:val="0"/>
                <w:numId w:val="33"/>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If the declaration is not subjected for payment, the system will automatically forward the declaration to the next process</w:t>
            </w:r>
          </w:p>
          <w:p w14:paraId="4E510144" w14:textId="77777777" w:rsidR="00E53187" w:rsidRDefault="00E53187" w:rsidP="00E7786D">
            <w:pPr>
              <w:pStyle w:val="BodyText"/>
              <w:tabs>
                <w:tab w:val="left" w:pos="1980"/>
              </w:tabs>
              <w:rPr>
                <w:rFonts w:ascii="Century Gothic" w:hAnsi="Century Gothic"/>
                <w:sz w:val="20"/>
              </w:rPr>
            </w:pPr>
          </w:p>
        </w:tc>
      </w:tr>
      <w:tr w:rsidR="00E53187" w:rsidRPr="000E2548" w14:paraId="69AD5BC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46960A4" w14:textId="3148F061" w:rsidR="00E53187" w:rsidRPr="000E2548" w:rsidRDefault="00E53187" w:rsidP="00582568">
            <w:pPr>
              <w:jc w:val="both"/>
              <w:rPr>
                <w:rFonts w:ascii="Century Gothic" w:hAnsi="Century Gothic"/>
                <w:bCs w:val="0"/>
                <w:sz w:val="20"/>
              </w:rPr>
            </w:pPr>
            <w:r>
              <w:rPr>
                <w:rFonts w:ascii="Century Gothic" w:hAnsi="Century Gothic"/>
                <w:bCs w:val="0"/>
                <w:sz w:val="20"/>
              </w:rPr>
              <w:t>Risk Assessment</w:t>
            </w:r>
          </w:p>
        </w:tc>
      </w:tr>
      <w:tr w:rsidR="00E53187" w:rsidRPr="007E06DD" w14:paraId="423A15E7"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3AA7BAB7" w14:textId="77777777" w:rsidR="00E53187" w:rsidRPr="00BF1A3B" w:rsidRDefault="00E53187" w:rsidP="00724B54">
            <w:pPr>
              <w:pStyle w:val="ListParagraph"/>
              <w:numPr>
                <w:ilvl w:val="0"/>
                <w:numId w:val="34"/>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4FB2BFE4" w14:textId="77777777" w:rsidR="00E53187" w:rsidRPr="00BF1A3B" w:rsidRDefault="00E53187" w:rsidP="00724B54">
            <w:pPr>
              <w:pStyle w:val="ListParagraph"/>
              <w:numPr>
                <w:ilvl w:val="0"/>
                <w:numId w:val="34"/>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17787DA0" w14:textId="77777777" w:rsidR="00E53187" w:rsidRPr="007776F7" w:rsidRDefault="00E53187"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i w:val="0"/>
                <w:color w:val="000000" w:themeColor="text1"/>
                <w:sz w:val="20"/>
              </w:rPr>
              <w:t>“</w:t>
            </w:r>
            <w:r w:rsidRPr="007776F7">
              <w:rPr>
                <w:rFonts w:ascii="Century Gothic" w:hAnsi="Century Gothic"/>
                <w:b w:val="0"/>
                <w:i w:val="0"/>
                <w:color w:val="000000" w:themeColor="text1"/>
                <w:sz w:val="20"/>
              </w:rPr>
              <w:t>Green” lane will go for release process.</w:t>
            </w:r>
          </w:p>
          <w:p w14:paraId="047816E8" w14:textId="77777777" w:rsidR="00E53187" w:rsidRPr="007776F7" w:rsidRDefault="00E53187"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b w:val="0"/>
                <w:i w:val="0"/>
                <w:color w:val="000000" w:themeColor="text1"/>
                <w:sz w:val="20"/>
              </w:rPr>
              <w:t>“Blue” lane will go for Post clearance audit after release.</w:t>
            </w:r>
          </w:p>
          <w:p w14:paraId="0E13631A" w14:textId="77777777" w:rsidR="00E53187" w:rsidRPr="007776F7" w:rsidRDefault="00E53187"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b w:val="0"/>
                <w:i w:val="0"/>
                <w:color w:val="000000" w:themeColor="text1"/>
                <w:sz w:val="20"/>
              </w:rPr>
              <w:t>“Yellow” will go for document verification.</w:t>
            </w:r>
          </w:p>
          <w:p w14:paraId="18CDA55A" w14:textId="77777777" w:rsidR="00E53187" w:rsidRPr="00A1120D" w:rsidRDefault="00E53187" w:rsidP="00724B54">
            <w:pPr>
              <w:pStyle w:val="BodyText"/>
              <w:numPr>
                <w:ilvl w:val="0"/>
                <w:numId w:val="22"/>
              </w:numPr>
              <w:spacing w:line="240" w:lineRule="atLeast"/>
              <w:jc w:val="both"/>
              <w:rPr>
                <w:rFonts w:ascii="Century Gothic" w:hAnsi="Century Gothic"/>
                <w:b w:val="0"/>
                <w:i w:val="0"/>
                <w:iCs/>
                <w:color w:val="000000" w:themeColor="text1"/>
                <w:sz w:val="20"/>
              </w:rPr>
            </w:pPr>
            <w:r w:rsidRPr="00A1120D">
              <w:rPr>
                <w:rFonts w:ascii="Century Gothic" w:hAnsi="Century Gothic"/>
                <w:b w:val="0"/>
                <w:i w:val="0"/>
                <w:iCs/>
                <w:color w:val="000000" w:themeColor="text1"/>
                <w:sz w:val="20"/>
              </w:rPr>
              <w:t>“Red” will go for physical inspection.</w:t>
            </w:r>
          </w:p>
          <w:p w14:paraId="244D3D6C" w14:textId="77777777" w:rsidR="00E53187" w:rsidRPr="00903DFC" w:rsidRDefault="00E53187" w:rsidP="00582568">
            <w:pPr>
              <w:tabs>
                <w:tab w:val="clear" w:pos="360"/>
              </w:tabs>
              <w:jc w:val="both"/>
              <w:rPr>
                <w:rFonts w:ascii="Century Gothic" w:hAnsi="Century Gothic"/>
                <w:b w:val="0"/>
                <w:bCs w:val="0"/>
                <w:sz w:val="20"/>
                <w:lang w:val="en-IN"/>
              </w:rPr>
            </w:pPr>
          </w:p>
        </w:tc>
      </w:tr>
      <w:tr w:rsidR="00E53187" w:rsidRPr="000E2548" w14:paraId="103F5DE8"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9670533" w14:textId="65E56243" w:rsidR="00E53187" w:rsidRPr="000E2548" w:rsidRDefault="00E53187" w:rsidP="00582568">
            <w:pPr>
              <w:jc w:val="both"/>
              <w:rPr>
                <w:rFonts w:ascii="Century Gothic" w:hAnsi="Century Gothic"/>
                <w:sz w:val="20"/>
              </w:rPr>
            </w:pPr>
            <w:r>
              <w:rPr>
                <w:rFonts w:ascii="Century Gothic" w:hAnsi="Century Gothic"/>
                <w:bCs w:val="0"/>
                <w:sz w:val="20"/>
              </w:rPr>
              <w:t>Examination</w:t>
            </w:r>
          </w:p>
        </w:tc>
      </w:tr>
      <w:tr w:rsidR="00E53187" w:rsidRPr="000E2548" w14:paraId="7DEBEBD2"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6A0241BB" w14:textId="77777777" w:rsidR="00E53187" w:rsidRDefault="00E53187" w:rsidP="00724B54">
            <w:pPr>
              <w:pStyle w:val="ListParagraph"/>
              <w:numPr>
                <w:ilvl w:val="0"/>
                <w:numId w:val="35"/>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73A08277" w14:textId="77777777" w:rsidR="00E53187" w:rsidRDefault="00E53187" w:rsidP="00724B54">
            <w:pPr>
              <w:pStyle w:val="StyleBodyTextCenturyGothic10ptNotItalicAuto1"/>
              <w:numPr>
                <w:ilvl w:val="0"/>
                <w:numId w:val="24"/>
              </w:numPr>
              <w:rPr>
                <w:b w:val="0"/>
              </w:rPr>
            </w:pPr>
            <w:r w:rsidRPr="00BF1A3B">
              <w:rPr>
                <w:b w:val="0"/>
              </w:rPr>
              <w:lastRenderedPageBreak/>
              <w:t>If the declaration is directed to yellow lane, the declaration will be reflected in the document verifier’s dashboard</w:t>
            </w:r>
          </w:p>
          <w:p w14:paraId="6FB9FFC5" w14:textId="77777777" w:rsidR="00E53187" w:rsidRDefault="00E53187" w:rsidP="00724B54">
            <w:pPr>
              <w:pStyle w:val="StyleBodyTextCenturyGothic10ptNotItalicAuto1"/>
              <w:numPr>
                <w:ilvl w:val="0"/>
                <w:numId w:val="24"/>
              </w:numPr>
              <w:rPr>
                <w:b w:val="0"/>
              </w:rPr>
            </w:pPr>
            <w:r w:rsidRPr="00BF1A3B">
              <w:rPr>
                <w:b w:val="0"/>
              </w:rPr>
              <w:t>the system will also provide a platform to the document verifier officer to submit the examination report.</w:t>
            </w:r>
          </w:p>
          <w:p w14:paraId="13A9EAB2" w14:textId="315356FF" w:rsidR="00E53187" w:rsidRPr="007776F7" w:rsidRDefault="00E53187"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789D7A0A" w14:textId="6C2B8D7F" w:rsidR="00E53187" w:rsidRPr="00BF1A3B" w:rsidRDefault="00E53187" w:rsidP="00724B54">
            <w:pPr>
              <w:pStyle w:val="StyleBodyTextCenturyGothic10ptNotItalicAuto1"/>
              <w:numPr>
                <w:ilvl w:val="0"/>
                <w:numId w:val="24"/>
              </w:numPr>
              <w:rPr>
                <w:b w:val="0"/>
              </w:rPr>
            </w:pPr>
            <w:r>
              <w:rPr>
                <w:b w:val="0"/>
              </w:rPr>
              <w:t xml:space="preserve">The system will then follow the </w:t>
            </w:r>
            <w:r w:rsidR="001A5F7B">
              <w:rPr>
                <w:b w:val="0"/>
              </w:rPr>
              <w:t>additional payment</w:t>
            </w:r>
            <w:r>
              <w:rPr>
                <w:b w:val="0"/>
              </w:rPr>
              <w:t xml:space="preserve"> process</w:t>
            </w:r>
          </w:p>
          <w:p w14:paraId="4C5FC77F" w14:textId="77777777" w:rsidR="00E53187" w:rsidRDefault="00E53187" w:rsidP="00724B54">
            <w:pPr>
              <w:pStyle w:val="ListParagraph"/>
              <w:numPr>
                <w:ilvl w:val="0"/>
                <w:numId w:val="35"/>
              </w:numPr>
              <w:tabs>
                <w:tab w:val="clear" w:pos="360"/>
                <w:tab w:val="left" w:pos="720"/>
              </w:tabs>
              <w:jc w:val="both"/>
              <w:rPr>
                <w:rFonts w:ascii="Century Gothic" w:hAnsi="Century Gothic"/>
                <w:b w:val="0"/>
                <w:sz w:val="20"/>
              </w:rPr>
            </w:pPr>
            <w:r>
              <w:rPr>
                <w:rFonts w:ascii="Century Gothic" w:hAnsi="Century Gothic"/>
                <w:b w:val="0"/>
                <w:sz w:val="20"/>
              </w:rPr>
              <w:t>Red Lane</w:t>
            </w:r>
          </w:p>
          <w:p w14:paraId="11752257" w14:textId="3332B9DF" w:rsidR="00E53187" w:rsidRPr="00BF1A3B" w:rsidRDefault="00E53187" w:rsidP="00724B54">
            <w:pPr>
              <w:pStyle w:val="StyleBodyTextCenturyGothic10ptNotItalicAuto1"/>
              <w:numPr>
                <w:ilvl w:val="0"/>
                <w:numId w:val="25"/>
              </w:numPr>
              <w:rPr>
                <w:b w:val="0"/>
              </w:rPr>
            </w:pPr>
            <w:r w:rsidRPr="00BF1A3B">
              <w:rPr>
                <w:b w:val="0"/>
              </w:rPr>
              <w:t xml:space="preserve">If the declaration is directed to red lane, the declaration will be reflected in the </w:t>
            </w:r>
            <w:r w:rsidR="001A5F7B" w:rsidRPr="00BF1A3B">
              <w:rPr>
                <w:b w:val="0"/>
              </w:rPr>
              <w:t>inspection’s</w:t>
            </w:r>
            <w:r w:rsidRPr="00BF1A3B">
              <w:rPr>
                <w:b w:val="0"/>
              </w:rPr>
              <w:t xml:space="preserve"> </w:t>
            </w:r>
            <w:r w:rsidR="001A5F7B" w:rsidRPr="00BF1A3B">
              <w:rPr>
                <w:b w:val="0"/>
              </w:rPr>
              <w:t>dashboard</w:t>
            </w:r>
          </w:p>
          <w:p w14:paraId="55B316DB" w14:textId="058DB118" w:rsidR="00E53187" w:rsidRPr="00BF1A3B" w:rsidRDefault="00E53187" w:rsidP="00724B54">
            <w:pPr>
              <w:pStyle w:val="StyleBodyTextCenturyGothic10ptNotItalicAuto1"/>
              <w:numPr>
                <w:ilvl w:val="0"/>
                <w:numId w:val="25"/>
              </w:numPr>
              <w:rPr>
                <w:b w:val="0"/>
              </w:rPr>
            </w:pPr>
            <w:r>
              <w:rPr>
                <w:b w:val="0"/>
              </w:rPr>
              <w:t xml:space="preserve">Upon physical inspection carried out by the inspection </w:t>
            </w:r>
            <w:r w:rsidR="001A5F7B">
              <w:rPr>
                <w:b w:val="0"/>
              </w:rPr>
              <w:t>team,</w:t>
            </w:r>
            <w:r>
              <w:rPr>
                <w:b w:val="0"/>
              </w:rPr>
              <w:t xml:space="preserve"> </w:t>
            </w:r>
            <w:r w:rsidRPr="00BF1A3B">
              <w:rPr>
                <w:b w:val="0"/>
              </w:rPr>
              <w:t>the system will also provide a platform to the inspection officer to submit the inspection report that is standard and incorporated in the system.</w:t>
            </w:r>
          </w:p>
          <w:p w14:paraId="5280B2B0" w14:textId="642ECE13" w:rsidR="00E53187" w:rsidRPr="00BF1A3B" w:rsidRDefault="00E53187" w:rsidP="00724B54">
            <w:pPr>
              <w:pStyle w:val="StyleBodyTextCenturyGothic10ptNotItalicAuto1"/>
              <w:numPr>
                <w:ilvl w:val="0"/>
                <w:numId w:val="25"/>
              </w:numPr>
              <w:rPr>
                <w:b w:val="0"/>
              </w:rPr>
            </w:pPr>
            <w:r w:rsidRPr="00BF1A3B">
              <w:rPr>
                <w:b w:val="0"/>
              </w:rPr>
              <w:t xml:space="preserve">Based on the inspection </w:t>
            </w:r>
            <w:r w:rsidR="001A5F7B" w:rsidRPr="00BF1A3B">
              <w:rPr>
                <w:b w:val="0"/>
              </w:rPr>
              <w:t>REPORT,</w:t>
            </w:r>
            <w:r w:rsidRPr="00BF1A3B">
              <w:rPr>
                <w:b w:val="0"/>
              </w:rPr>
              <w:t xml:space="preserve"> the assessor will either.</w:t>
            </w:r>
          </w:p>
          <w:p w14:paraId="2E53EFB1" w14:textId="77777777" w:rsidR="00E53187" w:rsidRDefault="00E53187" w:rsidP="00724B54">
            <w:pPr>
              <w:pStyle w:val="ListParagraph"/>
              <w:numPr>
                <w:ilvl w:val="0"/>
                <w:numId w:val="80"/>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651F2666" w14:textId="77777777" w:rsidR="00E53187" w:rsidRPr="00BF1A3B" w:rsidRDefault="00E53187" w:rsidP="00724B54">
            <w:pPr>
              <w:pStyle w:val="ListParagraph"/>
              <w:numPr>
                <w:ilvl w:val="0"/>
                <w:numId w:val="80"/>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771113BB" w14:textId="77777777" w:rsidR="00E53187" w:rsidRPr="00BF1A3B" w:rsidRDefault="00E53187" w:rsidP="00724B54">
            <w:pPr>
              <w:pStyle w:val="ListParagraph"/>
              <w:numPr>
                <w:ilvl w:val="0"/>
                <w:numId w:val="80"/>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3F2B90">
              <w:rPr>
                <w:rFonts w:ascii="Century Gothic" w:hAnsi="Century Gothic"/>
                <w:b w:val="0"/>
                <w:sz w:val="20"/>
              </w:rPr>
              <w:t>Declaration intercepted with customs offence after examination can be routed to Offence and Penalties process by Inspection Officer</w:t>
            </w:r>
          </w:p>
          <w:p w14:paraId="652EF6BA" w14:textId="77777777" w:rsidR="00E53187" w:rsidRDefault="00E53187" w:rsidP="00724B54">
            <w:pPr>
              <w:pStyle w:val="ListParagraph"/>
              <w:numPr>
                <w:ilvl w:val="0"/>
                <w:numId w:val="35"/>
              </w:numPr>
              <w:tabs>
                <w:tab w:val="clear" w:pos="360"/>
                <w:tab w:val="left" w:pos="720"/>
              </w:tabs>
              <w:jc w:val="both"/>
              <w:rPr>
                <w:rFonts w:ascii="Century Gothic" w:hAnsi="Century Gothic"/>
                <w:b w:val="0"/>
                <w:sz w:val="20"/>
              </w:rPr>
            </w:pPr>
            <w:r>
              <w:rPr>
                <w:rFonts w:ascii="Century Gothic" w:hAnsi="Century Gothic"/>
                <w:b w:val="0"/>
                <w:sz w:val="20"/>
              </w:rPr>
              <w:t>Blue Lane</w:t>
            </w:r>
          </w:p>
          <w:p w14:paraId="55BC18E8" w14:textId="77777777" w:rsidR="00E53187" w:rsidRDefault="00E53187"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2C14663B" w14:textId="77777777" w:rsidR="00E53187" w:rsidRDefault="00E53187"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25A2B921" w14:textId="77777777" w:rsidR="00E53187" w:rsidRDefault="00E53187" w:rsidP="00724B54">
            <w:pPr>
              <w:pStyle w:val="ListParagraph"/>
              <w:numPr>
                <w:ilvl w:val="0"/>
                <w:numId w:val="35"/>
              </w:numPr>
              <w:tabs>
                <w:tab w:val="clear" w:pos="360"/>
                <w:tab w:val="left" w:pos="720"/>
              </w:tabs>
              <w:jc w:val="both"/>
              <w:rPr>
                <w:rFonts w:ascii="Century Gothic" w:hAnsi="Century Gothic"/>
                <w:b w:val="0"/>
                <w:sz w:val="20"/>
              </w:rPr>
            </w:pPr>
            <w:r>
              <w:rPr>
                <w:rFonts w:ascii="Century Gothic" w:hAnsi="Century Gothic"/>
                <w:b w:val="0"/>
                <w:sz w:val="20"/>
              </w:rPr>
              <w:t>Green Lane</w:t>
            </w:r>
          </w:p>
          <w:p w14:paraId="6EA4FCB4" w14:textId="77777777" w:rsidR="00E53187" w:rsidRPr="00BF1A3B" w:rsidRDefault="00E53187"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4A7F7DCD" w14:textId="77777777" w:rsidR="00E53187" w:rsidRDefault="00E53187" w:rsidP="00582568">
            <w:pPr>
              <w:tabs>
                <w:tab w:val="clear" w:pos="360"/>
                <w:tab w:val="left" w:pos="720"/>
              </w:tabs>
              <w:jc w:val="both"/>
              <w:rPr>
                <w:rFonts w:ascii="Century Gothic" w:hAnsi="Century Gothic"/>
                <w:sz w:val="20"/>
              </w:rPr>
            </w:pPr>
          </w:p>
          <w:p w14:paraId="1809F76B" w14:textId="77777777" w:rsidR="00E53187" w:rsidRPr="00BF1A3B" w:rsidRDefault="00E53187"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The system will provide an option for customs to upgrade the declaration as </w:t>
            </w:r>
            <w:proofErr w:type="gramStart"/>
            <w:r w:rsidRPr="00BF1A3B">
              <w:rPr>
                <w:rFonts w:ascii="Century Gothic" w:hAnsi="Century Gothic"/>
                <w:i/>
                <w:sz w:val="20"/>
              </w:rPr>
              <w:t>follows;</w:t>
            </w:r>
            <w:proofErr w:type="gramEnd"/>
          </w:p>
          <w:p w14:paraId="51658475" w14:textId="77777777" w:rsidR="00E53187" w:rsidRPr="00BF1A3B" w:rsidRDefault="00E53187"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3E976C5F" w14:textId="77777777" w:rsidR="00E53187" w:rsidRPr="00BF1A3B" w:rsidRDefault="00E53187"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5225599E" w14:textId="77777777" w:rsidR="00E53187" w:rsidRPr="00BF1A3B" w:rsidRDefault="00E53187" w:rsidP="00582568">
            <w:pPr>
              <w:tabs>
                <w:tab w:val="clear" w:pos="360"/>
                <w:tab w:val="left" w:pos="720"/>
              </w:tabs>
              <w:jc w:val="both"/>
              <w:rPr>
                <w:rFonts w:ascii="Century Gothic" w:hAnsi="Century Gothic"/>
                <w:sz w:val="20"/>
              </w:rPr>
            </w:pPr>
          </w:p>
        </w:tc>
      </w:tr>
      <w:tr w:rsidR="00E53187" w:rsidRPr="000E2548" w14:paraId="7557DEB9"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AD62BB7" w14:textId="77AAE457" w:rsidR="00E53187" w:rsidRPr="000E2548" w:rsidRDefault="00E53187" w:rsidP="00582568">
            <w:pPr>
              <w:jc w:val="both"/>
              <w:rPr>
                <w:rFonts w:ascii="Century Gothic" w:hAnsi="Century Gothic"/>
                <w:bCs w:val="0"/>
                <w:sz w:val="20"/>
              </w:rPr>
            </w:pPr>
            <w:r>
              <w:rPr>
                <w:rFonts w:ascii="Century Gothic" w:hAnsi="Century Gothic"/>
                <w:bCs w:val="0"/>
                <w:sz w:val="20"/>
              </w:rPr>
              <w:t xml:space="preserve">Release </w:t>
            </w:r>
          </w:p>
        </w:tc>
      </w:tr>
      <w:tr w:rsidR="00E53187" w:rsidRPr="007E06DD" w14:paraId="28535FB7"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70857D7" w14:textId="77777777" w:rsidR="00E53187" w:rsidRDefault="00E53187" w:rsidP="00724B54">
            <w:pPr>
              <w:pStyle w:val="ListParagraph"/>
              <w:numPr>
                <w:ilvl w:val="0"/>
                <w:numId w:val="36"/>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261EBE08" w14:textId="77777777" w:rsidR="00E53187" w:rsidRDefault="00E53187" w:rsidP="00724B54">
            <w:pPr>
              <w:pStyle w:val="ListParagraph"/>
              <w:numPr>
                <w:ilvl w:val="0"/>
                <w:numId w:val="36"/>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046CF41B" w14:textId="77777777" w:rsidR="00E53187" w:rsidRDefault="00E53187" w:rsidP="00724B54">
            <w:pPr>
              <w:pStyle w:val="ListParagraph"/>
              <w:numPr>
                <w:ilvl w:val="0"/>
                <w:numId w:val="36"/>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62DD4FF3" w14:textId="77777777" w:rsidR="00E53187" w:rsidRDefault="00E53187" w:rsidP="00724B54">
            <w:pPr>
              <w:pStyle w:val="ListParagraph"/>
              <w:numPr>
                <w:ilvl w:val="0"/>
                <w:numId w:val="36"/>
              </w:numPr>
              <w:tabs>
                <w:tab w:val="clear" w:pos="360"/>
              </w:tabs>
              <w:jc w:val="both"/>
              <w:rPr>
                <w:rFonts w:ascii="Century Gothic" w:hAnsi="Century Gothic"/>
                <w:b w:val="0"/>
                <w:sz w:val="20"/>
              </w:rPr>
            </w:pPr>
            <w:r>
              <w:rPr>
                <w:rFonts w:ascii="Century Gothic" w:hAnsi="Century Gothic"/>
                <w:b w:val="0"/>
                <w:sz w:val="20"/>
              </w:rPr>
              <w:t>The system will record the release time</w:t>
            </w:r>
          </w:p>
          <w:p w14:paraId="5F511A8E" w14:textId="77777777" w:rsidR="00E53187" w:rsidRPr="00BF1A3B" w:rsidRDefault="00E53187" w:rsidP="00582568">
            <w:pPr>
              <w:pStyle w:val="ListParagraph"/>
              <w:tabs>
                <w:tab w:val="clear" w:pos="360"/>
              </w:tabs>
              <w:jc w:val="both"/>
              <w:rPr>
                <w:rFonts w:ascii="Century Gothic" w:hAnsi="Century Gothic"/>
                <w:b w:val="0"/>
                <w:sz w:val="20"/>
              </w:rPr>
            </w:pPr>
          </w:p>
          <w:p w14:paraId="4574AE66" w14:textId="77777777" w:rsidR="00E53187" w:rsidRPr="00BF1A3B" w:rsidRDefault="00E53187" w:rsidP="00582568">
            <w:pPr>
              <w:tabs>
                <w:tab w:val="clear" w:pos="360"/>
              </w:tabs>
              <w:jc w:val="both"/>
              <w:rPr>
                <w:rFonts w:ascii="Century Gothic" w:hAnsi="Century Gothic"/>
                <w:sz w:val="20"/>
              </w:rPr>
            </w:pPr>
          </w:p>
        </w:tc>
      </w:tr>
    </w:tbl>
    <w:p w14:paraId="218BAF19" w14:textId="77777777" w:rsidR="00E53187" w:rsidRPr="00D403BC" w:rsidRDefault="00E53187" w:rsidP="00E53187"/>
    <w:p w14:paraId="06C90DBB" w14:textId="567A5BC9" w:rsidR="00E53187" w:rsidRDefault="00E53187" w:rsidP="00E53187">
      <w:pPr>
        <w:pStyle w:val="Heading3"/>
      </w:pPr>
      <w:bookmarkStart w:id="67" w:name="_Toc83400202"/>
      <w:r>
        <w:t>Business Rules</w:t>
      </w:r>
      <w:bookmarkEnd w:id="67"/>
    </w:p>
    <w:p w14:paraId="2F20034A" w14:textId="37C15D52" w:rsidR="00892A24" w:rsidRDefault="00892A24" w:rsidP="00100857"/>
    <w:tbl>
      <w:tblPr>
        <w:tblStyle w:val="TableGrid"/>
        <w:tblW w:w="8642" w:type="dxa"/>
        <w:tblLook w:val="04A0" w:firstRow="1" w:lastRow="0" w:firstColumn="1" w:lastColumn="0" w:noHBand="0" w:noVBand="1"/>
      </w:tblPr>
      <w:tblGrid>
        <w:gridCol w:w="2288"/>
        <w:gridCol w:w="6354"/>
      </w:tblGrid>
      <w:tr w:rsidR="007459AE" w14:paraId="5407178A" w14:textId="77777777" w:rsidTr="00100857">
        <w:tc>
          <w:tcPr>
            <w:tcW w:w="2288" w:type="dxa"/>
          </w:tcPr>
          <w:p w14:paraId="39B3BCBC" w14:textId="77777777" w:rsidR="007459AE" w:rsidRPr="00FF7B20" w:rsidRDefault="007459AE" w:rsidP="002A1EE9">
            <w:pPr>
              <w:rPr>
                <w:rFonts w:ascii="Century Gothic" w:hAnsi="Century Gothic"/>
                <w:sz w:val="20"/>
              </w:rPr>
            </w:pPr>
            <w:r>
              <w:rPr>
                <w:rFonts w:ascii="Century Gothic" w:hAnsi="Century Gothic"/>
                <w:sz w:val="20"/>
              </w:rPr>
              <w:t>Process</w:t>
            </w:r>
          </w:p>
        </w:tc>
        <w:tc>
          <w:tcPr>
            <w:tcW w:w="6354" w:type="dxa"/>
          </w:tcPr>
          <w:p w14:paraId="3F5C53C9" w14:textId="77777777" w:rsidR="007459AE" w:rsidRPr="00FF7B20" w:rsidRDefault="007459AE" w:rsidP="002A1EE9">
            <w:pPr>
              <w:rPr>
                <w:rFonts w:ascii="Century Gothic" w:hAnsi="Century Gothic"/>
                <w:sz w:val="20"/>
              </w:rPr>
            </w:pPr>
            <w:r>
              <w:rPr>
                <w:rFonts w:ascii="Century Gothic" w:hAnsi="Century Gothic"/>
                <w:sz w:val="20"/>
              </w:rPr>
              <w:t>Business Rule</w:t>
            </w:r>
          </w:p>
        </w:tc>
      </w:tr>
      <w:tr w:rsidR="007459AE" w14:paraId="41B97359" w14:textId="77777777" w:rsidTr="00100857">
        <w:tc>
          <w:tcPr>
            <w:tcW w:w="2288" w:type="dxa"/>
          </w:tcPr>
          <w:p w14:paraId="528E12BE" w14:textId="77777777" w:rsidR="007459AE" w:rsidRPr="00FF7B20" w:rsidRDefault="007459AE" w:rsidP="002A1EE9">
            <w:pPr>
              <w:rPr>
                <w:rFonts w:ascii="Century Gothic" w:hAnsi="Century Gothic"/>
                <w:sz w:val="20"/>
              </w:rPr>
            </w:pPr>
            <w:r>
              <w:rPr>
                <w:rFonts w:ascii="Century Gothic" w:hAnsi="Century Gothic"/>
                <w:sz w:val="20"/>
              </w:rPr>
              <w:t>valuation</w:t>
            </w:r>
          </w:p>
        </w:tc>
        <w:tc>
          <w:tcPr>
            <w:tcW w:w="6354" w:type="dxa"/>
          </w:tcPr>
          <w:p w14:paraId="2F71F464" w14:textId="77777777" w:rsidR="007459AE" w:rsidRDefault="007459AE" w:rsidP="002A1EE9">
            <w:pPr>
              <w:rPr>
                <w:rFonts w:ascii="Century Gothic" w:hAnsi="Century Gothic"/>
                <w:sz w:val="20"/>
              </w:rPr>
            </w:pPr>
            <w:r>
              <w:rPr>
                <w:rFonts w:ascii="Century Gothic" w:hAnsi="Century Gothic"/>
                <w:sz w:val="20"/>
              </w:rPr>
              <w:t>Valuation review, will be executed as per valuation law by the system</w:t>
            </w:r>
          </w:p>
        </w:tc>
      </w:tr>
      <w:tr w:rsidR="007459AE" w14:paraId="709BE13A" w14:textId="77777777" w:rsidTr="00100857">
        <w:tc>
          <w:tcPr>
            <w:tcW w:w="2288" w:type="dxa"/>
          </w:tcPr>
          <w:p w14:paraId="29B49396" w14:textId="77777777" w:rsidR="007459AE" w:rsidRDefault="007459AE" w:rsidP="002A1EE9">
            <w:pPr>
              <w:rPr>
                <w:rFonts w:ascii="Century Gothic" w:hAnsi="Century Gothic"/>
                <w:sz w:val="20"/>
              </w:rPr>
            </w:pPr>
            <w:r>
              <w:rPr>
                <w:rFonts w:ascii="Century Gothic" w:hAnsi="Century Gothic"/>
                <w:sz w:val="20"/>
              </w:rPr>
              <w:lastRenderedPageBreak/>
              <w:t>Risk Assessment</w:t>
            </w:r>
          </w:p>
        </w:tc>
        <w:tc>
          <w:tcPr>
            <w:tcW w:w="6354" w:type="dxa"/>
          </w:tcPr>
          <w:p w14:paraId="0F8EB3FE" w14:textId="26142D14" w:rsidR="007459AE" w:rsidRDefault="007459AE" w:rsidP="00240B69">
            <w:pPr>
              <w:rPr>
                <w:rFonts w:ascii="Century Gothic" w:hAnsi="Century Gothic"/>
                <w:sz w:val="20"/>
              </w:rPr>
            </w:pPr>
            <w:r>
              <w:rPr>
                <w:rFonts w:ascii="Century Gothic" w:hAnsi="Century Gothic"/>
                <w:sz w:val="20"/>
              </w:rPr>
              <w:t>System will assess the risk as per risk profile created in the system</w:t>
            </w:r>
          </w:p>
        </w:tc>
      </w:tr>
      <w:tr w:rsidR="007459AE" w14:paraId="17214BEE" w14:textId="77777777" w:rsidTr="00100857">
        <w:tc>
          <w:tcPr>
            <w:tcW w:w="2288" w:type="dxa"/>
          </w:tcPr>
          <w:p w14:paraId="049A94FA" w14:textId="77777777" w:rsidR="007459AE" w:rsidRDefault="007459AE" w:rsidP="002A1EE9">
            <w:pPr>
              <w:rPr>
                <w:rFonts w:ascii="Century Gothic" w:hAnsi="Century Gothic"/>
                <w:sz w:val="20"/>
              </w:rPr>
            </w:pPr>
            <w:r>
              <w:rPr>
                <w:rFonts w:ascii="Century Gothic" w:hAnsi="Century Gothic"/>
                <w:sz w:val="20"/>
              </w:rPr>
              <w:t>Yellow Lane</w:t>
            </w:r>
          </w:p>
        </w:tc>
        <w:tc>
          <w:tcPr>
            <w:tcW w:w="6354" w:type="dxa"/>
          </w:tcPr>
          <w:p w14:paraId="3951EDEC" w14:textId="77777777" w:rsidR="007459AE" w:rsidRDefault="007459AE" w:rsidP="002A1EE9">
            <w:pPr>
              <w:rPr>
                <w:rFonts w:ascii="Century Gothic" w:hAnsi="Century Gothic"/>
                <w:sz w:val="20"/>
              </w:rPr>
            </w:pPr>
            <w:r>
              <w:rPr>
                <w:rFonts w:ascii="Century Gothic" w:hAnsi="Century Gothic"/>
                <w:sz w:val="20"/>
              </w:rPr>
              <w:t xml:space="preserve">Yellow lane means documentation check. Customs will inform the declarant for submission of additional documents through email to validate the declared value. </w:t>
            </w:r>
          </w:p>
        </w:tc>
      </w:tr>
      <w:tr w:rsidR="007459AE" w14:paraId="72E0F2B3" w14:textId="77777777" w:rsidTr="00100857">
        <w:tc>
          <w:tcPr>
            <w:tcW w:w="2288" w:type="dxa"/>
          </w:tcPr>
          <w:p w14:paraId="5F18B212" w14:textId="77777777" w:rsidR="007459AE" w:rsidRPr="00307EF4" w:rsidDel="008C7347" w:rsidRDefault="007459AE"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354" w:type="dxa"/>
          </w:tcPr>
          <w:p w14:paraId="517439F9" w14:textId="33BD2E4D" w:rsidR="007459AE" w:rsidRPr="0041348F" w:rsidDel="008C7347" w:rsidRDefault="007459AE" w:rsidP="0041348F">
            <w:pPr>
              <w:tabs>
                <w:tab w:val="clear" w:pos="360"/>
                <w:tab w:val="left" w:pos="186"/>
              </w:tabs>
              <w:jc w:val="both"/>
              <w:rPr>
                <w:rFonts w:ascii="Century Gothic" w:hAnsi="Century Gothic"/>
                <w:sz w:val="20"/>
              </w:rPr>
            </w:pPr>
            <w:r w:rsidRPr="0041348F">
              <w:rPr>
                <w:rFonts w:ascii="Century Gothic" w:hAnsi="Century Gothic"/>
                <w:sz w:val="20"/>
              </w:rPr>
              <w:t xml:space="preserve">At the time of physical inspection, the declarant or the representative of the declarant </w:t>
            </w:r>
            <w:r w:rsidR="0041348F" w:rsidRPr="0041348F">
              <w:rPr>
                <w:rFonts w:ascii="Century Gothic" w:hAnsi="Century Gothic"/>
                <w:sz w:val="20"/>
              </w:rPr>
              <w:t>must</w:t>
            </w:r>
            <w:r w:rsidRPr="0041348F">
              <w:rPr>
                <w:rFonts w:ascii="Century Gothic" w:hAnsi="Century Gothic"/>
                <w:sz w:val="20"/>
              </w:rPr>
              <w:t xml:space="preserve"> be present. </w:t>
            </w:r>
          </w:p>
        </w:tc>
      </w:tr>
      <w:tr w:rsidR="007459AE" w14:paraId="36427E35" w14:textId="77777777" w:rsidTr="00100857">
        <w:tc>
          <w:tcPr>
            <w:tcW w:w="2288" w:type="dxa"/>
          </w:tcPr>
          <w:p w14:paraId="34301D4E" w14:textId="77777777" w:rsidR="007459AE" w:rsidRDefault="007459AE"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354" w:type="dxa"/>
          </w:tcPr>
          <w:p w14:paraId="34E0FC79" w14:textId="77777777" w:rsidR="007459AE" w:rsidRPr="0041348F" w:rsidRDefault="007459AE" w:rsidP="0041348F">
            <w:pPr>
              <w:tabs>
                <w:tab w:val="clear" w:pos="360"/>
                <w:tab w:val="left" w:pos="186"/>
              </w:tabs>
              <w:jc w:val="both"/>
              <w:rPr>
                <w:rFonts w:ascii="Century Gothic" w:hAnsi="Century Gothic"/>
                <w:sz w:val="20"/>
              </w:rPr>
            </w:pPr>
            <w:r w:rsidRPr="0041348F">
              <w:rPr>
                <w:rFonts w:ascii="Century Gothic" w:hAnsi="Century Gothic"/>
                <w:sz w:val="20"/>
              </w:rPr>
              <w:t>All goods imported by ACT registered traders will be directed to blue lane, and subject to PCA</w:t>
            </w:r>
          </w:p>
        </w:tc>
      </w:tr>
      <w:tr w:rsidR="007459AE" w14:paraId="605C9103" w14:textId="77777777" w:rsidTr="00100857">
        <w:tc>
          <w:tcPr>
            <w:tcW w:w="2288" w:type="dxa"/>
          </w:tcPr>
          <w:p w14:paraId="3851D60B" w14:textId="77777777" w:rsidR="007459AE" w:rsidRDefault="007459AE"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354" w:type="dxa"/>
          </w:tcPr>
          <w:p w14:paraId="368D28A2" w14:textId="53CF7E0E" w:rsidR="007459AE" w:rsidRPr="0041348F" w:rsidRDefault="007459AE" w:rsidP="0041348F">
            <w:pPr>
              <w:tabs>
                <w:tab w:val="clear" w:pos="360"/>
                <w:tab w:val="left" w:pos="186"/>
              </w:tabs>
              <w:jc w:val="both"/>
              <w:rPr>
                <w:rFonts w:ascii="Century Gothic" w:hAnsi="Century Gothic"/>
                <w:sz w:val="20"/>
              </w:rPr>
            </w:pPr>
            <w:r w:rsidRPr="0041348F">
              <w:rPr>
                <w:rFonts w:ascii="Century Gothic" w:hAnsi="Century Gothic"/>
                <w:sz w:val="20"/>
              </w:rPr>
              <w:t xml:space="preserve">It is necessary for the declarant to submit the details of the vehicle where the goods </w:t>
            </w:r>
            <w:r w:rsidR="008674F7" w:rsidRPr="0041348F">
              <w:rPr>
                <w:rFonts w:ascii="Century Gothic" w:hAnsi="Century Gothic"/>
                <w:sz w:val="20"/>
              </w:rPr>
              <w:t>have</w:t>
            </w:r>
            <w:r w:rsidRPr="0041348F">
              <w:rPr>
                <w:rFonts w:ascii="Century Gothic" w:hAnsi="Century Gothic"/>
                <w:sz w:val="20"/>
              </w:rPr>
              <w:t xml:space="preserve"> been transshipped </w:t>
            </w:r>
            <w:r w:rsidR="0041348F" w:rsidRPr="0041348F">
              <w:rPr>
                <w:rFonts w:ascii="Century Gothic" w:hAnsi="Century Gothic"/>
                <w:sz w:val="20"/>
              </w:rPr>
              <w:t>into (if</w:t>
            </w:r>
            <w:r w:rsidRPr="0041348F">
              <w:rPr>
                <w:rFonts w:ascii="Century Gothic" w:hAnsi="Century Gothic"/>
                <w:sz w:val="20"/>
              </w:rPr>
              <w:t xml:space="preserve"> applicable)</w:t>
            </w:r>
            <w:r w:rsidR="00345445" w:rsidRPr="0041348F">
              <w:rPr>
                <w:rFonts w:ascii="Century Gothic" w:hAnsi="Century Gothic"/>
                <w:sz w:val="20"/>
              </w:rPr>
              <w:t>. System will allow the Declarant to modify an approved declaration which is yet to be released and update the vehicle numbers in the Vehicle tab.</w:t>
            </w:r>
            <w:r w:rsidRPr="0041348F">
              <w:rPr>
                <w:rFonts w:ascii="Century Gothic" w:hAnsi="Century Gothic"/>
                <w:sz w:val="20"/>
              </w:rPr>
              <w:t xml:space="preserve"> </w:t>
            </w:r>
          </w:p>
        </w:tc>
      </w:tr>
    </w:tbl>
    <w:p w14:paraId="1025DEFF" w14:textId="77777777" w:rsidR="00892A24" w:rsidRPr="00892A24" w:rsidRDefault="00892A24" w:rsidP="00100857"/>
    <w:p w14:paraId="695E20CC" w14:textId="76DBC0BF" w:rsidR="00E53187" w:rsidRDefault="00E53187" w:rsidP="00E53187">
      <w:pPr>
        <w:pStyle w:val="Heading3"/>
      </w:pPr>
      <w:bookmarkStart w:id="68" w:name="_Toc83400203"/>
      <w:r>
        <w:t>Business Validation</w:t>
      </w:r>
      <w:bookmarkEnd w:id="68"/>
    </w:p>
    <w:p w14:paraId="677E5519" w14:textId="0C490F6F" w:rsidR="00892A24" w:rsidRDefault="00892A24" w:rsidP="00100857"/>
    <w:tbl>
      <w:tblPr>
        <w:tblStyle w:val="TableGrid"/>
        <w:tblW w:w="8500" w:type="dxa"/>
        <w:tblLook w:val="04A0" w:firstRow="1" w:lastRow="0" w:firstColumn="1" w:lastColumn="0" w:noHBand="0" w:noVBand="1"/>
      </w:tblPr>
      <w:tblGrid>
        <w:gridCol w:w="2288"/>
        <w:gridCol w:w="6212"/>
      </w:tblGrid>
      <w:tr w:rsidR="00185249" w:rsidRPr="00FF7B20" w14:paraId="04779F31" w14:textId="77777777" w:rsidTr="00100857">
        <w:tc>
          <w:tcPr>
            <w:tcW w:w="2288" w:type="dxa"/>
          </w:tcPr>
          <w:p w14:paraId="74FA6B05" w14:textId="77777777" w:rsidR="00185249" w:rsidRPr="00FF7B20" w:rsidRDefault="00185249" w:rsidP="002A1EE9">
            <w:pPr>
              <w:rPr>
                <w:rFonts w:ascii="Century Gothic" w:hAnsi="Century Gothic"/>
                <w:sz w:val="20"/>
              </w:rPr>
            </w:pPr>
            <w:r>
              <w:rPr>
                <w:rFonts w:ascii="Century Gothic" w:hAnsi="Century Gothic"/>
                <w:sz w:val="20"/>
              </w:rPr>
              <w:t>Process</w:t>
            </w:r>
          </w:p>
        </w:tc>
        <w:tc>
          <w:tcPr>
            <w:tcW w:w="6212" w:type="dxa"/>
          </w:tcPr>
          <w:p w14:paraId="45E8865E" w14:textId="77777777" w:rsidR="00185249" w:rsidRPr="00FF7B20" w:rsidRDefault="00185249" w:rsidP="002A1EE9">
            <w:pPr>
              <w:rPr>
                <w:rFonts w:ascii="Century Gothic" w:hAnsi="Century Gothic"/>
                <w:sz w:val="20"/>
              </w:rPr>
            </w:pPr>
            <w:r>
              <w:rPr>
                <w:rFonts w:ascii="Century Gothic" w:hAnsi="Century Gothic"/>
                <w:sz w:val="20"/>
              </w:rPr>
              <w:t>Business Validation</w:t>
            </w:r>
          </w:p>
        </w:tc>
      </w:tr>
      <w:tr w:rsidR="00185249" w14:paraId="30E858A1" w14:textId="77777777" w:rsidTr="00100857">
        <w:tc>
          <w:tcPr>
            <w:tcW w:w="2288" w:type="dxa"/>
          </w:tcPr>
          <w:p w14:paraId="5C8CFFC4" w14:textId="77777777" w:rsidR="00185249" w:rsidRPr="00FF7B20" w:rsidRDefault="00185249" w:rsidP="002A1EE9">
            <w:pPr>
              <w:rPr>
                <w:rFonts w:ascii="Century Gothic" w:hAnsi="Century Gothic"/>
                <w:sz w:val="20"/>
              </w:rPr>
            </w:pPr>
            <w:r>
              <w:rPr>
                <w:rFonts w:ascii="Century Gothic" w:hAnsi="Century Gothic"/>
                <w:sz w:val="20"/>
              </w:rPr>
              <w:t>valuation</w:t>
            </w:r>
          </w:p>
        </w:tc>
        <w:tc>
          <w:tcPr>
            <w:tcW w:w="6212" w:type="dxa"/>
          </w:tcPr>
          <w:p w14:paraId="283CFCDD" w14:textId="77777777" w:rsidR="00185249" w:rsidRDefault="00185249" w:rsidP="00724B54">
            <w:pPr>
              <w:pStyle w:val="ListParagraph"/>
              <w:numPr>
                <w:ilvl w:val="0"/>
                <w:numId w:val="29"/>
              </w:numPr>
              <w:ind w:left="178" w:hanging="142"/>
              <w:rPr>
                <w:rFonts w:ascii="Century Gothic" w:hAnsi="Century Gothic"/>
                <w:sz w:val="20"/>
              </w:rPr>
            </w:pPr>
            <w:r>
              <w:rPr>
                <w:rFonts w:ascii="Century Gothic" w:hAnsi="Century Gothic"/>
                <w:sz w:val="20"/>
              </w:rPr>
              <w:t>the system will validate if the declared value is under value, over value or within the range of the customs value based on the past transaction or the valuation profile created in the system.</w:t>
            </w:r>
          </w:p>
          <w:p w14:paraId="46BD6B06" w14:textId="77777777" w:rsidR="00185249" w:rsidRPr="00AC33DA" w:rsidRDefault="00185249" w:rsidP="00724B54">
            <w:pPr>
              <w:pStyle w:val="ListParagraph"/>
              <w:numPr>
                <w:ilvl w:val="0"/>
                <w:numId w:val="29"/>
              </w:numPr>
              <w:ind w:left="178" w:hanging="142"/>
              <w:rPr>
                <w:rFonts w:ascii="Century Gothic" w:hAnsi="Century Gothic"/>
                <w:b/>
                <w:sz w:val="20"/>
              </w:rPr>
            </w:pPr>
            <w:r w:rsidRPr="00AC33DA">
              <w:rPr>
                <w:rFonts w:ascii="Century Gothic" w:hAnsi="Century Gothic"/>
                <w:b/>
                <w:sz w:val="20"/>
              </w:rPr>
              <w:t>Refer the details in the valuation SRS.</w:t>
            </w:r>
          </w:p>
          <w:p w14:paraId="6BBF9C9E" w14:textId="77777777" w:rsidR="00185249" w:rsidRDefault="00185249" w:rsidP="002A1EE9">
            <w:pPr>
              <w:rPr>
                <w:rFonts w:ascii="Century Gothic" w:hAnsi="Century Gothic"/>
                <w:sz w:val="20"/>
              </w:rPr>
            </w:pPr>
          </w:p>
        </w:tc>
      </w:tr>
      <w:tr w:rsidR="00185249" w14:paraId="5111AC17" w14:textId="77777777" w:rsidTr="00100857">
        <w:tc>
          <w:tcPr>
            <w:tcW w:w="2288" w:type="dxa"/>
          </w:tcPr>
          <w:p w14:paraId="08C1F7F4" w14:textId="77777777" w:rsidR="00185249" w:rsidRDefault="00185249" w:rsidP="002A1EE9">
            <w:pPr>
              <w:rPr>
                <w:rFonts w:ascii="Century Gothic" w:hAnsi="Century Gothic"/>
                <w:sz w:val="20"/>
              </w:rPr>
            </w:pPr>
            <w:r>
              <w:rPr>
                <w:rFonts w:ascii="Century Gothic" w:hAnsi="Century Gothic"/>
                <w:sz w:val="20"/>
              </w:rPr>
              <w:t>Risk Assessment</w:t>
            </w:r>
          </w:p>
        </w:tc>
        <w:tc>
          <w:tcPr>
            <w:tcW w:w="6212" w:type="dxa"/>
          </w:tcPr>
          <w:p w14:paraId="2AC01C09" w14:textId="5E589531" w:rsidR="00185249" w:rsidRDefault="00185249" w:rsidP="00724B54">
            <w:pPr>
              <w:pStyle w:val="ListParagraph"/>
              <w:numPr>
                <w:ilvl w:val="0"/>
                <w:numId w:val="84"/>
              </w:numPr>
              <w:ind w:left="178" w:hanging="142"/>
              <w:rPr>
                <w:rFonts w:ascii="Century Gothic" w:hAnsi="Century Gothic"/>
                <w:sz w:val="20"/>
              </w:rPr>
            </w:pPr>
            <w:r w:rsidRPr="00AC33DA">
              <w:rPr>
                <w:rFonts w:ascii="Century Gothic" w:hAnsi="Century Gothic"/>
                <w:sz w:val="20"/>
              </w:rPr>
              <w:t xml:space="preserve">System will direct the declaration either to green, </w:t>
            </w:r>
            <w:r w:rsidR="008674F7" w:rsidRPr="00AC33DA">
              <w:rPr>
                <w:rFonts w:ascii="Century Gothic" w:hAnsi="Century Gothic"/>
                <w:sz w:val="20"/>
              </w:rPr>
              <w:t>yellow,</w:t>
            </w:r>
            <w:r w:rsidRPr="00AC33DA">
              <w:rPr>
                <w:rFonts w:ascii="Century Gothic" w:hAnsi="Century Gothic"/>
                <w:sz w:val="20"/>
              </w:rPr>
              <w:t xml:space="preserve"> or red lane as per the risk profile created in the system</w:t>
            </w:r>
          </w:p>
          <w:p w14:paraId="27004988" w14:textId="09426230" w:rsidR="00185249" w:rsidRPr="00AC33DA" w:rsidRDefault="00185249"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The list of declaration along with the lane directed for each declaration will be reflected in the risk </w:t>
            </w:r>
            <w:r w:rsidR="008674F7">
              <w:rPr>
                <w:rFonts w:ascii="Century Gothic" w:hAnsi="Century Gothic"/>
                <w:sz w:val="20"/>
              </w:rPr>
              <w:t>officer’s</w:t>
            </w:r>
            <w:r>
              <w:rPr>
                <w:rFonts w:ascii="Century Gothic" w:hAnsi="Century Gothic"/>
                <w:sz w:val="20"/>
              </w:rPr>
              <w:t xml:space="preserve"> </w:t>
            </w:r>
            <w:r w:rsidR="008674F7">
              <w:rPr>
                <w:rFonts w:ascii="Century Gothic" w:hAnsi="Century Gothic"/>
                <w:sz w:val="20"/>
              </w:rPr>
              <w:t>dashboard</w:t>
            </w:r>
          </w:p>
        </w:tc>
      </w:tr>
      <w:tr w:rsidR="00185249" w14:paraId="0A56E580" w14:textId="77777777" w:rsidTr="00100857">
        <w:tc>
          <w:tcPr>
            <w:tcW w:w="2288" w:type="dxa"/>
          </w:tcPr>
          <w:p w14:paraId="61B6BCC0" w14:textId="77777777" w:rsidR="00185249" w:rsidRDefault="00185249" w:rsidP="002A1EE9">
            <w:pPr>
              <w:rPr>
                <w:rFonts w:ascii="Century Gothic" w:hAnsi="Century Gothic"/>
                <w:sz w:val="20"/>
              </w:rPr>
            </w:pPr>
            <w:r>
              <w:rPr>
                <w:rFonts w:ascii="Century Gothic" w:hAnsi="Century Gothic"/>
                <w:sz w:val="20"/>
              </w:rPr>
              <w:t>Yellow Lane</w:t>
            </w:r>
          </w:p>
        </w:tc>
        <w:tc>
          <w:tcPr>
            <w:tcW w:w="6212" w:type="dxa"/>
          </w:tcPr>
          <w:p w14:paraId="3A73EE49" w14:textId="77777777" w:rsidR="00185249" w:rsidRDefault="00185249" w:rsidP="00724B54">
            <w:pPr>
              <w:pStyle w:val="ListParagraph"/>
              <w:numPr>
                <w:ilvl w:val="0"/>
                <w:numId w:val="84"/>
              </w:numPr>
              <w:ind w:left="178" w:hanging="142"/>
              <w:rPr>
                <w:rFonts w:ascii="Century Gothic" w:hAnsi="Century Gothic"/>
                <w:sz w:val="20"/>
              </w:rPr>
            </w:pPr>
            <w:r>
              <w:rPr>
                <w:rFonts w:ascii="Century Gothic" w:hAnsi="Century Gothic"/>
                <w:sz w:val="20"/>
              </w:rPr>
              <w:t>From yellow lane, as per the documentation review report, the system will allow the declaration to be released or direct the same to the red lane.</w:t>
            </w:r>
            <w:r w:rsidRPr="00AC33DA">
              <w:rPr>
                <w:rFonts w:ascii="Century Gothic" w:hAnsi="Century Gothic"/>
                <w:sz w:val="20"/>
              </w:rPr>
              <w:t xml:space="preserve"> </w:t>
            </w:r>
          </w:p>
          <w:p w14:paraId="0C894CE0" w14:textId="77777777" w:rsidR="00185249" w:rsidRPr="00AC33DA" w:rsidRDefault="00185249"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Re –assessment </w:t>
            </w:r>
          </w:p>
        </w:tc>
      </w:tr>
      <w:tr w:rsidR="00185249" w:rsidRPr="005970CB" w:rsidDel="008C7347" w14:paraId="073FC69A" w14:textId="77777777" w:rsidTr="00100857">
        <w:tc>
          <w:tcPr>
            <w:tcW w:w="2288" w:type="dxa"/>
          </w:tcPr>
          <w:p w14:paraId="51BFAF42" w14:textId="77777777" w:rsidR="00185249" w:rsidRPr="00307EF4" w:rsidDel="008C7347" w:rsidRDefault="00185249"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212" w:type="dxa"/>
          </w:tcPr>
          <w:p w14:paraId="41B35C6E" w14:textId="16F5BC3E" w:rsidR="00185249" w:rsidRDefault="008674F7" w:rsidP="00724B54">
            <w:pPr>
              <w:pStyle w:val="ListParagraph"/>
              <w:numPr>
                <w:ilvl w:val="0"/>
                <w:numId w:val="84"/>
              </w:numPr>
              <w:tabs>
                <w:tab w:val="clear" w:pos="360"/>
                <w:tab w:val="left" w:pos="186"/>
              </w:tabs>
              <w:ind w:left="316"/>
              <w:jc w:val="both"/>
              <w:rPr>
                <w:rFonts w:ascii="Century Gothic" w:hAnsi="Century Gothic"/>
                <w:sz w:val="20"/>
              </w:rPr>
            </w:pPr>
            <w:r>
              <w:rPr>
                <w:rFonts w:ascii="Century Gothic" w:hAnsi="Century Gothic"/>
                <w:sz w:val="20"/>
              </w:rPr>
              <w:t>A</w:t>
            </w:r>
            <w:r w:rsidR="00185249">
              <w:rPr>
                <w:rFonts w:ascii="Century Gothic" w:hAnsi="Century Gothic"/>
                <w:sz w:val="20"/>
              </w:rPr>
              <w:t xml:space="preserve">s per the inspection report, the system will allow the declaration to be directed to </w:t>
            </w:r>
          </w:p>
          <w:p w14:paraId="18EDBF8E" w14:textId="77777777" w:rsidR="00185249" w:rsidRDefault="00185249" w:rsidP="00724B54">
            <w:pPr>
              <w:pStyle w:val="ListParagraph"/>
              <w:numPr>
                <w:ilvl w:val="0"/>
                <w:numId w:val="90"/>
              </w:numPr>
              <w:tabs>
                <w:tab w:val="clear" w:pos="360"/>
                <w:tab w:val="left" w:pos="186"/>
              </w:tabs>
              <w:jc w:val="both"/>
              <w:rPr>
                <w:rFonts w:ascii="Century Gothic" w:hAnsi="Century Gothic"/>
                <w:sz w:val="20"/>
              </w:rPr>
            </w:pPr>
            <w:r>
              <w:rPr>
                <w:rFonts w:ascii="Century Gothic" w:hAnsi="Century Gothic"/>
                <w:sz w:val="20"/>
              </w:rPr>
              <w:t>offence and penalties</w:t>
            </w:r>
          </w:p>
          <w:p w14:paraId="73DA6B05" w14:textId="77777777" w:rsidR="00185249" w:rsidRDefault="00185249" w:rsidP="00724B54">
            <w:pPr>
              <w:pStyle w:val="ListParagraph"/>
              <w:numPr>
                <w:ilvl w:val="0"/>
                <w:numId w:val="90"/>
              </w:numPr>
              <w:tabs>
                <w:tab w:val="clear" w:pos="360"/>
                <w:tab w:val="left" w:pos="186"/>
              </w:tabs>
              <w:jc w:val="both"/>
              <w:rPr>
                <w:rFonts w:ascii="Century Gothic" w:hAnsi="Century Gothic"/>
                <w:sz w:val="20"/>
              </w:rPr>
            </w:pPr>
            <w:r>
              <w:rPr>
                <w:rFonts w:ascii="Century Gothic" w:hAnsi="Century Gothic"/>
                <w:sz w:val="20"/>
              </w:rPr>
              <w:t xml:space="preserve">amendment or </w:t>
            </w:r>
          </w:p>
          <w:p w14:paraId="1D48A71D" w14:textId="77777777" w:rsidR="00185249" w:rsidRPr="005970CB" w:rsidDel="008C7347" w:rsidRDefault="00185249" w:rsidP="00724B54">
            <w:pPr>
              <w:pStyle w:val="ListParagraph"/>
              <w:numPr>
                <w:ilvl w:val="0"/>
                <w:numId w:val="90"/>
              </w:numPr>
              <w:tabs>
                <w:tab w:val="clear" w:pos="360"/>
                <w:tab w:val="left" w:pos="186"/>
              </w:tabs>
              <w:jc w:val="both"/>
              <w:rPr>
                <w:rFonts w:ascii="Century Gothic" w:hAnsi="Century Gothic"/>
                <w:sz w:val="20"/>
              </w:rPr>
            </w:pPr>
            <w:r>
              <w:rPr>
                <w:rFonts w:ascii="Century Gothic" w:hAnsi="Century Gothic"/>
                <w:sz w:val="20"/>
              </w:rPr>
              <w:t xml:space="preserve">re-assessment  </w:t>
            </w:r>
          </w:p>
        </w:tc>
      </w:tr>
      <w:tr w:rsidR="00185249" w14:paraId="3A89E9E6" w14:textId="77777777" w:rsidTr="00100857">
        <w:tc>
          <w:tcPr>
            <w:tcW w:w="2288" w:type="dxa"/>
          </w:tcPr>
          <w:p w14:paraId="446B7E7D" w14:textId="77777777" w:rsidR="00185249" w:rsidRDefault="00185249"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212" w:type="dxa"/>
          </w:tcPr>
          <w:p w14:paraId="6AE050D5" w14:textId="77777777" w:rsidR="00185249" w:rsidRDefault="00185249" w:rsidP="002A1EE9">
            <w:pPr>
              <w:pStyle w:val="ListParagraph"/>
              <w:tabs>
                <w:tab w:val="clear" w:pos="360"/>
                <w:tab w:val="left" w:pos="186"/>
              </w:tabs>
              <w:ind w:left="186"/>
              <w:jc w:val="both"/>
              <w:rPr>
                <w:rFonts w:ascii="Century Gothic" w:hAnsi="Century Gothic"/>
                <w:sz w:val="20"/>
              </w:rPr>
            </w:pPr>
            <w:r>
              <w:rPr>
                <w:rFonts w:ascii="Century Gothic" w:hAnsi="Century Gothic"/>
                <w:sz w:val="20"/>
              </w:rPr>
              <w:t>All goods imported by ACT registered traders will be directed to blue lane, and subject to PCA</w:t>
            </w:r>
          </w:p>
        </w:tc>
      </w:tr>
      <w:tr w:rsidR="00185249" w14:paraId="0B596B77" w14:textId="77777777" w:rsidTr="00100857">
        <w:tc>
          <w:tcPr>
            <w:tcW w:w="2288" w:type="dxa"/>
          </w:tcPr>
          <w:p w14:paraId="1F2C578A" w14:textId="77777777" w:rsidR="00185249" w:rsidRDefault="00185249"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212" w:type="dxa"/>
          </w:tcPr>
          <w:p w14:paraId="0327078D" w14:textId="18C86FB8" w:rsidR="00185249" w:rsidRDefault="00185249" w:rsidP="002A1EE9">
            <w:pPr>
              <w:pStyle w:val="ListParagraph"/>
              <w:tabs>
                <w:tab w:val="clear" w:pos="360"/>
                <w:tab w:val="left" w:pos="186"/>
              </w:tabs>
              <w:ind w:left="186"/>
              <w:jc w:val="both"/>
              <w:rPr>
                <w:rFonts w:ascii="Century Gothic" w:hAnsi="Century Gothic"/>
                <w:sz w:val="20"/>
              </w:rPr>
            </w:pPr>
            <w:r>
              <w:rPr>
                <w:rFonts w:ascii="Century Gothic" w:hAnsi="Century Gothic"/>
                <w:sz w:val="20"/>
              </w:rPr>
              <w:t xml:space="preserve">It is necessary for the declarant to submit the details of the vehicle where the goods </w:t>
            </w:r>
            <w:r w:rsidR="008674F7">
              <w:rPr>
                <w:rFonts w:ascii="Century Gothic" w:hAnsi="Century Gothic"/>
                <w:sz w:val="20"/>
              </w:rPr>
              <w:t>have</w:t>
            </w:r>
            <w:r>
              <w:rPr>
                <w:rFonts w:ascii="Century Gothic" w:hAnsi="Century Gothic"/>
                <w:sz w:val="20"/>
              </w:rPr>
              <w:t xml:space="preserve"> been transshipped </w:t>
            </w:r>
            <w:r w:rsidR="008674F7">
              <w:rPr>
                <w:rFonts w:ascii="Century Gothic" w:hAnsi="Century Gothic"/>
                <w:sz w:val="20"/>
              </w:rPr>
              <w:t>into (if</w:t>
            </w:r>
            <w:r>
              <w:rPr>
                <w:rFonts w:ascii="Century Gothic" w:hAnsi="Century Gothic"/>
                <w:sz w:val="20"/>
              </w:rPr>
              <w:t xml:space="preserve"> applicable)</w:t>
            </w:r>
            <w:r w:rsidR="00345445">
              <w:rPr>
                <w:rFonts w:ascii="Century Gothic" w:hAnsi="Century Gothic"/>
                <w:sz w:val="20"/>
              </w:rPr>
              <w:t>. System will allow the Declarant to modify an approved declaration which is yet to be released and update the vehicle numbers in the Vehicle tab.</w:t>
            </w:r>
            <w:r>
              <w:rPr>
                <w:rFonts w:ascii="Century Gothic" w:hAnsi="Century Gothic"/>
                <w:sz w:val="20"/>
              </w:rPr>
              <w:t xml:space="preserve"> </w:t>
            </w:r>
          </w:p>
        </w:tc>
      </w:tr>
    </w:tbl>
    <w:p w14:paraId="69407535" w14:textId="0F253CF0" w:rsidR="00261B5C" w:rsidRDefault="00261B5C" w:rsidP="00BB4C3E">
      <w:pPr>
        <w:rPr>
          <w:rFonts w:ascii="Century Gothic" w:hAnsi="Century Gothic"/>
          <w:sz w:val="20"/>
        </w:rPr>
      </w:pPr>
      <w:bookmarkStart w:id="69" w:name="_Toc76217539"/>
      <w:bookmarkStart w:id="70" w:name="_Toc76217540"/>
      <w:bookmarkStart w:id="71" w:name="_Toc76217541"/>
      <w:bookmarkStart w:id="72" w:name="_Toc76217542"/>
      <w:bookmarkStart w:id="73" w:name="_Toc76217543"/>
      <w:bookmarkStart w:id="74" w:name="_Toc76217544"/>
      <w:bookmarkStart w:id="75" w:name="_Toc76217545"/>
      <w:bookmarkStart w:id="76" w:name="_Toc76217546"/>
      <w:bookmarkStart w:id="77" w:name="_Toc76217547"/>
      <w:bookmarkStart w:id="78" w:name="_Toc76217548"/>
      <w:bookmarkStart w:id="79" w:name="_Toc76217549"/>
      <w:bookmarkStart w:id="80" w:name="_Toc76217561"/>
      <w:bookmarkEnd w:id="69"/>
      <w:bookmarkEnd w:id="70"/>
      <w:bookmarkEnd w:id="71"/>
      <w:bookmarkEnd w:id="72"/>
      <w:bookmarkEnd w:id="73"/>
      <w:bookmarkEnd w:id="74"/>
      <w:bookmarkEnd w:id="75"/>
      <w:bookmarkEnd w:id="76"/>
      <w:bookmarkEnd w:id="77"/>
      <w:bookmarkEnd w:id="78"/>
      <w:bookmarkEnd w:id="79"/>
      <w:bookmarkEnd w:id="80"/>
    </w:p>
    <w:p w14:paraId="229F73D1" w14:textId="77777777" w:rsidR="00261B5C" w:rsidRDefault="00261B5C">
      <w:pPr>
        <w:tabs>
          <w:tab w:val="clear" w:pos="360"/>
        </w:tabs>
        <w:rPr>
          <w:rFonts w:ascii="Century Gothic" w:hAnsi="Century Gothic"/>
          <w:sz w:val="20"/>
        </w:rPr>
      </w:pPr>
      <w:r>
        <w:rPr>
          <w:rFonts w:ascii="Century Gothic" w:hAnsi="Century Gothic"/>
          <w:sz w:val="20"/>
        </w:rPr>
        <w:br w:type="page"/>
      </w:r>
    </w:p>
    <w:p w14:paraId="5A2AEE58" w14:textId="77777777" w:rsidR="00261B5C" w:rsidRDefault="00261B5C" w:rsidP="00261B5C">
      <w:pPr>
        <w:pStyle w:val="Heading2"/>
      </w:pPr>
      <w:bookmarkStart w:id="81" w:name="_Toc83400204"/>
      <w:r>
        <w:lastRenderedPageBreak/>
        <w:t>Re- Import Declaration</w:t>
      </w:r>
      <w:bookmarkEnd w:id="81"/>
    </w:p>
    <w:p w14:paraId="3C068281" w14:textId="77777777" w:rsidR="00261B5C" w:rsidRDefault="00261B5C" w:rsidP="00261B5C">
      <w:pPr>
        <w:pStyle w:val="Heading3"/>
        <w:tabs>
          <w:tab w:val="clear" w:pos="1170"/>
        </w:tabs>
      </w:pPr>
      <w:bookmarkStart w:id="82" w:name="_Toc83400205"/>
      <w:r>
        <w:t>Process Flow</w:t>
      </w:r>
      <w:bookmarkEnd w:id="82"/>
    </w:p>
    <w:p w14:paraId="60C97537" w14:textId="77777777" w:rsidR="00261B5C" w:rsidRDefault="00261B5C" w:rsidP="00261B5C">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21</w:t>
      </w:r>
      <w:r w:rsidRPr="005C77A3">
        <w:rPr>
          <w:rFonts w:ascii="Century Gothic" w:hAnsi="Century Gothic"/>
          <w:b/>
          <w:bCs/>
          <w:sz w:val="20"/>
        </w:rPr>
        <w:t xml:space="preserve"> – </w:t>
      </w:r>
      <w:r>
        <w:rPr>
          <w:rFonts w:ascii="Century Gothic" w:hAnsi="Century Gothic"/>
          <w:b/>
          <w:bCs/>
          <w:sz w:val="20"/>
        </w:rPr>
        <w:t>Re-Import Process</w:t>
      </w:r>
    </w:p>
    <w:p w14:paraId="499C603F" w14:textId="77777777" w:rsidR="00BB4C3E" w:rsidRPr="00CA3F02" w:rsidRDefault="00BB4C3E" w:rsidP="00BB4C3E">
      <w:pPr>
        <w:rPr>
          <w:rFonts w:ascii="Century Gothic" w:hAnsi="Century Gothic"/>
          <w:sz w:val="20"/>
        </w:rPr>
      </w:pPr>
    </w:p>
    <w:p w14:paraId="3026052E" w14:textId="2B178E55" w:rsidR="00191342" w:rsidRPr="0044580F" w:rsidRDefault="00682C0A" w:rsidP="00191342">
      <w:r>
        <w:rPr>
          <w:noProof/>
        </w:rPr>
        <w:drawing>
          <wp:inline distT="0" distB="0" distL="0" distR="0" wp14:anchorId="2D6B7C3F" wp14:editId="5B5795D6">
            <wp:extent cx="5486400" cy="317817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3178175"/>
                    </a:xfrm>
                    <a:prstGeom prst="rect">
                      <a:avLst/>
                    </a:prstGeom>
                  </pic:spPr>
                </pic:pic>
              </a:graphicData>
            </a:graphic>
          </wp:inline>
        </w:drawing>
      </w:r>
    </w:p>
    <w:p w14:paraId="77F74F3B" w14:textId="6958098E" w:rsidR="00191342" w:rsidRDefault="00191342" w:rsidP="00191342">
      <w:pPr>
        <w:pStyle w:val="Caption"/>
        <w:jc w:val="center"/>
        <w:rPr>
          <w:noProof/>
          <w:color w:val="595959" w:themeColor="text1" w:themeTint="A6"/>
          <w:sz w:val="18"/>
          <w:szCs w:val="18"/>
        </w:rPr>
      </w:pPr>
      <w:r>
        <w:rPr>
          <w:noProof/>
          <w:color w:val="595959" w:themeColor="text1" w:themeTint="A6"/>
          <w:sz w:val="18"/>
          <w:szCs w:val="18"/>
        </w:rPr>
        <w:t>RE-</w:t>
      </w:r>
      <w:r w:rsidRPr="00D46122">
        <w:rPr>
          <w:noProof/>
          <w:color w:val="595959" w:themeColor="text1" w:themeTint="A6"/>
          <w:sz w:val="18"/>
          <w:szCs w:val="18"/>
        </w:rPr>
        <w:t>Import</w:t>
      </w:r>
      <w:r>
        <w:rPr>
          <w:noProof/>
          <w:color w:val="595959" w:themeColor="text1" w:themeTint="A6"/>
          <w:sz w:val="18"/>
          <w:szCs w:val="18"/>
        </w:rPr>
        <w:t xml:space="preserve"> </w:t>
      </w:r>
      <w:r w:rsidRPr="00D46122">
        <w:rPr>
          <w:noProof/>
          <w:color w:val="595959" w:themeColor="text1" w:themeTint="A6"/>
          <w:sz w:val="18"/>
          <w:szCs w:val="18"/>
        </w:rPr>
        <w:t>Process</w:t>
      </w:r>
    </w:p>
    <w:p w14:paraId="71738405" w14:textId="77777777" w:rsidR="00D76786" w:rsidRPr="007C4B91" w:rsidRDefault="00D76786" w:rsidP="007C4B91"/>
    <w:p w14:paraId="08CF008A" w14:textId="77777777" w:rsidR="00FF7B20" w:rsidRDefault="00FF7B20" w:rsidP="00FF7B20">
      <w:pPr>
        <w:pStyle w:val="Heading3"/>
      </w:pPr>
      <w:bookmarkStart w:id="83" w:name="_Toc83400206"/>
      <w:r>
        <w:t>Process Step</w:t>
      </w:r>
      <w:bookmarkEnd w:id="83"/>
    </w:p>
    <w:p w14:paraId="08545446" w14:textId="77777777" w:rsidR="00FF7B20" w:rsidRPr="00D403BC" w:rsidRDefault="00FF7B20" w:rsidP="00FF7B20"/>
    <w:tbl>
      <w:tblPr>
        <w:tblStyle w:val="ListTable1Light-Accent2"/>
        <w:tblW w:w="0" w:type="auto"/>
        <w:tblLook w:val="01E0" w:firstRow="1" w:lastRow="1" w:firstColumn="1" w:lastColumn="1" w:noHBand="0" w:noVBand="0"/>
      </w:tblPr>
      <w:tblGrid>
        <w:gridCol w:w="8630"/>
      </w:tblGrid>
      <w:tr w:rsidR="00FF7B20" w:rsidRPr="00AE06B6" w14:paraId="5E93BBD2"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2631C65E" w14:textId="77777777" w:rsidR="00FF7B20" w:rsidRPr="001141E2" w:rsidRDefault="00FF7B20"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FF7B20" w:rsidRPr="000E2548" w14:paraId="66280360"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4993F8D" w14:textId="77777777" w:rsidR="00FF7B20" w:rsidRPr="000E2548" w:rsidRDefault="00FF7B20" w:rsidP="00582568">
            <w:pPr>
              <w:jc w:val="both"/>
              <w:rPr>
                <w:rFonts w:ascii="Century Gothic" w:hAnsi="Century Gothic"/>
                <w:bCs w:val="0"/>
                <w:sz w:val="20"/>
              </w:rPr>
            </w:pPr>
            <w:r>
              <w:rPr>
                <w:rFonts w:ascii="Century Gothic" w:hAnsi="Century Gothic"/>
                <w:bCs w:val="0"/>
                <w:sz w:val="20"/>
              </w:rPr>
              <w:t>Payment</w:t>
            </w:r>
          </w:p>
        </w:tc>
      </w:tr>
      <w:tr w:rsidR="00FF7B20" w:rsidRPr="000E2548" w14:paraId="2BD358D5"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28165D15" w14:textId="77777777" w:rsidR="00FF7B20" w:rsidRDefault="00FF7B20" w:rsidP="00724B54">
            <w:pPr>
              <w:pStyle w:val="BodyText"/>
              <w:numPr>
                <w:ilvl w:val="0"/>
                <w:numId w:val="37"/>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7CFDB4FC" w14:textId="77777777" w:rsidR="00FF7B20" w:rsidRDefault="00FF7B20" w:rsidP="00724B54">
            <w:pPr>
              <w:pStyle w:val="BodyText"/>
              <w:numPr>
                <w:ilvl w:val="0"/>
                <w:numId w:val="37"/>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p w14:paraId="0D2C30F8" w14:textId="43E9DE7A" w:rsidR="00FF7B20" w:rsidRPr="00E7786D" w:rsidRDefault="00FF7B20" w:rsidP="00724B54">
            <w:pPr>
              <w:pStyle w:val="BodyText"/>
              <w:numPr>
                <w:ilvl w:val="0"/>
                <w:numId w:val="37"/>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If the declaration is not subjected for payment, the system will automatically forward the declaration to the next process</w:t>
            </w:r>
          </w:p>
          <w:p w14:paraId="735F5882" w14:textId="77777777" w:rsidR="00FF7B20" w:rsidRDefault="00FF7B20" w:rsidP="00582568">
            <w:pPr>
              <w:jc w:val="both"/>
              <w:rPr>
                <w:rFonts w:ascii="Century Gothic" w:hAnsi="Century Gothic"/>
                <w:sz w:val="20"/>
              </w:rPr>
            </w:pPr>
          </w:p>
        </w:tc>
      </w:tr>
      <w:tr w:rsidR="00FF7B20" w:rsidRPr="000E2548" w14:paraId="5E878F72"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B62208C" w14:textId="77777777" w:rsidR="00FF7B20" w:rsidRPr="000E2548" w:rsidRDefault="00FF7B20" w:rsidP="00582568">
            <w:pPr>
              <w:jc w:val="both"/>
              <w:rPr>
                <w:rFonts w:ascii="Century Gothic" w:hAnsi="Century Gothic"/>
                <w:bCs w:val="0"/>
                <w:sz w:val="20"/>
              </w:rPr>
            </w:pPr>
            <w:r>
              <w:rPr>
                <w:rFonts w:ascii="Century Gothic" w:hAnsi="Century Gothic"/>
                <w:bCs w:val="0"/>
                <w:sz w:val="20"/>
              </w:rPr>
              <w:t>Risk Assessment</w:t>
            </w:r>
          </w:p>
        </w:tc>
      </w:tr>
      <w:tr w:rsidR="00FF7B20" w:rsidRPr="007E06DD" w14:paraId="6479A6D2"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1196FA88" w14:textId="77777777" w:rsidR="00FF7B20" w:rsidRPr="00BF1A3B" w:rsidRDefault="00FF7B20" w:rsidP="00724B54">
            <w:pPr>
              <w:pStyle w:val="ListParagraph"/>
              <w:numPr>
                <w:ilvl w:val="0"/>
                <w:numId w:val="38"/>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6815FF62" w14:textId="77777777" w:rsidR="00FF7B20" w:rsidRPr="00BF1A3B" w:rsidRDefault="00FF7B20" w:rsidP="00724B54">
            <w:pPr>
              <w:pStyle w:val="ListParagraph"/>
              <w:numPr>
                <w:ilvl w:val="0"/>
                <w:numId w:val="38"/>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2EF3337C" w14:textId="77777777" w:rsidR="00FF7B20" w:rsidRPr="007776F7" w:rsidRDefault="00FF7B20"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i w:val="0"/>
                <w:color w:val="000000" w:themeColor="text1"/>
                <w:sz w:val="20"/>
              </w:rPr>
              <w:t>“</w:t>
            </w:r>
            <w:r w:rsidRPr="007776F7">
              <w:rPr>
                <w:rFonts w:ascii="Century Gothic" w:hAnsi="Century Gothic"/>
                <w:b w:val="0"/>
                <w:i w:val="0"/>
                <w:color w:val="000000" w:themeColor="text1"/>
                <w:sz w:val="20"/>
              </w:rPr>
              <w:t>Green” lane will go for release process.</w:t>
            </w:r>
          </w:p>
          <w:p w14:paraId="430AF091" w14:textId="77777777" w:rsidR="00FF7B20" w:rsidRPr="007776F7" w:rsidRDefault="00FF7B20"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b w:val="0"/>
                <w:i w:val="0"/>
                <w:color w:val="000000" w:themeColor="text1"/>
                <w:sz w:val="20"/>
              </w:rPr>
              <w:t>“Blue” lane will go for Post clearance audit after release.</w:t>
            </w:r>
          </w:p>
          <w:p w14:paraId="15BBC052" w14:textId="77777777" w:rsidR="00FF7B20" w:rsidRPr="007776F7" w:rsidRDefault="00FF7B20" w:rsidP="00724B54">
            <w:pPr>
              <w:pStyle w:val="BodyText"/>
              <w:numPr>
                <w:ilvl w:val="0"/>
                <w:numId w:val="22"/>
              </w:numPr>
              <w:spacing w:line="240" w:lineRule="atLeast"/>
              <w:jc w:val="both"/>
              <w:rPr>
                <w:rFonts w:ascii="Century Gothic" w:hAnsi="Century Gothic"/>
                <w:b w:val="0"/>
                <w:color w:val="000000" w:themeColor="text1"/>
                <w:sz w:val="20"/>
              </w:rPr>
            </w:pPr>
            <w:r w:rsidRPr="007776F7">
              <w:rPr>
                <w:rFonts w:ascii="Century Gothic" w:hAnsi="Century Gothic"/>
                <w:b w:val="0"/>
                <w:i w:val="0"/>
                <w:color w:val="000000" w:themeColor="text1"/>
                <w:sz w:val="20"/>
              </w:rPr>
              <w:t>“Yellow” will go for document verification.</w:t>
            </w:r>
          </w:p>
          <w:p w14:paraId="5ECDD4DE" w14:textId="77777777" w:rsidR="00FF7B20" w:rsidRPr="00A1120D" w:rsidRDefault="00FF7B20" w:rsidP="00724B54">
            <w:pPr>
              <w:pStyle w:val="BodyText"/>
              <w:numPr>
                <w:ilvl w:val="0"/>
                <w:numId w:val="22"/>
              </w:numPr>
              <w:spacing w:line="240" w:lineRule="atLeast"/>
              <w:jc w:val="both"/>
              <w:rPr>
                <w:rFonts w:ascii="Century Gothic" w:hAnsi="Century Gothic"/>
                <w:b w:val="0"/>
                <w:i w:val="0"/>
                <w:iCs/>
                <w:color w:val="000000" w:themeColor="text1"/>
                <w:sz w:val="20"/>
              </w:rPr>
            </w:pPr>
            <w:r w:rsidRPr="00A1120D">
              <w:rPr>
                <w:rFonts w:ascii="Century Gothic" w:hAnsi="Century Gothic"/>
                <w:b w:val="0"/>
                <w:i w:val="0"/>
                <w:iCs/>
                <w:color w:val="000000" w:themeColor="text1"/>
                <w:sz w:val="20"/>
              </w:rPr>
              <w:t>“Red” will go for physical inspection.</w:t>
            </w:r>
          </w:p>
          <w:p w14:paraId="196C22A4" w14:textId="77777777" w:rsidR="00FF7B20" w:rsidRPr="00903DFC" w:rsidRDefault="00FF7B20" w:rsidP="00582568">
            <w:pPr>
              <w:tabs>
                <w:tab w:val="clear" w:pos="360"/>
              </w:tabs>
              <w:jc w:val="both"/>
              <w:rPr>
                <w:rFonts w:ascii="Century Gothic" w:hAnsi="Century Gothic"/>
                <w:b w:val="0"/>
                <w:bCs w:val="0"/>
                <w:sz w:val="20"/>
                <w:lang w:val="en-IN"/>
              </w:rPr>
            </w:pPr>
          </w:p>
        </w:tc>
      </w:tr>
      <w:tr w:rsidR="00FF7B20" w:rsidRPr="000E2548" w14:paraId="1FDB3073"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A01BDCD" w14:textId="77777777" w:rsidR="00FF7B20" w:rsidRPr="000E2548" w:rsidRDefault="00FF7B20" w:rsidP="00582568">
            <w:pPr>
              <w:jc w:val="both"/>
              <w:rPr>
                <w:rFonts w:ascii="Century Gothic" w:hAnsi="Century Gothic"/>
                <w:sz w:val="20"/>
              </w:rPr>
            </w:pPr>
            <w:r>
              <w:rPr>
                <w:rFonts w:ascii="Century Gothic" w:hAnsi="Century Gothic"/>
                <w:bCs w:val="0"/>
                <w:sz w:val="20"/>
              </w:rPr>
              <w:t>Examination</w:t>
            </w:r>
          </w:p>
        </w:tc>
      </w:tr>
      <w:tr w:rsidR="00FF7B20" w:rsidRPr="000E2548" w14:paraId="3FA3C00F"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36DE707D" w14:textId="77777777" w:rsidR="00FF7B20" w:rsidRDefault="00FF7B20" w:rsidP="00724B54">
            <w:pPr>
              <w:pStyle w:val="ListParagraph"/>
              <w:numPr>
                <w:ilvl w:val="0"/>
                <w:numId w:val="39"/>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0E8E348B" w14:textId="77777777" w:rsidR="00FF7B20" w:rsidRDefault="00FF7B20" w:rsidP="00724B54">
            <w:pPr>
              <w:pStyle w:val="StyleBodyTextCenturyGothic10ptNotItalicAuto1"/>
              <w:numPr>
                <w:ilvl w:val="0"/>
                <w:numId w:val="24"/>
              </w:numPr>
              <w:rPr>
                <w:b w:val="0"/>
              </w:rPr>
            </w:pPr>
            <w:r w:rsidRPr="00BF1A3B">
              <w:rPr>
                <w:b w:val="0"/>
              </w:rPr>
              <w:t>If the declaration is directed to yellow lane, the declaration will be reflected in the document verifier’s dashboard</w:t>
            </w:r>
          </w:p>
          <w:p w14:paraId="008276C4" w14:textId="77777777" w:rsidR="00FF7B20" w:rsidRDefault="00FF7B20" w:rsidP="00724B54">
            <w:pPr>
              <w:pStyle w:val="StyleBodyTextCenturyGothic10ptNotItalicAuto1"/>
              <w:numPr>
                <w:ilvl w:val="0"/>
                <w:numId w:val="24"/>
              </w:numPr>
              <w:rPr>
                <w:b w:val="0"/>
              </w:rPr>
            </w:pPr>
            <w:r w:rsidRPr="00BF1A3B">
              <w:rPr>
                <w:b w:val="0"/>
              </w:rPr>
              <w:lastRenderedPageBreak/>
              <w:t>the system will also provide a platform to the document verifier officer to submit the examination report.</w:t>
            </w:r>
          </w:p>
          <w:p w14:paraId="2812EE82" w14:textId="77777777" w:rsidR="00FF7B20" w:rsidRDefault="00FF7B20"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423C082A" w14:textId="1AEF151B" w:rsidR="00FF7B20" w:rsidRPr="00BF1A3B" w:rsidRDefault="00FF7B20" w:rsidP="00724B54">
            <w:pPr>
              <w:pStyle w:val="StyleBodyTextCenturyGothic10ptNotItalicAuto1"/>
              <w:numPr>
                <w:ilvl w:val="0"/>
                <w:numId w:val="24"/>
              </w:numPr>
              <w:rPr>
                <w:b w:val="0"/>
              </w:rPr>
            </w:pPr>
            <w:r>
              <w:rPr>
                <w:b w:val="0"/>
              </w:rPr>
              <w:t xml:space="preserve">The system will then follow the </w:t>
            </w:r>
            <w:r w:rsidR="00FA4B9B">
              <w:rPr>
                <w:b w:val="0"/>
              </w:rPr>
              <w:t>additional payment</w:t>
            </w:r>
            <w:r>
              <w:rPr>
                <w:b w:val="0"/>
              </w:rPr>
              <w:t xml:space="preserve"> process</w:t>
            </w:r>
          </w:p>
          <w:p w14:paraId="1412054F" w14:textId="77777777" w:rsidR="00FF7B20" w:rsidRDefault="00FF7B20" w:rsidP="00724B54">
            <w:pPr>
              <w:pStyle w:val="ListParagraph"/>
              <w:numPr>
                <w:ilvl w:val="0"/>
                <w:numId w:val="39"/>
              </w:numPr>
              <w:tabs>
                <w:tab w:val="clear" w:pos="360"/>
                <w:tab w:val="left" w:pos="720"/>
              </w:tabs>
              <w:jc w:val="both"/>
              <w:rPr>
                <w:rFonts w:ascii="Century Gothic" w:hAnsi="Century Gothic"/>
                <w:b w:val="0"/>
                <w:sz w:val="20"/>
              </w:rPr>
            </w:pPr>
            <w:r>
              <w:rPr>
                <w:rFonts w:ascii="Century Gothic" w:hAnsi="Century Gothic"/>
                <w:b w:val="0"/>
                <w:sz w:val="20"/>
              </w:rPr>
              <w:t>Red Lane</w:t>
            </w:r>
          </w:p>
          <w:p w14:paraId="12625735" w14:textId="43DE458E" w:rsidR="00FF7B20" w:rsidRPr="00BF1A3B" w:rsidRDefault="00FF7B20" w:rsidP="00724B54">
            <w:pPr>
              <w:pStyle w:val="StyleBodyTextCenturyGothic10ptNotItalicAuto1"/>
              <w:numPr>
                <w:ilvl w:val="0"/>
                <w:numId w:val="25"/>
              </w:numPr>
              <w:rPr>
                <w:b w:val="0"/>
              </w:rPr>
            </w:pPr>
            <w:r w:rsidRPr="00BF1A3B">
              <w:rPr>
                <w:b w:val="0"/>
              </w:rPr>
              <w:t xml:space="preserve">If the declaration is directed to red lane, the declaration will be reflected in the </w:t>
            </w:r>
            <w:r w:rsidR="00FA4B9B" w:rsidRPr="00BF1A3B">
              <w:rPr>
                <w:b w:val="0"/>
              </w:rPr>
              <w:t>inspection’s</w:t>
            </w:r>
            <w:r w:rsidRPr="00BF1A3B">
              <w:rPr>
                <w:b w:val="0"/>
              </w:rPr>
              <w:t xml:space="preserve"> </w:t>
            </w:r>
            <w:r w:rsidR="00FA4B9B" w:rsidRPr="00BF1A3B">
              <w:rPr>
                <w:b w:val="0"/>
              </w:rPr>
              <w:t>dashboard</w:t>
            </w:r>
          </w:p>
          <w:p w14:paraId="61B845DF" w14:textId="628B4C0A" w:rsidR="00FF7B20" w:rsidRPr="00BF1A3B" w:rsidRDefault="00FF7B20" w:rsidP="00724B54">
            <w:pPr>
              <w:pStyle w:val="StyleBodyTextCenturyGothic10ptNotItalicAuto1"/>
              <w:numPr>
                <w:ilvl w:val="0"/>
                <w:numId w:val="25"/>
              </w:numPr>
              <w:rPr>
                <w:b w:val="0"/>
              </w:rPr>
            </w:pPr>
            <w:r>
              <w:rPr>
                <w:b w:val="0"/>
              </w:rPr>
              <w:t xml:space="preserve">Upon physical inspection carried out by the inspection </w:t>
            </w:r>
            <w:r w:rsidR="00FA4B9B">
              <w:rPr>
                <w:b w:val="0"/>
              </w:rPr>
              <w:t>team,</w:t>
            </w:r>
            <w:r>
              <w:rPr>
                <w:b w:val="0"/>
              </w:rPr>
              <w:t xml:space="preserve"> </w:t>
            </w:r>
            <w:r w:rsidRPr="00BF1A3B">
              <w:rPr>
                <w:b w:val="0"/>
              </w:rPr>
              <w:t>the system will also provide a platform to the inspection officer to submit the inspection report that is standard and incorporated in the system.</w:t>
            </w:r>
          </w:p>
          <w:p w14:paraId="755D6FFF" w14:textId="7C5085C1" w:rsidR="00FF7B20" w:rsidRPr="00BF1A3B" w:rsidRDefault="00FF7B20" w:rsidP="00724B54">
            <w:pPr>
              <w:pStyle w:val="StyleBodyTextCenturyGothic10ptNotItalicAuto1"/>
              <w:numPr>
                <w:ilvl w:val="0"/>
                <w:numId w:val="25"/>
              </w:numPr>
              <w:rPr>
                <w:b w:val="0"/>
              </w:rPr>
            </w:pPr>
            <w:r w:rsidRPr="00BF1A3B">
              <w:rPr>
                <w:b w:val="0"/>
              </w:rPr>
              <w:t xml:space="preserve">Based on the inspection </w:t>
            </w:r>
            <w:r w:rsidR="00FA4B9B" w:rsidRPr="00BF1A3B">
              <w:rPr>
                <w:b w:val="0"/>
              </w:rPr>
              <w:t>REPORT,</w:t>
            </w:r>
            <w:r w:rsidRPr="00BF1A3B">
              <w:rPr>
                <w:b w:val="0"/>
              </w:rPr>
              <w:t xml:space="preserve"> the assessor will either.</w:t>
            </w:r>
          </w:p>
          <w:p w14:paraId="1C9E90BC" w14:textId="77777777" w:rsidR="00FF7B20" w:rsidRDefault="00FF7B20" w:rsidP="00724B54">
            <w:pPr>
              <w:pStyle w:val="ListParagraph"/>
              <w:numPr>
                <w:ilvl w:val="0"/>
                <w:numId w:val="40"/>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0A2342F5" w14:textId="77777777" w:rsidR="00FF7B20" w:rsidRPr="00BF1A3B" w:rsidRDefault="00FF7B20" w:rsidP="00724B54">
            <w:pPr>
              <w:pStyle w:val="ListParagraph"/>
              <w:numPr>
                <w:ilvl w:val="0"/>
                <w:numId w:val="40"/>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05CC6F7F" w14:textId="77777777" w:rsidR="00FF7B20" w:rsidRPr="00BF1A3B" w:rsidRDefault="00FF7B20" w:rsidP="00724B54">
            <w:pPr>
              <w:pStyle w:val="ListParagraph"/>
              <w:numPr>
                <w:ilvl w:val="0"/>
                <w:numId w:val="40"/>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0EDE2159" w14:textId="77777777" w:rsidR="00FF7B20" w:rsidRDefault="00FF7B20" w:rsidP="00724B54">
            <w:pPr>
              <w:pStyle w:val="ListParagraph"/>
              <w:numPr>
                <w:ilvl w:val="0"/>
                <w:numId w:val="39"/>
              </w:numPr>
              <w:tabs>
                <w:tab w:val="clear" w:pos="360"/>
                <w:tab w:val="left" w:pos="720"/>
              </w:tabs>
              <w:jc w:val="both"/>
              <w:rPr>
                <w:rFonts w:ascii="Century Gothic" w:hAnsi="Century Gothic"/>
                <w:b w:val="0"/>
                <w:sz w:val="20"/>
              </w:rPr>
            </w:pPr>
            <w:r>
              <w:rPr>
                <w:rFonts w:ascii="Century Gothic" w:hAnsi="Century Gothic"/>
                <w:b w:val="0"/>
                <w:sz w:val="20"/>
              </w:rPr>
              <w:t>Blue Lane</w:t>
            </w:r>
          </w:p>
          <w:p w14:paraId="7AB20E5F" w14:textId="77777777" w:rsidR="00FF7B20" w:rsidRDefault="00FF7B20"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1BDE57D0" w14:textId="77777777" w:rsidR="00FF7B20" w:rsidRDefault="00FF7B20"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3BDB7F6F" w14:textId="77777777" w:rsidR="00FF7B20" w:rsidRDefault="00FF7B20" w:rsidP="00724B54">
            <w:pPr>
              <w:pStyle w:val="ListParagraph"/>
              <w:numPr>
                <w:ilvl w:val="0"/>
                <w:numId w:val="39"/>
              </w:numPr>
              <w:tabs>
                <w:tab w:val="clear" w:pos="360"/>
                <w:tab w:val="left" w:pos="720"/>
              </w:tabs>
              <w:jc w:val="both"/>
              <w:rPr>
                <w:rFonts w:ascii="Century Gothic" w:hAnsi="Century Gothic"/>
                <w:b w:val="0"/>
                <w:sz w:val="20"/>
              </w:rPr>
            </w:pPr>
            <w:r>
              <w:rPr>
                <w:rFonts w:ascii="Century Gothic" w:hAnsi="Century Gothic"/>
                <w:b w:val="0"/>
                <w:sz w:val="20"/>
              </w:rPr>
              <w:t>Green Lane</w:t>
            </w:r>
          </w:p>
          <w:p w14:paraId="6EB499FE" w14:textId="77777777" w:rsidR="00FF7B20" w:rsidRPr="00BF1A3B" w:rsidRDefault="00FF7B20"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218488DB" w14:textId="77777777" w:rsidR="00FF7B20" w:rsidRDefault="00FF7B20" w:rsidP="00582568">
            <w:pPr>
              <w:tabs>
                <w:tab w:val="clear" w:pos="360"/>
                <w:tab w:val="left" w:pos="720"/>
              </w:tabs>
              <w:jc w:val="both"/>
              <w:rPr>
                <w:rFonts w:ascii="Century Gothic" w:hAnsi="Century Gothic"/>
                <w:sz w:val="20"/>
              </w:rPr>
            </w:pPr>
          </w:p>
          <w:p w14:paraId="7482FC77" w14:textId="77777777" w:rsidR="00FF7B20" w:rsidRPr="00BF1A3B" w:rsidRDefault="00FF7B20"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The system will provide an option for customs to upgrade the declaration as </w:t>
            </w:r>
            <w:proofErr w:type="gramStart"/>
            <w:r w:rsidRPr="00BF1A3B">
              <w:rPr>
                <w:rFonts w:ascii="Century Gothic" w:hAnsi="Century Gothic"/>
                <w:i/>
                <w:sz w:val="20"/>
              </w:rPr>
              <w:t>follows;</w:t>
            </w:r>
            <w:proofErr w:type="gramEnd"/>
          </w:p>
          <w:p w14:paraId="601C694C" w14:textId="77777777" w:rsidR="00FF7B20" w:rsidRPr="00BF1A3B" w:rsidRDefault="00FF7B20"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3D00836B" w14:textId="77777777" w:rsidR="00FF7B20" w:rsidRPr="00BF1A3B" w:rsidRDefault="00FF7B20"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57BE6E8B" w14:textId="77777777" w:rsidR="00FF7B20" w:rsidRPr="00BF1A3B" w:rsidRDefault="00FF7B20" w:rsidP="00582568">
            <w:pPr>
              <w:tabs>
                <w:tab w:val="clear" w:pos="360"/>
                <w:tab w:val="left" w:pos="720"/>
              </w:tabs>
              <w:jc w:val="both"/>
              <w:rPr>
                <w:rFonts w:ascii="Century Gothic" w:hAnsi="Century Gothic"/>
                <w:sz w:val="20"/>
              </w:rPr>
            </w:pPr>
          </w:p>
        </w:tc>
      </w:tr>
      <w:tr w:rsidR="00FF7B20" w:rsidRPr="000E2548" w14:paraId="22BCA859"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001DE5F" w14:textId="77777777" w:rsidR="00FF7B20" w:rsidRPr="000E2548" w:rsidRDefault="00FF7B20" w:rsidP="00582568">
            <w:pPr>
              <w:jc w:val="both"/>
              <w:rPr>
                <w:rFonts w:ascii="Century Gothic" w:hAnsi="Century Gothic"/>
                <w:bCs w:val="0"/>
                <w:sz w:val="20"/>
              </w:rPr>
            </w:pPr>
            <w:r>
              <w:rPr>
                <w:rFonts w:ascii="Century Gothic" w:hAnsi="Century Gothic"/>
                <w:bCs w:val="0"/>
                <w:sz w:val="20"/>
              </w:rPr>
              <w:t xml:space="preserve">Release </w:t>
            </w:r>
          </w:p>
        </w:tc>
      </w:tr>
      <w:tr w:rsidR="00FF7B20" w:rsidRPr="007E06DD" w14:paraId="3F320C78"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A931CE6" w14:textId="77777777" w:rsidR="00FF7B20" w:rsidRDefault="00FF7B20" w:rsidP="00724B54">
            <w:pPr>
              <w:pStyle w:val="ListParagraph"/>
              <w:numPr>
                <w:ilvl w:val="0"/>
                <w:numId w:val="41"/>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38C870BB" w14:textId="77777777" w:rsidR="00FF7B20" w:rsidRDefault="00FF7B20" w:rsidP="00724B54">
            <w:pPr>
              <w:pStyle w:val="ListParagraph"/>
              <w:numPr>
                <w:ilvl w:val="0"/>
                <w:numId w:val="41"/>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7C999337" w14:textId="77777777" w:rsidR="00FF7B20" w:rsidRDefault="00FF7B20" w:rsidP="00724B54">
            <w:pPr>
              <w:pStyle w:val="ListParagraph"/>
              <w:numPr>
                <w:ilvl w:val="0"/>
                <w:numId w:val="41"/>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2AB1AAA7" w14:textId="77777777" w:rsidR="00FF7B20" w:rsidRDefault="00FF7B20" w:rsidP="00724B54">
            <w:pPr>
              <w:pStyle w:val="ListParagraph"/>
              <w:numPr>
                <w:ilvl w:val="0"/>
                <w:numId w:val="41"/>
              </w:numPr>
              <w:tabs>
                <w:tab w:val="clear" w:pos="360"/>
              </w:tabs>
              <w:jc w:val="both"/>
              <w:rPr>
                <w:rFonts w:ascii="Century Gothic" w:hAnsi="Century Gothic"/>
                <w:b w:val="0"/>
                <w:sz w:val="20"/>
              </w:rPr>
            </w:pPr>
            <w:r>
              <w:rPr>
                <w:rFonts w:ascii="Century Gothic" w:hAnsi="Century Gothic"/>
                <w:b w:val="0"/>
                <w:sz w:val="20"/>
              </w:rPr>
              <w:t>The system will record the release time</w:t>
            </w:r>
          </w:p>
          <w:p w14:paraId="7CECA44D" w14:textId="77777777" w:rsidR="00FF7B20" w:rsidRPr="00BF1A3B" w:rsidRDefault="00FF7B20" w:rsidP="00582568">
            <w:pPr>
              <w:pStyle w:val="ListParagraph"/>
              <w:tabs>
                <w:tab w:val="clear" w:pos="360"/>
              </w:tabs>
              <w:jc w:val="both"/>
              <w:rPr>
                <w:rFonts w:ascii="Century Gothic" w:hAnsi="Century Gothic"/>
                <w:b w:val="0"/>
                <w:sz w:val="20"/>
              </w:rPr>
            </w:pPr>
          </w:p>
          <w:p w14:paraId="1D6823CC" w14:textId="77777777" w:rsidR="00FF7B20" w:rsidRPr="00BF1A3B" w:rsidRDefault="00FF7B20" w:rsidP="00582568">
            <w:pPr>
              <w:tabs>
                <w:tab w:val="clear" w:pos="360"/>
              </w:tabs>
              <w:jc w:val="both"/>
              <w:rPr>
                <w:rFonts w:ascii="Century Gothic" w:hAnsi="Century Gothic"/>
                <w:sz w:val="20"/>
              </w:rPr>
            </w:pPr>
          </w:p>
        </w:tc>
      </w:tr>
    </w:tbl>
    <w:p w14:paraId="7E153CBE" w14:textId="77777777" w:rsidR="00FF7B20" w:rsidRPr="00D403BC" w:rsidRDefault="00FF7B20" w:rsidP="00FF7B20"/>
    <w:p w14:paraId="0FC84D79" w14:textId="4254E6E1" w:rsidR="00FF7B20" w:rsidRDefault="00FF7B20" w:rsidP="00FF7B20">
      <w:pPr>
        <w:pStyle w:val="Heading3"/>
      </w:pPr>
      <w:bookmarkStart w:id="84" w:name="_Toc83400207"/>
      <w:r>
        <w:t>Business Rules</w:t>
      </w:r>
      <w:bookmarkEnd w:id="84"/>
    </w:p>
    <w:p w14:paraId="4E2A2A97" w14:textId="25C0933F" w:rsidR="00025069" w:rsidRDefault="00025069" w:rsidP="00100857"/>
    <w:tbl>
      <w:tblPr>
        <w:tblStyle w:val="TableGrid"/>
        <w:tblW w:w="8500" w:type="dxa"/>
        <w:tblLook w:val="04A0" w:firstRow="1" w:lastRow="0" w:firstColumn="1" w:lastColumn="0" w:noHBand="0" w:noVBand="1"/>
      </w:tblPr>
      <w:tblGrid>
        <w:gridCol w:w="2288"/>
        <w:gridCol w:w="6212"/>
      </w:tblGrid>
      <w:tr w:rsidR="003D622D" w:rsidRPr="00261B5C" w14:paraId="6A5DCCB8" w14:textId="77777777" w:rsidTr="00100857">
        <w:tc>
          <w:tcPr>
            <w:tcW w:w="2288" w:type="dxa"/>
          </w:tcPr>
          <w:p w14:paraId="020D8871" w14:textId="77777777" w:rsidR="003D622D" w:rsidRPr="00261B5C" w:rsidRDefault="003D622D" w:rsidP="002A1EE9">
            <w:pPr>
              <w:rPr>
                <w:rFonts w:ascii="Century Gothic" w:hAnsi="Century Gothic"/>
                <w:sz w:val="20"/>
              </w:rPr>
            </w:pPr>
            <w:r w:rsidRPr="00261B5C">
              <w:rPr>
                <w:rFonts w:ascii="Century Gothic" w:hAnsi="Century Gothic"/>
                <w:sz w:val="20"/>
              </w:rPr>
              <w:t>Process</w:t>
            </w:r>
          </w:p>
        </w:tc>
        <w:tc>
          <w:tcPr>
            <w:tcW w:w="6212" w:type="dxa"/>
          </w:tcPr>
          <w:p w14:paraId="5C37F924" w14:textId="77777777" w:rsidR="003D622D" w:rsidRPr="00261B5C" w:rsidRDefault="003D622D" w:rsidP="002A1EE9">
            <w:pPr>
              <w:rPr>
                <w:rFonts w:ascii="Century Gothic" w:hAnsi="Century Gothic"/>
                <w:sz w:val="20"/>
              </w:rPr>
            </w:pPr>
            <w:r w:rsidRPr="00261B5C">
              <w:rPr>
                <w:rFonts w:ascii="Century Gothic" w:hAnsi="Century Gothic"/>
                <w:sz w:val="20"/>
              </w:rPr>
              <w:t>Business Rule</w:t>
            </w:r>
          </w:p>
        </w:tc>
      </w:tr>
      <w:tr w:rsidR="003D622D" w:rsidRPr="00261B5C" w14:paraId="2B926417" w14:textId="77777777" w:rsidTr="00100857">
        <w:tc>
          <w:tcPr>
            <w:tcW w:w="2288" w:type="dxa"/>
          </w:tcPr>
          <w:p w14:paraId="730DB17D" w14:textId="77777777" w:rsidR="003D622D" w:rsidRPr="00261B5C" w:rsidRDefault="003D622D" w:rsidP="002A1EE9">
            <w:pPr>
              <w:rPr>
                <w:rFonts w:ascii="Century Gothic" w:hAnsi="Century Gothic"/>
                <w:sz w:val="20"/>
              </w:rPr>
            </w:pPr>
            <w:r w:rsidRPr="00261B5C">
              <w:rPr>
                <w:rFonts w:ascii="Century Gothic" w:hAnsi="Century Gothic"/>
                <w:sz w:val="20"/>
              </w:rPr>
              <w:t>valuation</w:t>
            </w:r>
          </w:p>
        </w:tc>
        <w:tc>
          <w:tcPr>
            <w:tcW w:w="6212" w:type="dxa"/>
          </w:tcPr>
          <w:p w14:paraId="6F5F06BD" w14:textId="0D4D84D9" w:rsidR="003D622D" w:rsidRPr="00261B5C" w:rsidRDefault="0000361D" w:rsidP="003D622D">
            <w:pPr>
              <w:rPr>
                <w:rFonts w:ascii="Century Gothic" w:hAnsi="Century Gothic"/>
                <w:sz w:val="20"/>
              </w:rPr>
            </w:pPr>
            <w:r w:rsidRPr="00261B5C">
              <w:rPr>
                <w:rFonts w:ascii="Century Gothic" w:hAnsi="Century Gothic"/>
                <w:sz w:val="20"/>
              </w:rPr>
              <w:t>Value as per the temporary export declaration</w:t>
            </w:r>
          </w:p>
        </w:tc>
      </w:tr>
      <w:tr w:rsidR="003D622D" w:rsidRPr="00261B5C" w14:paraId="78F1B0A1" w14:textId="77777777" w:rsidTr="00100857">
        <w:tc>
          <w:tcPr>
            <w:tcW w:w="2288" w:type="dxa"/>
          </w:tcPr>
          <w:p w14:paraId="4145ED40" w14:textId="77777777" w:rsidR="003D622D" w:rsidRPr="00261B5C" w:rsidRDefault="003D622D" w:rsidP="002A1EE9">
            <w:pPr>
              <w:rPr>
                <w:rFonts w:ascii="Century Gothic" w:hAnsi="Century Gothic"/>
                <w:sz w:val="20"/>
              </w:rPr>
            </w:pPr>
            <w:r w:rsidRPr="00261B5C">
              <w:rPr>
                <w:rFonts w:ascii="Century Gothic" w:hAnsi="Century Gothic"/>
                <w:sz w:val="20"/>
              </w:rPr>
              <w:t>Risk Assessment</w:t>
            </w:r>
          </w:p>
        </w:tc>
        <w:tc>
          <w:tcPr>
            <w:tcW w:w="6212" w:type="dxa"/>
          </w:tcPr>
          <w:p w14:paraId="32AB83F2" w14:textId="62E9E7A5" w:rsidR="003D622D" w:rsidRPr="00261B5C" w:rsidRDefault="003D622D" w:rsidP="002A1EE9">
            <w:pPr>
              <w:rPr>
                <w:rFonts w:ascii="Century Gothic" w:hAnsi="Century Gothic"/>
                <w:sz w:val="20"/>
              </w:rPr>
            </w:pPr>
            <w:r w:rsidRPr="00261B5C">
              <w:rPr>
                <w:rFonts w:ascii="Century Gothic" w:hAnsi="Century Gothic"/>
                <w:sz w:val="20"/>
              </w:rPr>
              <w:t xml:space="preserve">System will assess the risk as </w:t>
            </w:r>
            <w:r w:rsidR="00261B5C" w:rsidRPr="00261B5C">
              <w:rPr>
                <w:rFonts w:ascii="Century Gothic" w:hAnsi="Century Gothic"/>
                <w:sz w:val="20"/>
              </w:rPr>
              <w:t>per the</w:t>
            </w:r>
            <w:r w:rsidRPr="00261B5C">
              <w:rPr>
                <w:rFonts w:ascii="Century Gothic" w:hAnsi="Century Gothic"/>
                <w:sz w:val="20"/>
              </w:rPr>
              <w:t xml:space="preserve"> risk profile created in the system</w:t>
            </w:r>
          </w:p>
        </w:tc>
      </w:tr>
      <w:tr w:rsidR="003D622D" w:rsidRPr="00261B5C" w14:paraId="2FBD8BBB" w14:textId="77777777" w:rsidTr="00100857">
        <w:tc>
          <w:tcPr>
            <w:tcW w:w="2288" w:type="dxa"/>
          </w:tcPr>
          <w:p w14:paraId="2DEC3580" w14:textId="77777777" w:rsidR="003D622D" w:rsidRPr="00261B5C" w:rsidRDefault="003D622D" w:rsidP="002A1EE9">
            <w:pPr>
              <w:rPr>
                <w:rFonts w:ascii="Century Gothic" w:hAnsi="Century Gothic"/>
                <w:sz w:val="20"/>
              </w:rPr>
            </w:pPr>
            <w:r w:rsidRPr="00261B5C">
              <w:rPr>
                <w:rFonts w:ascii="Century Gothic" w:hAnsi="Century Gothic"/>
                <w:sz w:val="20"/>
              </w:rPr>
              <w:lastRenderedPageBreak/>
              <w:t>Yellow Lane</w:t>
            </w:r>
          </w:p>
        </w:tc>
        <w:tc>
          <w:tcPr>
            <w:tcW w:w="6212" w:type="dxa"/>
          </w:tcPr>
          <w:p w14:paraId="59CD3029" w14:textId="77777777" w:rsidR="003D622D" w:rsidRPr="00261B5C" w:rsidRDefault="003D622D" w:rsidP="002A1EE9">
            <w:pPr>
              <w:rPr>
                <w:rFonts w:ascii="Century Gothic" w:hAnsi="Century Gothic"/>
                <w:sz w:val="20"/>
              </w:rPr>
            </w:pPr>
            <w:r w:rsidRPr="00261B5C">
              <w:rPr>
                <w:rFonts w:ascii="Century Gothic" w:hAnsi="Century Gothic"/>
                <w:sz w:val="20"/>
              </w:rPr>
              <w:t xml:space="preserve">Yellow lane means documentation check. Customs will inform the declarant for submission of additional documents through email to validate the declared value. </w:t>
            </w:r>
          </w:p>
        </w:tc>
      </w:tr>
      <w:tr w:rsidR="003D622D" w:rsidRPr="00261B5C" w14:paraId="2C2EEDFC" w14:textId="77777777" w:rsidTr="00100857">
        <w:tc>
          <w:tcPr>
            <w:tcW w:w="2288" w:type="dxa"/>
          </w:tcPr>
          <w:p w14:paraId="2B075E2C" w14:textId="77777777" w:rsidR="003D622D" w:rsidRPr="00261B5C" w:rsidDel="008C7347" w:rsidRDefault="003D622D" w:rsidP="002A1EE9">
            <w:pPr>
              <w:rPr>
                <w:rFonts w:ascii="Century Gothic" w:hAnsi="Century Gothic"/>
                <w:color w:val="000000" w:themeColor="text1"/>
                <w:sz w:val="20"/>
              </w:rPr>
            </w:pPr>
            <w:r w:rsidRPr="00261B5C">
              <w:rPr>
                <w:rFonts w:ascii="Century Gothic" w:hAnsi="Century Gothic"/>
                <w:color w:val="000000" w:themeColor="text1"/>
                <w:sz w:val="20"/>
              </w:rPr>
              <w:t>Red Lane</w:t>
            </w:r>
          </w:p>
        </w:tc>
        <w:tc>
          <w:tcPr>
            <w:tcW w:w="6212" w:type="dxa"/>
          </w:tcPr>
          <w:p w14:paraId="54B483BE" w14:textId="460376D8" w:rsidR="003D622D" w:rsidRPr="00261B5C" w:rsidDel="008C7347" w:rsidRDefault="003D622D" w:rsidP="00261B5C">
            <w:pPr>
              <w:tabs>
                <w:tab w:val="clear" w:pos="360"/>
                <w:tab w:val="left" w:pos="186"/>
              </w:tabs>
              <w:jc w:val="both"/>
              <w:rPr>
                <w:rFonts w:ascii="Century Gothic" w:hAnsi="Century Gothic"/>
                <w:sz w:val="20"/>
              </w:rPr>
            </w:pPr>
            <w:r w:rsidRPr="00261B5C">
              <w:rPr>
                <w:rFonts w:ascii="Century Gothic" w:hAnsi="Century Gothic"/>
                <w:sz w:val="20"/>
              </w:rPr>
              <w:t xml:space="preserve">At the time of physical inspection, the declarant or the representative of the declarant </w:t>
            </w:r>
            <w:r w:rsidR="00CD72F8" w:rsidRPr="00261B5C">
              <w:rPr>
                <w:rFonts w:ascii="Century Gothic" w:hAnsi="Century Gothic"/>
                <w:sz w:val="20"/>
              </w:rPr>
              <w:t>must</w:t>
            </w:r>
            <w:r w:rsidRPr="00261B5C">
              <w:rPr>
                <w:rFonts w:ascii="Century Gothic" w:hAnsi="Century Gothic"/>
                <w:sz w:val="20"/>
              </w:rPr>
              <w:t xml:space="preserve"> be present. </w:t>
            </w:r>
          </w:p>
        </w:tc>
      </w:tr>
      <w:tr w:rsidR="003D622D" w:rsidRPr="00261B5C" w14:paraId="61676C6B" w14:textId="77777777" w:rsidTr="00100857">
        <w:tc>
          <w:tcPr>
            <w:tcW w:w="2288" w:type="dxa"/>
          </w:tcPr>
          <w:p w14:paraId="27561462" w14:textId="77777777" w:rsidR="003D622D" w:rsidRPr="00261B5C" w:rsidRDefault="003D622D" w:rsidP="002A1EE9">
            <w:pPr>
              <w:rPr>
                <w:rFonts w:ascii="Century Gothic" w:hAnsi="Century Gothic"/>
                <w:color w:val="000000" w:themeColor="text1"/>
                <w:sz w:val="20"/>
              </w:rPr>
            </w:pPr>
            <w:r w:rsidRPr="00261B5C">
              <w:rPr>
                <w:rFonts w:ascii="Century Gothic" w:hAnsi="Century Gothic"/>
                <w:color w:val="000000" w:themeColor="text1"/>
                <w:sz w:val="20"/>
              </w:rPr>
              <w:t>Blue Lane</w:t>
            </w:r>
          </w:p>
        </w:tc>
        <w:tc>
          <w:tcPr>
            <w:tcW w:w="6212" w:type="dxa"/>
          </w:tcPr>
          <w:p w14:paraId="2C58B012" w14:textId="77777777" w:rsidR="003D622D" w:rsidRPr="00261B5C" w:rsidRDefault="003D622D" w:rsidP="00261B5C">
            <w:pPr>
              <w:tabs>
                <w:tab w:val="clear" w:pos="360"/>
                <w:tab w:val="left" w:pos="186"/>
              </w:tabs>
              <w:jc w:val="both"/>
              <w:rPr>
                <w:rFonts w:ascii="Century Gothic" w:hAnsi="Century Gothic"/>
                <w:sz w:val="20"/>
              </w:rPr>
            </w:pPr>
            <w:r w:rsidRPr="00261B5C">
              <w:rPr>
                <w:rFonts w:ascii="Century Gothic" w:hAnsi="Century Gothic"/>
                <w:sz w:val="20"/>
              </w:rPr>
              <w:t>All goods imported by ACT registered traders will be directed to blue lane, and subject to PCA</w:t>
            </w:r>
          </w:p>
        </w:tc>
      </w:tr>
      <w:tr w:rsidR="003D622D" w:rsidRPr="00261B5C" w14:paraId="19A8AF4C" w14:textId="77777777" w:rsidTr="00100857">
        <w:tc>
          <w:tcPr>
            <w:tcW w:w="2288" w:type="dxa"/>
          </w:tcPr>
          <w:p w14:paraId="27B1B753" w14:textId="77777777" w:rsidR="003D622D" w:rsidRPr="00261B5C" w:rsidRDefault="003D622D" w:rsidP="002A1EE9">
            <w:pPr>
              <w:rPr>
                <w:rFonts w:ascii="Century Gothic" w:hAnsi="Century Gothic"/>
                <w:color w:val="000000" w:themeColor="text1"/>
                <w:sz w:val="20"/>
              </w:rPr>
            </w:pPr>
            <w:r w:rsidRPr="00261B5C">
              <w:rPr>
                <w:rFonts w:ascii="Century Gothic" w:hAnsi="Century Gothic"/>
                <w:color w:val="000000" w:themeColor="text1"/>
                <w:sz w:val="20"/>
              </w:rPr>
              <w:t xml:space="preserve">Release </w:t>
            </w:r>
          </w:p>
        </w:tc>
        <w:tc>
          <w:tcPr>
            <w:tcW w:w="6212" w:type="dxa"/>
          </w:tcPr>
          <w:p w14:paraId="67D2B64E" w14:textId="64F65CE0" w:rsidR="003D622D" w:rsidRPr="00261B5C" w:rsidRDefault="003D622D" w:rsidP="00261B5C">
            <w:pPr>
              <w:tabs>
                <w:tab w:val="clear" w:pos="360"/>
                <w:tab w:val="left" w:pos="186"/>
              </w:tabs>
              <w:jc w:val="both"/>
              <w:rPr>
                <w:rFonts w:ascii="Century Gothic" w:hAnsi="Century Gothic"/>
                <w:sz w:val="20"/>
              </w:rPr>
            </w:pPr>
            <w:r w:rsidRPr="00261B5C">
              <w:rPr>
                <w:rFonts w:ascii="Century Gothic" w:hAnsi="Century Gothic"/>
                <w:sz w:val="20"/>
              </w:rPr>
              <w:t xml:space="preserve">It is necessary for the declarant to submit the details of the vehicle where the goods </w:t>
            </w:r>
            <w:r w:rsidR="00CD72F8" w:rsidRPr="00261B5C">
              <w:rPr>
                <w:rFonts w:ascii="Century Gothic" w:hAnsi="Century Gothic"/>
                <w:sz w:val="20"/>
              </w:rPr>
              <w:t>have</w:t>
            </w:r>
            <w:r w:rsidRPr="00261B5C">
              <w:rPr>
                <w:rFonts w:ascii="Century Gothic" w:hAnsi="Century Gothic"/>
                <w:sz w:val="20"/>
              </w:rPr>
              <w:t xml:space="preserve"> been transshipped </w:t>
            </w:r>
            <w:r w:rsidR="00CD72F8" w:rsidRPr="00261B5C">
              <w:rPr>
                <w:rFonts w:ascii="Century Gothic" w:hAnsi="Century Gothic"/>
                <w:sz w:val="20"/>
              </w:rPr>
              <w:t>into (if</w:t>
            </w:r>
            <w:r w:rsidRPr="00261B5C">
              <w:rPr>
                <w:rFonts w:ascii="Century Gothic" w:hAnsi="Century Gothic"/>
                <w:sz w:val="20"/>
              </w:rPr>
              <w:t xml:space="preserve"> applicable)</w:t>
            </w:r>
            <w:r w:rsidR="00345445" w:rsidRPr="00261B5C">
              <w:rPr>
                <w:rFonts w:ascii="Century Gothic" w:hAnsi="Century Gothic"/>
                <w:sz w:val="20"/>
              </w:rPr>
              <w:t>. System will allow the Declarant to modify an approved declaration which is yet to be released and update the vehicle numbers in the Vehicle tab.</w:t>
            </w:r>
            <w:r w:rsidRPr="00261B5C">
              <w:rPr>
                <w:rFonts w:ascii="Century Gothic" w:hAnsi="Century Gothic"/>
                <w:sz w:val="20"/>
              </w:rPr>
              <w:t xml:space="preserve"> </w:t>
            </w:r>
          </w:p>
        </w:tc>
      </w:tr>
      <w:tr w:rsidR="003D622D" w:rsidRPr="00261B5C" w14:paraId="4009909B" w14:textId="77777777" w:rsidTr="00100857">
        <w:tc>
          <w:tcPr>
            <w:tcW w:w="2288" w:type="dxa"/>
          </w:tcPr>
          <w:p w14:paraId="655188A4" w14:textId="54238146" w:rsidR="003D622D" w:rsidRPr="00261B5C" w:rsidRDefault="003D622D" w:rsidP="002A1EE9">
            <w:pPr>
              <w:rPr>
                <w:rFonts w:ascii="Century Gothic" w:hAnsi="Century Gothic"/>
                <w:color w:val="000000" w:themeColor="text1"/>
                <w:sz w:val="20"/>
              </w:rPr>
            </w:pPr>
            <w:r w:rsidRPr="00261B5C">
              <w:rPr>
                <w:rFonts w:ascii="Century Gothic" w:hAnsi="Century Gothic"/>
                <w:sz w:val="20"/>
              </w:rPr>
              <w:t>Duty Assessment, Re-Assessment and Additional Payment</w:t>
            </w:r>
          </w:p>
        </w:tc>
        <w:tc>
          <w:tcPr>
            <w:tcW w:w="6212" w:type="dxa"/>
          </w:tcPr>
          <w:p w14:paraId="2A26AA83" w14:textId="568A98F0" w:rsidR="003D622D" w:rsidRPr="00261B5C" w:rsidRDefault="003D622D" w:rsidP="003D622D">
            <w:pPr>
              <w:pStyle w:val="StyleBodyTextCenturyGothic10ptNotItalicAuto1"/>
            </w:pPr>
            <w:r w:rsidRPr="00261B5C">
              <w:t xml:space="preserve">These processes are not applicable </w:t>
            </w:r>
            <w:r w:rsidR="00FF14F9" w:rsidRPr="00261B5C">
              <w:t xml:space="preserve">if </w:t>
            </w:r>
            <w:r w:rsidRPr="00261B5C">
              <w:t>there is no increase in the value of the goods.</w:t>
            </w:r>
          </w:p>
          <w:p w14:paraId="03F3EE4C" w14:textId="28682142" w:rsidR="003D622D" w:rsidRPr="00261B5C" w:rsidRDefault="003D622D" w:rsidP="00261B5C">
            <w:pPr>
              <w:tabs>
                <w:tab w:val="clear" w:pos="360"/>
                <w:tab w:val="left" w:pos="186"/>
              </w:tabs>
              <w:jc w:val="both"/>
              <w:rPr>
                <w:rFonts w:ascii="Century Gothic" w:hAnsi="Century Gothic"/>
                <w:sz w:val="20"/>
              </w:rPr>
            </w:pPr>
            <w:r w:rsidRPr="00261B5C">
              <w:rPr>
                <w:rFonts w:ascii="Century Gothic" w:hAnsi="Century Gothic"/>
                <w:sz w:val="20"/>
              </w:rPr>
              <w:t>Note: To collect duties and taxes on the increase in value of the re-import, declarant must submit a separate import declaration as agreed</w:t>
            </w:r>
          </w:p>
        </w:tc>
      </w:tr>
    </w:tbl>
    <w:p w14:paraId="67DD8C69" w14:textId="647F50C3" w:rsidR="00025069" w:rsidRDefault="00025069" w:rsidP="00100857"/>
    <w:p w14:paraId="034A3F28" w14:textId="5CD76D1B" w:rsidR="00FF14F9" w:rsidRDefault="00FF14F9" w:rsidP="00100857">
      <w:pPr>
        <w:rPr>
          <w:rFonts w:ascii="Century Gothic" w:hAnsi="Century Gothic"/>
          <w:b/>
          <w:i/>
          <w:color w:val="000000"/>
          <w:sz w:val="20"/>
          <w:lang w:eastAsia="zh-CN"/>
        </w:rPr>
      </w:pPr>
      <w:r w:rsidRPr="00100857">
        <w:rPr>
          <w:b/>
          <w:i/>
        </w:rPr>
        <w:t xml:space="preserve">Note: </w:t>
      </w:r>
      <w:r w:rsidRPr="00100857">
        <w:rPr>
          <w:rFonts w:ascii="Century Gothic" w:hAnsi="Century Gothic"/>
          <w:b/>
          <w:i/>
          <w:color w:val="000000"/>
          <w:sz w:val="20"/>
          <w:lang w:eastAsia="zh-CN"/>
        </w:rPr>
        <w:t>In case of an extension approval is required the system will allow the declarant to submit a request for extension of the same.</w:t>
      </w:r>
    </w:p>
    <w:p w14:paraId="4F81901B" w14:textId="77777777" w:rsidR="00F24CCB" w:rsidRPr="00100857" w:rsidRDefault="00F24CCB" w:rsidP="00100857">
      <w:pPr>
        <w:rPr>
          <w:i/>
        </w:rPr>
      </w:pPr>
    </w:p>
    <w:p w14:paraId="59127D70" w14:textId="21A98E35" w:rsidR="00FF7B20" w:rsidRDefault="00FF7B20" w:rsidP="00FF7B20">
      <w:pPr>
        <w:pStyle w:val="Heading3"/>
      </w:pPr>
      <w:bookmarkStart w:id="85" w:name="_Toc83400208"/>
      <w:r>
        <w:t>Business Validation</w:t>
      </w:r>
      <w:bookmarkEnd w:id="85"/>
    </w:p>
    <w:tbl>
      <w:tblPr>
        <w:tblStyle w:val="TableGrid"/>
        <w:tblW w:w="8642" w:type="dxa"/>
        <w:tblLook w:val="04A0" w:firstRow="1" w:lastRow="0" w:firstColumn="1" w:lastColumn="0" w:noHBand="0" w:noVBand="1"/>
      </w:tblPr>
      <w:tblGrid>
        <w:gridCol w:w="2288"/>
        <w:gridCol w:w="6354"/>
      </w:tblGrid>
      <w:tr w:rsidR="00FF14F9" w:rsidRPr="00FF7B20" w14:paraId="494569B2" w14:textId="77777777" w:rsidTr="00100857">
        <w:tc>
          <w:tcPr>
            <w:tcW w:w="2288" w:type="dxa"/>
          </w:tcPr>
          <w:p w14:paraId="4DF69EBE" w14:textId="77777777" w:rsidR="00FF14F9" w:rsidRPr="00FF7B20" w:rsidRDefault="00FF14F9" w:rsidP="002A1EE9">
            <w:pPr>
              <w:rPr>
                <w:rFonts w:ascii="Century Gothic" w:hAnsi="Century Gothic"/>
                <w:sz w:val="20"/>
              </w:rPr>
            </w:pPr>
            <w:r>
              <w:rPr>
                <w:rFonts w:ascii="Century Gothic" w:hAnsi="Century Gothic"/>
                <w:sz w:val="20"/>
              </w:rPr>
              <w:t>Process</w:t>
            </w:r>
          </w:p>
        </w:tc>
        <w:tc>
          <w:tcPr>
            <w:tcW w:w="6354" w:type="dxa"/>
          </w:tcPr>
          <w:p w14:paraId="0934CA66" w14:textId="77777777" w:rsidR="00FF14F9" w:rsidRPr="00FF7B20" w:rsidRDefault="00FF14F9" w:rsidP="002A1EE9">
            <w:pPr>
              <w:rPr>
                <w:rFonts w:ascii="Century Gothic" w:hAnsi="Century Gothic"/>
                <w:sz w:val="20"/>
              </w:rPr>
            </w:pPr>
            <w:r>
              <w:rPr>
                <w:rFonts w:ascii="Century Gothic" w:hAnsi="Century Gothic"/>
                <w:sz w:val="20"/>
              </w:rPr>
              <w:t>Business Validation</w:t>
            </w:r>
          </w:p>
        </w:tc>
      </w:tr>
      <w:tr w:rsidR="00FF14F9" w14:paraId="3E6A046F" w14:textId="77777777" w:rsidTr="00100857">
        <w:tc>
          <w:tcPr>
            <w:tcW w:w="2288" w:type="dxa"/>
          </w:tcPr>
          <w:p w14:paraId="7289CF5C" w14:textId="77777777" w:rsidR="00FF14F9" w:rsidRPr="00FF7B20" w:rsidRDefault="00FF14F9" w:rsidP="002A1EE9">
            <w:pPr>
              <w:rPr>
                <w:rFonts w:ascii="Century Gothic" w:hAnsi="Century Gothic"/>
                <w:sz w:val="20"/>
              </w:rPr>
            </w:pPr>
            <w:r>
              <w:rPr>
                <w:rFonts w:ascii="Century Gothic" w:hAnsi="Century Gothic"/>
                <w:sz w:val="20"/>
              </w:rPr>
              <w:t>valuation</w:t>
            </w:r>
          </w:p>
        </w:tc>
        <w:tc>
          <w:tcPr>
            <w:tcW w:w="6354" w:type="dxa"/>
          </w:tcPr>
          <w:p w14:paraId="0FF829D8" w14:textId="484F2A1B" w:rsidR="00FF14F9" w:rsidRPr="00261B5C" w:rsidRDefault="00261B5C" w:rsidP="00261B5C">
            <w:pPr>
              <w:rPr>
                <w:rFonts w:ascii="Century Gothic" w:hAnsi="Century Gothic"/>
                <w:sz w:val="20"/>
              </w:rPr>
            </w:pPr>
            <w:r w:rsidRPr="00261B5C">
              <w:rPr>
                <w:rFonts w:ascii="Century Gothic" w:hAnsi="Century Gothic"/>
                <w:sz w:val="20"/>
              </w:rPr>
              <w:t>W</w:t>
            </w:r>
            <w:r w:rsidR="0000361D" w:rsidRPr="00261B5C">
              <w:rPr>
                <w:rFonts w:ascii="Century Gothic" w:hAnsi="Century Gothic"/>
                <w:sz w:val="20"/>
              </w:rPr>
              <w:t>ill validate with the value declared during the temporary export</w:t>
            </w:r>
          </w:p>
        </w:tc>
      </w:tr>
      <w:tr w:rsidR="00FF14F9" w14:paraId="0B21E1AF" w14:textId="77777777" w:rsidTr="00100857">
        <w:tc>
          <w:tcPr>
            <w:tcW w:w="2288" w:type="dxa"/>
          </w:tcPr>
          <w:p w14:paraId="14688F34" w14:textId="77777777" w:rsidR="00FF14F9" w:rsidRDefault="00FF14F9" w:rsidP="002A1EE9">
            <w:pPr>
              <w:rPr>
                <w:rFonts w:ascii="Century Gothic" w:hAnsi="Century Gothic"/>
                <w:sz w:val="20"/>
              </w:rPr>
            </w:pPr>
            <w:r>
              <w:rPr>
                <w:rFonts w:ascii="Century Gothic" w:hAnsi="Century Gothic"/>
                <w:sz w:val="20"/>
              </w:rPr>
              <w:t>Risk Assessment</w:t>
            </w:r>
          </w:p>
        </w:tc>
        <w:tc>
          <w:tcPr>
            <w:tcW w:w="6354" w:type="dxa"/>
          </w:tcPr>
          <w:p w14:paraId="6789B6AF" w14:textId="112222F6" w:rsidR="00FF14F9" w:rsidRDefault="00FF14F9" w:rsidP="00724B54">
            <w:pPr>
              <w:pStyle w:val="ListParagraph"/>
              <w:numPr>
                <w:ilvl w:val="0"/>
                <w:numId w:val="84"/>
              </w:numPr>
              <w:ind w:left="178" w:hanging="142"/>
              <w:rPr>
                <w:rFonts w:ascii="Century Gothic" w:hAnsi="Century Gothic"/>
                <w:sz w:val="20"/>
              </w:rPr>
            </w:pPr>
            <w:r w:rsidRPr="00AC33DA">
              <w:rPr>
                <w:rFonts w:ascii="Century Gothic" w:hAnsi="Century Gothic"/>
                <w:sz w:val="20"/>
              </w:rPr>
              <w:t xml:space="preserve">System will direct the declaration either to green, </w:t>
            </w:r>
            <w:r w:rsidR="00261B5C" w:rsidRPr="00AC33DA">
              <w:rPr>
                <w:rFonts w:ascii="Century Gothic" w:hAnsi="Century Gothic"/>
                <w:sz w:val="20"/>
              </w:rPr>
              <w:t>yellow,</w:t>
            </w:r>
            <w:r w:rsidRPr="00AC33DA">
              <w:rPr>
                <w:rFonts w:ascii="Century Gothic" w:hAnsi="Century Gothic"/>
                <w:sz w:val="20"/>
              </w:rPr>
              <w:t xml:space="preserve"> or red lane as per </w:t>
            </w:r>
            <w:r w:rsidR="00261B5C" w:rsidRPr="00AC33DA">
              <w:rPr>
                <w:rFonts w:ascii="Century Gothic" w:hAnsi="Century Gothic"/>
                <w:sz w:val="20"/>
              </w:rPr>
              <w:t>the risk</w:t>
            </w:r>
            <w:r w:rsidRPr="00AC33DA">
              <w:rPr>
                <w:rFonts w:ascii="Century Gothic" w:hAnsi="Century Gothic"/>
                <w:sz w:val="20"/>
              </w:rPr>
              <w:t xml:space="preserve"> profile created in the system</w:t>
            </w:r>
          </w:p>
          <w:p w14:paraId="29325634" w14:textId="5F2A98E0" w:rsidR="00FF14F9" w:rsidRPr="00AC33DA" w:rsidRDefault="00FF14F9"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The list of declaration along with the lane directed for each declaration will be reflected in the risk </w:t>
            </w:r>
            <w:r w:rsidR="00261B5C">
              <w:rPr>
                <w:rFonts w:ascii="Century Gothic" w:hAnsi="Century Gothic"/>
                <w:sz w:val="20"/>
              </w:rPr>
              <w:t>officer’s</w:t>
            </w:r>
            <w:r>
              <w:rPr>
                <w:rFonts w:ascii="Century Gothic" w:hAnsi="Century Gothic"/>
                <w:sz w:val="20"/>
              </w:rPr>
              <w:t xml:space="preserve"> </w:t>
            </w:r>
            <w:r w:rsidR="00261B5C">
              <w:rPr>
                <w:rFonts w:ascii="Century Gothic" w:hAnsi="Century Gothic"/>
                <w:sz w:val="20"/>
              </w:rPr>
              <w:t>dashboard</w:t>
            </w:r>
          </w:p>
        </w:tc>
      </w:tr>
      <w:tr w:rsidR="00FF14F9" w14:paraId="2EBE8783" w14:textId="77777777" w:rsidTr="00100857">
        <w:tc>
          <w:tcPr>
            <w:tcW w:w="2288" w:type="dxa"/>
          </w:tcPr>
          <w:p w14:paraId="607ED63A" w14:textId="77777777" w:rsidR="00FF14F9" w:rsidRDefault="00FF14F9" w:rsidP="002A1EE9">
            <w:pPr>
              <w:rPr>
                <w:rFonts w:ascii="Century Gothic" w:hAnsi="Century Gothic"/>
                <w:sz w:val="20"/>
              </w:rPr>
            </w:pPr>
            <w:r>
              <w:rPr>
                <w:rFonts w:ascii="Century Gothic" w:hAnsi="Century Gothic"/>
                <w:sz w:val="20"/>
              </w:rPr>
              <w:t>Yellow Lane</w:t>
            </w:r>
          </w:p>
        </w:tc>
        <w:tc>
          <w:tcPr>
            <w:tcW w:w="6354" w:type="dxa"/>
          </w:tcPr>
          <w:p w14:paraId="7CED5E69" w14:textId="77777777" w:rsidR="00FF14F9" w:rsidRDefault="00FF14F9" w:rsidP="00724B54">
            <w:pPr>
              <w:pStyle w:val="ListParagraph"/>
              <w:numPr>
                <w:ilvl w:val="0"/>
                <w:numId w:val="84"/>
              </w:numPr>
              <w:ind w:left="178" w:hanging="142"/>
              <w:rPr>
                <w:rFonts w:ascii="Century Gothic" w:hAnsi="Century Gothic"/>
                <w:sz w:val="20"/>
              </w:rPr>
            </w:pPr>
            <w:r>
              <w:rPr>
                <w:rFonts w:ascii="Century Gothic" w:hAnsi="Century Gothic"/>
                <w:sz w:val="20"/>
              </w:rPr>
              <w:t>From yellow lane, as per the documentation review report, the system will allow the declaration to be released or direct the same to the red lane.</w:t>
            </w:r>
            <w:r w:rsidRPr="00AC33DA">
              <w:rPr>
                <w:rFonts w:ascii="Century Gothic" w:hAnsi="Century Gothic"/>
                <w:sz w:val="20"/>
              </w:rPr>
              <w:t xml:space="preserve"> </w:t>
            </w:r>
          </w:p>
          <w:p w14:paraId="394BDF33" w14:textId="77777777" w:rsidR="00FF14F9" w:rsidRPr="00AC33DA" w:rsidRDefault="00FF14F9"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Re –assessment </w:t>
            </w:r>
          </w:p>
        </w:tc>
      </w:tr>
      <w:tr w:rsidR="00FF14F9" w:rsidRPr="005970CB" w:rsidDel="008C7347" w14:paraId="41822FD0" w14:textId="77777777" w:rsidTr="00100857">
        <w:tc>
          <w:tcPr>
            <w:tcW w:w="2288" w:type="dxa"/>
          </w:tcPr>
          <w:p w14:paraId="5C9A70B6" w14:textId="77777777" w:rsidR="00FF14F9" w:rsidRPr="00307EF4" w:rsidDel="008C7347" w:rsidRDefault="00FF14F9"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354" w:type="dxa"/>
          </w:tcPr>
          <w:p w14:paraId="2BE2E311" w14:textId="5C35F4FC" w:rsidR="00FF14F9" w:rsidRDefault="00261B5C" w:rsidP="00724B54">
            <w:pPr>
              <w:pStyle w:val="ListParagraph"/>
              <w:numPr>
                <w:ilvl w:val="0"/>
                <w:numId w:val="84"/>
              </w:numPr>
              <w:tabs>
                <w:tab w:val="clear" w:pos="360"/>
                <w:tab w:val="left" w:pos="186"/>
              </w:tabs>
              <w:ind w:left="316"/>
              <w:jc w:val="both"/>
              <w:rPr>
                <w:rFonts w:ascii="Century Gothic" w:hAnsi="Century Gothic"/>
                <w:sz w:val="20"/>
              </w:rPr>
            </w:pPr>
            <w:r>
              <w:rPr>
                <w:rFonts w:ascii="Century Gothic" w:hAnsi="Century Gothic"/>
                <w:sz w:val="20"/>
              </w:rPr>
              <w:t>A</w:t>
            </w:r>
            <w:r w:rsidR="00FF14F9">
              <w:rPr>
                <w:rFonts w:ascii="Century Gothic" w:hAnsi="Century Gothic"/>
                <w:sz w:val="20"/>
              </w:rPr>
              <w:t xml:space="preserve">s per the inspection report, the system will allow the declaration to be directed to </w:t>
            </w:r>
          </w:p>
          <w:p w14:paraId="3A2DBAB3" w14:textId="77777777" w:rsidR="00FF14F9" w:rsidRDefault="00FF14F9" w:rsidP="00724B54">
            <w:pPr>
              <w:pStyle w:val="ListParagraph"/>
              <w:numPr>
                <w:ilvl w:val="0"/>
                <w:numId w:val="87"/>
              </w:numPr>
              <w:tabs>
                <w:tab w:val="clear" w:pos="360"/>
                <w:tab w:val="left" w:pos="186"/>
              </w:tabs>
              <w:jc w:val="both"/>
              <w:rPr>
                <w:rFonts w:ascii="Century Gothic" w:hAnsi="Century Gothic"/>
                <w:sz w:val="20"/>
              </w:rPr>
            </w:pPr>
            <w:r>
              <w:rPr>
                <w:rFonts w:ascii="Century Gothic" w:hAnsi="Century Gothic"/>
                <w:sz w:val="20"/>
              </w:rPr>
              <w:t>offence and penalties</w:t>
            </w:r>
          </w:p>
          <w:p w14:paraId="07602F5C" w14:textId="77777777" w:rsidR="00FF14F9" w:rsidRDefault="00FF14F9" w:rsidP="00724B54">
            <w:pPr>
              <w:pStyle w:val="ListParagraph"/>
              <w:numPr>
                <w:ilvl w:val="0"/>
                <w:numId w:val="87"/>
              </w:numPr>
              <w:tabs>
                <w:tab w:val="clear" w:pos="360"/>
                <w:tab w:val="left" w:pos="186"/>
              </w:tabs>
              <w:jc w:val="both"/>
              <w:rPr>
                <w:rFonts w:ascii="Century Gothic" w:hAnsi="Century Gothic"/>
                <w:sz w:val="20"/>
              </w:rPr>
            </w:pPr>
            <w:r>
              <w:rPr>
                <w:rFonts w:ascii="Century Gothic" w:hAnsi="Century Gothic"/>
                <w:sz w:val="20"/>
              </w:rPr>
              <w:t xml:space="preserve">amendment or </w:t>
            </w:r>
          </w:p>
          <w:p w14:paraId="10059718" w14:textId="77777777" w:rsidR="00FF14F9" w:rsidRPr="005970CB" w:rsidDel="008C7347" w:rsidRDefault="00FF14F9" w:rsidP="00724B54">
            <w:pPr>
              <w:pStyle w:val="ListParagraph"/>
              <w:numPr>
                <w:ilvl w:val="0"/>
                <w:numId w:val="87"/>
              </w:numPr>
              <w:tabs>
                <w:tab w:val="clear" w:pos="360"/>
                <w:tab w:val="left" w:pos="186"/>
              </w:tabs>
              <w:jc w:val="both"/>
              <w:rPr>
                <w:rFonts w:ascii="Century Gothic" w:hAnsi="Century Gothic"/>
                <w:sz w:val="20"/>
              </w:rPr>
            </w:pPr>
            <w:r>
              <w:rPr>
                <w:rFonts w:ascii="Century Gothic" w:hAnsi="Century Gothic"/>
                <w:sz w:val="20"/>
              </w:rPr>
              <w:t xml:space="preserve">re-assessment  </w:t>
            </w:r>
          </w:p>
        </w:tc>
      </w:tr>
      <w:tr w:rsidR="00FF14F9" w14:paraId="22DC2BF4" w14:textId="77777777" w:rsidTr="00100857">
        <w:tc>
          <w:tcPr>
            <w:tcW w:w="2288" w:type="dxa"/>
          </w:tcPr>
          <w:p w14:paraId="1DE4CE8F" w14:textId="77777777" w:rsidR="00FF14F9" w:rsidRDefault="00FF14F9"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354" w:type="dxa"/>
          </w:tcPr>
          <w:p w14:paraId="6DD516E4" w14:textId="77777777" w:rsidR="00FF14F9" w:rsidRPr="00261B5C" w:rsidRDefault="00FF14F9" w:rsidP="00261B5C">
            <w:pPr>
              <w:tabs>
                <w:tab w:val="clear" w:pos="360"/>
                <w:tab w:val="left" w:pos="186"/>
              </w:tabs>
              <w:jc w:val="both"/>
              <w:rPr>
                <w:rFonts w:ascii="Century Gothic" w:hAnsi="Century Gothic"/>
                <w:sz w:val="20"/>
              </w:rPr>
            </w:pPr>
            <w:r w:rsidRPr="00261B5C">
              <w:rPr>
                <w:rFonts w:ascii="Century Gothic" w:hAnsi="Century Gothic"/>
                <w:sz w:val="20"/>
              </w:rPr>
              <w:t>All goods imported by ACT registered traders will be directed to blue lane, and subject to PCA</w:t>
            </w:r>
          </w:p>
        </w:tc>
      </w:tr>
      <w:tr w:rsidR="00FF14F9" w14:paraId="18B335C5" w14:textId="77777777" w:rsidTr="00100857">
        <w:tc>
          <w:tcPr>
            <w:tcW w:w="2288" w:type="dxa"/>
          </w:tcPr>
          <w:p w14:paraId="50B38DA2" w14:textId="77777777" w:rsidR="00FF14F9" w:rsidRDefault="00FF14F9"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354" w:type="dxa"/>
          </w:tcPr>
          <w:p w14:paraId="134D5499" w14:textId="666495EB" w:rsidR="00FF14F9" w:rsidRPr="00261B5C" w:rsidRDefault="00FF14F9" w:rsidP="00261B5C">
            <w:pPr>
              <w:tabs>
                <w:tab w:val="clear" w:pos="360"/>
                <w:tab w:val="left" w:pos="186"/>
              </w:tabs>
              <w:jc w:val="both"/>
              <w:rPr>
                <w:rFonts w:ascii="Century Gothic" w:hAnsi="Century Gothic"/>
                <w:sz w:val="20"/>
              </w:rPr>
            </w:pPr>
            <w:r w:rsidRPr="00261B5C">
              <w:rPr>
                <w:rFonts w:ascii="Century Gothic" w:hAnsi="Century Gothic"/>
                <w:sz w:val="20"/>
              </w:rPr>
              <w:t xml:space="preserve">It is necessary for the declarant to submit the details of the vehicle where the goods has been transshipped </w:t>
            </w:r>
            <w:proofErr w:type="gramStart"/>
            <w:r w:rsidR="00261B5C" w:rsidRPr="00261B5C">
              <w:rPr>
                <w:rFonts w:ascii="Century Gothic" w:hAnsi="Century Gothic"/>
                <w:sz w:val="20"/>
              </w:rPr>
              <w:t>into(</w:t>
            </w:r>
            <w:proofErr w:type="gramEnd"/>
            <w:r w:rsidR="00261B5C" w:rsidRPr="00261B5C">
              <w:rPr>
                <w:rFonts w:ascii="Century Gothic" w:hAnsi="Century Gothic"/>
                <w:sz w:val="20"/>
              </w:rPr>
              <w:t>if</w:t>
            </w:r>
            <w:r w:rsidRPr="00261B5C">
              <w:rPr>
                <w:rFonts w:ascii="Century Gothic" w:hAnsi="Century Gothic"/>
                <w:sz w:val="20"/>
              </w:rPr>
              <w:t xml:space="preserve"> applicable)</w:t>
            </w:r>
            <w:r w:rsidR="00345445" w:rsidRPr="00261B5C">
              <w:rPr>
                <w:rFonts w:ascii="Century Gothic" w:hAnsi="Century Gothic"/>
                <w:sz w:val="20"/>
              </w:rPr>
              <w:t>. System will allow the Declarant to modify an approved declaration which is yet to be released and update the vehicle numbers in the Vehicle tab.</w:t>
            </w:r>
            <w:r w:rsidRPr="00261B5C">
              <w:rPr>
                <w:rFonts w:ascii="Century Gothic" w:hAnsi="Century Gothic"/>
                <w:sz w:val="20"/>
              </w:rPr>
              <w:t xml:space="preserve"> </w:t>
            </w:r>
          </w:p>
        </w:tc>
      </w:tr>
    </w:tbl>
    <w:p w14:paraId="554EB84F" w14:textId="09719F81" w:rsidR="00261B5C" w:rsidRPr="00261B5C" w:rsidRDefault="00261B5C" w:rsidP="00261B5C">
      <w:pPr>
        <w:tabs>
          <w:tab w:val="clear" w:pos="360"/>
        </w:tabs>
        <w:rPr>
          <w:rFonts w:ascii="Century Gothic Bold" w:hAnsi="Century Gothic Bold"/>
          <w:b/>
          <w:sz w:val="20"/>
        </w:rPr>
      </w:pPr>
      <w:r>
        <w:br w:type="page"/>
      </w:r>
    </w:p>
    <w:p w14:paraId="104D8846" w14:textId="77777777" w:rsidR="00261B5C" w:rsidRDefault="00261B5C" w:rsidP="00261B5C">
      <w:pPr>
        <w:pStyle w:val="Heading2"/>
      </w:pPr>
      <w:bookmarkStart w:id="86" w:name="_Toc83400209"/>
      <w:r>
        <w:lastRenderedPageBreak/>
        <w:t>Export</w:t>
      </w:r>
      <w:bookmarkEnd w:id="86"/>
    </w:p>
    <w:p w14:paraId="7715B786" w14:textId="03D1847F" w:rsidR="00261B5C" w:rsidRPr="00261B5C" w:rsidRDefault="00F90C0D" w:rsidP="00261B5C">
      <w:pPr>
        <w:pStyle w:val="Heading3"/>
        <w:tabs>
          <w:tab w:val="clear" w:pos="1170"/>
        </w:tabs>
      </w:pPr>
      <w:bookmarkStart w:id="87" w:name="_Toc83400210"/>
      <w:r>
        <w:t>Process Flow</w:t>
      </w:r>
      <w:bookmarkEnd w:id="87"/>
    </w:p>
    <w:p w14:paraId="65FBD457" w14:textId="2BB6B120" w:rsidR="00C60F04" w:rsidRDefault="00C60F04" w:rsidP="00C60F04">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w:t>
      </w:r>
      <w:r w:rsidR="00867A6A">
        <w:rPr>
          <w:rFonts w:ascii="Century Gothic" w:hAnsi="Century Gothic"/>
          <w:b/>
          <w:bCs/>
          <w:sz w:val="20"/>
        </w:rPr>
        <w:t>2</w:t>
      </w:r>
      <w:r w:rsidRPr="005C77A3">
        <w:rPr>
          <w:rFonts w:ascii="Century Gothic" w:hAnsi="Century Gothic"/>
          <w:b/>
          <w:bCs/>
          <w:sz w:val="20"/>
        </w:rPr>
        <w:t xml:space="preserve"> – </w:t>
      </w:r>
      <w:r>
        <w:rPr>
          <w:rFonts w:ascii="Century Gothic" w:hAnsi="Century Gothic"/>
          <w:b/>
          <w:bCs/>
          <w:sz w:val="20"/>
        </w:rPr>
        <w:t>Export Process</w:t>
      </w:r>
    </w:p>
    <w:p w14:paraId="0C063A6B" w14:textId="7F2781DA" w:rsidR="00C60F04" w:rsidRPr="00C60F04" w:rsidRDefault="00100857" w:rsidP="005945D9">
      <w:r>
        <w:rPr>
          <w:noProof/>
        </w:rPr>
        <w:drawing>
          <wp:inline distT="0" distB="0" distL="0" distR="0" wp14:anchorId="29AD974F" wp14:editId="1F841ED5">
            <wp:extent cx="5486400" cy="2261235"/>
            <wp:effectExtent l="0" t="0" r="0" b="5715"/>
            <wp:docPr id="70" name="Picture 7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Diagram&#10;&#10;Description automatically generated"/>
                    <pic:cNvPicPr/>
                  </pic:nvPicPr>
                  <pic:blipFill>
                    <a:blip r:embed="rId22"/>
                    <a:stretch>
                      <a:fillRect/>
                    </a:stretch>
                  </pic:blipFill>
                  <pic:spPr>
                    <a:xfrm>
                      <a:off x="0" y="0"/>
                      <a:ext cx="5486400" cy="2261235"/>
                    </a:xfrm>
                    <a:prstGeom prst="rect">
                      <a:avLst/>
                    </a:prstGeom>
                  </pic:spPr>
                </pic:pic>
              </a:graphicData>
            </a:graphic>
          </wp:inline>
        </w:drawing>
      </w:r>
    </w:p>
    <w:p w14:paraId="73304C3C" w14:textId="77777777" w:rsidR="004A3B0D" w:rsidRPr="00D46122" w:rsidRDefault="004A3B0D" w:rsidP="002A1EE9">
      <w:pPr>
        <w:pStyle w:val="Caption"/>
        <w:jc w:val="center"/>
        <w:rPr>
          <w:color w:val="595959" w:themeColor="text1" w:themeTint="A6"/>
          <w:sz w:val="18"/>
          <w:szCs w:val="18"/>
        </w:rPr>
      </w:pPr>
      <w:r w:rsidRPr="00D46122">
        <w:rPr>
          <w:color w:val="595959" w:themeColor="text1" w:themeTint="A6"/>
          <w:sz w:val="18"/>
          <w:szCs w:val="18"/>
        </w:rPr>
        <w:t>Export Process</w:t>
      </w:r>
    </w:p>
    <w:p w14:paraId="19901EE1" w14:textId="0EF9C655" w:rsidR="00F90C0D" w:rsidRPr="00CD72F8" w:rsidRDefault="004A3B0D" w:rsidP="00CD72F8">
      <w:pPr>
        <w:jc w:val="both"/>
        <w:rPr>
          <w:rFonts w:ascii="Century Gothic" w:hAnsi="Century Gothic"/>
          <w:sz w:val="20"/>
        </w:rPr>
      </w:pPr>
      <w:r w:rsidRPr="00CD72F8">
        <w:rPr>
          <w:rFonts w:ascii="Century Gothic" w:hAnsi="Century Gothic"/>
          <w:sz w:val="20"/>
        </w:rPr>
        <w:t>Note: ACT users export declarations may not come to customs, and it will be released directly from premises. Risk profile must be created to route ACT users export declarations to “Release Cargo”.</w:t>
      </w:r>
    </w:p>
    <w:p w14:paraId="7A311972" w14:textId="77777777" w:rsidR="00F90C0D" w:rsidRDefault="00F90C0D" w:rsidP="00F90C0D"/>
    <w:p w14:paraId="7D83E9C3" w14:textId="77777777" w:rsidR="00FA4B9B" w:rsidRDefault="00FA4B9B" w:rsidP="00F90C0D">
      <w:pPr>
        <w:tabs>
          <w:tab w:val="clear" w:pos="360"/>
        </w:tabs>
      </w:pPr>
    </w:p>
    <w:p w14:paraId="48ABD460" w14:textId="77777777" w:rsidR="00FA4B9B" w:rsidRDefault="00FA4B9B" w:rsidP="00FA4B9B">
      <w:pPr>
        <w:pStyle w:val="Heading3"/>
      </w:pPr>
      <w:bookmarkStart w:id="88" w:name="_Toc83400211"/>
      <w:r>
        <w:t>Process Step</w:t>
      </w:r>
      <w:bookmarkEnd w:id="88"/>
    </w:p>
    <w:p w14:paraId="02FF4E81" w14:textId="77777777" w:rsidR="00FA4B9B" w:rsidRPr="00D403BC" w:rsidRDefault="00FA4B9B" w:rsidP="00FA4B9B"/>
    <w:tbl>
      <w:tblPr>
        <w:tblStyle w:val="ListTable1Light-Accent2"/>
        <w:tblW w:w="0" w:type="auto"/>
        <w:tblLook w:val="01E0" w:firstRow="1" w:lastRow="1" w:firstColumn="1" w:lastColumn="1" w:noHBand="0" w:noVBand="0"/>
      </w:tblPr>
      <w:tblGrid>
        <w:gridCol w:w="8630"/>
      </w:tblGrid>
      <w:tr w:rsidR="00FA4B9B" w:rsidRPr="00AE06B6" w14:paraId="412A9371"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1773665C" w14:textId="77777777" w:rsidR="00FA4B9B" w:rsidRPr="001141E2" w:rsidRDefault="00FA4B9B"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FA4B9B" w:rsidRPr="000E2548" w14:paraId="272F094B"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967337D" w14:textId="77777777" w:rsidR="00FA4B9B" w:rsidRPr="000E2548" w:rsidRDefault="00FA4B9B" w:rsidP="00582568">
            <w:pPr>
              <w:jc w:val="both"/>
              <w:rPr>
                <w:rFonts w:ascii="Century Gothic" w:hAnsi="Century Gothic"/>
                <w:bCs w:val="0"/>
                <w:sz w:val="20"/>
              </w:rPr>
            </w:pPr>
            <w:r>
              <w:rPr>
                <w:rFonts w:ascii="Century Gothic" w:hAnsi="Century Gothic"/>
                <w:bCs w:val="0"/>
                <w:sz w:val="20"/>
              </w:rPr>
              <w:t>Payment</w:t>
            </w:r>
          </w:p>
        </w:tc>
      </w:tr>
      <w:tr w:rsidR="00FA4B9B" w:rsidRPr="000E2548" w14:paraId="28942CE5"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528455A4" w14:textId="77777777" w:rsidR="00FA4B9B" w:rsidRDefault="00FA4B9B" w:rsidP="00724B54">
            <w:pPr>
              <w:pStyle w:val="BodyText"/>
              <w:numPr>
                <w:ilvl w:val="0"/>
                <w:numId w:val="42"/>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39D654C9" w14:textId="77777777" w:rsidR="00FA4B9B" w:rsidRDefault="00FA4B9B" w:rsidP="00724B54">
            <w:pPr>
              <w:pStyle w:val="BodyText"/>
              <w:numPr>
                <w:ilvl w:val="0"/>
                <w:numId w:val="42"/>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p w14:paraId="6E7F858C" w14:textId="77777777" w:rsidR="00FA4B9B" w:rsidRPr="00BF1A3B" w:rsidRDefault="00FA4B9B" w:rsidP="00724B54">
            <w:pPr>
              <w:pStyle w:val="BodyText"/>
              <w:numPr>
                <w:ilvl w:val="0"/>
                <w:numId w:val="42"/>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If the declaration is not subjected for payment, the system will automatically forward the declaration to the next process</w:t>
            </w:r>
          </w:p>
          <w:p w14:paraId="2D334698" w14:textId="77777777" w:rsidR="00FA4B9B" w:rsidRPr="00BF1A3B" w:rsidRDefault="00FA4B9B" w:rsidP="00724B54">
            <w:pPr>
              <w:pStyle w:val="BodyText"/>
              <w:numPr>
                <w:ilvl w:val="0"/>
                <w:numId w:val="42"/>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system will also route the additional payment for a declaration to payment process.</w:t>
            </w:r>
          </w:p>
          <w:p w14:paraId="2327FD14" w14:textId="77777777" w:rsidR="00FA4B9B" w:rsidRPr="00BF1A3B" w:rsidRDefault="00FA4B9B" w:rsidP="00724B54">
            <w:pPr>
              <w:pStyle w:val="BodyText"/>
              <w:numPr>
                <w:ilvl w:val="0"/>
                <w:numId w:val="42"/>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additional payment will be linked to a particular declaration.</w:t>
            </w:r>
          </w:p>
          <w:p w14:paraId="5024A329" w14:textId="77777777" w:rsidR="00FA4B9B" w:rsidRDefault="00FA4B9B" w:rsidP="00582568">
            <w:pPr>
              <w:jc w:val="both"/>
              <w:rPr>
                <w:rFonts w:ascii="Century Gothic" w:hAnsi="Century Gothic"/>
                <w:sz w:val="20"/>
              </w:rPr>
            </w:pPr>
          </w:p>
        </w:tc>
      </w:tr>
      <w:tr w:rsidR="00FA4B9B" w:rsidRPr="000E2548" w14:paraId="0CADBA63"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78B0E3A" w14:textId="77777777" w:rsidR="00FA4B9B" w:rsidRPr="000E2548" w:rsidRDefault="00FA4B9B" w:rsidP="00582568">
            <w:pPr>
              <w:jc w:val="both"/>
              <w:rPr>
                <w:rFonts w:ascii="Century Gothic" w:hAnsi="Century Gothic"/>
                <w:sz w:val="20"/>
              </w:rPr>
            </w:pPr>
            <w:r>
              <w:rPr>
                <w:rFonts w:ascii="Century Gothic" w:hAnsi="Century Gothic"/>
                <w:bCs w:val="0"/>
                <w:sz w:val="20"/>
              </w:rPr>
              <w:t>Valuation</w:t>
            </w:r>
          </w:p>
        </w:tc>
      </w:tr>
      <w:tr w:rsidR="00FA4B9B" w:rsidRPr="000E2548" w14:paraId="0D135541"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7FD43058" w14:textId="77777777" w:rsidR="00FA4B9B" w:rsidRDefault="00FA4B9B" w:rsidP="00724B54">
            <w:pPr>
              <w:pStyle w:val="ListParagraph"/>
              <w:numPr>
                <w:ilvl w:val="0"/>
                <w:numId w:val="43"/>
              </w:numPr>
              <w:jc w:val="both"/>
              <w:rPr>
                <w:rFonts w:ascii="Century Gothic" w:hAnsi="Century Gothic"/>
                <w:b w:val="0"/>
                <w:sz w:val="20"/>
              </w:rPr>
            </w:pPr>
            <w:r w:rsidRPr="00BF1A3B">
              <w:rPr>
                <w:rFonts w:ascii="Century Gothic" w:hAnsi="Century Gothic"/>
                <w:b w:val="0"/>
                <w:sz w:val="20"/>
              </w:rPr>
              <w:t xml:space="preserve">The system </w:t>
            </w:r>
            <w:r>
              <w:rPr>
                <w:rFonts w:ascii="Century Gothic" w:hAnsi="Century Gothic"/>
                <w:b w:val="0"/>
                <w:sz w:val="20"/>
              </w:rPr>
              <w:t>will determine the customs value at item level and accordingly determine whether the declared value is under or over value.</w:t>
            </w:r>
          </w:p>
          <w:p w14:paraId="0A4F8BA5" w14:textId="77777777" w:rsidR="00FA4B9B" w:rsidRDefault="00FA4B9B" w:rsidP="00724B54">
            <w:pPr>
              <w:pStyle w:val="ListParagraph"/>
              <w:numPr>
                <w:ilvl w:val="0"/>
                <w:numId w:val="43"/>
              </w:numPr>
              <w:jc w:val="both"/>
              <w:rPr>
                <w:rFonts w:ascii="Century Gothic" w:hAnsi="Century Gothic"/>
                <w:b w:val="0"/>
                <w:sz w:val="20"/>
              </w:rPr>
            </w:pPr>
            <w:r>
              <w:rPr>
                <w:rFonts w:ascii="Century Gothic" w:hAnsi="Century Gothic"/>
                <w:b w:val="0"/>
                <w:sz w:val="20"/>
              </w:rPr>
              <w:t>The system based on the order of execution (please refer the SRS Valuation) will reflect the system value for items that are either under or overvalued.</w:t>
            </w:r>
          </w:p>
          <w:p w14:paraId="28ACED2B" w14:textId="77777777" w:rsidR="00FA4B9B" w:rsidRPr="00625A63" w:rsidRDefault="00FA4B9B" w:rsidP="00582568">
            <w:pPr>
              <w:ind w:left="360"/>
              <w:jc w:val="both"/>
              <w:rPr>
                <w:rFonts w:ascii="Century Gothic" w:hAnsi="Century Gothic"/>
                <w:sz w:val="20"/>
              </w:rPr>
            </w:pPr>
          </w:p>
        </w:tc>
      </w:tr>
      <w:tr w:rsidR="00FA4B9B" w:rsidRPr="000E2548" w14:paraId="3B6D93B8"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9BA4ECB" w14:textId="77777777" w:rsidR="00FA4B9B" w:rsidRPr="00EF310D" w:rsidRDefault="00FA4B9B" w:rsidP="00582568">
            <w:pPr>
              <w:jc w:val="both"/>
              <w:rPr>
                <w:rFonts w:ascii="Century Gothic" w:hAnsi="Century Gothic"/>
                <w:b w:val="0"/>
                <w:bCs w:val="0"/>
                <w:sz w:val="20"/>
              </w:rPr>
            </w:pPr>
            <w:r>
              <w:rPr>
                <w:rFonts w:ascii="Century Gothic" w:hAnsi="Century Gothic"/>
                <w:bCs w:val="0"/>
                <w:sz w:val="20"/>
              </w:rPr>
              <w:t>Review by the Valuation Officer</w:t>
            </w:r>
          </w:p>
        </w:tc>
      </w:tr>
      <w:tr w:rsidR="00FA4B9B" w:rsidRPr="000E2548" w14:paraId="5431586A"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75C8C8BE" w14:textId="77777777" w:rsidR="00FA4B9B" w:rsidRDefault="00FA4B9B" w:rsidP="00724B54">
            <w:pPr>
              <w:pStyle w:val="ListParagraph"/>
              <w:numPr>
                <w:ilvl w:val="0"/>
                <w:numId w:val="44"/>
              </w:numPr>
              <w:jc w:val="both"/>
              <w:rPr>
                <w:rFonts w:ascii="Century Gothic" w:hAnsi="Century Gothic"/>
                <w:b w:val="0"/>
                <w:sz w:val="20"/>
              </w:rPr>
            </w:pPr>
            <w:r>
              <w:rPr>
                <w:rFonts w:ascii="Century Gothic" w:hAnsi="Century Gothic"/>
                <w:b w:val="0"/>
                <w:sz w:val="20"/>
              </w:rPr>
              <w:t>The system will allow the customs officer to decide on valuation based on the finding presented by the system and amend the declared value accordingly.</w:t>
            </w:r>
          </w:p>
          <w:p w14:paraId="32CA0521" w14:textId="77777777" w:rsidR="00FA4B9B" w:rsidRDefault="00FA4B9B" w:rsidP="00724B54">
            <w:pPr>
              <w:pStyle w:val="ListParagraph"/>
              <w:numPr>
                <w:ilvl w:val="0"/>
                <w:numId w:val="44"/>
              </w:numPr>
              <w:jc w:val="both"/>
              <w:rPr>
                <w:rFonts w:ascii="Century Gothic" w:hAnsi="Century Gothic"/>
                <w:b w:val="0"/>
                <w:sz w:val="20"/>
              </w:rPr>
            </w:pPr>
            <w:r>
              <w:rPr>
                <w:rFonts w:ascii="Century Gothic" w:hAnsi="Century Gothic"/>
                <w:b w:val="0"/>
                <w:sz w:val="20"/>
              </w:rPr>
              <w:t xml:space="preserve">The system will give an option to the valuation officer to direct the declaration to yellow or red channel. </w:t>
            </w:r>
          </w:p>
          <w:p w14:paraId="0B33903E" w14:textId="77777777" w:rsidR="00FA4B9B" w:rsidRPr="000E2548" w:rsidRDefault="00FA4B9B" w:rsidP="00582568">
            <w:pPr>
              <w:jc w:val="both"/>
              <w:rPr>
                <w:rFonts w:ascii="Century Gothic" w:hAnsi="Century Gothic"/>
                <w:sz w:val="20"/>
              </w:rPr>
            </w:pPr>
          </w:p>
        </w:tc>
      </w:tr>
      <w:tr w:rsidR="00FA4B9B" w:rsidRPr="000E2548" w14:paraId="695C49AC"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19B5B3" w14:textId="77777777" w:rsidR="00FA4B9B" w:rsidRPr="000E2548" w:rsidRDefault="00FA4B9B" w:rsidP="00582568">
            <w:pPr>
              <w:jc w:val="both"/>
              <w:rPr>
                <w:rFonts w:ascii="Century Gothic" w:hAnsi="Century Gothic"/>
                <w:bCs w:val="0"/>
                <w:sz w:val="20"/>
              </w:rPr>
            </w:pPr>
            <w:r>
              <w:rPr>
                <w:rFonts w:ascii="Century Gothic" w:hAnsi="Century Gothic"/>
                <w:bCs w:val="0"/>
                <w:sz w:val="20"/>
              </w:rPr>
              <w:t>Risk Assessment</w:t>
            </w:r>
          </w:p>
        </w:tc>
      </w:tr>
      <w:tr w:rsidR="00FA4B9B" w:rsidRPr="007E06DD" w14:paraId="4AC79CB1"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14834DCA" w14:textId="77777777" w:rsidR="00FA4B9B" w:rsidRPr="00BF1A3B" w:rsidRDefault="00FA4B9B" w:rsidP="00724B54">
            <w:pPr>
              <w:pStyle w:val="ListParagraph"/>
              <w:numPr>
                <w:ilvl w:val="0"/>
                <w:numId w:val="45"/>
              </w:numPr>
              <w:tabs>
                <w:tab w:val="clear" w:pos="360"/>
              </w:tabs>
              <w:jc w:val="both"/>
              <w:rPr>
                <w:rFonts w:ascii="Century Gothic" w:hAnsi="Century Gothic"/>
                <w:b w:val="0"/>
                <w:sz w:val="20"/>
                <w:lang w:val="en-IN"/>
              </w:rPr>
            </w:pPr>
            <w:r w:rsidRPr="00BF1A3B">
              <w:rPr>
                <w:rFonts w:ascii="Century Gothic" w:hAnsi="Century Gothic"/>
                <w:b w:val="0"/>
                <w:sz w:val="20"/>
              </w:rPr>
              <w:lastRenderedPageBreak/>
              <w:t>The system will perform the risk assessment</w:t>
            </w:r>
            <w:r>
              <w:rPr>
                <w:rFonts w:ascii="Century Gothic" w:hAnsi="Century Gothic"/>
                <w:b w:val="0"/>
                <w:sz w:val="20"/>
              </w:rPr>
              <w:t xml:space="preserve"> based on the risk profile in the system</w:t>
            </w:r>
          </w:p>
          <w:p w14:paraId="0C4BECFE" w14:textId="77777777" w:rsidR="00FA4B9B" w:rsidRPr="00BF1A3B" w:rsidRDefault="00FA4B9B" w:rsidP="00724B54">
            <w:pPr>
              <w:pStyle w:val="ListParagraph"/>
              <w:numPr>
                <w:ilvl w:val="0"/>
                <w:numId w:val="45"/>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57CF7F00" w14:textId="77777777" w:rsidR="00FA4B9B" w:rsidRPr="00261B5C" w:rsidRDefault="00FA4B9B" w:rsidP="00724B54">
            <w:pPr>
              <w:pStyle w:val="BodyText"/>
              <w:numPr>
                <w:ilvl w:val="0"/>
                <w:numId w:val="22"/>
              </w:numPr>
              <w:spacing w:line="240" w:lineRule="atLeast"/>
              <w:jc w:val="both"/>
              <w:rPr>
                <w:rFonts w:ascii="Century Gothic" w:hAnsi="Century Gothic"/>
                <w:b w:val="0"/>
                <w:i w:val="0"/>
                <w:color w:val="000000" w:themeColor="text1"/>
                <w:sz w:val="20"/>
              </w:rPr>
            </w:pPr>
            <w:r w:rsidRPr="00261B5C">
              <w:rPr>
                <w:rFonts w:ascii="Century Gothic" w:hAnsi="Century Gothic"/>
                <w:i w:val="0"/>
                <w:color w:val="000000" w:themeColor="text1"/>
                <w:sz w:val="20"/>
              </w:rPr>
              <w:t>“</w:t>
            </w:r>
            <w:r w:rsidRPr="00261B5C">
              <w:rPr>
                <w:rFonts w:ascii="Century Gothic" w:hAnsi="Century Gothic"/>
                <w:b w:val="0"/>
                <w:i w:val="0"/>
                <w:color w:val="000000" w:themeColor="text1"/>
                <w:sz w:val="20"/>
              </w:rPr>
              <w:t>Green” lane will go for release process.</w:t>
            </w:r>
          </w:p>
          <w:p w14:paraId="4E47FBB7" w14:textId="77777777" w:rsidR="00FA4B9B" w:rsidRPr="00261B5C" w:rsidRDefault="00FA4B9B" w:rsidP="00724B54">
            <w:pPr>
              <w:pStyle w:val="BodyText"/>
              <w:numPr>
                <w:ilvl w:val="0"/>
                <w:numId w:val="22"/>
              </w:numPr>
              <w:spacing w:line="240" w:lineRule="atLeast"/>
              <w:jc w:val="both"/>
              <w:rPr>
                <w:rFonts w:ascii="Century Gothic" w:hAnsi="Century Gothic"/>
                <w:b w:val="0"/>
                <w:i w:val="0"/>
                <w:color w:val="000000" w:themeColor="text1"/>
                <w:sz w:val="20"/>
              </w:rPr>
            </w:pPr>
            <w:r w:rsidRPr="00261B5C">
              <w:rPr>
                <w:rFonts w:ascii="Century Gothic" w:hAnsi="Century Gothic"/>
                <w:b w:val="0"/>
                <w:i w:val="0"/>
                <w:color w:val="000000" w:themeColor="text1"/>
                <w:sz w:val="20"/>
              </w:rPr>
              <w:t>“Blue” lane will go for Post clearance audit after release.</w:t>
            </w:r>
          </w:p>
          <w:p w14:paraId="3A9077B8" w14:textId="77777777" w:rsidR="00FA4B9B" w:rsidRPr="00261B5C" w:rsidRDefault="00FA4B9B" w:rsidP="00724B54">
            <w:pPr>
              <w:pStyle w:val="BodyText"/>
              <w:numPr>
                <w:ilvl w:val="0"/>
                <w:numId w:val="22"/>
              </w:numPr>
              <w:spacing w:line="240" w:lineRule="atLeast"/>
              <w:jc w:val="both"/>
              <w:rPr>
                <w:rFonts w:ascii="Century Gothic" w:hAnsi="Century Gothic"/>
                <w:b w:val="0"/>
                <w:i w:val="0"/>
                <w:color w:val="000000" w:themeColor="text1"/>
                <w:sz w:val="20"/>
              </w:rPr>
            </w:pPr>
            <w:r w:rsidRPr="00261B5C">
              <w:rPr>
                <w:rFonts w:ascii="Century Gothic" w:hAnsi="Century Gothic"/>
                <w:b w:val="0"/>
                <w:i w:val="0"/>
                <w:color w:val="000000" w:themeColor="text1"/>
                <w:sz w:val="20"/>
              </w:rPr>
              <w:t>“Yellow” will go for document verification.</w:t>
            </w:r>
          </w:p>
          <w:p w14:paraId="534D9852" w14:textId="77777777" w:rsidR="00FA4B9B" w:rsidRPr="00261B5C" w:rsidRDefault="00FA4B9B" w:rsidP="00724B54">
            <w:pPr>
              <w:pStyle w:val="BodyText"/>
              <w:numPr>
                <w:ilvl w:val="0"/>
                <w:numId w:val="22"/>
              </w:numPr>
              <w:spacing w:line="240" w:lineRule="atLeast"/>
              <w:jc w:val="both"/>
              <w:rPr>
                <w:rFonts w:ascii="Century Gothic" w:hAnsi="Century Gothic"/>
                <w:b w:val="0"/>
                <w:i w:val="0"/>
                <w:color w:val="000000" w:themeColor="text1"/>
                <w:sz w:val="20"/>
              </w:rPr>
            </w:pPr>
            <w:r w:rsidRPr="00261B5C">
              <w:rPr>
                <w:rFonts w:ascii="Century Gothic" w:hAnsi="Century Gothic"/>
                <w:b w:val="0"/>
                <w:i w:val="0"/>
                <w:color w:val="000000" w:themeColor="text1"/>
                <w:sz w:val="20"/>
              </w:rPr>
              <w:t>“Red” will go for physical inspection.</w:t>
            </w:r>
          </w:p>
          <w:p w14:paraId="62D970C2" w14:textId="77777777" w:rsidR="00FA4B9B" w:rsidRPr="00903DFC" w:rsidRDefault="00FA4B9B" w:rsidP="00582568">
            <w:pPr>
              <w:tabs>
                <w:tab w:val="clear" w:pos="360"/>
              </w:tabs>
              <w:jc w:val="both"/>
              <w:rPr>
                <w:rFonts w:ascii="Century Gothic" w:hAnsi="Century Gothic"/>
                <w:b w:val="0"/>
                <w:bCs w:val="0"/>
                <w:sz w:val="20"/>
                <w:lang w:val="en-IN"/>
              </w:rPr>
            </w:pPr>
          </w:p>
        </w:tc>
      </w:tr>
      <w:tr w:rsidR="00C77825" w:rsidRPr="000E2548" w14:paraId="6A5DC63A"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53982DA" w14:textId="1CF578D7" w:rsidR="00C77825" w:rsidRDefault="00C77825" w:rsidP="00582568">
            <w:pPr>
              <w:jc w:val="both"/>
              <w:rPr>
                <w:rFonts w:ascii="Century Gothic" w:hAnsi="Century Gothic"/>
                <w:sz w:val="20"/>
              </w:rPr>
            </w:pPr>
            <w:r>
              <w:rPr>
                <w:rFonts w:ascii="Century Gothic" w:hAnsi="Century Gothic"/>
                <w:sz w:val="20"/>
              </w:rPr>
              <w:t>Gate In</w:t>
            </w:r>
          </w:p>
        </w:tc>
      </w:tr>
      <w:tr w:rsidR="00C77825" w:rsidRPr="000E2548" w14:paraId="63B3532A"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2FEBD034" w14:textId="77777777" w:rsidR="00C77825" w:rsidRDefault="00C77825" w:rsidP="00582568">
            <w:pPr>
              <w:jc w:val="both"/>
              <w:rPr>
                <w:rFonts w:ascii="Century Gothic" w:hAnsi="Century Gothic"/>
                <w:sz w:val="20"/>
              </w:rPr>
            </w:pPr>
            <w:r>
              <w:rPr>
                <w:rFonts w:ascii="Century Gothic" w:hAnsi="Century Gothic"/>
                <w:b w:val="0"/>
                <w:bCs w:val="0"/>
                <w:sz w:val="20"/>
              </w:rPr>
              <w:t>After completing Risk Assessment, Declaration will be routed to Gate In.</w:t>
            </w:r>
          </w:p>
          <w:p w14:paraId="42F247A5" w14:textId="3E9364AA" w:rsidR="00C77825" w:rsidRPr="00C77825" w:rsidRDefault="00C77825" w:rsidP="00582568">
            <w:pPr>
              <w:jc w:val="both"/>
              <w:rPr>
                <w:rFonts w:ascii="Century Gothic" w:hAnsi="Century Gothic"/>
                <w:b w:val="0"/>
                <w:bCs w:val="0"/>
                <w:sz w:val="20"/>
              </w:rPr>
            </w:pPr>
            <w:r>
              <w:rPr>
                <w:rFonts w:ascii="Century Gothic" w:hAnsi="Century Gothic"/>
                <w:b w:val="0"/>
                <w:bCs w:val="0"/>
                <w:sz w:val="20"/>
              </w:rPr>
              <w:t>Upon completion of Gate in, Declaration shall be routed for Examination or Release based on the Risk Assessment outcomes.</w:t>
            </w:r>
          </w:p>
        </w:tc>
      </w:tr>
      <w:tr w:rsidR="00FA4B9B" w:rsidRPr="000E2548" w14:paraId="47C526E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6D30073" w14:textId="77777777" w:rsidR="00FA4B9B" w:rsidRPr="000E2548" w:rsidRDefault="00FA4B9B" w:rsidP="00582568">
            <w:pPr>
              <w:jc w:val="both"/>
              <w:rPr>
                <w:rFonts w:ascii="Century Gothic" w:hAnsi="Century Gothic"/>
                <w:sz w:val="20"/>
              </w:rPr>
            </w:pPr>
            <w:r>
              <w:rPr>
                <w:rFonts w:ascii="Century Gothic" w:hAnsi="Century Gothic"/>
                <w:bCs w:val="0"/>
                <w:sz w:val="20"/>
              </w:rPr>
              <w:t>Examination</w:t>
            </w:r>
          </w:p>
        </w:tc>
      </w:tr>
      <w:tr w:rsidR="00FA4B9B" w:rsidRPr="000E2548" w14:paraId="3B9D2F99"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71732231" w14:textId="77777777" w:rsidR="00FA4B9B" w:rsidRDefault="00FA4B9B" w:rsidP="00724B54">
            <w:pPr>
              <w:pStyle w:val="ListParagraph"/>
              <w:numPr>
                <w:ilvl w:val="0"/>
                <w:numId w:val="46"/>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68F3B8AB" w14:textId="77777777" w:rsidR="00FA4B9B" w:rsidRDefault="00FA4B9B" w:rsidP="00724B54">
            <w:pPr>
              <w:pStyle w:val="StyleBodyTextCenturyGothic10ptNotItalicAuto1"/>
              <w:numPr>
                <w:ilvl w:val="0"/>
                <w:numId w:val="24"/>
              </w:numPr>
              <w:rPr>
                <w:b w:val="0"/>
              </w:rPr>
            </w:pPr>
            <w:r w:rsidRPr="00BF1A3B">
              <w:rPr>
                <w:b w:val="0"/>
              </w:rPr>
              <w:t>If the declaration is directed to yellow lane, the declaration will be reflected in the document verifier’s dashboard</w:t>
            </w:r>
          </w:p>
          <w:p w14:paraId="69007686" w14:textId="77777777" w:rsidR="00FA4B9B" w:rsidRDefault="00FA4B9B" w:rsidP="00724B54">
            <w:pPr>
              <w:pStyle w:val="StyleBodyTextCenturyGothic10ptNotItalicAuto1"/>
              <w:numPr>
                <w:ilvl w:val="0"/>
                <w:numId w:val="24"/>
              </w:numPr>
              <w:rPr>
                <w:b w:val="0"/>
              </w:rPr>
            </w:pPr>
            <w:r w:rsidRPr="00BF1A3B">
              <w:rPr>
                <w:b w:val="0"/>
              </w:rPr>
              <w:t>the system will also provide a platform to the document verifier officer to submit the examination report.</w:t>
            </w:r>
          </w:p>
          <w:p w14:paraId="51CFDCED" w14:textId="77777777" w:rsidR="00FA4B9B" w:rsidRDefault="00FA4B9B"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0271E85C" w14:textId="2E338298" w:rsidR="00FA4B9B" w:rsidRPr="00BF1A3B" w:rsidRDefault="00FA4B9B" w:rsidP="00724B54">
            <w:pPr>
              <w:pStyle w:val="StyleBodyTextCenturyGothic10ptNotItalicAuto1"/>
              <w:numPr>
                <w:ilvl w:val="0"/>
                <w:numId w:val="24"/>
              </w:numPr>
              <w:rPr>
                <w:b w:val="0"/>
              </w:rPr>
            </w:pPr>
            <w:r>
              <w:rPr>
                <w:b w:val="0"/>
              </w:rPr>
              <w:t>The system will then follow the additional payment process</w:t>
            </w:r>
          </w:p>
          <w:p w14:paraId="66EBBE9A" w14:textId="77777777" w:rsidR="00FA4B9B" w:rsidRDefault="00FA4B9B" w:rsidP="00724B54">
            <w:pPr>
              <w:pStyle w:val="ListParagraph"/>
              <w:numPr>
                <w:ilvl w:val="0"/>
                <w:numId w:val="46"/>
              </w:numPr>
              <w:tabs>
                <w:tab w:val="clear" w:pos="360"/>
                <w:tab w:val="left" w:pos="720"/>
              </w:tabs>
              <w:jc w:val="both"/>
              <w:rPr>
                <w:rFonts w:ascii="Century Gothic" w:hAnsi="Century Gothic"/>
                <w:b w:val="0"/>
                <w:sz w:val="20"/>
              </w:rPr>
            </w:pPr>
            <w:r>
              <w:rPr>
                <w:rFonts w:ascii="Century Gothic" w:hAnsi="Century Gothic"/>
                <w:b w:val="0"/>
                <w:sz w:val="20"/>
              </w:rPr>
              <w:t>Red Lane</w:t>
            </w:r>
          </w:p>
          <w:p w14:paraId="7CFC0817" w14:textId="1B006B37" w:rsidR="00FA4B9B" w:rsidRPr="00BF1A3B" w:rsidRDefault="00FA4B9B" w:rsidP="00724B54">
            <w:pPr>
              <w:pStyle w:val="StyleBodyTextCenturyGothic10ptNotItalicAuto1"/>
              <w:numPr>
                <w:ilvl w:val="0"/>
                <w:numId w:val="25"/>
              </w:numPr>
              <w:rPr>
                <w:b w:val="0"/>
              </w:rPr>
            </w:pPr>
            <w:r w:rsidRPr="00BF1A3B">
              <w:rPr>
                <w:b w:val="0"/>
              </w:rPr>
              <w:t>If the declaration is directed to red lane, the declaration will be reflected in the inspection’s dashboard</w:t>
            </w:r>
          </w:p>
          <w:p w14:paraId="6BCF4BA5" w14:textId="05F765D4" w:rsidR="00FA4B9B" w:rsidRPr="00BF1A3B" w:rsidRDefault="00FA4B9B" w:rsidP="00724B54">
            <w:pPr>
              <w:pStyle w:val="StyleBodyTextCenturyGothic10ptNotItalicAuto1"/>
              <w:numPr>
                <w:ilvl w:val="0"/>
                <w:numId w:val="25"/>
              </w:numPr>
              <w:rPr>
                <w:b w:val="0"/>
              </w:rPr>
            </w:pPr>
            <w:r>
              <w:rPr>
                <w:b w:val="0"/>
              </w:rPr>
              <w:t xml:space="preserve">Upon physical inspection carried out by the inspection team, </w:t>
            </w:r>
            <w:r w:rsidRPr="00BF1A3B">
              <w:rPr>
                <w:b w:val="0"/>
              </w:rPr>
              <w:t>the system will also provide a platform to the inspection officer to submit the inspection report that is standard and incorporated in the system.</w:t>
            </w:r>
          </w:p>
          <w:p w14:paraId="0A95EB5C" w14:textId="437F1D1A" w:rsidR="00FA4B9B" w:rsidRPr="00BF1A3B" w:rsidRDefault="00FA4B9B" w:rsidP="00724B54">
            <w:pPr>
              <w:pStyle w:val="StyleBodyTextCenturyGothic10ptNotItalicAuto1"/>
              <w:numPr>
                <w:ilvl w:val="0"/>
                <w:numId w:val="25"/>
              </w:numPr>
              <w:rPr>
                <w:b w:val="0"/>
              </w:rPr>
            </w:pPr>
            <w:r w:rsidRPr="00BF1A3B">
              <w:rPr>
                <w:b w:val="0"/>
              </w:rPr>
              <w:t>Based on the inspection REPORT, the assessor will either.</w:t>
            </w:r>
          </w:p>
          <w:p w14:paraId="3472E9FC" w14:textId="77777777" w:rsidR="00FA4B9B" w:rsidRDefault="00FA4B9B" w:rsidP="00724B54">
            <w:pPr>
              <w:pStyle w:val="ListParagraph"/>
              <w:numPr>
                <w:ilvl w:val="0"/>
                <w:numId w:val="56"/>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37873FEA" w14:textId="77777777" w:rsidR="00FA4B9B" w:rsidRPr="00BF1A3B" w:rsidRDefault="00FA4B9B" w:rsidP="00724B54">
            <w:pPr>
              <w:pStyle w:val="ListParagraph"/>
              <w:numPr>
                <w:ilvl w:val="0"/>
                <w:numId w:val="56"/>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5AABC5E7" w14:textId="77777777" w:rsidR="00FA4B9B" w:rsidRPr="00BF1A3B" w:rsidRDefault="00FA4B9B" w:rsidP="00724B54">
            <w:pPr>
              <w:pStyle w:val="ListParagraph"/>
              <w:numPr>
                <w:ilvl w:val="0"/>
                <w:numId w:val="56"/>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0AD41D37" w14:textId="77777777" w:rsidR="00FA4B9B" w:rsidRDefault="00FA4B9B" w:rsidP="00724B54">
            <w:pPr>
              <w:pStyle w:val="ListParagraph"/>
              <w:numPr>
                <w:ilvl w:val="0"/>
                <w:numId w:val="46"/>
              </w:numPr>
              <w:tabs>
                <w:tab w:val="clear" w:pos="360"/>
                <w:tab w:val="left" w:pos="720"/>
              </w:tabs>
              <w:jc w:val="both"/>
              <w:rPr>
                <w:rFonts w:ascii="Century Gothic" w:hAnsi="Century Gothic"/>
                <w:b w:val="0"/>
                <w:sz w:val="20"/>
              </w:rPr>
            </w:pPr>
            <w:r>
              <w:rPr>
                <w:rFonts w:ascii="Century Gothic" w:hAnsi="Century Gothic"/>
                <w:b w:val="0"/>
                <w:sz w:val="20"/>
              </w:rPr>
              <w:t>Blue Lane</w:t>
            </w:r>
          </w:p>
          <w:p w14:paraId="067188D9" w14:textId="77777777" w:rsidR="00FA4B9B" w:rsidRDefault="00FA4B9B"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4C9B9358" w14:textId="77777777" w:rsidR="00FA4B9B" w:rsidRDefault="00FA4B9B"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07707EC0" w14:textId="77777777" w:rsidR="00FA4B9B" w:rsidRDefault="00FA4B9B" w:rsidP="00724B54">
            <w:pPr>
              <w:pStyle w:val="ListParagraph"/>
              <w:numPr>
                <w:ilvl w:val="0"/>
                <w:numId w:val="46"/>
              </w:numPr>
              <w:tabs>
                <w:tab w:val="clear" w:pos="360"/>
                <w:tab w:val="left" w:pos="720"/>
              </w:tabs>
              <w:jc w:val="both"/>
              <w:rPr>
                <w:rFonts w:ascii="Century Gothic" w:hAnsi="Century Gothic"/>
                <w:b w:val="0"/>
                <w:sz w:val="20"/>
              </w:rPr>
            </w:pPr>
            <w:r>
              <w:rPr>
                <w:rFonts w:ascii="Century Gothic" w:hAnsi="Century Gothic"/>
                <w:b w:val="0"/>
                <w:sz w:val="20"/>
              </w:rPr>
              <w:t>Green Lane</w:t>
            </w:r>
          </w:p>
          <w:p w14:paraId="01BB2ED2" w14:textId="77777777" w:rsidR="00FA4B9B" w:rsidRPr="00BF1A3B" w:rsidRDefault="00FA4B9B"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04FFE212" w14:textId="77777777" w:rsidR="00FA4B9B" w:rsidRDefault="00FA4B9B" w:rsidP="00582568">
            <w:pPr>
              <w:tabs>
                <w:tab w:val="clear" w:pos="360"/>
                <w:tab w:val="left" w:pos="720"/>
              </w:tabs>
              <w:jc w:val="both"/>
              <w:rPr>
                <w:rFonts w:ascii="Century Gothic" w:hAnsi="Century Gothic"/>
                <w:sz w:val="20"/>
              </w:rPr>
            </w:pPr>
          </w:p>
          <w:p w14:paraId="67906D5C" w14:textId="66AE8851" w:rsidR="00FA4B9B" w:rsidRPr="00BF1A3B" w:rsidRDefault="00FA4B9B"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The system will provide an option for customs to upgrade the declaration as </w:t>
            </w:r>
            <w:r w:rsidR="00A85330" w:rsidRPr="00BF1A3B">
              <w:rPr>
                <w:rFonts w:ascii="Century Gothic" w:hAnsi="Century Gothic"/>
                <w:i/>
                <w:sz w:val="20"/>
              </w:rPr>
              <w:t>follows.</w:t>
            </w:r>
          </w:p>
          <w:p w14:paraId="2AC04253" w14:textId="77777777" w:rsidR="00FA4B9B" w:rsidRPr="00BF1A3B" w:rsidRDefault="00FA4B9B"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2CBD2187" w14:textId="77777777" w:rsidR="00FA4B9B" w:rsidRPr="00BF1A3B" w:rsidRDefault="00FA4B9B"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6EBBF46F" w14:textId="77777777" w:rsidR="00FA4B9B" w:rsidRPr="00BF1A3B" w:rsidRDefault="00FA4B9B" w:rsidP="00582568">
            <w:pPr>
              <w:tabs>
                <w:tab w:val="clear" w:pos="360"/>
                <w:tab w:val="left" w:pos="720"/>
              </w:tabs>
              <w:jc w:val="both"/>
              <w:rPr>
                <w:rFonts w:ascii="Century Gothic" w:hAnsi="Century Gothic"/>
                <w:sz w:val="20"/>
              </w:rPr>
            </w:pPr>
          </w:p>
        </w:tc>
      </w:tr>
      <w:tr w:rsidR="00FA4B9B" w:rsidRPr="000E2548" w14:paraId="32F3E533"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837E25E" w14:textId="77777777" w:rsidR="00FA4B9B" w:rsidRPr="000E2548" w:rsidRDefault="00FA4B9B" w:rsidP="00582568">
            <w:pPr>
              <w:jc w:val="both"/>
              <w:rPr>
                <w:rFonts w:ascii="Century Gothic" w:hAnsi="Century Gothic"/>
                <w:bCs w:val="0"/>
                <w:sz w:val="20"/>
              </w:rPr>
            </w:pPr>
            <w:r>
              <w:rPr>
                <w:rFonts w:ascii="Century Gothic" w:hAnsi="Century Gothic"/>
                <w:bCs w:val="0"/>
                <w:sz w:val="20"/>
              </w:rPr>
              <w:t>Reassessment</w:t>
            </w:r>
          </w:p>
        </w:tc>
      </w:tr>
      <w:tr w:rsidR="00FA4B9B" w:rsidRPr="000E2548" w14:paraId="63796910" w14:textId="77777777" w:rsidTr="00582568">
        <w:tc>
          <w:tcPr>
            <w:cnfStyle w:val="001000000000" w:firstRow="0" w:lastRow="0" w:firstColumn="1" w:lastColumn="0" w:oddVBand="0" w:evenVBand="0" w:oddHBand="0" w:evenHBand="0" w:firstRowFirstColumn="0" w:firstRowLastColumn="0" w:lastRowFirstColumn="0" w:lastRowLastColumn="0"/>
            <w:tcW w:w="8630" w:type="dxa"/>
            <w:shd w:val="clear" w:color="auto" w:fill="auto"/>
          </w:tcPr>
          <w:p w14:paraId="51ACA015" w14:textId="77777777" w:rsidR="00FA4B9B" w:rsidRPr="00BF1A3B" w:rsidRDefault="00FA4B9B" w:rsidP="00582568">
            <w:pPr>
              <w:tabs>
                <w:tab w:val="clear" w:pos="360"/>
              </w:tabs>
              <w:jc w:val="both"/>
              <w:rPr>
                <w:rFonts w:ascii="Century Gothic" w:hAnsi="Century Gothic"/>
                <w:b w:val="0"/>
                <w:sz w:val="20"/>
              </w:rPr>
            </w:pPr>
          </w:p>
          <w:p w14:paraId="66861533" w14:textId="77777777" w:rsidR="00FA4B9B" w:rsidRPr="00BF1A3B" w:rsidRDefault="00FA4B9B" w:rsidP="00724B54">
            <w:pPr>
              <w:pStyle w:val="ListParagraph"/>
              <w:numPr>
                <w:ilvl w:val="0"/>
                <w:numId w:val="47"/>
              </w:numPr>
              <w:tabs>
                <w:tab w:val="clear" w:pos="360"/>
              </w:tabs>
              <w:jc w:val="both"/>
              <w:rPr>
                <w:rFonts w:ascii="Century Gothic" w:hAnsi="Century Gothic"/>
                <w:b w:val="0"/>
                <w:sz w:val="20"/>
              </w:rPr>
            </w:pPr>
            <w:r w:rsidRPr="00BF1A3B">
              <w:rPr>
                <w:rFonts w:ascii="Century Gothic" w:hAnsi="Century Gothic"/>
                <w:b w:val="0"/>
                <w:sz w:val="20"/>
              </w:rPr>
              <w:lastRenderedPageBreak/>
              <w:t>Once the declaration has been directed to offence and penalties, the system will provide an option for the customs to amend the declaration, reassess the additional payment along with the fines and penalties.</w:t>
            </w:r>
          </w:p>
          <w:p w14:paraId="40E841FC" w14:textId="77777777" w:rsidR="00FA4B9B" w:rsidRPr="00BF1A3B" w:rsidRDefault="00FA4B9B" w:rsidP="00724B54">
            <w:pPr>
              <w:pStyle w:val="ListParagraph"/>
              <w:numPr>
                <w:ilvl w:val="0"/>
                <w:numId w:val="47"/>
              </w:numPr>
              <w:tabs>
                <w:tab w:val="clear" w:pos="360"/>
              </w:tabs>
              <w:jc w:val="both"/>
              <w:rPr>
                <w:rFonts w:ascii="Century Gothic" w:hAnsi="Century Gothic"/>
                <w:b w:val="0"/>
                <w:sz w:val="20"/>
              </w:rPr>
            </w:pPr>
            <w:r w:rsidRPr="00BF1A3B">
              <w:rPr>
                <w:rFonts w:ascii="Century Gothic" w:hAnsi="Century Gothic"/>
                <w:b w:val="0"/>
                <w:sz w:val="20"/>
              </w:rPr>
              <w:t xml:space="preserve">However, the system will also maintain the original declaration submitted by the declarant </w:t>
            </w:r>
          </w:p>
          <w:p w14:paraId="29382F13" w14:textId="77777777" w:rsidR="00FA4B9B" w:rsidRPr="00BF1A3B" w:rsidRDefault="00FA4B9B" w:rsidP="00724B54">
            <w:pPr>
              <w:pStyle w:val="ListParagraph"/>
              <w:numPr>
                <w:ilvl w:val="0"/>
                <w:numId w:val="47"/>
              </w:numPr>
              <w:tabs>
                <w:tab w:val="clear" w:pos="360"/>
              </w:tabs>
              <w:jc w:val="both"/>
              <w:rPr>
                <w:rFonts w:ascii="Century Gothic" w:hAnsi="Century Gothic"/>
                <w:b w:val="0"/>
                <w:sz w:val="20"/>
              </w:rPr>
            </w:pPr>
            <w:r w:rsidRPr="00BF1A3B">
              <w:rPr>
                <w:rFonts w:ascii="Century Gothic" w:hAnsi="Century Gothic"/>
                <w:b w:val="0"/>
                <w:sz w:val="20"/>
              </w:rPr>
              <w:t>Re-assessment by customs can either be</w:t>
            </w:r>
          </w:p>
          <w:p w14:paraId="6B72AD2A" w14:textId="77777777" w:rsidR="00FA4B9B" w:rsidRDefault="00FA4B9B" w:rsidP="00724B54">
            <w:pPr>
              <w:pStyle w:val="ListParagraph"/>
              <w:numPr>
                <w:ilvl w:val="0"/>
                <w:numId w:val="55"/>
              </w:numPr>
              <w:tabs>
                <w:tab w:val="clear" w:pos="360"/>
              </w:tabs>
              <w:jc w:val="both"/>
              <w:rPr>
                <w:rFonts w:ascii="Century Gothic" w:hAnsi="Century Gothic"/>
                <w:b w:val="0"/>
                <w:sz w:val="20"/>
              </w:rPr>
            </w:pPr>
            <w:r w:rsidRPr="00BF1A3B">
              <w:rPr>
                <w:rFonts w:ascii="Century Gothic" w:hAnsi="Century Gothic"/>
                <w:b w:val="0"/>
                <w:sz w:val="20"/>
              </w:rPr>
              <w:t>Called after completion of Inspection.</w:t>
            </w:r>
          </w:p>
          <w:p w14:paraId="296A061E" w14:textId="77777777" w:rsidR="00FA4B9B" w:rsidRPr="00BF1A3B" w:rsidRDefault="00FA4B9B" w:rsidP="00724B54">
            <w:pPr>
              <w:pStyle w:val="ListParagraph"/>
              <w:numPr>
                <w:ilvl w:val="0"/>
                <w:numId w:val="55"/>
              </w:numPr>
              <w:tabs>
                <w:tab w:val="clear" w:pos="360"/>
              </w:tabs>
              <w:jc w:val="both"/>
              <w:rPr>
                <w:rFonts w:ascii="Century Gothic" w:hAnsi="Century Gothic"/>
                <w:b w:val="0"/>
                <w:sz w:val="20"/>
              </w:rPr>
            </w:pPr>
            <w:r w:rsidRPr="00BF1A3B">
              <w:rPr>
                <w:rFonts w:ascii="Century Gothic" w:hAnsi="Century Gothic"/>
                <w:b w:val="0"/>
                <w:sz w:val="20"/>
              </w:rPr>
              <w:t xml:space="preserve">offence and penalties, wherein customs </w:t>
            </w:r>
            <w:proofErr w:type="gramStart"/>
            <w:r w:rsidRPr="00BF1A3B">
              <w:rPr>
                <w:rFonts w:ascii="Century Gothic" w:hAnsi="Century Gothic"/>
                <w:b w:val="0"/>
                <w:sz w:val="20"/>
              </w:rPr>
              <w:t>has</w:t>
            </w:r>
            <w:proofErr w:type="gramEnd"/>
            <w:r w:rsidRPr="00BF1A3B">
              <w:rPr>
                <w:rFonts w:ascii="Century Gothic" w:hAnsi="Century Gothic"/>
                <w:b w:val="0"/>
                <w:sz w:val="20"/>
              </w:rPr>
              <w:t xml:space="preserve"> intercepted customs offences and the same has been re-assessed as per the examination report.</w:t>
            </w:r>
          </w:p>
        </w:tc>
      </w:tr>
      <w:tr w:rsidR="00FA4B9B" w:rsidRPr="000E2548" w14:paraId="4BD01391"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3C0858C" w14:textId="77777777" w:rsidR="00FA4B9B" w:rsidRPr="000E2548" w:rsidRDefault="00FA4B9B" w:rsidP="00582568">
            <w:pPr>
              <w:jc w:val="both"/>
              <w:rPr>
                <w:rFonts w:ascii="Century Gothic" w:hAnsi="Century Gothic"/>
                <w:sz w:val="20"/>
              </w:rPr>
            </w:pPr>
            <w:r>
              <w:rPr>
                <w:rFonts w:ascii="Century Gothic" w:hAnsi="Century Gothic"/>
                <w:bCs w:val="0"/>
                <w:sz w:val="20"/>
              </w:rPr>
              <w:lastRenderedPageBreak/>
              <w:t>Additional Payment</w:t>
            </w:r>
          </w:p>
        </w:tc>
      </w:tr>
      <w:tr w:rsidR="00FA4B9B" w:rsidRPr="007E06DD" w14:paraId="691433E0"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088B7500" w14:textId="77777777" w:rsidR="00FA4B9B" w:rsidRPr="00BF1A3B" w:rsidRDefault="00FA4B9B" w:rsidP="00724B54">
            <w:pPr>
              <w:pStyle w:val="ListParagraph"/>
              <w:numPr>
                <w:ilvl w:val="0"/>
                <w:numId w:val="48"/>
              </w:numPr>
              <w:tabs>
                <w:tab w:val="clear" w:pos="360"/>
              </w:tabs>
              <w:jc w:val="both"/>
              <w:rPr>
                <w:rFonts w:ascii="Century Gothic" w:hAnsi="Century Gothic"/>
                <w:b w:val="0"/>
                <w:sz w:val="20"/>
              </w:rPr>
            </w:pPr>
            <w:r w:rsidRPr="00BF1A3B">
              <w:rPr>
                <w:rFonts w:ascii="Century Gothic" w:hAnsi="Century Gothic"/>
                <w:b w:val="0"/>
                <w:sz w:val="20"/>
              </w:rPr>
              <w:t xml:space="preserve">If the declaration has </w:t>
            </w:r>
            <w:r>
              <w:rPr>
                <w:rFonts w:ascii="Century Gothic" w:hAnsi="Century Gothic"/>
                <w:b w:val="0"/>
                <w:sz w:val="20"/>
              </w:rPr>
              <w:t>b</w:t>
            </w:r>
            <w:r w:rsidRPr="00BF1A3B">
              <w:rPr>
                <w:rFonts w:ascii="Century Gothic" w:hAnsi="Century Gothic"/>
                <w:b w:val="0"/>
                <w:sz w:val="20"/>
              </w:rPr>
              <w:t xml:space="preserve">een </w:t>
            </w:r>
            <w:r w:rsidRPr="00C74A97">
              <w:rPr>
                <w:rFonts w:ascii="Century Gothic" w:hAnsi="Century Gothic"/>
                <w:b w:val="0"/>
                <w:sz w:val="20"/>
              </w:rPr>
              <w:t>reasse</w:t>
            </w:r>
            <w:r>
              <w:rPr>
                <w:rFonts w:ascii="Century Gothic" w:hAnsi="Century Gothic"/>
                <w:b w:val="0"/>
                <w:sz w:val="20"/>
              </w:rPr>
              <w:t xml:space="preserve">ssed, the system will give an option for customs to raise a demand notice for the additional payment linking with the declaration. </w:t>
            </w:r>
            <w:r w:rsidRPr="00BF1A3B">
              <w:rPr>
                <w:rFonts w:ascii="Century Gothic" w:hAnsi="Century Gothic"/>
                <w:b w:val="0"/>
                <w:sz w:val="20"/>
              </w:rPr>
              <w:t xml:space="preserve"> </w:t>
            </w:r>
          </w:p>
        </w:tc>
      </w:tr>
      <w:tr w:rsidR="00C03D62" w:rsidRPr="007E06DD" w14:paraId="4B96F706"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F55D9F1" w14:textId="131EE47C" w:rsidR="00C03D62" w:rsidRPr="00100857" w:rsidRDefault="00C03D62" w:rsidP="00100857">
            <w:pPr>
              <w:tabs>
                <w:tab w:val="clear" w:pos="360"/>
              </w:tabs>
              <w:jc w:val="both"/>
              <w:rPr>
                <w:rFonts w:ascii="Century Gothic" w:hAnsi="Century Gothic"/>
                <w:sz w:val="20"/>
              </w:rPr>
            </w:pPr>
          </w:p>
        </w:tc>
      </w:tr>
      <w:tr w:rsidR="00FA4B9B" w:rsidRPr="000E2548" w14:paraId="58428389"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4716FF07" w14:textId="77777777" w:rsidR="00FA4B9B" w:rsidRPr="000E2548" w:rsidRDefault="00FA4B9B" w:rsidP="00582568">
            <w:pPr>
              <w:jc w:val="both"/>
              <w:rPr>
                <w:rFonts w:ascii="Century Gothic" w:hAnsi="Century Gothic"/>
                <w:bCs w:val="0"/>
                <w:sz w:val="20"/>
              </w:rPr>
            </w:pPr>
            <w:r>
              <w:rPr>
                <w:rFonts w:ascii="Century Gothic" w:hAnsi="Century Gothic"/>
                <w:bCs w:val="0"/>
                <w:sz w:val="20"/>
              </w:rPr>
              <w:t xml:space="preserve">Release </w:t>
            </w:r>
          </w:p>
        </w:tc>
      </w:tr>
      <w:tr w:rsidR="00FA4B9B" w:rsidRPr="007E06DD" w14:paraId="24040072"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ABD105D" w14:textId="77777777" w:rsidR="00FA4B9B" w:rsidRDefault="00FA4B9B" w:rsidP="00724B54">
            <w:pPr>
              <w:pStyle w:val="ListParagraph"/>
              <w:numPr>
                <w:ilvl w:val="0"/>
                <w:numId w:val="49"/>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1229815A" w14:textId="77777777" w:rsidR="00FA4B9B" w:rsidRDefault="00FA4B9B" w:rsidP="00724B54">
            <w:pPr>
              <w:pStyle w:val="ListParagraph"/>
              <w:numPr>
                <w:ilvl w:val="0"/>
                <w:numId w:val="49"/>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5D540AB2" w14:textId="77777777" w:rsidR="00FA4B9B" w:rsidRDefault="00FA4B9B" w:rsidP="00724B54">
            <w:pPr>
              <w:pStyle w:val="ListParagraph"/>
              <w:numPr>
                <w:ilvl w:val="0"/>
                <w:numId w:val="49"/>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7C2B46EC" w14:textId="77777777" w:rsidR="00FA4B9B" w:rsidRDefault="00FA4B9B" w:rsidP="00724B54">
            <w:pPr>
              <w:pStyle w:val="ListParagraph"/>
              <w:numPr>
                <w:ilvl w:val="0"/>
                <w:numId w:val="49"/>
              </w:numPr>
              <w:tabs>
                <w:tab w:val="clear" w:pos="360"/>
              </w:tabs>
              <w:jc w:val="both"/>
              <w:rPr>
                <w:rFonts w:ascii="Century Gothic" w:hAnsi="Century Gothic"/>
                <w:b w:val="0"/>
                <w:sz w:val="20"/>
              </w:rPr>
            </w:pPr>
            <w:r>
              <w:rPr>
                <w:rFonts w:ascii="Century Gothic" w:hAnsi="Century Gothic"/>
                <w:b w:val="0"/>
                <w:sz w:val="20"/>
              </w:rPr>
              <w:t>The system will record the release time</w:t>
            </w:r>
          </w:p>
          <w:p w14:paraId="518986C4" w14:textId="77777777" w:rsidR="00FA4B9B" w:rsidRPr="00BF1A3B" w:rsidRDefault="00FA4B9B" w:rsidP="00582568">
            <w:pPr>
              <w:tabs>
                <w:tab w:val="clear" w:pos="360"/>
              </w:tabs>
              <w:jc w:val="both"/>
              <w:rPr>
                <w:rFonts w:ascii="Century Gothic" w:hAnsi="Century Gothic"/>
                <w:sz w:val="20"/>
              </w:rPr>
            </w:pPr>
          </w:p>
        </w:tc>
      </w:tr>
    </w:tbl>
    <w:p w14:paraId="4891D6D4" w14:textId="77777777" w:rsidR="00FA4B9B" w:rsidRPr="00D403BC" w:rsidRDefault="00FA4B9B" w:rsidP="00FA4B9B"/>
    <w:p w14:paraId="1DEB4C73" w14:textId="3E29255E" w:rsidR="00FA4B9B" w:rsidRDefault="00FA4B9B" w:rsidP="00FA4B9B">
      <w:pPr>
        <w:pStyle w:val="Heading3"/>
      </w:pPr>
      <w:bookmarkStart w:id="89" w:name="_Toc83400212"/>
      <w:r>
        <w:t>Business Rules</w:t>
      </w:r>
      <w:bookmarkEnd w:id="89"/>
    </w:p>
    <w:p w14:paraId="4B8B5CF1" w14:textId="6294ABF5" w:rsidR="0006784B" w:rsidRDefault="0006784B" w:rsidP="00100857"/>
    <w:tbl>
      <w:tblPr>
        <w:tblStyle w:val="TableGrid"/>
        <w:tblW w:w="8642" w:type="dxa"/>
        <w:tblLook w:val="04A0" w:firstRow="1" w:lastRow="0" w:firstColumn="1" w:lastColumn="0" w:noHBand="0" w:noVBand="1"/>
      </w:tblPr>
      <w:tblGrid>
        <w:gridCol w:w="2288"/>
        <w:gridCol w:w="6354"/>
      </w:tblGrid>
      <w:tr w:rsidR="0006784B" w14:paraId="6BA6D6AF" w14:textId="77777777" w:rsidTr="0092568A">
        <w:tc>
          <w:tcPr>
            <w:tcW w:w="2288" w:type="dxa"/>
          </w:tcPr>
          <w:p w14:paraId="25108119" w14:textId="77777777" w:rsidR="0006784B" w:rsidRPr="00FF7B20" w:rsidRDefault="0006784B" w:rsidP="002A1EE9">
            <w:pPr>
              <w:rPr>
                <w:rFonts w:ascii="Century Gothic" w:hAnsi="Century Gothic"/>
                <w:sz w:val="20"/>
              </w:rPr>
            </w:pPr>
            <w:r>
              <w:rPr>
                <w:rFonts w:ascii="Century Gothic" w:hAnsi="Century Gothic"/>
                <w:sz w:val="20"/>
              </w:rPr>
              <w:t>Process</w:t>
            </w:r>
          </w:p>
        </w:tc>
        <w:tc>
          <w:tcPr>
            <w:tcW w:w="6354" w:type="dxa"/>
          </w:tcPr>
          <w:p w14:paraId="05355FBF" w14:textId="77777777" w:rsidR="0006784B" w:rsidRPr="00FF7B20" w:rsidRDefault="0006784B" w:rsidP="002A1EE9">
            <w:pPr>
              <w:rPr>
                <w:rFonts w:ascii="Century Gothic" w:hAnsi="Century Gothic"/>
                <w:sz w:val="20"/>
              </w:rPr>
            </w:pPr>
            <w:r>
              <w:rPr>
                <w:rFonts w:ascii="Century Gothic" w:hAnsi="Century Gothic"/>
                <w:sz w:val="20"/>
              </w:rPr>
              <w:t>Business Rule</w:t>
            </w:r>
          </w:p>
        </w:tc>
      </w:tr>
      <w:tr w:rsidR="0006784B" w14:paraId="0CF56319" w14:textId="77777777" w:rsidTr="0092568A">
        <w:tc>
          <w:tcPr>
            <w:tcW w:w="2288" w:type="dxa"/>
          </w:tcPr>
          <w:p w14:paraId="7A86EF88" w14:textId="77777777" w:rsidR="0006784B" w:rsidRPr="00FF7B20" w:rsidRDefault="0006784B" w:rsidP="002A1EE9">
            <w:pPr>
              <w:rPr>
                <w:rFonts w:ascii="Century Gothic" w:hAnsi="Century Gothic"/>
                <w:sz w:val="20"/>
              </w:rPr>
            </w:pPr>
            <w:r>
              <w:rPr>
                <w:rFonts w:ascii="Century Gothic" w:hAnsi="Century Gothic"/>
                <w:sz w:val="20"/>
              </w:rPr>
              <w:t>valuation</w:t>
            </w:r>
          </w:p>
        </w:tc>
        <w:tc>
          <w:tcPr>
            <w:tcW w:w="6354" w:type="dxa"/>
          </w:tcPr>
          <w:p w14:paraId="25A02D44" w14:textId="77777777" w:rsidR="0006784B" w:rsidRDefault="0006784B" w:rsidP="002A1EE9">
            <w:pPr>
              <w:rPr>
                <w:rFonts w:ascii="Century Gothic" w:hAnsi="Century Gothic"/>
                <w:sz w:val="20"/>
              </w:rPr>
            </w:pPr>
            <w:r>
              <w:rPr>
                <w:rFonts w:ascii="Century Gothic" w:hAnsi="Century Gothic"/>
                <w:sz w:val="20"/>
              </w:rPr>
              <w:t>Valuation review, will be executed as per valuation law by the system</w:t>
            </w:r>
          </w:p>
        </w:tc>
      </w:tr>
      <w:tr w:rsidR="0006784B" w14:paraId="4883E419" w14:textId="77777777" w:rsidTr="0092568A">
        <w:tc>
          <w:tcPr>
            <w:tcW w:w="2288" w:type="dxa"/>
          </w:tcPr>
          <w:p w14:paraId="3CE75DF2" w14:textId="77777777" w:rsidR="0006784B" w:rsidRDefault="0006784B" w:rsidP="002A1EE9">
            <w:pPr>
              <w:rPr>
                <w:rFonts w:ascii="Century Gothic" w:hAnsi="Century Gothic"/>
                <w:sz w:val="20"/>
              </w:rPr>
            </w:pPr>
            <w:r>
              <w:rPr>
                <w:rFonts w:ascii="Century Gothic" w:hAnsi="Century Gothic"/>
                <w:sz w:val="20"/>
              </w:rPr>
              <w:t>Risk Assessment</w:t>
            </w:r>
          </w:p>
        </w:tc>
        <w:tc>
          <w:tcPr>
            <w:tcW w:w="6354" w:type="dxa"/>
          </w:tcPr>
          <w:p w14:paraId="130BD8AB" w14:textId="1AF5CA32" w:rsidR="0006784B" w:rsidRDefault="0006784B" w:rsidP="002A1EE9">
            <w:pPr>
              <w:rPr>
                <w:rFonts w:ascii="Century Gothic" w:hAnsi="Century Gothic"/>
                <w:sz w:val="20"/>
              </w:rPr>
            </w:pPr>
            <w:r>
              <w:rPr>
                <w:rFonts w:ascii="Century Gothic" w:hAnsi="Century Gothic"/>
                <w:sz w:val="20"/>
              </w:rPr>
              <w:t xml:space="preserve">System will assess the risk as </w:t>
            </w:r>
            <w:r w:rsidR="00A85330">
              <w:rPr>
                <w:rFonts w:ascii="Century Gothic" w:hAnsi="Century Gothic"/>
                <w:sz w:val="20"/>
              </w:rPr>
              <w:t>per the</w:t>
            </w:r>
            <w:r>
              <w:rPr>
                <w:rFonts w:ascii="Century Gothic" w:hAnsi="Century Gothic"/>
                <w:sz w:val="20"/>
              </w:rPr>
              <w:t xml:space="preserve"> risk profile created in the system</w:t>
            </w:r>
          </w:p>
        </w:tc>
      </w:tr>
      <w:tr w:rsidR="0006784B" w14:paraId="69652FE4" w14:textId="77777777" w:rsidTr="0092568A">
        <w:tc>
          <w:tcPr>
            <w:tcW w:w="2288" w:type="dxa"/>
          </w:tcPr>
          <w:p w14:paraId="06D273F8" w14:textId="77777777" w:rsidR="0006784B" w:rsidRDefault="0006784B" w:rsidP="002A1EE9">
            <w:pPr>
              <w:rPr>
                <w:rFonts w:ascii="Century Gothic" w:hAnsi="Century Gothic"/>
                <w:sz w:val="20"/>
              </w:rPr>
            </w:pPr>
            <w:r>
              <w:rPr>
                <w:rFonts w:ascii="Century Gothic" w:hAnsi="Century Gothic"/>
                <w:sz w:val="20"/>
              </w:rPr>
              <w:t>Yellow Lane</w:t>
            </w:r>
          </w:p>
        </w:tc>
        <w:tc>
          <w:tcPr>
            <w:tcW w:w="6354" w:type="dxa"/>
          </w:tcPr>
          <w:p w14:paraId="52B79F40" w14:textId="77777777" w:rsidR="0006784B" w:rsidRDefault="0006784B" w:rsidP="002A1EE9">
            <w:pPr>
              <w:rPr>
                <w:rFonts w:ascii="Century Gothic" w:hAnsi="Century Gothic"/>
                <w:sz w:val="20"/>
              </w:rPr>
            </w:pPr>
            <w:r>
              <w:rPr>
                <w:rFonts w:ascii="Century Gothic" w:hAnsi="Century Gothic"/>
                <w:sz w:val="20"/>
              </w:rPr>
              <w:t xml:space="preserve">Yellow lane means documentation check. Customs will inform the declarant for submission of additional documents through email to validate the declared value. </w:t>
            </w:r>
          </w:p>
        </w:tc>
      </w:tr>
      <w:tr w:rsidR="0006784B" w14:paraId="401CACB2" w14:textId="77777777" w:rsidTr="0092568A">
        <w:tc>
          <w:tcPr>
            <w:tcW w:w="2288" w:type="dxa"/>
          </w:tcPr>
          <w:p w14:paraId="69EB2F44" w14:textId="77777777" w:rsidR="0006784B" w:rsidRPr="00307EF4" w:rsidDel="008C7347" w:rsidRDefault="0006784B"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354" w:type="dxa"/>
          </w:tcPr>
          <w:p w14:paraId="7E81440D" w14:textId="49F29453" w:rsidR="0006784B" w:rsidRPr="00A85330" w:rsidDel="008C7347" w:rsidRDefault="0006784B" w:rsidP="00A85330">
            <w:pPr>
              <w:tabs>
                <w:tab w:val="clear" w:pos="360"/>
                <w:tab w:val="left" w:pos="186"/>
              </w:tabs>
              <w:jc w:val="both"/>
              <w:rPr>
                <w:rFonts w:ascii="Century Gothic" w:hAnsi="Century Gothic"/>
                <w:sz w:val="20"/>
              </w:rPr>
            </w:pPr>
            <w:r w:rsidRPr="00A85330">
              <w:rPr>
                <w:rFonts w:ascii="Century Gothic" w:hAnsi="Century Gothic"/>
                <w:sz w:val="20"/>
              </w:rPr>
              <w:t xml:space="preserve">At the time of physical inspection, the declarant or the representative of the declarant </w:t>
            </w:r>
            <w:r w:rsidR="00A85330" w:rsidRPr="00A85330">
              <w:rPr>
                <w:rFonts w:ascii="Century Gothic" w:hAnsi="Century Gothic"/>
                <w:sz w:val="20"/>
              </w:rPr>
              <w:t>must</w:t>
            </w:r>
            <w:r w:rsidRPr="00A85330">
              <w:rPr>
                <w:rFonts w:ascii="Century Gothic" w:hAnsi="Century Gothic"/>
                <w:sz w:val="20"/>
              </w:rPr>
              <w:t xml:space="preserve"> be present. </w:t>
            </w:r>
          </w:p>
        </w:tc>
      </w:tr>
      <w:tr w:rsidR="0006784B" w14:paraId="2870C5D8" w14:textId="77777777" w:rsidTr="0092568A">
        <w:tc>
          <w:tcPr>
            <w:tcW w:w="2288" w:type="dxa"/>
          </w:tcPr>
          <w:p w14:paraId="2719F9D0" w14:textId="77777777" w:rsidR="0006784B" w:rsidRDefault="0006784B"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354" w:type="dxa"/>
          </w:tcPr>
          <w:p w14:paraId="2A916F8A" w14:textId="77777777" w:rsidR="0006784B" w:rsidRPr="00A85330" w:rsidRDefault="0006784B" w:rsidP="00A85330">
            <w:pPr>
              <w:tabs>
                <w:tab w:val="clear" w:pos="360"/>
                <w:tab w:val="left" w:pos="186"/>
              </w:tabs>
              <w:jc w:val="both"/>
              <w:rPr>
                <w:rFonts w:ascii="Century Gothic" w:hAnsi="Century Gothic"/>
                <w:sz w:val="20"/>
              </w:rPr>
            </w:pPr>
            <w:r w:rsidRPr="00A85330">
              <w:rPr>
                <w:rFonts w:ascii="Century Gothic" w:hAnsi="Century Gothic"/>
                <w:sz w:val="20"/>
              </w:rPr>
              <w:t>All goods imported by ACT registered traders will be directed to blue lane, and subject to PCA</w:t>
            </w:r>
          </w:p>
        </w:tc>
      </w:tr>
      <w:tr w:rsidR="0006784B" w14:paraId="509EB148" w14:textId="77777777" w:rsidTr="0092568A">
        <w:tc>
          <w:tcPr>
            <w:tcW w:w="2288" w:type="dxa"/>
          </w:tcPr>
          <w:p w14:paraId="0962B89A" w14:textId="77777777" w:rsidR="0006784B" w:rsidRDefault="0006784B"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354" w:type="dxa"/>
          </w:tcPr>
          <w:p w14:paraId="2B50AA36" w14:textId="235F0831" w:rsidR="0006784B" w:rsidRPr="00A85330" w:rsidRDefault="0006784B" w:rsidP="00A85330">
            <w:pPr>
              <w:tabs>
                <w:tab w:val="clear" w:pos="360"/>
                <w:tab w:val="left" w:pos="186"/>
              </w:tabs>
              <w:jc w:val="both"/>
              <w:rPr>
                <w:rFonts w:ascii="Century Gothic" w:hAnsi="Century Gothic"/>
                <w:sz w:val="20"/>
              </w:rPr>
            </w:pPr>
            <w:r w:rsidRPr="00A85330">
              <w:rPr>
                <w:rFonts w:ascii="Century Gothic" w:hAnsi="Century Gothic"/>
                <w:sz w:val="20"/>
              </w:rPr>
              <w:t xml:space="preserve">It is necessary for the declarant to submit the details of the vehicle where the goods </w:t>
            </w:r>
            <w:r w:rsidR="00A85330" w:rsidRPr="00A85330">
              <w:rPr>
                <w:rFonts w:ascii="Century Gothic" w:hAnsi="Century Gothic"/>
                <w:sz w:val="20"/>
              </w:rPr>
              <w:t>have</w:t>
            </w:r>
            <w:r w:rsidRPr="00A85330">
              <w:rPr>
                <w:rFonts w:ascii="Century Gothic" w:hAnsi="Century Gothic"/>
                <w:sz w:val="20"/>
              </w:rPr>
              <w:t xml:space="preserve"> been transshipped </w:t>
            </w:r>
            <w:r w:rsidR="00A85330" w:rsidRPr="00A85330">
              <w:rPr>
                <w:rFonts w:ascii="Century Gothic" w:hAnsi="Century Gothic"/>
                <w:sz w:val="20"/>
              </w:rPr>
              <w:t>into (if</w:t>
            </w:r>
            <w:r w:rsidRPr="00A85330">
              <w:rPr>
                <w:rFonts w:ascii="Century Gothic" w:hAnsi="Century Gothic"/>
                <w:sz w:val="20"/>
              </w:rPr>
              <w:t xml:space="preserve"> applicable)</w:t>
            </w:r>
            <w:r w:rsidR="00345445" w:rsidRPr="00A85330">
              <w:rPr>
                <w:rFonts w:ascii="Century Gothic" w:hAnsi="Century Gothic"/>
                <w:sz w:val="20"/>
              </w:rPr>
              <w:t>. System will allow the Declarant to modify an approved declaration which is yet to be released and update the vehicle numbers in the Vehicle tab.</w:t>
            </w:r>
            <w:r w:rsidRPr="00A85330">
              <w:rPr>
                <w:rFonts w:ascii="Century Gothic" w:hAnsi="Century Gothic"/>
                <w:sz w:val="20"/>
              </w:rPr>
              <w:t xml:space="preserve"> </w:t>
            </w:r>
          </w:p>
        </w:tc>
      </w:tr>
    </w:tbl>
    <w:p w14:paraId="7C95C532" w14:textId="77777777" w:rsidR="0006784B" w:rsidRPr="0006784B" w:rsidRDefault="0006784B" w:rsidP="00100857"/>
    <w:p w14:paraId="66E08B8D" w14:textId="77777777" w:rsidR="00FA4B9B" w:rsidRPr="00D403BC" w:rsidRDefault="00FA4B9B" w:rsidP="00FA4B9B"/>
    <w:p w14:paraId="50AEE128" w14:textId="77777777" w:rsidR="00FA4B9B" w:rsidRPr="00D403BC" w:rsidRDefault="00FA4B9B" w:rsidP="00FA4B9B"/>
    <w:p w14:paraId="6000A674" w14:textId="4B288074" w:rsidR="00FA4B9B" w:rsidRDefault="00FA4B9B" w:rsidP="00FA4B9B">
      <w:pPr>
        <w:pStyle w:val="Heading3"/>
      </w:pPr>
      <w:bookmarkStart w:id="90" w:name="_Toc83400213"/>
      <w:r>
        <w:lastRenderedPageBreak/>
        <w:t>Business Validation</w:t>
      </w:r>
      <w:bookmarkEnd w:id="90"/>
    </w:p>
    <w:tbl>
      <w:tblPr>
        <w:tblStyle w:val="TableGrid"/>
        <w:tblW w:w="8642" w:type="dxa"/>
        <w:tblLook w:val="04A0" w:firstRow="1" w:lastRow="0" w:firstColumn="1" w:lastColumn="0" w:noHBand="0" w:noVBand="1"/>
      </w:tblPr>
      <w:tblGrid>
        <w:gridCol w:w="1251"/>
        <w:gridCol w:w="2288"/>
        <w:gridCol w:w="5103"/>
      </w:tblGrid>
      <w:tr w:rsidR="0006784B" w:rsidRPr="00FF7B20" w14:paraId="0F69A0C8" w14:textId="77777777" w:rsidTr="002A1EE9">
        <w:tc>
          <w:tcPr>
            <w:tcW w:w="1251" w:type="dxa"/>
          </w:tcPr>
          <w:p w14:paraId="215B1515" w14:textId="77777777" w:rsidR="0006784B" w:rsidRPr="00FF7B20" w:rsidRDefault="0006784B" w:rsidP="002A1EE9">
            <w:pPr>
              <w:rPr>
                <w:rFonts w:ascii="Century Gothic" w:hAnsi="Century Gothic"/>
                <w:sz w:val="20"/>
              </w:rPr>
            </w:pPr>
            <w:r>
              <w:rPr>
                <w:rFonts w:ascii="Century Gothic" w:hAnsi="Century Gothic"/>
                <w:sz w:val="20"/>
              </w:rPr>
              <w:t>Regime</w:t>
            </w:r>
          </w:p>
        </w:tc>
        <w:tc>
          <w:tcPr>
            <w:tcW w:w="2288" w:type="dxa"/>
          </w:tcPr>
          <w:p w14:paraId="3E449C92" w14:textId="77777777" w:rsidR="0006784B" w:rsidRPr="00FF7B20" w:rsidRDefault="0006784B" w:rsidP="002A1EE9">
            <w:pPr>
              <w:rPr>
                <w:rFonts w:ascii="Century Gothic" w:hAnsi="Century Gothic"/>
                <w:sz w:val="20"/>
              </w:rPr>
            </w:pPr>
            <w:r>
              <w:rPr>
                <w:rFonts w:ascii="Century Gothic" w:hAnsi="Century Gothic"/>
                <w:sz w:val="20"/>
              </w:rPr>
              <w:t>Process</w:t>
            </w:r>
          </w:p>
        </w:tc>
        <w:tc>
          <w:tcPr>
            <w:tcW w:w="5103" w:type="dxa"/>
          </w:tcPr>
          <w:p w14:paraId="693773FD" w14:textId="77777777" w:rsidR="0006784B" w:rsidRPr="00FF7B20" w:rsidRDefault="0006784B" w:rsidP="002A1EE9">
            <w:pPr>
              <w:rPr>
                <w:rFonts w:ascii="Century Gothic" w:hAnsi="Century Gothic"/>
                <w:sz w:val="20"/>
              </w:rPr>
            </w:pPr>
            <w:r>
              <w:rPr>
                <w:rFonts w:ascii="Century Gothic" w:hAnsi="Century Gothic"/>
                <w:sz w:val="20"/>
              </w:rPr>
              <w:t>Business Validation</w:t>
            </w:r>
          </w:p>
        </w:tc>
      </w:tr>
      <w:tr w:rsidR="0006784B" w14:paraId="5D724268" w14:textId="77777777" w:rsidTr="002A1EE9">
        <w:tc>
          <w:tcPr>
            <w:tcW w:w="1251" w:type="dxa"/>
          </w:tcPr>
          <w:p w14:paraId="6249D366" w14:textId="77777777" w:rsidR="0006784B" w:rsidRDefault="0006784B" w:rsidP="002A1EE9">
            <w:pPr>
              <w:rPr>
                <w:rFonts w:ascii="Century Gothic" w:hAnsi="Century Gothic"/>
                <w:sz w:val="20"/>
              </w:rPr>
            </w:pPr>
            <w:r>
              <w:rPr>
                <w:rFonts w:ascii="Century Gothic" w:hAnsi="Century Gothic"/>
                <w:sz w:val="20"/>
              </w:rPr>
              <w:t>Import</w:t>
            </w:r>
          </w:p>
        </w:tc>
        <w:tc>
          <w:tcPr>
            <w:tcW w:w="2288" w:type="dxa"/>
          </w:tcPr>
          <w:p w14:paraId="453FD97B" w14:textId="77777777" w:rsidR="0006784B" w:rsidRPr="00FF7B20" w:rsidRDefault="0006784B" w:rsidP="002A1EE9">
            <w:pPr>
              <w:rPr>
                <w:rFonts w:ascii="Century Gothic" w:hAnsi="Century Gothic"/>
                <w:sz w:val="20"/>
              </w:rPr>
            </w:pPr>
            <w:r>
              <w:rPr>
                <w:rFonts w:ascii="Century Gothic" w:hAnsi="Century Gothic"/>
                <w:sz w:val="20"/>
              </w:rPr>
              <w:t>valuation</w:t>
            </w:r>
          </w:p>
        </w:tc>
        <w:tc>
          <w:tcPr>
            <w:tcW w:w="5103" w:type="dxa"/>
          </w:tcPr>
          <w:p w14:paraId="3D870CF7" w14:textId="77777777" w:rsidR="0006784B" w:rsidRDefault="0006784B" w:rsidP="00724B54">
            <w:pPr>
              <w:pStyle w:val="ListParagraph"/>
              <w:numPr>
                <w:ilvl w:val="0"/>
                <w:numId w:val="29"/>
              </w:numPr>
              <w:ind w:left="178" w:hanging="142"/>
              <w:rPr>
                <w:rFonts w:ascii="Century Gothic" w:hAnsi="Century Gothic"/>
                <w:sz w:val="20"/>
              </w:rPr>
            </w:pPr>
            <w:r>
              <w:rPr>
                <w:rFonts w:ascii="Century Gothic" w:hAnsi="Century Gothic"/>
                <w:sz w:val="20"/>
              </w:rPr>
              <w:t>the system will validate if the declared value is under value, over value or within the range of the customs value based on the past transaction or the valuation profile created in the system.</w:t>
            </w:r>
          </w:p>
          <w:p w14:paraId="01092BF0" w14:textId="77777777" w:rsidR="0006784B" w:rsidRPr="00AC33DA" w:rsidRDefault="0006784B" w:rsidP="00724B54">
            <w:pPr>
              <w:pStyle w:val="ListParagraph"/>
              <w:numPr>
                <w:ilvl w:val="0"/>
                <w:numId w:val="29"/>
              </w:numPr>
              <w:ind w:left="178" w:hanging="142"/>
              <w:rPr>
                <w:rFonts w:ascii="Century Gothic" w:hAnsi="Century Gothic"/>
                <w:b/>
                <w:sz w:val="20"/>
              </w:rPr>
            </w:pPr>
            <w:r w:rsidRPr="00AC33DA">
              <w:rPr>
                <w:rFonts w:ascii="Century Gothic" w:hAnsi="Century Gothic"/>
                <w:b/>
                <w:sz w:val="20"/>
              </w:rPr>
              <w:t>Refer the details in the valuation SRS.</w:t>
            </w:r>
          </w:p>
          <w:p w14:paraId="57E73F3F" w14:textId="77777777" w:rsidR="0006784B" w:rsidRDefault="0006784B" w:rsidP="002A1EE9">
            <w:pPr>
              <w:rPr>
                <w:rFonts w:ascii="Century Gothic" w:hAnsi="Century Gothic"/>
                <w:sz w:val="20"/>
              </w:rPr>
            </w:pPr>
          </w:p>
        </w:tc>
      </w:tr>
      <w:tr w:rsidR="0006784B" w14:paraId="023FC6CE" w14:textId="77777777" w:rsidTr="002A1EE9">
        <w:tc>
          <w:tcPr>
            <w:tcW w:w="1251" w:type="dxa"/>
          </w:tcPr>
          <w:p w14:paraId="036A7204" w14:textId="77777777" w:rsidR="0006784B" w:rsidRDefault="0006784B" w:rsidP="002A1EE9">
            <w:pPr>
              <w:rPr>
                <w:rFonts w:ascii="Century Gothic" w:hAnsi="Century Gothic"/>
                <w:sz w:val="20"/>
              </w:rPr>
            </w:pPr>
          </w:p>
        </w:tc>
        <w:tc>
          <w:tcPr>
            <w:tcW w:w="2288" w:type="dxa"/>
          </w:tcPr>
          <w:p w14:paraId="25A4BBF3" w14:textId="77777777" w:rsidR="0006784B" w:rsidRDefault="0006784B" w:rsidP="002A1EE9">
            <w:pPr>
              <w:rPr>
                <w:rFonts w:ascii="Century Gothic" w:hAnsi="Century Gothic"/>
                <w:sz w:val="20"/>
              </w:rPr>
            </w:pPr>
            <w:r>
              <w:rPr>
                <w:rFonts w:ascii="Century Gothic" w:hAnsi="Century Gothic"/>
                <w:sz w:val="20"/>
              </w:rPr>
              <w:t>Risk Assessment</w:t>
            </w:r>
          </w:p>
        </w:tc>
        <w:tc>
          <w:tcPr>
            <w:tcW w:w="5103" w:type="dxa"/>
          </w:tcPr>
          <w:p w14:paraId="7D359A69" w14:textId="640E0D01" w:rsidR="0006784B" w:rsidRDefault="0006784B" w:rsidP="00724B54">
            <w:pPr>
              <w:pStyle w:val="ListParagraph"/>
              <w:numPr>
                <w:ilvl w:val="0"/>
                <w:numId w:val="84"/>
              </w:numPr>
              <w:ind w:left="178" w:hanging="142"/>
              <w:rPr>
                <w:rFonts w:ascii="Century Gothic" w:hAnsi="Century Gothic"/>
                <w:sz w:val="20"/>
              </w:rPr>
            </w:pPr>
            <w:r w:rsidRPr="00AC33DA">
              <w:rPr>
                <w:rFonts w:ascii="Century Gothic" w:hAnsi="Century Gothic"/>
                <w:sz w:val="20"/>
              </w:rPr>
              <w:t xml:space="preserve">System will direct the declaration either to green, </w:t>
            </w:r>
            <w:r w:rsidR="00A85330" w:rsidRPr="00AC33DA">
              <w:rPr>
                <w:rFonts w:ascii="Century Gothic" w:hAnsi="Century Gothic"/>
                <w:sz w:val="20"/>
              </w:rPr>
              <w:t>yellow,</w:t>
            </w:r>
            <w:r w:rsidRPr="00AC33DA">
              <w:rPr>
                <w:rFonts w:ascii="Century Gothic" w:hAnsi="Century Gothic"/>
                <w:sz w:val="20"/>
              </w:rPr>
              <w:t xml:space="preserve"> or red lane as per </w:t>
            </w:r>
            <w:r w:rsidR="00A85330" w:rsidRPr="00AC33DA">
              <w:rPr>
                <w:rFonts w:ascii="Century Gothic" w:hAnsi="Century Gothic"/>
                <w:sz w:val="20"/>
              </w:rPr>
              <w:t>the risk</w:t>
            </w:r>
            <w:r w:rsidRPr="00AC33DA">
              <w:rPr>
                <w:rFonts w:ascii="Century Gothic" w:hAnsi="Century Gothic"/>
                <w:sz w:val="20"/>
              </w:rPr>
              <w:t xml:space="preserve"> profile created in the system</w:t>
            </w:r>
          </w:p>
          <w:p w14:paraId="0C71BBD6" w14:textId="0D80D0CC" w:rsidR="0006784B" w:rsidRPr="00AC33DA" w:rsidRDefault="0006784B"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The list of declaration along with the lane directed for each declaration will be reflected in the risk </w:t>
            </w:r>
            <w:r w:rsidR="00A85330">
              <w:rPr>
                <w:rFonts w:ascii="Century Gothic" w:hAnsi="Century Gothic"/>
                <w:sz w:val="20"/>
              </w:rPr>
              <w:t>officer’s</w:t>
            </w:r>
            <w:r>
              <w:rPr>
                <w:rFonts w:ascii="Century Gothic" w:hAnsi="Century Gothic"/>
                <w:sz w:val="20"/>
              </w:rPr>
              <w:t xml:space="preserve"> </w:t>
            </w:r>
            <w:r w:rsidR="00A85330">
              <w:rPr>
                <w:rFonts w:ascii="Century Gothic" w:hAnsi="Century Gothic"/>
                <w:sz w:val="20"/>
              </w:rPr>
              <w:t>dashboard</w:t>
            </w:r>
          </w:p>
        </w:tc>
      </w:tr>
      <w:tr w:rsidR="0006784B" w14:paraId="5240BA15" w14:textId="77777777" w:rsidTr="002A1EE9">
        <w:tc>
          <w:tcPr>
            <w:tcW w:w="1251" w:type="dxa"/>
          </w:tcPr>
          <w:p w14:paraId="63BA79F1" w14:textId="77777777" w:rsidR="0006784B" w:rsidRDefault="0006784B" w:rsidP="002A1EE9">
            <w:pPr>
              <w:rPr>
                <w:rFonts w:ascii="Century Gothic" w:hAnsi="Century Gothic"/>
                <w:sz w:val="20"/>
              </w:rPr>
            </w:pPr>
          </w:p>
        </w:tc>
        <w:tc>
          <w:tcPr>
            <w:tcW w:w="2288" w:type="dxa"/>
          </w:tcPr>
          <w:p w14:paraId="03E4F9BC" w14:textId="77777777" w:rsidR="0006784B" w:rsidRDefault="0006784B" w:rsidP="002A1EE9">
            <w:pPr>
              <w:rPr>
                <w:rFonts w:ascii="Century Gothic" w:hAnsi="Century Gothic"/>
                <w:sz w:val="20"/>
              </w:rPr>
            </w:pPr>
            <w:r>
              <w:rPr>
                <w:rFonts w:ascii="Century Gothic" w:hAnsi="Century Gothic"/>
                <w:sz w:val="20"/>
              </w:rPr>
              <w:t>Yellow Lane</w:t>
            </w:r>
          </w:p>
        </w:tc>
        <w:tc>
          <w:tcPr>
            <w:tcW w:w="5103" w:type="dxa"/>
          </w:tcPr>
          <w:p w14:paraId="024D49FD" w14:textId="77777777" w:rsidR="0006784B" w:rsidRDefault="0006784B" w:rsidP="00724B54">
            <w:pPr>
              <w:pStyle w:val="ListParagraph"/>
              <w:numPr>
                <w:ilvl w:val="0"/>
                <w:numId w:val="84"/>
              </w:numPr>
              <w:ind w:left="178" w:hanging="142"/>
              <w:rPr>
                <w:rFonts w:ascii="Century Gothic" w:hAnsi="Century Gothic"/>
                <w:sz w:val="20"/>
              </w:rPr>
            </w:pPr>
            <w:r>
              <w:rPr>
                <w:rFonts w:ascii="Century Gothic" w:hAnsi="Century Gothic"/>
                <w:sz w:val="20"/>
              </w:rPr>
              <w:t>From yellow lane, as per the documentation review report, the system will allow the declaration to be released or direct the same to the red lane.</w:t>
            </w:r>
            <w:r w:rsidRPr="00AC33DA">
              <w:rPr>
                <w:rFonts w:ascii="Century Gothic" w:hAnsi="Century Gothic"/>
                <w:sz w:val="20"/>
              </w:rPr>
              <w:t xml:space="preserve"> </w:t>
            </w:r>
          </w:p>
          <w:p w14:paraId="6A1C1439" w14:textId="77777777" w:rsidR="0006784B" w:rsidRPr="00AC33DA" w:rsidRDefault="0006784B"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Re –assessment </w:t>
            </w:r>
          </w:p>
        </w:tc>
      </w:tr>
      <w:tr w:rsidR="0006784B" w:rsidRPr="005970CB" w:rsidDel="008C7347" w14:paraId="78C40484" w14:textId="77777777" w:rsidTr="002A1EE9">
        <w:tc>
          <w:tcPr>
            <w:tcW w:w="1251" w:type="dxa"/>
          </w:tcPr>
          <w:p w14:paraId="182F8D46" w14:textId="77777777" w:rsidR="0006784B" w:rsidRPr="00FF7B20" w:rsidRDefault="0006784B" w:rsidP="002A1EE9">
            <w:pPr>
              <w:tabs>
                <w:tab w:val="left" w:pos="1174"/>
              </w:tabs>
              <w:jc w:val="both"/>
              <w:rPr>
                <w:rFonts w:ascii="Century Gothic" w:hAnsi="Century Gothic"/>
                <w:sz w:val="20"/>
              </w:rPr>
            </w:pPr>
          </w:p>
        </w:tc>
        <w:tc>
          <w:tcPr>
            <w:tcW w:w="2288" w:type="dxa"/>
          </w:tcPr>
          <w:p w14:paraId="734B8181" w14:textId="77777777" w:rsidR="0006784B" w:rsidRPr="00307EF4" w:rsidDel="008C7347" w:rsidRDefault="0006784B"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5103" w:type="dxa"/>
          </w:tcPr>
          <w:p w14:paraId="32B43237" w14:textId="77777777" w:rsidR="0006784B" w:rsidRDefault="0006784B" w:rsidP="00724B54">
            <w:pPr>
              <w:pStyle w:val="ListParagraph"/>
              <w:numPr>
                <w:ilvl w:val="0"/>
                <w:numId w:val="84"/>
              </w:numPr>
              <w:tabs>
                <w:tab w:val="clear" w:pos="360"/>
                <w:tab w:val="left" w:pos="186"/>
              </w:tabs>
              <w:ind w:left="316"/>
              <w:jc w:val="both"/>
              <w:rPr>
                <w:rFonts w:ascii="Century Gothic" w:hAnsi="Century Gothic"/>
                <w:sz w:val="20"/>
              </w:rPr>
            </w:pPr>
            <w:r>
              <w:rPr>
                <w:rFonts w:ascii="Century Gothic" w:hAnsi="Century Gothic"/>
                <w:sz w:val="20"/>
              </w:rPr>
              <w:t xml:space="preserve">as per the inspection report, the system will allow the declaration to be directed to </w:t>
            </w:r>
          </w:p>
          <w:p w14:paraId="45F747AA" w14:textId="77777777" w:rsidR="0006784B" w:rsidRDefault="0006784B" w:rsidP="00724B54">
            <w:pPr>
              <w:pStyle w:val="ListParagraph"/>
              <w:numPr>
                <w:ilvl w:val="0"/>
                <w:numId w:val="91"/>
              </w:numPr>
              <w:tabs>
                <w:tab w:val="clear" w:pos="360"/>
                <w:tab w:val="left" w:pos="186"/>
              </w:tabs>
              <w:jc w:val="both"/>
              <w:rPr>
                <w:rFonts w:ascii="Century Gothic" w:hAnsi="Century Gothic"/>
                <w:sz w:val="20"/>
              </w:rPr>
            </w:pPr>
            <w:r>
              <w:rPr>
                <w:rFonts w:ascii="Century Gothic" w:hAnsi="Century Gothic"/>
                <w:sz w:val="20"/>
              </w:rPr>
              <w:t>offence and penalties</w:t>
            </w:r>
          </w:p>
          <w:p w14:paraId="3A851CE0" w14:textId="77777777" w:rsidR="0006784B" w:rsidRDefault="0006784B" w:rsidP="00724B54">
            <w:pPr>
              <w:pStyle w:val="ListParagraph"/>
              <w:numPr>
                <w:ilvl w:val="0"/>
                <w:numId w:val="91"/>
              </w:numPr>
              <w:tabs>
                <w:tab w:val="clear" w:pos="360"/>
                <w:tab w:val="left" w:pos="186"/>
              </w:tabs>
              <w:jc w:val="both"/>
              <w:rPr>
                <w:rFonts w:ascii="Century Gothic" w:hAnsi="Century Gothic"/>
                <w:sz w:val="20"/>
              </w:rPr>
            </w:pPr>
            <w:r>
              <w:rPr>
                <w:rFonts w:ascii="Century Gothic" w:hAnsi="Century Gothic"/>
                <w:sz w:val="20"/>
              </w:rPr>
              <w:t xml:space="preserve">amendment or </w:t>
            </w:r>
          </w:p>
          <w:p w14:paraId="1FB1883B" w14:textId="77777777" w:rsidR="0006784B" w:rsidRPr="005970CB" w:rsidDel="008C7347" w:rsidRDefault="0006784B" w:rsidP="00724B54">
            <w:pPr>
              <w:pStyle w:val="ListParagraph"/>
              <w:numPr>
                <w:ilvl w:val="0"/>
                <w:numId w:val="91"/>
              </w:numPr>
              <w:tabs>
                <w:tab w:val="clear" w:pos="360"/>
                <w:tab w:val="left" w:pos="186"/>
              </w:tabs>
              <w:jc w:val="both"/>
              <w:rPr>
                <w:rFonts w:ascii="Century Gothic" w:hAnsi="Century Gothic"/>
                <w:sz w:val="20"/>
              </w:rPr>
            </w:pPr>
            <w:r>
              <w:rPr>
                <w:rFonts w:ascii="Century Gothic" w:hAnsi="Century Gothic"/>
                <w:sz w:val="20"/>
              </w:rPr>
              <w:t xml:space="preserve">re-assessment  </w:t>
            </w:r>
          </w:p>
        </w:tc>
      </w:tr>
      <w:tr w:rsidR="0006784B" w14:paraId="3C957B87" w14:textId="77777777" w:rsidTr="002A1EE9">
        <w:tc>
          <w:tcPr>
            <w:tcW w:w="1251" w:type="dxa"/>
          </w:tcPr>
          <w:p w14:paraId="12EE27EE" w14:textId="77777777" w:rsidR="0006784B" w:rsidRPr="00FF7B20" w:rsidRDefault="0006784B" w:rsidP="002A1EE9">
            <w:pPr>
              <w:tabs>
                <w:tab w:val="left" w:pos="1174"/>
              </w:tabs>
              <w:jc w:val="both"/>
              <w:rPr>
                <w:rFonts w:ascii="Century Gothic" w:hAnsi="Century Gothic"/>
                <w:sz w:val="20"/>
              </w:rPr>
            </w:pPr>
          </w:p>
        </w:tc>
        <w:tc>
          <w:tcPr>
            <w:tcW w:w="2288" w:type="dxa"/>
          </w:tcPr>
          <w:p w14:paraId="557E7F32" w14:textId="77777777" w:rsidR="0006784B" w:rsidRDefault="0006784B"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5103" w:type="dxa"/>
          </w:tcPr>
          <w:p w14:paraId="70E281AB" w14:textId="77777777" w:rsidR="0006784B" w:rsidRDefault="0006784B" w:rsidP="002A1EE9">
            <w:pPr>
              <w:pStyle w:val="ListParagraph"/>
              <w:tabs>
                <w:tab w:val="clear" w:pos="360"/>
                <w:tab w:val="left" w:pos="186"/>
              </w:tabs>
              <w:ind w:left="186"/>
              <w:jc w:val="both"/>
              <w:rPr>
                <w:rFonts w:ascii="Century Gothic" w:hAnsi="Century Gothic"/>
                <w:sz w:val="20"/>
              </w:rPr>
            </w:pPr>
            <w:r>
              <w:rPr>
                <w:rFonts w:ascii="Century Gothic" w:hAnsi="Century Gothic"/>
                <w:sz w:val="20"/>
              </w:rPr>
              <w:t>All goods imported by ACT registered traders will be directed to blue lane, and subject to PCA</w:t>
            </w:r>
          </w:p>
        </w:tc>
      </w:tr>
      <w:tr w:rsidR="0006784B" w14:paraId="3BE423CF" w14:textId="77777777" w:rsidTr="002A1EE9">
        <w:tc>
          <w:tcPr>
            <w:tcW w:w="1251" w:type="dxa"/>
          </w:tcPr>
          <w:p w14:paraId="4DB0AE01" w14:textId="77777777" w:rsidR="0006784B" w:rsidRPr="00FF7B20" w:rsidRDefault="0006784B" w:rsidP="002A1EE9">
            <w:pPr>
              <w:tabs>
                <w:tab w:val="left" w:pos="1174"/>
              </w:tabs>
              <w:jc w:val="both"/>
              <w:rPr>
                <w:rFonts w:ascii="Century Gothic" w:hAnsi="Century Gothic"/>
                <w:sz w:val="20"/>
              </w:rPr>
            </w:pPr>
          </w:p>
        </w:tc>
        <w:tc>
          <w:tcPr>
            <w:tcW w:w="2288" w:type="dxa"/>
          </w:tcPr>
          <w:p w14:paraId="0E102C8A" w14:textId="77777777" w:rsidR="0006784B" w:rsidRDefault="0006784B"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5103" w:type="dxa"/>
          </w:tcPr>
          <w:p w14:paraId="1D896B3F" w14:textId="600D9D04" w:rsidR="0006784B" w:rsidRDefault="0006784B" w:rsidP="002A1EE9">
            <w:pPr>
              <w:pStyle w:val="ListParagraph"/>
              <w:tabs>
                <w:tab w:val="clear" w:pos="360"/>
                <w:tab w:val="left" w:pos="186"/>
              </w:tabs>
              <w:ind w:left="186"/>
              <w:jc w:val="both"/>
              <w:rPr>
                <w:rFonts w:ascii="Century Gothic" w:hAnsi="Century Gothic"/>
                <w:sz w:val="20"/>
              </w:rPr>
            </w:pPr>
            <w:r w:rsidRPr="00637184">
              <w:rPr>
                <w:rFonts w:ascii="Century Gothic" w:hAnsi="Century Gothic"/>
                <w:sz w:val="20"/>
              </w:rPr>
              <w:t xml:space="preserve">It is necessary for the declarant to submit the details of the vehicle where the goods </w:t>
            </w:r>
            <w:r w:rsidR="00A85330" w:rsidRPr="00637184">
              <w:rPr>
                <w:rFonts w:ascii="Century Gothic" w:hAnsi="Century Gothic"/>
                <w:sz w:val="20"/>
              </w:rPr>
              <w:t>have</w:t>
            </w:r>
            <w:r w:rsidRPr="00637184">
              <w:rPr>
                <w:rFonts w:ascii="Century Gothic" w:hAnsi="Century Gothic"/>
                <w:sz w:val="20"/>
              </w:rPr>
              <w:t xml:space="preserve"> been transshipped </w:t>
            </w:r>
            <w:r w:rsidR="00A85330" w:rsidRPr="00637184">
              <w:rPr>
                <w:rFonts w:ascii="Century Gothic" w:hAnsi="Century Gothic"/>
                <w:sz w:val="20"/>
              </w:rPr>
              <w:t>into (</w:t>
            </w:r>
            <w:r w:rsidR="006736B5" w:rsidRPr="00637184">
              <w:rPr>
                <w:rFonts w:ascii="Century Gothic" w:hAnsi="Century Gothic"/>
                <w:sz w:val="20"/>
              </w:rPr>
              <w:t>if</w:t>
            </w:r>
            <w:r w:rsidRPr="00637184">
              <w:rPr>
                <w:rFonts w:ascii="Century Gothic" w:hAnsi="Century Gothic"/>
                <w:sz w:val="20"/>
              </w:rPr>
              <w:t xml:space="preserve"> applicable)</w:t>
            </w:r>
            <w:r w:rsidR="00345445" w:rsidRPr="00637184">
              <w:rPr>
                <w:rFonts w:ascii="Century Gothic" w:hAnsi="Century Gothic"/>
                <w:sz w:val="20"/>
              </w:rPr>
              <w:t>.</w:t>
            </w:r>
            <w:r w:rsidR="00345445">
              <w:rPr>
                <w:rFonts w:ascii="Century Gothic" w:hAnsi="Century Gothic"/>
                <w:sz w:val="20"/>
              </w:rPr>
              <w:t xml:space="preserve"> System will allow the Declarant to modify an approved declaration which is yet to be released and update the vehicle numbers in the Vehicle tab.</w:t>
            </w:r>
            <w:r>
              <w:rPr>
                <w:rFonts w:ascii="Century Gothic" w:hAnsi="Century Gothic"/>
                <w:sz w:val="20"/>
              </w:rPr>
              <w:t xml:space="preserve"> </w:t>
            </w:r>
          </w:p>
        </w:tc>
      </w:tr>
    </w:tbl>
    <w:p w14:paraId="6BD4CE2F" w14:textId="0776654D" w:rsidR="0006784B" w:rsidRDefault="0006784B" w:rsidP="00100857"/>
    <w:p w14:paraId="6418FDA8" w14:textId="77777777" w:rsidR="0006784B" w:rsidRPr="0006784B" w:rsidRDefault="0006784B" w:rsidP="00100857"/>
    <w:p w14:paraId="13FE91B3" w14:textId="77777777" w:rsidR="00FA4B9B" w:rsidRDefault="00FA4B9B" w:rsidP="00FA4B9B"/>
    <w:p w14:paraId="0625C85D" w14:textId="1BB80426" w:rsidR="00F90C0D" w:rsidRDefault="00F90C0D" w:rsidP="00F90C0D">
      <w:pPr>
        <w:tabs>
          <w:tab w:val="clear" w:pos="360"/>
        </w:tabs>
      </w:pPr>
      <w:r>
        <w:br w:type="page"/>
      </w:r>
    </w:p>
    <w:p w14:paraId="71070A0E" w14:textId="587D466F" w:rsidR="00E70F68" w:rsidRDefault="00E70F68" w:rsidP="00E70F68">
      <w:pPr>
        <w:pStyle w:val="Heading2"/>
      </w:pPr>
      <w:bookmarkStart w:id="91" w:name="_Toc83400214"/>
      <w:r>
        <w:lastRenderedPageBreak/>
        <w:t>Re-Export</w:t>
      </w:r>
      <w:bookmarkEnd w:id="91"/>
    </w:p>
    <w:p w14:paraId="3619ADA7" w14:textId="6AED4882" w:rsidR="00E70F68" w:rsidRDefault="00E70F68" w:rsidP="00E70F68">
      <w:pPr>
        <w:pStyle w:val="Heading3"/>
        <w:tabs>
          <w:tab w:val="clear" w:pos="1170"/>
        </w:tabs>
      </w:pPr>
      <w:bookmarkStart w:id="92" w:name="_Toc83400215"/>
      <w:r>
        <w:t>Process Flow</w:t>
      </w:r>
      <w:bookmarkEnd w:id="92"/>
    </w:p>
    <w:p w14:paraId="22CCA2D8" w14:textId="4421261E" w:rsidR="00867A6A" w:rsidRDefault="00867A6A" w:rsidP="00867A6A">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23</w:t>
      </w:r>
      <w:r w:rsidRPr="005C77A3">
        <w:rPr>
          <w:rFonts w:ascii="Century Gothic" w:hAnsi="Century Gothic"/>
          <w:b/>
          <w:bCs/>
          <w:sz w:val="20"/>
        </w:rPr>
        <w:t xml:space="preserve"> – </w:t>
      </w:r>
      <w:r>
        <w:rPr>
          <w:rFonts w:ascii="Century Gothic" w:hAnsi="Century Gothic"/>
          <w:b/>
          <w:bCs/>
          <w:sz w:val="20"/>
        </w:rPr>
        <w:t>Re-Export Process</w:t>
      </w:r>
    </w:p>
    <w:p w14:paraId="2C03A48E" w14:textId="77777777" w:rsidR="00867A6A" w:rsidRPr="00867A6A" w:rsidRDefault="00867A6A" w:rsidP="005945D9"/>
    <w:p w14:paraId="1227AF2C" w14:textId="0DF7022A" w:rsidR="00E70F68" w:rsidRDefault="00682C0A" w:rsidP="00E70F68">
      <w:pPr>
        <w:rPr>
          <w:rFonts w:ascii="Century Gothic" w:hAnsi="Century Gothic"/>
          <w:sz w:val="20"/>
          <w:highlight w:val="yellow"/>
        </w:rPr>
      </w:pPr>
      <w:r>
        <w:rPr>
          <w:noProof/>
        </w:rPr>
        <w:drawing>
          <wp:inline distT="0" distB="0" distL="0" distR="0" wp14:anchorId="581AAF97" wp14:editId="114E579D">
            <wp:extent cx="5486400" cy="2774315"/>
            <wp:effectExtent l="0" t="0" r="0" b="698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2774315"/>
                    </a:xfrm>
                    <a:prstGeom prst="rect">
                      <a:avLst/>
                    </a:prstGeom>
                  </pic:spPr>
                </pic:pic>
              </a:graphicData>
            </a:graphic>
          </wp:inline>
        </w:drawing>
      </w:r>
    </w:p>
    <w:p w14:paraId="6B031908" w14:textId="77777777" w:rsidR="00E70F68" w:rsidRDefault="00E70F68" w:rsidP="00100857">
      <w:pPr>
        <w:keepNext/>
        <w:jc w:val="center"/>
      </w:pPr>
    </w:p>
    <w:p w14:paraId="70E42F28" w14:textId="60B6A58A" w:rsidR="00E70F68" w:rsidRDefault="00E70F68" w:rsidP="00E70F68">
      <w:pPr>
        <w:pStyle w:val="Caption"/>
        <w:jc w:val="center"/>
        <w:rPr>
          <w:color w:val="595959" w:themeColor="text1" w:themeTint="A6"/>
          <w:sz w:val="18"/>
          <w:szCs w:val="18"/>
        </w:rPr>
      </w:pPr>
      <w:r>
        <w:rPr>
          <w:color w:val="595959" w:themeColor="text1" w:themeTint="A6"/>
          <w:sz w:val="18"/>
          <w:szCs w:val="18"/>
        </w:rPr>
        <w:t>RE-</w:t>
      </w:r>
      <w:r w:rsidRPr="00D46122">
        <w:rPr>
          <w:color w:val="595959" w:themeColor="text1" w:themeTint="A6"/>
          <w:sz w:val="18"/>
          <w:szCs w:val="18"/>
        </w:rPr>
        <w:t>Export Process</w:t>
      </w:r>
    </w:p>
    <w:p w14:paraId="59F976A6" w14:textId="77777777" w:rsidR="00100857" w:rsidRPr="00100857" w:rsidRDefault="00100857" w:rsidP="00100857">
      <w:pPr>
        <w:rPr>
          <w:lang w:val="en-GB"/>
        </w:rPr>
      </w:pPr>
    </w:p>
    <w:p w14:paraId="5BBBEFAB" w14:textId="3199D82C" w:rsidR="00735034" w:rsidRPr="00261B5C" w:rsidRDefault="00100857" w:rsidP="00724B54">
      <w:pPr>
        <w:pStyle w:val="ListParagraph"/>
        <w:numPr>
          <w:ilvl w:val="0"/>
          <w:numId w:val="15"/>
        </w:numPr>
        <w:ind w:left="142"/>
        <w:jc w:val="both"/>
        <w:rPr>
          <w:rFonts w:ascii="Century Gothic" w:hAnsi="Century Gothic"/>
          <w:color w:val="000000" w:themeColor="text1"/>
          <w:sz w:val="20"/>
        </w:rPr>
      </w:pPr>
      <w:r w:rsidRPr="00261B5C">
        <w:rPr>
          <w:rFonts w:ascii="Century Gothic" w:hAnsi="Century Gothic"/>
          <w:color w:val="000000" w:themeColor="text1"/>
          <w:sz w:val="20"/>
          <w:lang w:eastAsia="zh-CN"/>
        </w:rPr>
        <w:t>G</w:t>
      </w:r>
      <w:r w:rsidR="00735034" w:rsidRPr="00261B5C">
        <w:rPr>
          <w:rFonts w:ascii="Century Gothic" w:hAnsi="Century Gothic"/>
          <w:color w:val="000000" w:themeColor="text1"/>
          <w:sz w:val="20"/>
          <w:lang w:eastAsia="zh-CN"/>
        </w:rPr>
        <w:t xml:space="preserve">oods cleared for home use and received by the importer but found not to the specification of the contract of sale and is to be returned to the foreign supplier may be re-exported for the purpose; </w:t>
      </w:r>
      <w:r w:rsidR="00735034" w:rsidRPr="00261B5C">
        <w:rPr>
          <w:rFonts w:ascii="Century Gothic" w:hAnsi="Century Gothic"/>
          <w:b/>
          <w:bCs/>
          <w:color w:val="000000" w:themeColor="text1"/>
          <w:sz w:val="20"/>
          <w:lang w:eastAsia="zh-CN"/>
        </w:rPr>
        <w:t>goods on transfer due to change in residence of persons</w:t>
      </w:r>
      <w:r w:rsidR="00735034" w:rsidRPr="00261B5C">
        <w:rPr>
          <w:rFonts w:ascii="Century Gothic" w:hAnsi="Century Gothic"/>
          <w:color w:val="000000" w:themeColor="text1"/>
          <w:sz w:val="20"/>
          <w:lang w:eastAsia="zh-CN"/>
        </w:rPr>
        <w:t xml:space="preserve"> on completion of their assignment in Bhutan; goods under subsection (2) and (3) of this Regulation shall be re-exported </w:t>
      </w:r>
      <w:r w:rsidR="00735034" w:rsidRPr="00261B5C">
        <w:rPr>
          <w:rFonts w:ascii="Century Gothic" w:hAnsi="Century Gothic"/>
          <w:b/>
          <w:bCs/>
          <w:color w:val="000000" w:themeColor="text1"/>
          <w:sz w:val="20"/>
          <w:lang w:eastAsia="zh-CN"/>
        </w:rPr>
        <w:t>within 30 working days</w:t>
      </w:r>
      <w:r w:rsidR="00FD5025" w:rsidRPr="00261B5C">
        <w:rPr>
          <w:rFonts w:ascii="Century Gothic" w:hAnsi="Century Gothic"/>
          <w:b/>
          <w:bCs/>
          <w:color w:val="000000" w:themeColor="text1"/>
          <w:sz w:val="20"/>
          <w:lang w:eastAsia="zh-CN"/>
        </w:rPr>
        <w:t xml:space="preserve"> [Excluding Saturdays and Sundays</w:t>
      </w:r>
      <w:r w:rsidR="00FD5025" w:rsidRPr="00261B5C">
        <w:rPr>
          <w:rFonts w:ascii="Century Gothic" w:hAnsi="Century Gothic"/>
          <w:color w:val="000000" w:themeColor="text1"/>
          <w:sz w:val="20"/>
          <w:lang w:eastAsia="zh-CN"/>
        </w:rPr>
        <w:t>]</w:t>
      </w:r>
      <w:r w:rsidR="00735034" w:rsidRPr="00261B5C">
        <w:rPr>
          <w:rFonts w:ascii="Century Gothic" w:hAnsi="Century Gothic"/>
          <w:color w:val="000000" w:themeColor="text1"/>
          <w:sz w:val="20"/>
          <w:lang w:eastAsia="zh-CN"/>
        </w:rPr>
        <w:t xml:space="preserve"> from entry into the country or date of import declaration made to the Department. </w:t>
      </w:r>
    </w:p>
    <w:p w14:paraId="53E66D1A" w14:textId="77777777" w:rsidR="00735034" w:rsidRPr="00735034" w:rsidRDefault="00735034" w:rsidP="00735034">
      <w:pPr>
        <w:tabs>
          <w:tab w:val="clear" w:pos="360"/>
        </w:tabs>
        <w:autoSpaceDE w:val="0"/>
        <w:autoSpaceDN w:val="0"/>
        <w:adjustRightInd w:val="0"/>
        <w:rPr>
          <w:color w:val="000000"/>
          <w:sz w:val="23"/>
          <w:szCs w:val="23"/>
          <w:lang w:eastAsia="zh-CN"/>
        </w:rPr>
      </w:pPr>
    </w:p>
    <w:p w14:paraId="78E8D7BE" w14:textId="77777777" w:rsidR="00C77825" w:rsidRDefault="00C77825" w:rsidP="00C77825">
      <w:pPr>
        <w:pStyle w:val="Heading3"/>
      </w:pPr>
      <w:bookmarkStart w:id="93" w:name="_Toc83400216"/>
      <w:r>
        <w:t>Process Step</w:t>
      </w:r>
      <w:bookmarkEnd w:id="93"/>
    </w:p>
    <w:p w14:paraId="17A99CD8" w14:textId="77777777" w:rsidR="00C77825" w:rsidRPr="00D403BC" w:rsidRDefault="00C77825" w:rsidP="00C77825"/>
    <w:tbl>
      <w:tblPr>
        <w:tblStyle w:val="ListTable1Light-Accent2"/>
        <w:tblW w:w="0" w:type="auto"/>
        <w:tblLook w:val="01E0" w:firstRow="1" w:lastRow="1" w:firstColumn="1" w:lastColumn="1" w:noHBand="0" w:noVBand="0"/>
      </w:tblPr>
      <w:tblGrid>
        <w:gridCol w:w="8630"/>
      </w:tblGrid>
      <w:tr w:rsidR="00C77825" w:rsidRPr="00AE06B6" w14:paraId="5F561194"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60F2D805" w14:textId="77777777" w:rsidR="00C77825" w:rsidRPr="001141E2" w:rsidRDefault="00C77825"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C77825" w:rsidRPr="000E2548" w14:paraId="418307E4"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3ED4BD6" w14:textId="77777777" w:rsidR="00C77825" w:rsidRPr="000E2548" w:rsidRDefault="00C77825" w:rsidP="00582568">
            <w:pPr>
              <w:jc w:val="both"/>
              <w:rPr>
                <w:rFonts w:ascii="Century Gothic" w:hAnsi="Century Gothic"/>
                <w:bCs w:val="0"/>
                <w:sz w:val="20"/>
              </w:rPr>
            </w:pPr>
            <w:r>
              <w:rPr>
                <w:rFonts w:ascii="Century Gothic" w:hAnsi="Century Gothic"/>
                <w:bCs w:val="0"/>
                <w:sz w:val="20"/>
              </w:rPr>
              <w:t>Payment</w:t>
            </w:r>
          </w:p>
        </w:tc>
      </w:tr>
      <w:tr w:rsidR="00C77825" w:rsidRPr="000E2548" w14:paraId="19FFC71B"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5AD283AD" w14:textId="1E3B1EE9" w:rsidR="00C77825" w:rsidRDefault="00E55851" w:rsidP="00724B54">
            <w:pPr>
              <w:pStyle w:val="BodyText"/>
              <w:numPr>
                <w:ilvl w:val="0"/>
                <w:numId w:val="50"/>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C77825" w:rsidRPr="00BF1A3B">
              <w:rPr>
                <w:rFonts w:ascii="Century Gothic" w:hAnsi="Century Gothic"/>
                <w:b w:val="0"/>
                <w:i w:val="0"/>
                <w:iCs/>
                <w:color w:val="000000" w:themeColor="text1"/>
                <w:sz w:val="20"/>
              </w:rPr>
              <w:t xml:space="preserve"> </w:t>
            </w:r>
            <w:r w:rsidR="00C77825">
              <w:rPr>
                <w:rFonts w:ascii="Century Gothic" w:hAnsi="Century Gothic"/>
                <w:b w:val="0"/>
                <w:i w:val="0"/>
                <w:iCs/>
                <w:color w:val="000000" w:themeColor="text1"/>
                <w:sz w:val="20"/>
              </w:rPr>
              <w:t>will</w:t>
            </w:r>
            <w:r w:rsidR="00C77825" w:rsidRPr="00BF1A3B">
              <w:rPr>
                <w:rFonts w:ascii="Century Gothic" w:hAnsi="Century Gothic"/>
                <w:b w:val="0"/>
                <w:i w:val="0"/>
                <w:iCs/>
                <w:color w:val="000000" w:themeColor="text1"/>
                <w:sz w:val="20"/>
              </w:rPr>
              <w:t xml:space="preserve"> allow payment for the declaration</w:t>
            </w:r>
            <w:r w:rsidR="00C77825">
              <w:rPr>
                <w:rFonts w:ascii="Century Gothic" w:hAnsi="Century Gothic"/>
                <w:b w:val="0"/>
                <w:i w:val="0"/>
                <w:iCs/>
                <w:color w:val="000000" w:themeColor="text1"/>
                <w:sz w:val="20"/>
              </w:rPr>
              <w:t xml:space="preserve"> accepted by customs.</w:t>
            </w:r>
          </w:p>
          <w:p w14:paraId="5912797C" w14:textId="654FAE98" w:rsidR="00C77825" w:rsidRDefault="00C77825" w:rsidP="00724B54">
            <w:pPr>
              <w:pStyle w:val="BodyText"/>
              <w:numPr>
                <w:ilvl w:val="0"/>
                <w:numId w:val="50"/>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w:t>
            </w:r>
            <w:r w:rsidR="008D38B9">
              <w:rPr>
                <w:rFonts w:ascii="Century Gothic" w:hAnsi="Century Gothic"/>
                <w:b w:val="0"/>
                <w:i w:val="0"/>
                <w:iCs/>
                <w:color w:val="000000" w:themeColor="text1"/>
                <w:sz w:val="20"/>
              </w:rPr>
              <w:t>,</w:t>
            </w:r>
            <w:r>
              <w:rPr>
                <w:rFonts w:ascii="Century Gothic" w:hAnsi="Century Gothic"/>
                <w:b w:val="0"/>
                <w:i w:val="0"/>
                <w:iCs/>
                <w:color w:val="000000" w:themeColor="text1"/>
                <w:sz w:val="20"/>
              </w:rPr>
              <w:t xml:space="preserve">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34CB6AA1" w14:textId="7505886D" w:rsidR="00C77825" w:rsidRPr="00BF1A3B" w:rsidRDefault="00C77825" w:rsidP="00724B54">
            <w:pPr>
              <w:pStyle w:val="BodyText"/>
              <w:numPr>
                <w:ilvl w:val="0"/>
                <w:numId w:val="50"/>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 xml:space="preserve">If the declaration is not subjected for payment,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651CB95B" w14:textId="3527FB5C" w:rsidR="00C77825" w:rsidRDefault="00C77825" w:rsidP="00E7786D">
            <w:pPr>
              <w:pStyle w:val="BodyText"/>
              <w:tabs>
                <w:tab w:val="left" w:pos="1980"/>
              </w:tabs>
              <w:ind w:left="360"/>
              <w:rPr>
                <w:rFonts w:ascii="Century Gothic" w:hAnsi="Century Gothic"/>
                <w:sz w:val="20"/>
              </w:rPr>
            </w:pPr>
          </w:p>
        </w:tc>
      </w:tr>
      <w:tr w:rsidR="00C77825" w:rsidRPr="000E2548" w14:paraId="7506B491"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E7AB88C" w14:textId="77777777" w:rsidR="00C77825" w:rsidRPr="000E2548" w:rsidRDefault="00C77825" w:rsidP="00582568">
            <w:pPr>
              <w:jc w:val="both"/>
              <w:rPr>
                <w:rFonts w:ascii="Century Gothic" w:hAnsi="Century Gothic"/>
                <w:bCs w:val="0"/>
                <w:sz w:val="20"/>
              </w:rPr>
            </w:pPr>
            <w:r>
              <w:rPr>
                <w:rFonts w:ascii="Century Gothic" w:hAnsi="Century Gothic"/>
                <w:bCs w:val="0"/>
                <w:sz w:val="20"/>
              </w:rPr>
              <w:t>Risk Assessment</w:t>
            </w:r>
          </w:p>
        </w:tc>
      </w:tr>
      <w:tr w:rsidR="00C77825" w:rsidRPr="007E06DD" w14:paraId="283A7664"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1D4A0A33" w14:textId="73827DD4" w:rsidR="00C77825" w:rsidRPr="00BF1A3B" w:rsidRDefault="008D38B9" w:rsidP="00724B54">
            <w:pPr>
              <w:pStyle w:val="ListParagraph"/>
              <w:numPr>
                <w:ilvl w:val="0"/>
                <w:numId w:val="51"/>
              </w:numPr>
              <w:tabs>
                <w:tab w:val="clear" w:pos="360"/>
              </w:tabs>
              <w:jc w:val="both"/>
              <w:rPr>
                <w:rFonts w:ascii="Century Gothic" w:hAnsi="Century Gothic"/>
                <w:b w:val="0"/>
                <w:sz w:val="20"/>
                <w:lang w:val="en-IN"/>
              </w:rPr>
            </w:pPr>
            <w:r>
              <w:rPr>
                <w:rFonts w:ascii="Century Gothic" w:hAnsi="Century Gothic"/>
                <w:b w:val="0"/>
                <w:sz w:val="20"/>
              </w:rPr>
              <w:t>System</w:t>
            </w:r>
            <w:r w:rsidR="00C77825" w:rsidRPr="00BF1A3B">
              <w:rPr>
                <w:rFonts w:ascii="Century Gothic" w:hAnsi="Century Gothic"/>
                <w:b w:val="0"/>
                <w:sz w:val="20"/>
              </w:rPr>
              <w:t xml:space="preserve"> will perform the risk assessment</w:t>
            </w:r>
            <w:r w:rsidR="00C77825">
              <w:rPr>
                <w:rFonts w:ascii="Century Gothic" w:hAnsi="Century Gothic"/>
                <w:b w:val="0"/>
                <w:sz w:val="20"/>
              </w:rPr>
              <w:t xml:space="preserve"> based on the risk profile in </w:t>
            </w:r>
            <w:r>
              <w:rPr>
                <w:rFonts w:ascii="Century Gothic" w:hAnsi="Century Gothic"/>
                <w:b w:val="0"/>
                <w:sz w:val="20"/>
              </w:rPr>
              <w:t>System</w:t>
            </w:r>
          </w:p>
          <w:p w14:paraId="3C76132E" w14:textId="77777777" w:rsidR="00C77825" w:rsidRPr="00BF1A3B" w:rsidRDefault="00C77825" w:rsidP="00724B54">
            <w:pPr>
              <w:pStyle w:val="ListParagraph"/>
              <w:numPr>
                <w:ilvl w:val="0"/>
                <w:numId w:val="51"/>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18CA9E96" w14:textId="77777777" w:rsidR="00C77825" w:rsidRPr="00775FD0" w:rsidRDefault="00C77825" w:rsidP="00724B54">
            <w:pPr>
              <w:pStyle w:val="BodyText"/>
              <w:numPr>
                <w:ilvl w:val="0"/>
                <w:numId w:val="22"/>
              </w:numPr>
              <w:spacing w:line="240" w:lineRule="atLeast"/>
              <w:jc w:val="both"/>
              <w:rPr>
                <w:rFonts w:ascii="Century Gothic" w:hAnsi="Century Gothic"/>
                <w:b w:val="0"/>
                <w:i w:val="0"/>
                <w:color w:val="000000" w:themeColor="text1"/>
                <w:sz w:val="20"/>
              </w:rPr>
            </w:pPr>
            <w:r w:rsidRPr="00775FD0">
              <w:rPr>
                <w:rFonts w:ascii="Century Gothic" w:hAnsi="Century Gothic"/>
                <w:i w:val="0"/>
                <w:color w:val="000000" w:themeColor="text1"/>
                <w:sz w:val="20"/>
              </w:rPr>
              <w:t>“</w:t>
            </w:r>
            <w:r w:rsidRPr="00775FD0">
              <w:rPr>
                <w:rFonts w:ascii="Century Gothic" w:hAnsi="Century Gothic"/>
                <w:b w:val="0"/>
                <w:i w:val="0"/>
                <w:color w:val="000000" w:themeColor="text1"/>
                <w:sz w:val="20"/>
              </w:rPr>
              <w:t>Green” lane will go for release process.</w:t>
            </w:r>
          </w:p>
          <w:p w14:paraId="30328FEC" w14:textId="77777777" w:rsidR="00C77825" w:rsidRPr="00775FD0" w:rsidRDefault="00C77825" w:rsidP="00724B54">
            <w:pPr>
              <w:pStyle w:val="BodyText"/>
              <w:numPr>
                <w:ilvl w:val="0"/>
                <w:numId w:val="22"/>
              </w:numPr>
              <w:spacing w:line="240" w:lineRule="atLeast"/>
              <w:jc w:val="both"/>
              <w:rPr>
                <w:rFonts w:ascii="Century Gothic" w:hAnsi="Century Gothic"/>
                <w:b w:val="0"/>
                <w:i w:val="0"/>
                <w:color w:val="000000" w:themeColor="text1"/>
                <w:sz w:val="20"/>
              </w:rPr>
            </w:pPr>
            <w:r w:rsidRPr="00775FD0">
              <w:rPr>
                <w:rFonts w:ascii="Century Gothic" w:hAnsi="Century Gothic"/>
                <w:b w:val="0"/>
                <w:i w:val="0"/>
                <w:color w:val="000000" w:themeColor="text1"/>
                <w:sz w:val="20"/>
              </w:rPr>
              <w:t>“Blue” lane will go for Post clearance audit after release.</w:t>
            </w:r>
          </w:p>
          <w:p w14:paraId="1EC829C0" w14:textId="77777777" w:rsidR="00C77825" w:rsidRPr="00775FD0" w:rsidRDefault="00C77825" w:rsidP="00724B54">
            <w:pPr>
              <w:pStyle w:val="BodyText"/>
              <w:numPr>
                <w:ilvl w:val="0"/>
                <w:numId w:val="22"/>
              </w:numPr>
              <w:spacing w:line="240" w:lineRule="atLeast"/>
              <w:jc w:val="both"/>
              <w:rPr>
                <w:rFonts w:ascii="Century Gothic" w:hAnsi="Century Gothic"/>
                <w:b w:val="0"/>
                <w:i w:val="0"/>
                <w:color w:val="000000" w:themeColor="text1"/>
                <w:sz w:val="20"/>
              </w:rPr>
            </w:pPr>
            <w:r w:rsidRPr="00775FD0">
              <w:rPr>
                <w:rFonts w:ascii="Century Gothic" w:hAnsi="Century Gothic"/>
                <w:b w:val="0"/>
                <w:i w:val="0"/>
                <w:color w:val="000000" w:themeColor="text1"/>
                <w:sz w:val="20"/>
              </w:rPr>
              <w:lastRenderedPageBreak/>
              <w:t>“Yellow” will go for document verification.</w:t>
            </w:r>
          </w:p>
          <w:p w14:paraId="7FF67C7E" w14:textId="77777777" w:rsidR="00C77825" w:rsidRPr="00775FD0" w:rsidRDefault="00C77825" w:rsidP="00724B54">
            <w:pPr>
              <w:pStyle w:val="BodyText"/>
              <w:numPr>
                <w:ilvl w:val="0"/>
                <w:numId w:val="22"/>
              </w:numPr>
              <w:spacing w:line="240" w:lineRule="atLeast"/>
              <w:jc w:val="both"/>
              <w:rPr>
                <w:rFonts w:ascii="Century Gothic" w:hAnsi="Century Gothic"/>
                <w:b w:val="0"/>
                <w:i w:val="0"/>
                <w:color w:val="000000" w:themeColor="text1"/>
                <w:sz w:val="20"/>
              </w:rPr>
            </w:pPr>
            <w:r w:rsidRPr="00775FD0">
              <w:rPr>
                <w:rFonts w:ascii="Century Gothic" w:hAnsi="Century Gothic"/>
                <w:b w:val="0"/>
                <w:i w:val="0"/>
                <w:color w:val="000000" w:themeColor="text1"/>
                <w:sz w:val="20"/>
              </w:rPr>
              <w:t>“Red” will go for physical inspection.</w:t>
            </w:r>
          </w:p>
          <w:p w14:paraId="2E12F47F" w14:textId="77777777" w:rsidR="00C77825" w:rsidRPr="00903DFC" w:rsidRDefault="00C77825" w:rsidP="00582568">
            <w:pPr>
              <w:tabs>
                <w:tab w:val="clear" w:pos="360"/>
              </w:tabs>
              <w:jc w:val="both"/>
              <w:rPr>
                <w:rFonts w:ascii="Century Gothic" w:hAnsi="Century Gothic"/>
                <w:b w:val="0"/>
                <w:bCs w:val="0"/>
                <w:sz w:val="20"/>
                <w:lang w:val="en-IN"/>
              </w:rPr>
            </w:pPr>
          </w:p>
        </w:tc>
      </w:tr>
      <w:tr w:rsidR="00C77825" w:rsidRPr="000E2548" w14:paraId="5F0146E7"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5DCB464" w14:textId="77777777" w:rsidR="00C77825" w:rsidRDefault="00C77825" w:rsidP="00582568">
            <w:pPr>
              <w:jc w:val="both"/>
              <w:rPr>
                <w:rFonts w:ascii="Century Gothic" w:hAnsi="Century Gothic"/>
                <w:sz w:val="20"/>
              </w:rPr>
            </w:pPr>
            <w:r>
              <w:rPr>
                <w:rFonts w:ascii="Century Gothic" w:hAnsi="Century Gothic"/>
                <w:sz w:val="20"/>
              </w:rPr>
              <w:lastRenderedPageBreak/>
              <w:t>Gate In</w:t>
            </w:r>
          </w:p>
        </w:tc>
      </w:tr>
      <w:tr w:rsidR="00C77825" w:rsidRPr="000E2548" w14:paraId="4CC338E9"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4F09FF4F" w14:textId="77777777" w:rsidR="00C77825" w:rsidRDefault="00C77825" w:rsidP="00582568">
            <w:pPr>
              <w:jc w:val="both"/>
              <w:rPr>
                <w:rFonts w:ascii="Century Gothic" w:hAnsi="Century Gothic"/>
                <w:sz w:val="20"/>
              </w:rPr>
            </w:pPr>
            <w:r>
              <w:rPr>
                <w:rFonts w:ascii="Century Gothic" w:hAnsi="Century Gothic"/>
                <w:b w:val="0"/>
                <w:bCs w:val="0"/>
                <w:sz w:val="20"/>
              </w:rPr>
              <w:t>After completing Risk Assessment, Declaration will be routed to Gate In.</w:t>
            </w:r>
          </w:p>
          <w:p w14:paraId="4D94490C" w14:textId="77777777" w:rsidR="00C77825" w:rsidRPr="00C77825" w:rsidRDefault="00C77825" w:rsidP="00582568">
            <w:pPr>
              <w:jc w:val="both"/>
              <w:rPr>
                <w:rFonts w:ascii="Century Gothic" w:hAnsi="Century Gothic"/>
                <w:b w:val="0"/>
                <w:bCs w:val="0"/>
                <w:sz w:val="20"/>
              </w:rPr>
            </w:pPr>
            <w:r>
              <w:rPr>
                <w:rFonts w:ascii="Century Gothic" w:hAnsi="Century Gothic"/>
                <w:b w:val="0"/>
                <w:bCs w:val="0"/>
                <w:sz w:val="20"/>
              </w:rPr>
              <w:t>Upon completion of Gate in, Declaration shall be routed for Examination or Release based on the Risk Assessment outcomes.</w:t>
            </w:r>
          </w:p>
        </w:tc>
      </w:tr>
      <w:tr w:rsidR="00C77825" w:rsidRPr="000E2548" w14:paraId="4058D0E9"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86B1D88" w14:textId="77777777" w:rsidR="00C77825" w:rsidRPr="000E2548" w:rsidRDefault="00C77825" w:rsidP="00582568">
            <w:pPr>
              <w:jc w:val="both"/>
              <w:rPr>
                <w:rFonts w:ascii="Century Gothic" w:hAnsi="Century Gothic"/>
                <w:sz w:val="20"/>
              </w:rPr>
            </w:pPr>
            <w:r>
              <w:rPr>
                <w:rFonts w:ascii="Century Gothic" w:hAnsi="Century Gothic"/>
                <w:bCs w:val="0"/>
                <w:sz w:val="20"/>
              </w:rPr>
              <w:t>Examination</w:t>
            </w:r>
          </w:p>
        </w:tc>
      </w:tr>
      <w:tr w:rsidR="00C77825" w:rsidRPr="000E2548" w14:paraId="208F28CC"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2A5340B4" w14:textId="77777777" w:rsidR="00C77825" w:rsidRDefault="00C77825" w:rsidP="00724B54">
            <w:pPr>
              <w:pStyle w:val="ListParagraph"/>
              <w:numPr>
                <w:ilvl w:val="0"/>
                <w:numId w:val="52"/>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56E60CDC" w14:textId="77777777" w:rsidR="00C77825" w:rsidRDefault="00C77825" w:rsidP="00724B54">
            <w:pPr>
              <w:pStyle w:val="StyleBodyTextCenturyGothic10ptNotItalicAuto1"/>
              <w:numPr>
                <w:ilvl w:val="0"/>
                <w:numId w:val="24"/>
              </w:numPr>
              <w:rPr>
                <w:b w:val="0"/>
              </w:rPr>
            </w:pPr>
            <w:r w:rsidRPr="00BF1A3B">
              <w:rPr>
                <w:b w:val="0"/>
              </w:rPr>
              <w:t>If the declaration is directed to yellow lane, the declaration will be reflected in the document verifier’s dashboard</w:t>
            </w:r>
          </w:p>
          <w:p w14:paraId="52883B19" w14:textId="67D0090F" w:rsidR="00C77825" w:rsidRDefault="008D38B9" w:rsidP="00724B54">
            <w:pPr>
              <w:pStyle w:val="StyleBodyTextCenturyGothic10ptNotItalicAuto1"/>
              <w:numPr>
                <w:ilvl w:val="0"/>
                <w:numId w:val="24"/>
              </w:numPr>
              <w:rPr>
                <w:b w:val="0"/>
              </w:rPr>
            </w:pPr>
            <w:r>
              <w:rPr>
                <w:b w:val="0"/>
              </w:rPr>
              <w:t>System</w:t>
            </w:r>
            <w:r w:rsidR="00C77825" w:rsidRPr="00BF1A3B">
              <w:rPr>
                <w:b w:val="0"/>
              </w:rPr>
              <w:t xml:space="preserve"> will also provide a platform to the document verifier officer to submit the examination report.</w:t>
            </w:r>
          </w:p>
          <w:p w14:paraId="4F500C7E" w14:textId="77777777" w:rsidR="00C77825" w:rsidRDefault="00C77825"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7D5F3C7F" w14:textId="24B0E344" w:rsidR="00C77825" w:rsidRPr="00BF1A3B" w:rsidRDefault="008D38B9" w:rsidP="00724B54">
            <w:pPr>
              <w:pStyle w:val="StyleBodyTextCenturyGothic10ptNotItalicAuto1"/>
              <w:numPr>
                <w:ilvl w:val="0"/>
                <w:numId w:val="24"/>
              </w:numPr>
              <w:rPr>
                <w:b w:val="0"/>
              </w:rPr>
            </w:pPr>
            <w:r>
              <w:rPr>
                <w:b w:val="0"/>
              </w:rPr>
              <w:t>System</w:t>
            </w:r>
            <w:r w:rsidR="00C77825">
              <w:rPr>
                <w:b w:val="0"/>
              </w:rPr>
              <w:t xml:space="preserve"> will then follow the additional payment process</w:t>
            </w:r>
          </w:p>
          <w:p w14:paraId="49A0DF94" w14:textId="77777777" w:rsidR="00C77825" w:rsidRDefault="00C77825" w:rsidP="00724B54">
            <w:pPr>
              <w:pStyle w:val="ListParagraph"/>
              <w:numPr>
                <w:ilvl w:val="0"/>
                <w:numId w:val="52"/>
              </w:numPr>
              <w:tabs>
                <w:tab w:val="clear" w:pos="360"/>
                <w:tab w:val="left" w:pos="720"/>
              </w:tabs>
              <w:jc w:val="both"/>
              <w:rPr>
                <w:rFonts w:ascii="Century Gothic" w:hAnsi="Century Gothic"/>
                <w:b w:val="0"/>
                <w:sz w:val="20"/>
              </w:rPr>
            </w:pPr>
            <w:r>
              <w:rPr>
                <w:rFonts w:ascii="Century Gothic" w:hAnsi="Century Gothic"/>
                <w:b w:val="0"/>
                <w:sz w:val="20"/>
              </w:rPr>
              <w:t>Red Lane</w:t>
            </w:r>
          </w:p>
          <w:p w14:paraId="3BAE0BF4" w14:textId="77777777" w:rsidR="00C77825" w:rsidRPr="00BF1A3B" w:rsidRDefault="00C77825" w:rsidP="00724B54">
            <w:pPr>
              <w:pStyle w:val="StyleBodyTextCenturyGothic10ptNotItalicAuto1"/>
              <w:numPr>
                <w:ilvl w:val="0"/>
                <w:numId w:val="25"/>
              </w:numPr>
              <w:rPr>
                <w:b w:val="0"/>
              </w:rPr>
            </w:pPr>
            <w:r w:rsidRPr="00BF1A3B">
              <w:rPr>
                <w:b w:val="0"/>
              </w:rPr>
              <w:t>If the declaration is directed to red lane, the declaration will be reflected in the inspection’s dashboard</w:t>
            </w:r>
          </w:p>
          <w:p w14:paraId="1F0D6BA8" w14:textId="77777777" w:rsidR="00C77825" w:rsidRPr="00BF1A3B" w:rsidRDefault="00C77825" w:rsidP="00724B54">
            <w:pPr>
              <w:pStyle w:val="StyleBodyTextCenturyGothic10ptNotItalicAuto1"/>
              <w:numPr>
                <w:ilvl w:val="0"/>
                <w:numId w:val="25"/>
              </w:numPr>
              <w:rPr>
                <w:b w:val="0"/>
              </w:rPr>
            </w:pPr>
            <w:r>
              <w:rPr>
                <w:b w:val="0"/>
              </w:rPr>
              <w:t xml:space="preserve">Upon physical inspection carried out by the inspection team, </w:t>
            </w:r>
            <w:r w:rsidRPr="00BF1A3B">
              <w:rPr>
                <w:b w:val="0"/>
              </w:rPr>
              <w:t>the system will also provide a platform to the inspection officer to submit the inspection report that is standard and incorporated in the system.</w:t>
            </w:r>
          </w:p>
          <w:p w14:paraId="60E7C19A" w14:textId="77777777" w:rsidR="00C77825" w:rsidRPr="00BF1A3B" w:rsidRDefault="00C77825" w:rsidP="00724B54">
            <w:pPr>
              <w:pStyle w:val="StyleBodyTextCenturyGothic10ptNotItalicAuto1"/>
              <w:numPr>
                <w:ilvl w:val="0"/>
                <w:numId w:val="25"/>
              </w:numPr>
              <w:rPr>
                <w:b w:val="0"/>
              </w:rPr>
            </w:pPr>
            <w:r w:rsidRPr="00BF1A3B">
              <w:rPr>
                <w:b w:val="0"/>
              </w:rPr>
              <w:t>Based on the inspection REPORT, the assessor will either.</w:t>
            </w:r>
          </w:p>
          <w:p w14:paraId="35FB2C47" w14:textId="77777777" w:rsidR="00C77825" w:rsidRDefault="00C77825" w:rsidP="00724B54">
            <w:pPr>
              <w:pStyle w:val="ListParagraph"/>
              <w:numPr>
                <w:ilvl w:val="0"/>
                <w:numId w:val="53"/>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7FDE78E1" w14:textId="77777777" w:rsidR="00C77825" w:rsidRPr="00BF1A3B" w:rsidRDefault="00C77825" w:rsidP="00724B54">
            <w:pPr>
              <w:pStyle w:val="ListParagraph"/>
              <w:numPr>
                <w:ilvl w:val="0"/>
                <w:numId w:val="53"/>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14D04ED2" w14:textId="77777777" w:rsidR="00C77825" w:rsidRPr="00BF1A3B" w:rsidRDefault="00C77825" w:rsidP="00724B54">
            <w:pPr>
              <w:pStyle w:val="ListParagraph"/>
              <w:numPr>
                <w:ilvl w:val="0"/>
                <w:numId w:val="53"/>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166C842A" w14:textId="77777777" w:rsidR="00C77825" w:rsidRDefault="00C77825" w:rsidP="00724B54">
            <w:pPr>
              <w:pStyle w:val="ListParagraph"/>
              <w:numPr>
                <w:ilvl w:val="0"/>
                <w:numId w:val="52"/>
              </w:numPr>
              <w:tabs>
                <w:tab w:val="clear" w:pos="360"/>
                <w:tab w:val="left" w:pos="720"/>
              </w:tabs>
              <w:jc w:val="both"/>
              <w:rPr>
                <w:rFonts w:ascii="Century Gothic" w:hAnsi="Century Gothic"/>
                <w:b w:val="0"/>
                <w:sz w:val="20"/>
              </w:rPr>
            </w:pPr>
            <w:r>
              <w:rPr>
                <w:rFonts w:ascii="Century Gothic" w:hAnsi="Century Gothic"/>
                <w:b w:val="0"/>
                <w:sz w:val="20"/>
              </w:rPr>
              <w:t>Blue Lane</w:t>
            </w:r>
          </w:p>
          <w:p w14:paraId="5C1709BC" w14:textId="1C28C036" w:rsidR="00C77825"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C77825">
              <w:rPr>
                <w:rFonts w:ascii="Century Gothic" w:hAnsi="Century Gothic"/>
                <w:b w:val="0"/>
                <w:sz w:val="20"/>
              </w:rPr>
              <w:t xml:space="preserve"> will automatically direct the declaration submitted by ACT to blue lane</w:t>
            </w:r>
          </w:p>
          <w:p w14:paraId="7ADD6043" w14:textId="7D787B9B" w:rsidR="00C77825"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C77825">
              <w:rPr>
                <w:rFonts w:ascii="Century Gothic" w:hAnsi="Century Gothic"/>
                <w:b w:val="0"/>
                <w:sz w:val="20"/>
              </w:rPr>
              <w:t xml:space="preserve"> will also provide a feature for the customs to direct a particular declaration to the blue lane.</w:t>
            </w:r>
          </w:p>
          <w:p w14:paraId="19C2EAEB" w14:textId="77777777" w:rsidR="00C77825" w:rsidRDefault="00C77825" w:rsidP="00724B54">
            <w:pPr>
              <w:pStyle w:val="ListParagraph"/>
              <w:numPr>
                <w:ilvl w:val="0"/>
                <w:numId w:val="52"/>
              </w:numPr>
              <w:tabs>
                <w:tab w:val="clear" w:pos="360"/>
                <w:tab w:val="left" w:pos="720"/>
              </w:tabs>
              <w:jc w:val="both"/>
              <w:rPr>
                <w:rFonts w:ascii="Century Gothic" w:hAnsi="Century Gothic"/>
                <w:b w:val="0"/>
                <w:sz w:val="20"/>
              </w:rPr>
            </w:pPr>
            <w:r>
              <w:rPr>
                <w:rFonts w:ascii="Century Gothic" w:hAnsi="Century Gothic"/>
                <w:b w:val="0"/>
                <w:sz w:val="20"/>
              </w:rPr>
              <w:t>Green Lane</w:t>
            </w:r>
          </w:p>
          <w:p w14:paraId="65BB0785" w14:textId="77777777" w:rsidR="00C77825" w:rsidRPr="00BF1A3B" w:rsidRDefault="00C77825"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531C6477" w14:textId="77777777" w:rsidR="00C77825" w:rsidRDefault="00C77825" w:rsidP="00582568">
            <w:pPr>
              <w:tabs>
                <w:tab w:val="clear" w:pos="360"/>
                <w:tab w:val="left" w:pos="720"/>
              </w:tabs>
              <w:jc w:val="both"/>
              <w:rPr>
                <w:rFonts w:ascii="Century Gothic" w:hAnsi="Century Gothic"/>
                <w:sz w:val="20"/>
              </w:rPr>
            </w:pPr>
          </w:p>
          <w:p w14:paraId="0346F955" w14:textId="13139AED" w:rsidR="00C77825" w:rsidRPr="00BF1A3B" w:rsidRDefault="00C77825"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w:t>
            </w:r>
            <w:r w:rsidR="008D38B9">
              <w:rPr>
                <w:rFonts w:ascii="Century Gothic" w:hAnsi="Century Gothic"/>
                <w:i/>
                <w:sz w:val="20"/>
              </w:rPr>
              <w:t>System</w:t>
            </w:r>
            <w:r w:rsidRPr="00BF1A3B">
              <w:rPr>
                <w:rFonts w:ascii="Century Gothic" w:hAnsi="Century Gothic"/>
                <w:i/>
                <w:sz w:val="20"/>
              </w:rPr>
              <w:t xml:space="preserve"> will provide an option for customs to upgrade the declaration as </w:t>
            </w:r>
            <w:proofErr w:type="gramStart"/>
            <w:r w:rsidRPr="00BF1A3B">
              <w:rPr>
                <w:rFonts w:ascii="Century Gothic" w:hAnsi="Century Gothic"/>
                <w:i/>
                <w:sz w:val="20"/>
              </w:rPr>
              <w:t>follows;</w:t>
            </w:r>
            <w:proofErr w:type="gramEnd"/>
          </w:p>
          <w:p w14:paraId="54D7EC06" w14:textId="77777777" w:rsidR="00C77825" w:rsidRPr="00BF1A3B" w:rsidRDefault="00C77825"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7A867A38" w14:textId="77777777" w:rsidR="00C77825" w:rsidRPr="00BF1A3B" w:rsidRDefault="00C77825"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140BB799" w14:textId="77777777" w:rsidR="00C77825" w:rsidRPr="00BF1A3B" w:rsidRDefault="00C77825" w:rsidP="00582568">
            <w:pPr>
              <w:tabs>
                <w:tab w:val="clear" w:pos="360"/>
                <w:tab w:val="left" w:pos="720"/>
              </w:tabs>
              <w:jc w:val="both"/>
              <w:rPr>
                <w:rFonts w:ascii="Century Gothic" w:hAnsi="Century Gothic"/>
                <w:sz w:val="20"/>
              </w:rPr>
            </w:pPr>
          </w:p>
        </w:tc>
      </w:tr>
      <w:tr w:rsidR="00C77825" w:rsidRPr="000E2548" w14:paraId="21D028F4"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E2FFB7F" w14:textId="77777777" w:rsidR="00C77825" w:rsidRPr="000E2548" w:rsidRDefault="00C77825" w:rsidP="00582568">
            <w:pPr>
              <w:jc w:val="both"/>
              <w:rPr>
                <w:rFonts w:ascii="Century Gothic" w:hAnsi="Century Gothic"/>
                <w:bCs w:val="0"/>
                <w:sz w:val="20"/>
              </w:rPr>
            </w:pPr>
            <w:r>
              <w:rPr>
                <w:rFonts w:ascii="Century Gothic" w:hAnsi="Century Gothic"/>
                <w:bCs w:val="0"/>
                <w:sz w:val="20"/>
              </w:rPr>
              <w:t xml:space="preserve">Release </w:t>
            </w:r>
          </w:p>
        </w:tc>
      </w:tr>
      <w:tr w:rsidR="00C77825" w:rsidRPr="007E06DD" w14:paraId="2FD6DF62"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9BFEF1C" w14:textId="7EBB48FE" w:rsidR="00C77825" w:rsidRDefault="00C77825" w:rsidP="00724B54">
            <w:pPr>
              <w:pStyle w:val="ListParagraph"/>
              <w:numPr>
                <w:ilvl w:val="0"/>
                <w:numId w:val="54"/>
              </w:numPr>
              <w:tabs>
                <w:tab w:val="clear" w:pos="360"/>
              </w:tabs>
              <w:jc w:val="both"/>
              <w:rPr>
                <w:rFonts w:ascii="Century Gothic" w:hAnsi="Century Gothic"/>
                <w:b w:val="0"/>
                <w:sz w:val="20"/>
              </w:rPr>
            </w:pPr>
            <w:r w:rsidRPr="00BF1A3B">
              <w:rPr>
                <w:rFonts w:ascii="Century Gothic" w:hAnsi="Century Gothic"/>
                <w:b w:val="0"/>
                <w:sz w:val="20"/>
              </w:rPr>
              <w:t xml:space="preserve">Upon completion of the customs procedures </w:t>
            </w:r>
            <w:r w:rsidR="008D38B9">
              <w:rPr>
                <w:rFonts w:ascii="Century Gothic" w:hAnsi="Century Gothic"/>
                <w:b w:val="0"/>
                <w:sz w:val="20"/>
              </w:rPr>
              <w:t>System</w:t>
            </w:r>
            <w:r w:rsidRPr="00BF1A3B">
              <w:rPr>
                <w:rFonts w:ascii="Century Gothic" w:hAnsi="Century Gothic"/>
                <w:b w:val="0"/>
                <w:sz w:val="20"/>
              </w:rPr>
              <w:t xml:space="preserve"> will generate a release order.</w:t>
            </w:r>
          </w:p>
          <w:p w14:paraId="6344D02C" w14:textId="0B42D479" w:rsidR="00C77825" w:rsidRDefault="008D38B9" w:rsidP="00724B54">
            <w:pPr>
              <w:pStyle w:val="ListParagraph"/>
              <w:numPr>
                <w:ilvl w:val="0"/>
                <w:numId w:val="54"/>
              </w:numPr>
              <w:tabs>
                <w:tab w:val="clear" w:pos="360"/>
              </w:tabs>
              <w:jc w:val="both"/>
              <w:rPr>
                <w:rFonts w:ascii="Century Gothic" w:hAnsi="Century Gothic"/>
                <w:b w:val="0"/>
                <w:sz w:val="20"/>
              </w:rPr>
            </w:pPr>
            <w:r>
              <w:rPr>
                <w:rFonts w:ascii="Century Gothic" w:hAnsi="Century Gothic"/>
                <w:b w:val="0"/>
                <w:sz w:val="20"/>
              </w:rPr>
              <w:t>System</w:t>
            </w:r>
            <w:r w:rsidR="00C77825">
              <w:rPr>
                <w:rFonts w:ascii="Century Gothic" w:hAnsi="Century Gothic"/>
                <w:b w:val="0"/>
                <w:sz w:val="20"/>
              </w:rPr>
              <w:t xml:space="preserve"> will allow both the declarant and the customs office to print the release order if need be.</w:t>
            </w:r>
          </w:p>
          <w:p w14:paraId="61F3215E" w14:textId="77777777" w:rsidR="00C77825" w:rsidRDefault="00C77825" w:rsidP="00724B54">
            <w:pPr>
              <w:pStyle w:val="ListParagraph"/>
              <w:numPr>
                <w:ilvl w:val="0"/>
                <w:numId w:val="54"/>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7B32E682" w14:textId="5CBFE1E0" w:rsidR="00C77825" w:rsidRPr="00775FD0" w:rsidRDefault="008D38B9" w:rsidP="00724B54">
            <w:pPr>
              <w:pStyle w:val="ListParagraph"/>
              <w:numPr>
                <w:ilvl w:val="0"/>
                <w:numId w:val="54"/>
              </w:numPr>
              <w:tabs>
                <w:tab w:val="clear" w:pos="360"/>
              </w:tabs>
              <w:jc w:val="both"/>
              <w:rPr>
                <w:rFonts w:ascii="Century Gothic" w:hAnsi="Century Gothic"/>
                <w:b w:val="0"/>
                <w:sz w:val="20"/>
              </w:rPr>
            </w:pPr>
            <w:r>
              <w:rPr>
                <w:rFonts w:ascii="Century Gothic" w:hAnsi="Century Gothic"/>
                <w:b w:val="0"/>
                <w:sz w:val="20"/>
              </w:rPr>
              <w:t>System</w:t>
            </w:r>
            <w:r w:rsidR="00C77825">
              <w:rPr>
                <w:rFonts w:ascii="Century Gothic" w:hAnsi="Century Gothic"/>
                <w:b w:val="0"/>
                <w:sz w:val="20"/>
              </w:rPr>
              <w:t xml:space="preserve"> will record the release time</w:t>
            </w:r>
          </w:p>
          <w:p w14:paraId="6AC20215" w14:textId="77777777" w:rsidR="00C77825" w:rsidRPr="00BF1A3B" w:rsidRDefault="00C77825" w:rsidP="00582568">
            <w:pPr>
              <w:tabs>
                <w:tab w:val="clear" w:pos="360"/>
              </w:tabs>
              <w:jc w:val="both"/>
              <w:rPr>
                <w:rFonts w:ascii="Century Gothic" w:hAnsi="Century Gothic"/>
                <w:sz w:val="20"/>
              </w:rPr>
            </w:pPr>
          </w:p>
        </w:tc>
      </w:tr>
    </w:tbl>
    <w:p w14:paraId="1C0F10C5" w14:textId="54D7FA1D" w:rsidR="00C77825" w:rsidRDefault="00C77825" w:rsidP="00C77825">
      <w:pPr>
        <w:pStyle w:val="Heading3"/>
      </w:pPr>
      <w:bookmarkStart w:id="94" w:name="_Toc83400217"/>
      <w:r>
        <w:lastRenderedPageBreak/>
        <w:t>Business Rules</w:t>
      </w:r>
      <w:bookmarkEnd w:id="94"/>
    </w:p>
    <w:p w14:paraId="7CA31EAC" w14:textId="360CEA8C" w:rsidR="0000361D" w:rsidRDefault="0000361D" w:rsidP="00100857"/>
    <w:tbl>
      <w:tblPr>
        <w:tblStyle w:val="TableGrid"/>
        <w:tblW w:w="8500" w:type="dxa"/>
        <w:tblLook w:val="04A0" w:firstRow="1" w:lastRow="0" w:firstColumn="1" w:lastColumn="0" w:noHBand="0" w:noVBand="1"/>
      </w:tblPr>
      <w:tblGrid>
        <w:gridCol w:w="2288"/>
        <w:gridCol w:w="6212"/>
      </w:tblGrid>
      <w:tr w:rsidR="0000361D" w:rsidRPr="00637184" w14:paraId="55BCB9DE" w14:textId="77777777" w:rsidTr="002A1EE9">
        <w:tc>
          <w:tcPr>
            <w:tcW w:w="2288" w:type="dxa"/>
          </w:tcPr>
          <w:p w14:paraId="119E961E" w14:textId="77777777" w:rsidR="0000361D" w:rsidRPr="00637184" w:rsidRDefault="0000361D" w:rsidP="002A1EE9">
            <w:pPr>
              <w:rPr>
                <w:rFonts w:ascii="Century Gothic" w:hAnsi="Century Gothic"/>
                <w:sz w:val="20"/>
              </w:rPr>
            </w:pPr>
            <w:r w:rsidRPr="00637184">
              <w:rPr>
                <w:rFonts w:ascii="Century Gothic" w:hAnsi="Century Gothic"/>
                <w:sz w:val="20"/>
              </w:rPr>
              <w:t>Process</w:t>
            </w:r>
          </w:p>
        </w:tc>
        <w:tc>
          <w:tcPr>
            <w:tcW w:w="6212" w:type="dxa"/>
          </w:tcPr>
          <w:p w14:paraId="0BF1C91B" w14:textId="77777777" w:rsidR="0000361D" w:rsidRPr="00637184" w:rsidRDefault="0000361D" w:rsidP="002A1EE9">
            <w:pPr>
              <w:rPr>
                <w:rFonts w:ascii="Century Gothic" w:hAnsi="Century Gothic"/>
                <w:sz w:val="20"/>
              </w:rPr>
            </w:pPr>
            <w:r w:rsidRPr="00637184">
              <w:rPr>
                <w:rFonts w:ascii="Century Gothic" w:hAnsi="Century Gothic"/>
                <w:sz w:val="20"/>
              </w:rPr>
              <w:t>Business Rule</w:t>
            </w:r>
          </w:p>
        </w:tc>
      </w:tr>
      <w:tr w:rsidR="0000361D" w:rsidRPr="00637184" w14:paraId="65F18CD7" w14:textId="77777777" w:rsidTr="002A1EE9">
        <w:tc>
          <w:tcPr>
            <w:tcW w:w="2288" w:type="dxa"/>
          </w:tcPr>
          <w:p w14:paraId="4433682B" w14:textId="77777777" w:rsidR="0000361D" w:rsidRPr="00637184" w:rsidRDefault="0000361D" w:rsidP="002A1EE9">
            <w:pPr>
              <w:rPr>
                <w:rFonts w:ascii="Century Gothic" w:hAnsi="Century Gothic"/>
                <w:sz w:val="20"/>
              </w:rPr>
            </w:pPr>
            <w:r w:rsidRPr="00637184">
              <w:rPr>
                <w:rFonts w:ascii="Century Gothic" w:hAnsi="Century Gothic"/>
                <w:sz w:val="20"/>
              </w:rPr>
              <w:t>valuation</w:t>
            </w:r>
          </w:p>
        </w:tc>
        <w:tc>
          <w:tcPr>
            <w:tcW w:w="6212" w:type="dxa"/>
          </w:tcPr>
          <w:p w14:paraId="03301064" w14:textId="73DDCAED" w:rsidR="0000361D" w:rsidRPr="00637184" w:rsidRDefault="0000361D" w:rsidP="0000361D">
            <w:pPr>
              <w:rPr>
                <w:rFonts w:ascii="Century Gothic" w:hAnsi="Century Gothic"/>
                <w:sz w:val="20"/>
              </w:rPr>
            </w:pPr>
            <w:r w:rsidRPr="00637184">
              <w:rPr>
                <w:rFonts w:ascii="Century Gothic" w:hAnsi="Century Gothic"/>
                <w:sz w:val="20"/>
              </w:rPr>
              <w:t xml:space="preserve">Valuation as </w:t>
            </w:r>
            <w:r w:rsidR="009F7707" w:rsidRPr="00637184">
              <w:rPr>
                <w:rFonts w:ascii="Century Gothic" w:hAnsi="Century Gothic"/>
                <w:sz w:val="20"/>
              </w:rPr>
              <w:t>per temporary admission declaration</w:t>
            </w:r>
          </w:p>
        </w:tc>
      </w:tr>
      <w:tr w:rsidR="0000361D" w:rsidRPr="00637184" w14:paraId="3FD8A65A" w14:textId="77777777" w:rsidTr="002A1EE9">
        <w:tc>
          <w:tcPr>
            <w:tcW w:w="2288" w:type="dxa"/>
          </w:tcPr>
          <w:p w14:paraId="7EB4FD01" w14:textId="77777777" w:rsidR="0000361D" w:rsidRPr="00637184" w:rsidRDefault="0000361D" w:rsidP="002A1EE9">
            <w:pPr>
              <w:rPr>
                <w:rFonts w:ascii="Century Gothic" w:hAnsi="Century Gothic"/>
                <w:sz w:val="20"/>
              </w:rPr>
            </w:pPr>
            <w:r w:rsidRPr="00637184">
              <w:rPr>
                <w:rFonts w:ascii="Century Gothic" w:hAnsi="Century Gothic"/>
                <w:sz w:val="20"/>
              </w:rPr>
              <w:t>Risk Assessment</w:t>
            </w:r>
          </w:p>
        </w:tc>
        <w:tc>
          <w:tcPr>
            <w:tcW w:w="6212" w:type="dxa"/>
          </w:tcPr>
          <w:p w14:paraId="005B0B99" w14:textId="33C78ED5" w:rsidR="0000361D" w:rsidRPr="00637184" w:rsidRDefault="0000361D" w:rsidP="002A1EE9">
            <w:pPr>
              <w:rPr>
                <w:rFonts w:ascii="Century Gothic" w:hAnsi="Century Gothic"/>
                <w:sz w:val="20"/>
              </w:rPr>
            </w:pPr>
            <w:r w:rsidRPr="00637184">
              <w:rPr>
                <w:rFonts w:ascii="Century Gothic" w:hAnsi="Century Gothic"/>
                <w:sz w:val="20"/>
              </w:rPr>
              <w:t xml:space="preserve">System will assess the risk as </w:t>
            </w:r>
            <w:r w:rsidR="00775FD0" w:rsidRPr="00637184">
              <w:rPr>
                <w:rFonts w:ascii="Century Gothic" w:hAnsi="Century Gothic"/>
                <w:sz w:val="20"/>
              </w:rPr>
              <w:t>per the</w:t>
            </w:r>
            <w:r w:rsidRPr="00637184">
              <w:rPr>
                <w:rFonts w:ascii="Century Gothic" w:hAnsi="Century Gothic"/>
                <w:sz w:val="20"/>
              </w:rPr>
              <w:t xml:space="preserve"> risk profile created in the system</w:t>
            </w:r>
          </w:p>
        </w:tc>
      </w:tr>
      <w:tr w:rsidR="0000361D" w:rsidRPr="00637184" w14:paraId="0A034C2C" w14:textId="77777777" w:rsidTr="002A1EE9">
        <w:tc>
          <w:tcPr>
            <w:tcW w:w="2288" w:type="dxa"/>
          </w:tcPr>
          <w:p w14:paraId="7572A642" w14:textId="77777777" w:rsidR="0000361D" w:rsidRPr="00637184" w:rsidRDefault="0000361D" w:rsidP="002A1EE9">
            <w:pPr>
              <w:rPr>
                <w:rFonts w:ascii="Century Gothic" w:hAnsi="Century Gothic"/>
                <w:sz w:val="20"/>
              </w:rPr>
            </w:pPr>
            <w:r w:rsidRPr="00637184">
              <w:rPr>
                <w:rFonts w:ascii="Century Gothic" w:hAnsi="Century Gothic"/>
                <w:sz w:val="20"/>
              </w:rPr>
              <w:t>Yellow Lane</w:t>
            </w:r>
          </w:p>
        </w:tc>
        <w:tc>
          <w:tcPr>
            <w:tcW w:w="6212" w:type="dxa"/>
          </w:tcPr>
          <w:p w14:paraId="4A6118DA" w14:textId="77777777" w:rsidR="0000361D" w:rsidRPr="00637184" w:rsidRDefault="0000361D" w:rsidP="002A1EE9">
            <w:pPr>
              <w:rPr>
                <w:rFonts w:ascii="Century Gothic" w:hAnsi="Century Gothic"/>
                <w:sz w:val="20"/>
              </w:rPr>
            </w:pPr>
            <w:r w:rsidRPr="00637184">
              <w:rPr>
                <w:rFonts w:ascii="Century Gothic" w:hAnsi="Century Gothic"/>
                <w:sz w:val="20"/>
              </w:rPr>
              <w:t xml:space="preserve">Yellow lane means documentation check. Customs will inform the declarant for submission of additional documents through email to validate the declared value. </w:t>
            </w:r>
          </w:p>
        </w:tc>
      </w:tr>
      <w:tr w:rsidR="0000361D" w:rsidRPr="00637184" w14:paraId="648EBDBC" w14:textId="77777777" w:rsidTr="002A1EE9">
        <w:tc>
          <w:tcPr>
            <w:tcW w:w="2288" w:type="dxa"/>
          </w:tcPr>
          <w:p w14:paraId="3B8DF9D1" w14:textId="77777777" w:rsidR="0000361D" w:rsidRPr="00637184" w:rsidDel="008C7347" w:rsidRDefault="0000361D" w:rsidP="002A1EE9">
            <w:pPr>
              <w:rPr>
                <w:rFonts w:ascii="Century Gothic" w:hAnsi="Century Gothic"/>
                <w:color w:val="000000" w:themeColor="text1"/>
                <w:sz w:val="20"/>
              </w:rPr>
            </w:pPr>
            <w:r w:rsidRPr="00637184">
              <w:rPr>
                <w:rFonts w:ascii="Century Gothic" w:hAnsi="Century Gothic"/>
                <w:color w:val="000000" w:themeColor="text1"/>
                <w:sz w:val="20"/>
              </w:rPr>
              <w:t>Red Lane</w:t>
            </w:r>
          </w:p>
        </w:tc>
        <w:tc>
          <w:tcPr>
            <w:tcW w:w="6212" w:type="dxa"/>
          </w:tcPr>
          <w:p w14:paraId="50B5ABDA" w14:textId="0A8BE281" w:rsidR="0000361D" w:rsidRPr="00775FD0" w:rsidDel="008C7347" w:rsidRDefault="0000361D" w:rsidP="00775FD0">
            <w:pPr>
              <w:tabs>
                <w:tab w:val="clear" w:pos="360"/>
                <w:tab w:val="left" w:pos="186"/>
              </w:tabs>
              <w:jc w:val="both"/>
              <w:rPr>
                <w:rFonts w:ascii="Century Gothic" w:hAnsi="Century Gothic"/>
                <w:sz w:val="20"/>
              </w:rPr>
            </w:pPr>
            <w:r w:rsidRPr="00775FD0">
              <w:rPr>
                <w:rFonts w:ascii="Century Gothic" w:hAnsi="Century Gothic"/>
                <w:sz w:val="20"/>
              </w:rPr>
              <w:t xml:space="preserve">At the time of physical inspection, the declarant or the representative of the declarant </w:t>
            </w:r>
            <w:r w:rsidR="00775FD0" w:rsidRPr="00775FD0">
              <w:rPr>
                <w:rFonts w:ascii="Century Gothic" w:hAnsi="Century Gothic"/>
                <w:sz w:val="20"/>
              </w:rPr>
              <w:t>must</w:t>
            </w:r>
            <w:r w:rsidRPr="00775FD0">
              <w:rPr>
                <w:rFonts w:ascii="Century Gothic" w:hAnsi="Century Gothic"/>
                <w:sz w:val="20"/>
              </w:rPr>
              <w:t xml:space="preserve"> be present. </w:t>
            </w:r>
          </w:p>
        </w:tc>
      </w:tr>
      <w:tr w:rsidR="0000361D" w:rsidRPr="00637184" w14:paraId="47C7ED53" w14:textId="77777777" w:rsidTr="002A1EE9">
        <w:tc>
          <w:tcPr>
            <w:tcW w:w="2288" w:type="dxa"/>
          </w:tcPr>
          <w:p w14:paraId="5311B295" w14:textId="77777777" w:rsidR="0000361D" w:rsidRPr="00637184" w:rsidRDefault="0000361D" w:rsidP="002A1EE9">
            <w:pPr>
              <w:rPr>
                <w:rFonts w:ascii="Century Gothic" w:hAnsi="Century Gothic"/>
                <w:color w:val="000000" w:themeColor="text1"/>
                <w:sz w:val="20"/>
              </w:rPr>
            </w:pPr>
            <w:r w:rsidRPr="00637184">
              <w:rPr>
                <w:rFonts w:ascii="Century Gothic" w:hAnsi="Century Gothic"/>
                <w:color w:val="000000" w:themeColor="text1"/>
                <w:sz w:val="20"/>
              </w:rPr>
              <w:t>Blue Lane</w:t>
            </w:r>
          </w:p>
        </w:tc>
        <w:tc>
          <w:tcPr>
            <w:tcW w:w="6212" w:type="dxa"/>
          </w:tcPr>
          <w:p w14:paraId="68FCDD6F" w14:textId="77777777" w:rsidR="0000361D" w:rsidRPr="00775FD0" w:rsidRDefault="0000361D" w:rsidP="00775FD0">
            <w:pPr>
              <w:tabs>
                <w:tab w:val="clear" w:pos="360"/>
                <w:tab w:val="left" w:pos="186"/>
              </w:tabs>
              <w:jc w:val="both"/>
              <w:rPr>
                <w:rFonts w:ascii="Century Gothic" w:hAnsi="Century Gothic"/>
                <w:sz w:val="20"/>
              </w:rPr>
            </w:pPr>
            <w:r w:rsidRPr="00775FD0">
              <w:rPr>
                <w:rFonts w:ascii="Century Gothic" w:hAnsi="Century Gothic"/>
                <w:sz w:val="20"/>
              </w:rPr>
              <w:t>All goods imported by ACT registered traders will be directed to blue lane, and subject to PCA</w:t>
            </w:r>
          </w:p>
        </w:tc>
      </w:tr>
      <w:tr w:rsidR="0000361D" w:rsidRPr="00637184" w14:paraId="3082D21B" w14:textId="77777777" w:rsidTr="002A1EE9">
        <w:tc>
          <w:tcPr>
            <w:tcW w:w="2288" w:type="dxa"/>
          </w:tcPr>
          <w:p w14:paraId="5BE8689C" w14:textId="77777777" w:rsidR="0000361D" w:rsidRPr="00637184" w:rsidRDefault="0000361D" w:rsidP="002A1EE9">
            <w:pPr>
              <w:rPr>
                <w:rFonts w:ascii="Century Gothic" w:hAnsi="Century Gothic"/>
                <w:color w:val="000000" w:themeColor="text1"/>
                <w:sz w:val="20"/>
              </w:rPr>
            </w:pPr>
            <w:r w:rsidRPr="00637184">
              <w:rPr>
                <w:rFonts w:ascii="Century Gothic" w:hAnsi="Century Gothic"/>
                <w:color w:val="000000" w:themeColor="text1"/>
                <w:sz w:val="20"/>
              </w:rPr>
              <w:t xml:space="preserve">Release </w:t>
            </w:r>
          </w:p>
        </w:tc>
        <w:tc>
          <w:tcPr>
            <w:tcW w:w="6212" w:type="dxa"/>
          </w:tcPr>
          <w:p w14:paraId="7E02123E" w14:textId="655E5576" w:rsidR="0000361D" w:rsidRPr="00775FD0" w:rsidRDefault="0000361D" w:rsidP="00775FD0">
            <w:pPr>
              <w:tabs>
                <w:tab w:val="clear" w:pos="360"/>
                <w:tab w:val="left" w:pos="186"/>
              </w:tabs>
              <w:jc w:val="both"/>
              <w:rPr>
                <w:rFonts w:ascii="Century Gothic" w:hAnsi="Century Gothic"/>
                <w:sz w:val="20"/>
              </w:rPr>
            </w:pPr>
            <w:r w:rsidRPr="00775FD0">
              <w:rPr>
                <w:rFonts w:ascii="Century Gothic" w:hAnsi="Century Gothic"/>
                <w:sz w:val="20"/>
              </w:rPr>
              <w:t xml:space="preserve">It is necessary for the declarant to submit the details of the vehicle where the goods has been transshipped </w:t>
            </w:r>
            <w:proofErr w:type="gramStart"/>
            <w:r w:rsidR="00775FD0" w:rsidRPr="00775FD0">
              <w:rPr>
                <w:rFonts w:ascii="Century Gothic" w:hAnsi="Century Gothic"/>
                <w:sz w:val="20"/>
              </w:rPr>
              <w:t>into(</w:t>
            </w:r>
            <w:proofErr w:type="gramEnd"/>
            <w:r w:rsidR="00775FD0" w:rsidRPr="00775FD0">
              <w:rPr>
                <w:rFonts w:ascii="Century Gothic" w:hAnsi="Century Gothic"/>
                <w:sz w:val="20"/>
              </w:rPr>
              <w:t>if</w:t>
            </w:r>
            <w:r w:rsidRPr="00775FD0">
              <w:rPr>
                <w:rFonts w:ascii="Century Gothic" w:hAnsi="Century Gothic"/>
                <w:sz w:val="20"/>
              </w:rPr>
              <w:t xml:space="preserve"> applicable)</w:t>
            </w:r>
            <w:r w:rsidR="00345445" w:rsidRPr="00775FD0">
              <w:rPr>
                <w:rFonts w:ascii="Century Gothic" w:hAnsi="Century Gothic"/>
                <w:sz w:val="20"/>
              </w:rPr>
              <w:t>. System will allow the Declarant to modify an approved declaration which is yet to be released and update the vehicle numbers in the Vehicle tab.</w:t>
            </w:r>
            <w:r w:rsidRPr="00775FD0">
              <w:rPr>
                <w:rFonts w:ascii="Century Gothic" w:hAnsi="Century Gothic"/>
                <w:sz w:val="20"/>
              </w:rPr>
              <w:t xml:space="preserve"> </w:t>
            </w:r>
          </w:p>
        </w:tc>
      </w:tr>
      <w:tr w:rsidR="0000361D" w:rsidRPr="00637184" w14:paraId="5AFD5EA2" w14:textId="77777777" w:rsidTr="002A1EE9">
        <w:tc>
          <w:tcPr>
            <w:tcW w:w="2288" w:type="dxa"/>
          </w:tcPr>
          <w:p w14:paraId="25C319C5" w14:textId="77777777" w:rsidR="0000361D" w:rsidRPr="00637184" w:rsidRDefault="0000361D" w:rsidP="002A1EE9">
            <w:pPr>
              <w:rPr>
                <w:rFonts w:ascii="Century Gothic" w:hAnsi="Century Gothic"/>
                <w:color w:val="000000" w:themeColor="text1"/>
                <w:sz w:val="20"/>
              </w:rPr>
            </w:pPr>
            <w:r w:rsidRPr="00637184">
              <w:rPr>
                <w:rFonts w:ascii="Century Gothic" w:hAnsi="Century Gothic"/>
                <w:sz w:val="20"/>
              </w:rPr>
              <w:t>Duty Assessment, Re-Assessment and Additional Payment</w:t>
            </w:r>
          </w:p>
        </w:tc>
        <w:tc>
          <w:tcPr>
            <w:tcW w:w="6212" w:type="dxa"/>
          </w:tcPr>
          <w:p w14:paraId="48C06ABD" w14:textId="77777777" w:rsidR="0000361D" w:rsidRPr="00637184" w:rsidRDefault="0000361D" w:rsidP="002A1EE9">
            <w:pPr>
              <w:pStyle w:val="StyleBodyTextCenturyGothic10ptNotItalicAuto1"/>
            </w:pPr>
            <w:r w:rsidRPr="00637184">
              <w:t>These processes are not applicable if there is no increase in the value of the goods.</w:t>
            </w:r>
          </w:p>
          <w:p w14:paraId="18CBBC24" w14:textId="77777777" w:rsidR="0000361D" w:rsidRPr="00775FD0" w:rsidRDefault="0000361D" w:rsidP="00775FD0">
            <w:pPr>
              <w:tabs>
                <w:tab w:val="clear" w:pos="360"/>
                <w:tab w:val="left" w:pos="186"/>
              </w:tabs>
              <w:jc w:val="both"/>
              <w:rPr>
                <w:rFonts w:ascii="Century Gothic" w:hAnsi="Century Gothic"/>
                <w:sz w:val="20"/>
              </w:rPr>
            </w:pPr>
            <w:r w:rsidRPr="00775FD0">
              <w:rPr>
                <w:rFonts w:ascii="Century Gothic" w:hAnsi="Century Gothic"/>
                <w:sz w:val="20"/>
              </w:rPr>
              <w:t>Note: To collect duties and taxes on the increase in value of the re-import, declarant must submit a separate import declaration as agreed</w:t>
            </w:r>
          </w:p>
        </w:tc>
      </w:tr>
    </w:tbl>
    <w:p w14:paraId="45245779" w14:textId="77777777" w:rsidR="0000361D" w:rsidRDefault="0000361D" w:rsidP="0000361D"/>
    <w:p w14:paraId="79C61279" w14:textId="6757C813" w:rsidR="0000361D" w:rsidRPr="00100857" w:rsidRDefault="0000361D" w:rsidP="0000361D">
      <w:pPr>
        <w:rPr>
          <w:b/>
          <w:i/>
        </w:rPr>
      </w:pPr>
      <w:r w:rsidRPr="00AC33DA">
        <w:rPr>
          <w:b/>
          <w:i/>
        </w:rPr>
        <w:t xml:space="preserve">Note: </w:t>
      </w:r>
      <w:r w:rsidRPr="00AC33DA">
        <w:rPr>
          <w:rFonts w:ascii="Century Gothic" w:hAnsi="Century Gothic"/>
          <w:b/>
          <w:i/>
          <w:color w:val="000000"/>
          <w:sz w:val="20"/>
          <w:lang w:eastAsia="zh-CN"/>
        </w:rPr>
        <w:t>In case of an extension approval is required the system will allow the declarant to submit a request for extension of the same.</w:t>
      </w:r>
    </w:p>
    <w:p w14:paraId="3EBFAEDB" w14:textId="77777777" w:rsidR="0000361D" w:rsidRDefault="0000361D" w:rsidP="0000361D"/>
    <w:p w14:paraId="5AA3EDFC" w14:textId="77777777" w:rsidR="0000361D" w:rsidRPr="00D403BC" w:rsidRDefault="0000361D" w:rsidP="0000361D"/>
    <w:p w14:paraId="5DEDC200" w14:textId="77777777" w:rsidR="0000361D" w:rsidRDefault="0000361D" w:rsidP="0000361D">
      <w:pPr>
        <w:pStyle w:val="Heading3"/>
      </w:pPr>
      <w:bookmarkStart w:id="95" w:name="_Toc83400218"/>
      <w:r>
        <w:t>Business Validation</w:t>
      </w:r>
      <w:bookmarkEnd w:id="95"/>
    </w:p>
    <w:tbl>
      <w:tblPr>
        <w:tblStyle w:val="TableGrid"/>
        <w:tblW w:w="8642" w:type="dxa"/>
        <w:tblLook w:val="04A0" w:firstRow="1" w:lastRow="0" w:firstColumn="1" w:lastColumn="0" w:noHBand="0" w:noVBand="1"/>
      </w:tblPr>
      <w:tblGrid>
        <w:gridCol w:w="2288"/>
        <w:gridCol w:w="6354"/>
      </w:tblGrid>
      <w:tr w:rsidR="0000361D" w:rsidRPr="00FF7B20" w14:paraId="591CB2F6" w14:textId="77777777" w:rsidTr="002A1EE9">
        <w:tc>
          <w:tcPr>
            <w:tcW w:w="2288" w:type="dxa"/>
          </w:tcPr>
          <w:p w14:paraId="05385198" w14:textId="77777777" w:rsidR="0000361D" w:rsidRPr="00FF7B20" w:rsidRDefault="0000361D" w:rsidP="002A1EE9">
            <w:pPr>
              <w:rPr>
                <w:rFonts w:ascii="Century Gothic" w:hAnsi="Century Gothic"/>
                <w:sz w:val="20"/>
              </w:rPr>
            </w:pPr>
            <w:r>
              <w:rPr>
                <w:rFonts w:ascii="Century Gothic" w:hAnsi="Century Gothic"/>
                <w:sz w:val="20"/>
              </w:rPr>
              <w:t>Process</w:t>
            </w:r>
          </w:p>
        </w:tc>
        <w:tc>
          <w:tcPr>
            <w:tcW w:w="6354" w:type="dxa"/>
          </w:tcPr>
          <w:p w14:paraId="5C9EF4A8" w14:textId="77777777" w:rsidR="0000361D" w:rsidRPr="00FF7B20" w:rsidRDefault="0000361D" w:rsidP="002A1EE9">
            <w:pPr>
              <w:rPr>
                <w:rFonts w:ascii="Century Gothic" w:hAnsi="Century Gothic"/>
                <w:sz w:val="20"/>
              </w:rPr>
            </w:pPr>
            <w:r>
              <w:rPr>
                <w:rFonts w:ascii="Century Gothic" w:hAnsi="Century Gothic"/>
                <w:sz w:val="20"/>
              </w:rPr>
              <w:t>Business Validation</w:t>
            </w:r>
          </w:p>
        </w:tc>
      </w:tr>
      <w:tr w:rsidR="0000361D" w14:paraId="3818235A" w14:textId="77777777" w:rsidTr="002A1EE9">
        <w:tc>
          <w:tcPr>
            <w:tcW w:w="2288" w:type="dxa"/>
          </w:tcPr>
          <w:p w14:paraId="3D0A70B8" w14:textId="77777777" w:rsidR="0000361D" w:rsidRPr="00FF7B20" w:rsidRDefault="0000361D" w:rsidP="002A1EE9">
            <w:pPr>
              <w:rPr>
                <w:rFonts w:ascii="Century Gothic" w:hAnsi="Century Gothic"/>
                <w:sz w:val="20"/>
              </w:rPr>
            </w:pPr>
            <w:r>
              <w:rPr>
                <w:rFonts w:ascii="Century Gothic" w:hAnsi="Century Gothic"/>
                <w:sz w:val="20"/>
              </w:rPr>
              <w:t>valuation</w:t>
            </w:r>
          </w:p>
        </w:tc>
        <w:tc>
          <w:tcPr>
            <w:tcW w:w="6354" w:type="dxa"/>
          </w:tcPr>
          <w:p w14:paraId="27399FDB" w14:textId="4E3EDB5D" w:rsidR="0000361D" w:rsidRPr="00AC33DA" w:rsidRDefault="009F7707" w:rsidP="00724B54">
            <w:pPr>
              <w:pStyle w:val="ListParagraph"/>
              <w:numPr>
                <w:ilvl w:val="0"/>
                <w:numId w:val="29"/>
              </w:numPr>
              <w:ind w:left="178" w:hanging="142"/>
              <w:rPr>
                <w:rFonts w:ascii="Century Gothic" w:hAnsi="Century Gothic"/>
                <w:b/>
                <w:sz w:val="20"/>
              </w:rPr>
            </w:pPr>
            <w:r>
              <w:rPr>
                <w:rFonts w:ascii="Century Gothic" w:hAnsi="Century Gothic"/>
                <w:sz w:val="20"/>
              </w:rPr>
              <w:t>validate the value as declared during temporary admission declaration submission</w:t>
            </w:r>
          </w:p>
          <w:p w14:paraId="68B6639B" w14:textId="77777777" w:rsidR="0000361D" w:rsidRDefault="0000361D" w:rsidP="002A1EE9">
            <w:pPr>
              <w:rPr>
                <w:rFonts w:ascii="Century Gothic" w:hAnsi="Century Gothic"/>
                <w:sz w:val="20"/>
              </w:rPr>
            </w:pPr>
          </w:p>
        </w:tc>
      </w:tr>
      <w:tr w:rsidR="0000361D" w14:paraId="06A899F8" w14:textId="77777777" w:rsidTr="002A1EE9">
        <w:tc>
          <w:tcPr>
            <w:tcW w:w="2288" w:type="dxa"/>
          </w:tcPr>
          <w:p w14:paraId="1110F8B5" w14:textId="77777777" w:rsidR="0000361D" w:rsidRDefault="0000361D" w:rsidP="002A1EE9">
            <w:pPr>
              <w:rPr>
                <w:rFonts w:ascii="Century Gothic" w:hAnsi="Century Gothic"/>
                <w:sz w:val="20"/>
              </w:rPr>
            </w:pPr>
            <w:r>
              <w:rPr>
                <w:rFonts w:ascii="Century Gothic" w:hAnsi="Century Gothic"/>
                <w:sz w:val="20"/>
              </w:rPr>
              <w:t>Risk Assessment</w:t>
            </w:r>
          </w:p>
        </w:tc>
        <w:tc>
          <w:tcPr>
            <w:tcW w:w="6354" w:type="dxa"/>
          </w:tcPr>
          <w:p w14:paraId="58F654D6" w14:textId="4D15738A" w:rsidR="0000361D" w:rsidRDefault="0000361D" w:rsidP="00724B54">
            <w:pPr>
              <w:pStyle w:val="ListParagraph"/>
              <w:numPr>
                <w:ilvl w:val="0"/>
                <w:numId w:val="84"/>
              </w:numPr>
              <w:ind w:left="178" w:hanging="142"/>
              <w:rPr>
                <w:rFonts w:ascii="Century Gothic" w:hAnsi="Century Gothic"/>
                <w:sz w:val="20"/>
              </w:rPr>
            </w:pPr>
            <w:r w:rsidRPr="00AC33DA">
              <w:rPr>
                <w:rFonts w:ascii="Century Gothic" w:hAnsi="Century Gothic"/>
                <w:sz w:val="20"/>
              </w:rPr>
              <w:t xml:space="preserve">System will direct the declaration either to green, </w:t>
            </w:r>
            <w:r w:rsidR="00A85330" w:rsidRPr="00AC33DA">
              <w:rPr>
                <w:rFonts w:ascii="Century Gothic" w:hAnsi="Century Gothic"/>
                <w:sz w:val="20"/>
              </w:rPr>
              <w:t>yellow,</w:t>
            </w:r>
            <w:r w:rsidRPr="00AC33DA">
              <w:rPr>
                <w:rFonts w:ascii="Century Gothic" w:hAnsi="Century Gothic"/>
                <w:sz w:val="20"/>
              </w:rPr>
              <w:t xml:space="preserve"> or red lane as per </w:t>
            </w:r>
            <w:r w:rsidR="00775FD0" w:rsidRPr="00AC33DA">
              <w:rPr>
                <w:rFonts w:ascii="Century Gothic" w:hAnsi="Century Gothic"/>
                <w:sz w:val="20"/>
              </w:rPr>
              <w:t>the risk</w:t>
            </w:r>
            <w:r w:rsidRPr="00AC33DA">
              <w:rPr>
                <w:rFonts w:ascii="Century Gothic" w:hAnsi="Century Gothic"/>
                <w:sz w:val="20"/>
              </w:rPr>
              <w:t xml:space="preserve"> profile created in the system</w:t>
            </w:r>
          </w:p>
          <w:p w14:paraId="7D216EE7" w14:textId="310BF9CC" w:rsidR="0000361D" w:rsidRPr="00AC33DA" w:rsidRDefault="0000361D"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The list of declaration along with the lane directed for each declaration will be reflected in the risk </w:t>
            </w:r>
            <w:r w:rsidR="00775FD0">
              <w:rPr>
                <w:rFonts w:ascii="Century Gothic" w:hAnsi="Century Gothic"/>
                <w:sz w:val="20"/>
              </w:rPr>
              <w:t>officer’s</w:t>
            </w:r>
            <w:r>
              <w:rPr>
                <w:rFonts w:ascii="Century Gothic" w:hAnsi="Century Gothic"/>
                <w:sz w:val="20"/>
              </w:rPr>
              <w:t xml:space="preserve"> </w:t>
            </w:r>
            <w:r w:rsidR="00775FD0">
              <w:rPr>
                <w:rFonts w:ascii="Century Gothic" w:hAnsi="Century Gothic"/>
                <w:sz w:val="20"/>
              </w:rPr>
              <w:t>dashboard</w:t>
            </w:r>
          </w:p>
        </w:tc>
      </w:tr>
      <w:tr w:rsidR="0000361D" w14:paraId="673BA3FD" w14:textId="77777777" w:rsidTr="002A1EE9">
        <w:tc>
          <w:tcPr>
            <w:tcW w:w="2288" w:type="dxa"/>
          </w:tcPr>
          <w:p w14:paraId="0D2770ED" w14:textId="77777777" w:rsidR="0000361D" w:rsidRDefault="0000361D" w:rsidP="002A1EE9">
            <w:pPr>
              <w:rPr>
                <w:rFonts w:ascii="Century Gothic" w:hAnsi="Century Gothic"/>
                <w:sz w:val="20"/>
              </w:rPr>
            </w:pPr>
            <w:r>
              <w:rPr>
                <w:rFonts w:ascii="Century Gothic" w:hAnsi="Century Gothic"/>
                <w:sz w:val="20"/>
              </w:rPr>
              <w:t>Yellow Lane</w:t>
            </w:r>
          </w:p>
        </w:tc>
        <w:tc>
          <w:tcPr>
            <w:tcW w:w="6354" w:type="dxa"/>
          </w:tcPr>
          <w:p w14:paraId="3D23DF8E" w14:textId="77777777" w:rsidR="0000361D" w:rsidRDefault="0000361D" w:rsidP="00724B54">
            <w:pPr>
              <w:pStyle w:val="ListParagraph"/>
              <w:numPr>
                <w:ilvl w:val="0"/>
                <w:numId w:val="84"/>
              </w:numPr>
              <w:ind w:left="178" w:hanging="142"/>
              <w:rPr>
                <w:rFonts w:ascii="Century Gothic" w:hAnsi="Century Gothic"/>
                <w:sz w:val="20"/>
              </w:rPr>
            </w:pPr>
            <w:r>
              <w:rPr>
                <w:rFonts w:ascii="Century Gothic" w:hAnsi="Century Gothic"/>
                <w:sz w:val="20"/>
              </w:rPr>
              <w:t>From yellow lane, as per the documentation review report, the system will allow the declaration to be released or direct the same to the red lane.</w:t>
            </w:r>
            <w:r w:rsidRPr="00AC33DA">
              <w:rPr>
                <w:rFonts w:ascii="Century Gothic" w:hAnsi="Century Gothic"/>
                <w:sz w:val="20"/>
              </w:rPr>
              <w:t xml:space="preserve"> </w:t>
            </w:r>
          </w:p>
          <w:p w14:paraId="244431EA" w14:textId="77777777" w:rsidR="0000361D" w:rsidRPr="00AC33DA" w:rsidRDefault="0000361D"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Re –assessment </w:t>
            </w:r>
          </w:p>
        </w:tc>
      </w:tr>
      <w:tr w:rsidR="0000361D" w:rsidRPr="005970CB" w:rsidDel="008C7347" w14:paraId="4D4A6381" w14:textId="77777777" w:rsidTr="002A1EE9">
        <w:tc>
          <w:tcPr>
            <w:tcW w:w="2288" w:type="dxa"/>
          </w:tcPr>
          <w:p w14:paraId="760F13C6" w14:textId="77777777" w:rsidR="0000361D" w:rsidRPr="00307EF4" w:rsidDel="008C7347" w:rsidRDefault="0000361D"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354" w:type="dxa"/>
          </w:tcPr>
          <w:p w14:paraId="3B767E3A" w14:textId="71ACC60F" w:rsidR="0000361D" w:rsidRDefault="00775FD0" w:rsidP="00724B54">
            <w:pPr>
              <w:pStyle w:val="ListParagraph"/>
              <w:numPr>
                <w:ilvl w:val="0"/>
                <w:numId w:val="84"/>
              </w:numPr>
              <w:tabs>
                <w:tab w:val="clear" w:pos="360"/>
                <w:tab w:val="left" w:pos="186"/>
              </w:tabs>
              <w:ind w:left="316"/>
              <w:jc w:val="both"/>
              <w:rPr>
                <w:rFonts w:ascii="Century Gothic" w:hAnsi="Century Gothic"/>
                <w:sz w:val="20"/>
              </w:rPr>
            </w:pPr>
            <w:r>
              <w:rPr>
                <w:rFonts w:ascii="Century Gothic" w:hAnsi="Century Gothic"/>
                <w:sz w:val="20"/>
              </w:rPr>
              <w:t>A</w:t>
            </w:r>
            <w:r w:rsidR="0000361D">
              <w:rPr>
                <w:rFonts w:ascii="Century Gothic" w:hAnsi="Century Gothic"/>
                <w:sz w:val="20"/>
              </w:rPr>
              <w:t xml:space="preserve">s per the inspection report, the system will allow the declaration to be directed to </w:t>
            </w:r>
          </w:p>
          <w:p w14:paraId="4BD5551B" w14:textId="77777777" w:rsidR="0000361D" w:rsidRDefault="0000361D" w:rsidP="00724B54">
            <w:pPr>
              <w:pStyle w:val="ListParagraph"/>
              <w:numPr>
                <w:ilvl w:val="0"/>
                <w:numId w:val="88"/>
              </w:numPr>
              <w:tabs>
                <w:tab w:val="clear" w:pos="360"/>
                <w:tab w:val="left" w:pos="186"/>
              </w:tabs>
              <w:jc w:val="both"/>
              <w:rPr>
                <w:rFonts w:ascii="Century Gothic" w:hAnsi="Century Gothic"/>
                <w:sz w:val="20"/>
              </w:rPr>
            </w:pPr>
            <w:r>
              <w:rPr>
                <w:rFonts w:ascii="Century Gothic" w:hAnsi="Century Gothic"/>
                <w:sz w:val="20"/>
              </w:rPr>
              <w:t>offence and penalties</w:t>
            </w:r>
          </w:p>
          <w:p w14:paraId="522EC513" w14:textId="77777777" w:rsidR="0000361D" w:rsidRDefault="0000361D" w:rsidP="00724B54">
            <w:pPr>
              <w:pStyle w:val="ListParagraph"/>
              <w:numPr>
                <w:ilvl w:val="0"/>
                <w:numId w:val="88"/>
              </w:numPr>
              <w:tabs>
                <w:tab w:val="clear" w:pos="360"/>
                <w:tab w:val="left" w:pos="186"/>
              </w:tabs>
              <w:jc w:val="both"/>
              <w:rPr>
                <w:rFonts w:ascii="Century Gothic" w:hAnsi="Century Gothic"/>
                <w:sz w:val="20"/>
              </w:rPr>
            </w:pPr>
            <w:r>
              <w:rPr>
                <w:rFonts w:ascii="Century Gothic" w:hAnsi="Century Gothic"/>
                <w:sz w:val="20"/>
              </w:rPr>
              <w:t xml:space="preserve">amendment or </w:t>
            </w:r>
          </w:p>
          <w:p w14:paraId="674B42B1" w14:textId="77777777" w:rsidR="0000361D" w:rsidRPr="005970CB" w:rsidDel="008C7347" w:rsidRDefault="0000361D" w:rsidP="00724B54">
            <w:pPr>
              <w:pStyle w:val="ListParagraph"/>
              <w:numPr>
                <w:ilvl w:val="0"/>
                <w:numId w:val="88"/>
              </w:numPr>
              <w:tabs>
                <w:tab w:val="clear" w:pos="360"/>
                <w:tab w:val="left" w:pos="186"/>
              </w:tabs>
              <w:jc w:val="both"/>
              <w:rPr>
                <w:rFonts w:ascii="Century Gothic" w:hAnsi="Century Gothic"/>
                <w:sz w:val="20"/>
              </w:rPr>
            </w:pPr>
            <w:r>
              <w:rPr>
                <w:rFonts w:ascii="Century Gothic" w:hAnsi="Century Gothic"/>
                <w:sz w:val="20"/>
              </w:rPr>
              <w:t xml:space="preserve">re-assessment  </w:t>
            </w:r>
          </w:p>
        </w:tc>
      </w:tr>
      <w:tr w:rsidR="0000361D" w14:paraId="06FC47A7" w14:textId="77777777" w:rsidTr="002A1EE9">
        <w:tc>
          <w:tcPr>
            <w:tcW w:w="2288" w:type="dxa"/>
          </w:tcPr>
          <w:p w14:paraId="39D83896" w14:textId="77777777" w:rsidR="0000361D" w:rsidRDefault="0000361D"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354" w:type="dxa"/>
          </w:tcPr>
          <w:p w14:paraId="36FF9B79" w14:textId="77777777" w:rsidR="0000361D" w:rsidRPr="00775FD0" w:rsidRDefault="0000361D" w:rsidP="00775FD0">
            <w:pPr>
              <w:tabs>
                <w:tab w:val="clear" w:pos="360"/>
                <w:tab w:val="left" w:pos="186"/>
              </w:tabs>
              <w:jc w:val="both"/>
              <w:rPr>
                <w:rFonts w:ascii="Century Gothic" w:hAnsi="Century Gothic"/>
                <w:sz w:val="20"/>
              </w:rPr>
            </w:pPr>
            <w:r w:rsidRPr="00775FD0">
              <w:rPr>
                <w:rFonts w:ascii="Century Gothic" w:hAnsi="Century Gothic"/>
                <w:sz w:val="20"/>
              </w:rPr>
              <w:t>All goods imported by ACT registered traders will be directed to blue lane, and subject to PCA</w:t>
            </w:r>
          </w:p>
        </w:tc>
      </w:tr>
      <w:tr w:rsidR="0000361D" w14:paraId="3F28E912" w14:textId="77777777" w:rsidTr="002A1EE9">
        <w:tc>
          <w:tcPr>
            <w:tcW w:w="2288" w:type="dxa"/>
          </w:tcPr>
          <w:p w14:paraId="17558B37" w14:textId="77777777" w:rsidR="0000361D" w:rsidRDefault="0000361D" w:rsidP="002A1EE9">
            <w:pPr>
              <w:rPr>
                <w:rFonts w:ascii="Century Gothic" w:hAnsi="Century Gothic"/>
                <w:color w:val="000000" w:themeColor="text1"/>
                <w:sz w:val="20"/>
              </w:rPr>
            </w:pPr>
            <w:r>
              <w:rPr>
                <w:rFonts w:ascii="Century Gothic" w:hAnsi="Century Gothic"/>
                <w:color w:val="000000" w:themeColor="text1"/>
                <w:sz w:val="20"/>
              </w:rPr>
              <w:lastRenderedPageBreak/>
              <w:t xml:space="preserve">Release </w:t>
            </w:r>
          </w:p>
        </w:tc>
        <w:tc>
          <w:tcPr>
            <w:tcW w:w="6354" w:type="dxa"/>
          </w:tcPr>
          <w:p w14:paraId="47CA83A3" w14:textId="28249F83" w:rsidR="0000361D" w:rsidRPr="00775FD0" w:rsidRDefault="0000361D" w:rsidP="00775FD0">
            <w:pPr>
              <w:tabs>
                <w:tab w:val="clear" w:pos="360"/>
                <w:tab w:val="left" w:pos="186"/>
              </w:tabs>
              <w:jc w:val="both"/>
              <w:rPr>
                <w:rFonts w:ascii="Century Gothic" w:hAnsi="Century Gothic"/>
                <w:sz w:val="20"/>
              </w:rPr>
            </w:pPr>
            <w:r w:rsidRPr="00775FD0">
              <w:rPr>
                <w:rFonts w:ascii="Century Gothic" w:hAnsi="Century Gothic"/>
                <w:sz w:val="20"/>
              </w:rPr>
              <w:t xml:space="preserve">It is necessary for the declarant to submit the details of the vehicle where the goods </w:t>
            </w:r>
            <w:r w:rsidR="007B3D82" w:rsidRPr="00775FD0">
              <w:rPr>
                <w:rFonts w:ascii="Century Gothic" w:hAnsi="Century Gothic"/>
                <w:sz w:val="20"/>
              </w:rPr>
              <w:t>have</w:t>
            </w:r>
            <w:r w:rsidRPr="00775FD0">
              <w:rPr>
                <w:rFonts w:ascii="Century Gothic" w:hAnsi="Century Gothic"/>
                <w:sz w:val="20"/>
              </w:rPr>
              <w:t xml:space="preserve"> been transshipped </w:t>
            </w:r>
            <w:r w:rsidR="00DD46E2" w:rsidRPr="00775FD0">
              <w:rPr>
                <w:rFonts w:ascii="Century Gothic" w:hAnsi="Century Gothic"/>
                <w:sz w:val="20"/>
              </w:rPr>
              <w:t>into (</w:t>
            </w:r>
            <w:r w:rsidR="00775FD0" w:rsidRPr="00775FD0">
              <w:rPr>
                <w:rFonts w:ascii="Century Gothic" w:hAnsi="Century Gothic"/>
                <w:sz w:val="20"/>
              </w:rPr>
              <w:t>if</w:t>
            </w:r>
            <w:r w:rsidRPr="00775FD0">
              <w:rPr>
                <w:rFonts w:ascii="Century Gothic" w:hAnsi="Century Gothic"/>
                <w:sz w:val="20"/>
              </w:rPr>
              <w:t xml:space="preserve"> applicable)</w:t>
            </w:r>
            <w:r w:rsidR="00345445" w:rsidRPr="00775FD0">
              <w:rPr>
                <w:rFonts w:ascii="Century Gothic" w:hAnsi="Century Gothic"/>
                <w:sz w:val="20"/>
              </w:rPr>
              <w:t>. System will allow the Declarant to modify an approved declaration which is yet to be released and update the vehicle numbers in the Vehicle tab.</w:t>
            </w:r>
            <w:r w:rsidRPr="00775FD0">
              <w:rPr>
                <w:rFonts w:ascii="Century Gothic" w:hAnsi="Century Gothic"/>
                <w:sz w:val="20"/>
              </w:rPr>
              <w:t xml:space="preserve"> </w:t>
            </w:r>
          </w:p>
        </w:tc>
      </w:tr>
    </w:tbl>
    <w:p w14:paraId="1F821DC0" w14:textId="77777777" w:rsidR="0000361D" w:rsidRDefault="0000361D" w:rsidP="0000361D"/>
    <w:p w14:paraId="5DBC09CB" w14:textId="77777777" w:rsidR="0000361D" w:rsidRPr="00025069" w:rsidRDefault="0000361D" w:rsidP="0000361D"/>
    <w:p w14:paraId="288EC1F2" w14:textId="77777777" w:rsidR="0000361D" w:rsidRPr="0000361D" w:rsidRDefault="0000361D" w:rsidP="00100857"/>
    <w:p w14:paraId="0903218C" w14:textId="77777777" w:rsidR="00C77825" w:rsidRPr="00D403BC" w:rsidRDefault="00C77825" w:rsidP="00C77825"/>
    <w:p w14:paraId="6E314C95" w14:textId="5FFD998B" w:rsidR="00C77825" w:rsidRDefault="00C77825" w:rsidP="00C77825"/>
    <w:p w14:paraId="4EF67F6D" w14:textId="76422A1A" w:rsidR="00E70F68" w:rsidRDefault="00E70F68" w:rsidP="00E70F68">
      <w:pPr>
        <w:tabs>
          <w:tab w:val="clear" w:pos="360"/>
        </w:tabs>
      </w:pPr>
      <w:r>
        <w:br w:type="page"/>
      </w:r>
    </w:p>
    <w:p w14:paraId="1C596973" w14:textId="171D52A5" w:rsidR="00E70F68" w:rsidRDefault="00762A0F" w:rsidP="00E70F68">
      <w:pPr>
        <w:pStyle w:val="Heading2"/>
      </w:pPr>
      <w:bookmarkStart w:id="96" w:name="_Toc83400219"/>
      <w:r>
        <w:lastRenderedPageBreak/>
        <w:t xml:space="preserve">Temporary </w:t>
      </w:r>
      <w:r w:rsidR="00E70F68">
        <w:t>Export</w:t>
      </w:r>
      <w:bookmarkEnd w:id="96"/>
    </w:p>
    <w:p w14:paraId="2D2F1CDF" w14:textId="77777777" w:rsidR="00E70F68" w:rsidRDefault="00E70F68" w:rsidP="00E70F68">
      <w:pPr>
        <w:pStyle w:val="Heading3"/>
        <w:tabs>
          <w:tab w:val="clear" w:pos="1170"/>
        </w:tabs>
      </w:pPr>
      <w:bookmarkStart w:id="97" w:name="_Toc83400220"/>
      <w:r>
        <w:t>Process Flow</w:t>
      </w:r>
      <w:bookmarkEnd w:id="97"/>
    </w:p>
    <w:p w14:paraId="3E8FA75A" w14:textId="31B2E961" w:rsidR="00867A6A" w:rsidRDefault="00867A6A" w:rsidP="00867A6A">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24</w:t>
      </w:r>
      <w:r w:rsidRPr="005C77A3">
        <w:rPr>
          <w:rFonts w:ascii="Century Gothic" w:hAnsi="Century Gothic"/>
          <w:b/>
          <w:bCs/>
          <w:sz w:val="20"/>
        </w:rPr>
        <w:t xml:space="preserve"> – </w:t>
      </w:r>
      <w:r>
        <w:rPr>
          <w:rFonts w:ascii="Century Gothic" w:hAnsi="Century Gothic"/>
          <w:b/>
          <w:bCs/>
          <w:sz w:val="20"/>
        </w:rPr>
        <w:t>Temporary Export Process</w:t>
      </w:r>
    </w:p>
    <w:p w14:paraId="0373646B" w14:textId="77777777" w:rsidR="00E70F68" w:rsidRDefault="00E70F68" w:rsidP="00E70F68">
      <w:pPr>
        <w:rPr>
          <w:rFonts w:ascii="Century Gothic" w:hAnsi="Century Gothic"/>
          <w:sz w:val="20"/>
          <w:highlight w:val="yellow"/>
        </w:rPr>
      </w:pPr>
    </w:p>
    <w:p w14:paraId="7CE00255" w14:textId="43705A90" w:rsidR="00E70F68" w:rsidRDefault="00890D60" w:rsidP="00E70F68">
      <w:pPr>
        <w:keepNext/>
        <w:jc w:val="center"/>
      </w:pPr>
      <w:r>
        <w:rPr>
          <w:noProof/>
        </w:rPr>
        <w:drawing>
          <wp:inline distT="0" distB="0" distL="0" distR="0" wp14:anchorId="484F294B" wp14:editId="0583D24B">
            <wp:extent cx="5486400" cy="279082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2790825"/>
                    </a:xfrm>
                    <a:prstGeom prst="rect">
                      <a:avLst/>
                    </a:prstGeom>
                  </pic:spPr>
                </pic:pic>
              </a:graphicData>
            </a:graphic>
          </wp:inline>
        </w:drawing>
      </w:r>
    </w:p>
    <w:p w14:paraId="2FCABE46" w14:textId="3CF3F28B" w:rsidR="00E70F68" w:rsidRPr="00D46122" w:rsidRDefault="00762A0F" w:rsidP="00E70F68">
      <w:pPr>
        <w:pStyle w:val="Caption"/>
        <w:jc w:val="center"/>
        <w:rPr>
          <w:color w:val="595959" w:themeColor="text1" w:themeTint="A6"/>
          <w:sz w:val="18"/>
          <w:szCs w:val="18"/>
        </w:rPr>
      </w:pPr>
      <w:r>
        <w:rPr>
          <w:color w:val="595959" w:themeColor="text1" w:themeTint="A6"/>
          <w:sz w:val="18"/>
          <w:szCs w:val="18"/>
        </w:rPr>
        <w:t xml:space="preserve">Temporary </w:t>
      </w:r>
      <w:r w:rsidR="00E70F68" w:rsidRPr="00D46122">
        <w:rPr>
          <w:color w:val="595959" w:themeColor="text1" w:themeTint="A6"/>
          <w:sz w:val="18"/>
          <w:szCs w:val="18"/>
        </w:rPr>
        <w:t>Export Process</w:t>
      </w:r>
    </w:p>
    <w:p w14:paraId="0FF25F4C" w14:textId="77777777" w:rsidR="00E70F68" w:rsidRDefault="00E70F68" w:rsidP="00E70F68"/>
    <w:p w14:paraId="55AB3D01" w14:textId="77777777" w:rsidR="00101BA8" w:rsidRDefault="00101BA8" w:rsidP="00E70F68">
      <w:pPr>
        <w:tabs>
          <w:tab w:val="clear" w:pos="360"/>
        </w:tabs>
      </w:pPr>
    </w:p>
    <w:p w14:paraId="639392C5" w14:textId="77777777" w:rsidR="00CF612A" w:rsidRDefault="00CF612A" w:rsidP="00CF612A">
      <w:pPr>
        <w:pStyle w:val="Heading3"/>
      </w:pPr>
      <w:bookmarkStart w:id="98" w:name="_Toc83400221"/>
      <w:r>
        <w:t>Process Step</w:t>
      </w:r>
      <w:bookmarkEnd w:id="98"/>
    </w:p>
    <w:p w14:paraId="2F726C67" w14:textId="77777777" w:rsidR="00CF612A" w:rsidRPr="00D403BC" w:rsidRDefault="00CF612A" w:rsidP="00CF612A"/>
    <w:tbl>
      <w:tblPr>
        <w:tblStyle w:val="ListTable1Light-Accent2"/>
        <w:tblW w:w="0" w:type="auto"/>
        <w:tblLook w:val="01E0" w:firstRow="1" w:lastRow="1" w:firstColumn="1" w:lastColumn="1" w:noHBand="0" w:noVBand="0"/>
      </w:tblPr>
      <w:tblGrid>
        <w:gridCol w:w="8630"/>
      </w:tblGrid>
      <w:tr w:rsidR="00CF612A" w:rsidRPr="00AE06B6" w14:paraId="7613A327"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53B58747" w14:textId="77777777" w:rsidR="00CF612A" w:rsidRPr="001141E2" w:rsidRDefault="00CF612A"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CF612A" w:rsidRPr="000E2548" w14:paraId="0F46DB5E"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A6712BD" w14:textId="77777777" w:rsidR="00CF612A" w:rsidRPr="000E2548" w:rsidRDefault="00CF612A" w:rsidP="00582568">
            <w:pPr>
              <w:jc w:val="both"/>
              <w:rPr>
                <w:rFonts w:ascii="Century Gothic" w:hAnsi="Century Gothic"/>
                <w:bCs w:val="0"/>
                <w:sz w:val="20"/>
              </w:rPr>
            </w:pPr>
            <w:r>
              <w:rPr>
                <w:rFonts w:ascii="Century Gothic" w:hAnsi="Century Gothic"/>
                <w:bCs w:val="0"/>
                <w:sz w:val="20"/>
              </w:rPr>
              <w:t>Payment</w:t>
            </w:r>
          </w:p>
        </w:tc>
      </w:tr>
      <w:tr w:rsidR="00CF612A" w:rsidRPr="000E2548" w14:paraId="6F2EFC12"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2C5A5E8C" w14:textId="43E65665" w:rsidR="00CF612A" w:rsidRDefault="008D38B9" w:rsidP="00724B54">
            <w:pPr>
              <w:pStyle w:val="BodyText"/>
              <w:numPr>
                <w:ilvl w:val="0"/>
                <w:numId w:val="57"/>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CF612A" w:rsidRPr="00BF1A3B">
              <w:rPr>
                <w:rFonts w:ascii="Century Gothic" w:hAnsi="Century Gothic"/>
                <w:b w:val="0"/>
                <w:i w:val="0"/>
                <w:iCs/>
                <w:color w:val="000000" w:themeColor="text1"/>
                <w:sz w:val="20"/>
              </w:rPr>
              <w:t xml:space="preserve"> </w:t>
            </w:r>
            <w:r w:rsidR="00CF612A">
              <w:rPr>
                <w:rFonts w:ascii="Century Gothic" w:hAnsi="Century Gothic"/>
                <w:b w:val="0"/>
                <w:i w:val="0"/>
                <w:iCs/>
                <w:color w:val="000000" w:themeColor="text1"/>
                <w:sz w:val="20"/>
              </w:rPr>
              <w:t>will</w:t>
            </w:r>
            <w:r w:rsidR="00CF612A" w:rsidRPr="00BF1A3B">
              <w:rPr>
                <w:rFonts w:ascii="Century Gothic" w:hAnsi="Century Gothic"/>
                <w:b w:val="0"/>
                <w:i w:val="0"/>
                <w:iCs/>
                <w:color w:val="000000" w:themeColor="text1"/>
                <w:sz w:val="20"/>
              </w:rPr>
              <w:t xml:space="preserve"> allow payment for the declaration</w:t>
            </w:r>
            <w:r w:rsidR="00CF612A">
              <w:rPr>
                <w:rFonts w:ascii="Century Gothic" w:hAnsi="Century Gothic"/>
                <w:b w:val="0"/>
                <w:i w:val="0"/>
                <w:iCs/>
                <w:color w:val="000000" w:themeColor="text1"/>
                <w:sz w:val="20"/>
              </w:rPr>
              <w:t xml:space="preserve"> accepted by customs.</w:t>
            </w:r>
          </w:p>
          <w:p w14:paraId="21E9D995" w14:textId="4B71605F" w:rsidR="00CF612A" w:rsidRDefault="00CF612A" w:rsidP="00724B54">
            <w:pPr>
              <w:pStyle w:val="BodyText"/>
              <w:numPr>
                <w:ilvl w:val="0"/>
                <w:numId w:val="57"/>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w:t>
            </w:r>
            <w:r w:rsidR="008D38B9">
              <w:rPr>
                <w:rFonts w:ascii="Century Gothic" w:hAnsi="Century Gothic"/>
                <w:b w:val="0"/>
                <w:i w:val="0"/>
                <w:iCs/>
                <w:color w:val="000000" w:themeColor="text1"/>
                <w:sz w:val="20"/>
              </w:rPr>
              <w:t>,</w:t>
            </w:r>
            <w:r>
              <w:rPr>
                <w:rFonts w:ascii="Century Gothic" w:hAnsi="Century Gothic"/>
                <w:b w:val="0"/>
                <w:i w:val="0"/>
                <w:iCs/>
                <w:color w:val="000000" w:themeColor="text1"/>
                <w:sz w:val="20"/>
              </w:rPr>
              <w:t xml:space="preserve">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234CEFDD" w14:textId="079B5D92" w:rsidR="00CF612A" w:rsidRPr="00BF1A3B" w:rsidRDefault="00CF612A" w:rsidP="00724B54">
            <w:pPr>
              <w:pStyle w:val="BodyText"/>
              <w:numPr>
                <w:ilvl w:val="0"/>
                <w:numId w:val="57"/>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 xml:space="preserve">If the declaration is not subjected for payment,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7A6426BC" w14:textId="77777777" w:rsidR="00CF612A" w:rsidRDefault="00CF612A" w:rsidP="00E7786D">
            <w:pPr>
              <w:pStyle w:val="BodyText"/>
              <w:tabs>
                <w:tab w:val="left" w:pos="1980"/>
              </w:tabs>
              <w:ind w:left="360"/>
              <w:rPr>
                <w:rFonts w:ascii="Century Gothic" w:hAnsi="Century Gothic"/>
                <w:sz w:val="20"/>
              </w:rPr>
            </w:pPr>
          </w:p>
        </w:tc>
      </w:tr>
      <w:tr w:rsidR="00CF612A" w:rsidRPr="000E2548" w14:paraId="319C7B8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A4985BD" w14:textId="77777777" w:rsidR="00CF612A" w:rsidRPr="000E2548" w:rsidRDefault="00CF612A" w:rsidP="00582568">
            <w:pPr>
              <w:jc w:val="both"/>
              <w:rPr>
                <w:rFonts w:ascii="Century Gothic" w:hAnsi="Century Gothic"/>
                <w:bCs w:val="0"/>
                <w:sz w:val="20"/>
              </w:rPr>
            </w:pPr>
            <w:r>
              <w:rPr>
                <w:rFonts w:ascii="Century Gothic" w:hAnsi="Century Gothic"/>
                <w:bCs w:val="0"/>
                <w:sz w:val="20"/>
              </w:rPr>
              <w:t>Risk Assessment</w:t>
            </w:r>
          </w:p>
        </w:tc>
      </w:tr>
      <w:tr w:rsidR="00CF612A" w:rsidRPr="007E06DD" w14:paraId="536A5B2E"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5B3CAC88" w14:textId="29E2B064" w:rsidR="00CF612A" w:rsidRPr="00BF1A3B" w:rsidRDefault="008D38B9" w:rsidP="00724B54">
            <w:pPr>
              <w:pStyle w:val="ListParagraph"/>
              <w:numPr>
                <w:ilvl w:val="0"/>
                <w:numId w:val="58"/>
              </w:numPr>
              <w:tabs>
                <w:tab w:val="clear" w:pos="360"/>
              </w:tabs>
              <w:jc w:val="both"/>
              <w:rPr>
                <w:rFonts w:ascii="Century Gothic" w:hAnsi="Century Gothic"/>
                <w:b w:val="0"/>
                <w:sz w:val="20"/>
                <w:lang w:val="en-IN"/>
              </w:rPr>
            </w:pPr>
            <w:r>
              <w:rPr>
                <w:rFonts w:ascii="Century Gothic" w:hAnsi="Century Gothic"/>
                <w:b w:val="0"/>
                <w:sz w:val="20"/>
              </w:rPr>
              <w:t>System</w:t>
            </w:r>
            <w:r w:rsidR="00CF612A" w:rsidRPr="00BF1A3B">
              <w:rPr>
                <w:rFonts w:ascii="Century Gothic" w:hAnsi="Century Gothic"/>
                <w:b w:val="0"/>
                <w:sz w:val="20"/>
              </w:rPr>
              <w:t xml:space="preserve"> will perform the risk assessment</w:t>
            </w:r>
            <w:r w:rsidR="00CF612A">
              <w:rPr>
                <w:rFonts w:ascii="Century Gothic" w:hAnsi="Century Gothic"/>
                <w:b w:val="0"/>
                <w:sz w:val="20"/>
              </w:rPr>
              <w:t xml:space="preserve"> based on the risk profile in the system</w:t>
            </w:r>
          </w:p>
          <w:p w14:paraId="41B3D538" w14:textId="77777777" w:rsidR="00CF612A" w:rsidRPr="00BF1A3B" w:rsidRDefault="00CF612A" w:rsidP="00724B54">
            <w:pPr>
              <w:pStyle w:val="ListParagraph"/>
              <w:numPr>
                <w:ilvl w:val="0"/>
                <w:numId w:val="58"/>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2B0789D4" w14:textId="77777777" w:rsidR="00CF612A" w:rsidRPr="00DD46E2" w:rsidRDefault="00CF612A" w:rsidP="00724B54">
            <w:pPr>
              <w:pStyle w:val="BodyText"/>
              <w:numPr>
                <w:ilvl w:val="0"/>
                <w:numId w:val="22"/>
              </w:numPr>
              <w:spacing w:line="240" w:lineRule="atLeast"/>
              <w:jc w:val="both"/>
              <w:rPr>
                <w:rFonts w:ascii="Century Gothic" w:hAnsi="Century Gothic"/>
                <w:b w:val="0"/>
                <w:i w:val="0"/>
                <w:color w:val="000000" w:themeColor="text1"/>
                <w:sz w:val="20"/>
              </w:rPr>
            </w:pPr>
            <w:r w:rsidRPr="00DD46E2">
              <w:rPr>
                <w:rFonts w:ascii="Century Gothic" w:hAnsi="Century Gothic"/>
                <w:i w:val="0"/>
                <w:color w:val="000000" w:themeColor="text1"/>
                <w:sz w:val="20"/>
              </w:rPr>
              <w:t>“</w:t>
            </w:r>
            <w:r w:rsidRPr="00DD46E2">
              <w:rPr>
                <w:rFonts w:ascii="Century Gothic" w:hAnsi="Century Gothic"/>
                <w:b w:val="0"/>
                <w:i w:val="0"/>
                <w:color w:val="000000" w:themeColor="text1"/>
                <w:sz w:val="20"/>
              </w:rPr>
              <w:t>Green” lane will go for release process.</w:t>
            </w:r>
          </w:p>
          <w:p w14:paraId="5B3F649A" w14:textId="77777777" w:rsidR="00CF612A" w:rsidRPr="00DD46E2" w:rsidRDefault="00CF612A" w:rsidP="00724B54">
            <w:pPr>
              <w:pStyle w:val="BodyText"/>
              <w:numPr>
                <w:ilvl w:val="0"/>
                <w:numId w:val="22"/>
              </w:numPr>
              <w:spacing w:line="240" w:lineRule="atLeast"/>
              <w:jc w:val="both"/>
              <w:rPr>
                <w:rFonts w:ascii="Century Gothic" w:hAnsi="Century Gothic"/>
                <w:b w:val="0"/>
                <w:i w:val="0"/>
                <w:color w:val="000000" w:themeColor="text1"/>
                <w:sz w:val="20"/>
              </w:rPr>
            </w:pPr>
            <w:r w:rsidRPr="00DD46E2">
              <w:rPr>
                <w:rFonts w:ascii="Century Gothic" w:hAnsi="Century Gothic"/>
                <w:b w:val="0"/>
                <w:i w:val="0"/>
                <w:color w:val="000000" w:themeColor="text1"/>
                <w:sz w:val="20"/>
              </w:rPr>
              <w:t>“Blue” lane will go for Post clearance audit after release.</w:t>
            </w:r>
          </w:p>
          <w:p w14:paraId="2A0358F0" w14:textId="77777777" w:rsidR="00CF612A" w:rsidRPr="00DD46E2" w:rsidRDefault="00CF612A" w:rsidP="00724B54">
            <w:pPr>
              <w:pStyle w:val="BodyText"/>
              <w:numPr>
                <w:ilvl w:val="0"/>
                <w:numId w:val="22"/>
              </w:numPr>
              <w:spacing w:line="240" w:lineRule="atLeast"/>
              <w:jc w:val="both"/>
              <w:rPr>
                <w:rFonts w:ascii="Century Gothic" w:hAnsi="Century Gothic"/>
                <w:b w:val="0"/>
                <w:i w:val="0"/>
                <w:color w:val="000000" w:themeColor="text1"/>
                <w:sz w:val="20"/>
              </w:rPr>
            </w:pPr>
            <w:r w:rsidRPr="00DD46E2">
              <w:rPr>
                <w:rFonts w:ascii="Century Gothic" w:hAnsi="Century Gothic"/>
                <w:b w:val="0"/>
                <w:i w:val="0"/>
                <w:color w:val="000000" w:themeColor="text1"/>
                <w:sz w:val="20"/>
              </w:rPr>
              <w:t>“Yellow” will go for document verification.</w:t>
            </w:r>
          </w:p>
          <w:p w14:paraId="5D77C5BA" w14:textId="77777777" w:rsidR="00CF612A" w:rsidRPr="00DD46E2" w:rsidRDefault="00CF612A" w:rsidP="00724B54">
            <w:pPr>
              <w:pStyle w:val="BodyText"/>
              <w:numPr>
                <w:ilvl w:val="0"/>
                <w:numId w:val="22"/>
              </w:numPr>
              <w:spacing w:line="240" w:lineRule="atLeast"/>
              <w:jc w:val="both"/>
              <w:rPr>
                <w:rFonts w:ascii="Century Gothic" w:hAnsi="Century Gothic"/>
                <w:b w:val="0"/>
                <w:i w:val="0"/>
                <w:color w:val="000000" w:themeColor="text1"/>
                <w:sz w:val="20"/>
              </w:rPr>
            </w:pPr>
            <w:r w:rsidRPr="00DD46E2">
              <w:rPr>
                <w:rFonts w:ascii="Century Gothic" w:hAnsi="Century Gothic"/>
                <w:b w:val="0"/>
                <w:i w:val="0"/>
                <w:color w:val="000000" w:themeColor="text1"/>
                <w:sz w:val="20"/>
              </w:rPr>
              <w:t>“Red” will go for physical inspection.</w:t>
            </w:r>
          </w:p>
          <w:p w14:paraId="56E968E7" w14:textId="77777777" w:rsidR="00CF612A" w:rsidRPr="00903DFC" w:rsidRDefault="00CF612A" w:rsidP="00582568">
            <w:pPr>
              <w:tabs>
                <w:tab w:val="clear" w:pos="360"/>
              </w:tabs>
              <w:jc w:val="both"/>
              <w:rPr>
                <w:rFonts w:ascii="Century Gothic" w:hAnsi="Century Gothic"/>
                <w:b w:val="0"/>
                <w:bCs w:val="0"/>
                <w:sz w:val="20"/>
                <w:lang w:val="en-IN"/>
              </w:rPr>
            </w:pPr>
          </w:p>
        </w:tc>
      </w:tr>
      <w:tr w:rsidR="00CF612A" w:rsidRPr="000E2548" w14:paraId="49BC3A2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238D7D1" w14:textId="77777777" w:rsidR="00CF612A" w:rsidRDefault="00CF612A" w:rsidP="00582568">
            <w:pPr>
              <w:jc w:val="both"/>
              <w:rPr>
                <w:rFonts w:ascii="Century Gothic" w:hAnsi="Century Gothic"/>
                <w:sz w:val="20"/>
              </w:rPr>
            </w:pPr>
            <w:r>
              <w:rPr>
                <w:rFonts w:ascii="Century Gothic" w:hAnsi="Century Gothic"/>
                <w:sz w:val="20"/>
              </w:rPr>
              <w:t>Gate In</w:t>
            </w:r>
          </w:p>
        </w:tc>
      </w:tr>
      <w:tr w:rsidR="00CF612A" w:rsidRPr="000E2548" w14:paraId="379B1B5D"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5510B49A" w14:textId="77777777" w:rsidR="00CF612A" w:rsidRDefault="00CF612A" w:rsidP="00582568">
            <w:pPr>
              <w:jc w:val="both"/>
              <w:rPr>
                <w:rFonts w:ascii="Century Gothic" w:hAnsi="Century Gothic"/>
                <w:sz w:val="20"/>
              </w:rPr>
            </w:pPr>
            <w:r>
              <w:rPr>
                <w:rFonts w:ascii="Century Gothic" w:hAnsi="Century Gothic"/>
                <w:b w:val="0"/>
                <w:bCs w:val="0"/>
                <w:sz w:val="20"/>
              </w:rPr>
              <w:t>After completing Risk Assessment, Declaration will be routed to Gate In.</w:t>
            </w:r>
          </w:p>
          <w:p w14:paraId="7CED5321" w14:textId="77777777" w:rsidR="00CF612A" w:rsidRPr="00C77825" w:rsidRDefault="00CF612A" w:rsidP="00582568">
            <w:pPr>
              <w:jc w:val="both"/>
              <w:rPr>
                <w:rFonts w:ascii="Century Gothic" w:hAnsi="Century Gothic"/>
                <w:b w:val="0"/>
                <w:bCs w:val="0"/>
                <w:sz w:val="20"/>
              </w:rPr>
            </w:pPr>
            <w:r>
              <w:rPr>
                <w:rFonts w:ascii="Century Gothic" w:hAnsi="Century Gothic"/>
                <w:b w:val="0"/>
                <w:bCs w:val="0"/>
                <w:sz w:val="20"/>
              </w:rPr>
              <w:t>Upon completion of Gate in, Declaration shall be routed for Examination or Release based on the Risk Assessment outcomes.</w:t>
            </w:r>
          </w:p>
        </w:tc>
      </w:tr>
      <w:tr w:rsidR="00CF612A" w:rsidRPr="000E2548" w14:paraId="3EBD802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4759AB9" w14:textId="77777777" w:rsidR="00CF612A" w:rsidRPr="000E2548" w:rsidRDefault="00CF612A" w:rsidP="00582568">
            <w:pPr>
              <w:jc w:val="both"/>
              <w:rPr>
                <w:rFonts w:ascii="Century Gothic" w:hAnsi="Century Gothic"/>
                <w:sz w:val="20"/>
              </w:rPr>
            </w:pPr>
            <w:r>
              <w:rPr>
                <w:rFonts w:ascii="Century Gothic" w:hAnsi="Century Gothic"/>
                <w:bCs w:val="0"/>
                <w:sz w:val="20"/>
              </w:rPr>
              <w:t>Examination</w:t>
            </w:r>
          </w:p>
        </w:tc>
      </w:tr>
      <w:tr w:rsidR="00CF612A" w:rsidRPr="000E2548" w14:paraId="5551282A"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06EB1771" w14:textId="77777777" w:rsidR="00CF612A" w:rsidRDefault="00CF612A" w:rsidP="00724B54">
            <w:pPr>
              <w:pStyle w:val="ListParagraph"/>
              <w:numPr>
                <w:ilvl w:val="0"/>
                <w:numId w:val="59"/>
              </w:numPr>
              <w:tabs>
                <w:tab w:val="clear" w:pos="360"/>
                <w:tab w:val="left" w:pos="720"/>
              </w:tabs>
              <w:jc w:val="both"/>
              <w:rPr>
                <w:rFonts w:ascii="Century Gothic" w:hAnsi="Century Gothic"/>
                <w:b w:val="0"/>
                <w:sz w:val="20"/>
              </w:rPr>
            </w:pPr>
            <w:r w:rsidRPr="00BF1A3B">
              <w:rPr>
                <w:rFonts w:ascii="Century Gothic" w:hAnsi="Century Gothic"/>
                <w:b w:val="0"/>
                <w:sz w:val="20"/>
              </w:rPr>
              <w:lastRenderedPageBreak/>
              <w:t>Yellow Channel</w:t>
            </w:r>
          </w:p>
          <w:p w14:paraId="03EEFC68" w14:textId="77777777" w:rsidR="00CF612A" w:rsidRDefault="00CF612A" w:rsidP="00724B54">
            <w:pPr>
              <w:pStyle w:val="StyleBodyTextCenturyGothic10ptNotItalicAuto1"/>
              <w:numPr>
                <w:ilvl w:val="0"/>
                <w:numId w:val="24"/>
              </w:numPr>
              <w:rPr>
                <w:b w:val="0"/>
              </w:rPr>
            </w:pPr>
            <w:r w:rsidRPr="00BF1A3B">
              <w:rPr>
                <w:b w:val="0"/>
              </w:rPr>
              <w:t>If the declaration is directed to yellow lane, the declaration will be reflected in the document verifier’s dashboard</w:t>
            </w:r>
          </w:p>
          <w:p w14:paraId="0255D7A9" w14:textId="23FA3BA4" w:rsidR="00CF612A" w:rsidRDefault="008D38B9" w:rsidP="00724B54">
            <w:pPr>
              <w:pStyle w:val="StyleBodyTextCenturyGothic10ptNotItalicAuto1"/>
              <w:numPr>
                <w:ilvl w:val="0"/>
                <w:numId w:val="24"/>
              </w:numPr>
              <w:rPr>
                <w:b w:val="0"/>
              </w:rPr>
            </w:pPr>
            <w:r>
              <w:rPr>
                <w:b w:val="0"/>
              </w:rPr>
              <w:t>System</w:t>
            </w:r>
            <w:r w:rsidR="00CF612A" w:rsidRPr="00BF1A3B">
              <w:rPr>
                <w:b w:val="0"/>
              </w:rPr>
              <w:t xml:space="preserve"> will also provide a platform to the document verifier officer to submit the examination report.</w:t>
            </w:r>
          </w:p>
          <w:p w14:paraId="323F1283" w14:textId="77777777" w:rsidR="00CF612A" w:rsidRDefault="00CF612A"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37661362" w14:textId="7292F4D3" w:rsidR="00CF612A" w:rsidRPr="00BF1A3B" w:rsidRDefault="008D38B9" w:rsidP="00724B54">
            <w:pPr>
              <w:pStyle w:val="StyleBodyTextCenturyGothic10ptNotItalicAuto1"/>
              <w:numPr>
                <w:ilvl w:val="0"/>
                <w:numId w:val="24"/>
              </w:numPr>
              <w:rPr>
                <w:b w:val="0"/>
              </w:rPr>
            </w:pPr>
            <w:r>
              <w:rPr>
                <w:b w:val="0"/>
              </w:rPr>
              <w:t>System</w:t>
            </w:r>
            <w:r w:rsidR="00CF612A">
              <w:rPr>
                <w:b w:val="0"/>
              </w:rPr>
              <w:t xml:space="preserve"> will then follow the additional payment process</w:t>
            </w:r>
          </w:p>
          <w:p w14:paraId="62025BAF" w14:textId="77777777" w:rsidR="00CF612A" w:rsidRDefault="00CF612A" w:rsidP="00724B54">
            <w:pPr>
              <w:pStyle w:val="ListParagraph"/>
              <w:numPr>
                <w:ilvl w:val="0"/>
                <w:numId w:val="59"/>
              </w:numPr>
              <w:tabs>
                <w:tab w:val="clear" w:pos="360"/>
                <w:tab w:val="left" w:pos="720"/>
              </w:tabs>
              <w:jc w:val="both"/>
              <w:rPr>
                <w:rFonts w:ascii="Century Gothic" w:hAnsi="Century Gothic"/>
                <w:b w:val="0"/>
                <w:sz w:val="20"/>
              </w:rPr>
            </w:pPr>
            <w:r>
              <w:rPr>
                <w:rFonts w:ascii="Century Gothic" w:hAnsi="Century Gothic"/>
                <w:b w:val="0"/>
                <w:sz w:val="20"/>
              </w:rPr>
              <w:t>Red Lane</w:t>
            </w:r>
          </w:p>
          <w:p w14:paraId="0F84348D" w14:textId="77777777" w:rsidR="00CF612A" w:rsidRPr="00BF1A3B" w:rsidRDefault="00CF612A" w:rsidP="00724B54">
            <w:pPr>
              <w:pStyle w:val="StyleBodyTextCenturyGothic10ptNotItalicAuto1"/>
              <w:numPr>
                <w:ilvl w:val="0"/>
                <w:numId w:val="25"/>
              </w:numPr>
              <w:rPr>
                <w:b w:val="0"/>
              </w:rPr>
            </w:pPr>
            <w:r w:rsidRPr="00BF1A3B">
              <w:rPr>
                <w:b w:val="0"/>
              </w:rPr>
              <w:t>If the declaration is directed to red lane, the declaration will be reflected in the inspection’s dashboard</w:t>
            </w:r>
          </w:p>
          <w:p w14:paraId="5DE0AEE2" w14:textId="19F79FC7" w:rsidR="00CF612A" w:rsidRPr="00BF1A3B" w:rsidRDefault="00CF612A" w:rsidP="00724B54">
            <w:pPr>
              <w:pStyle w:val="StyleBodyTextCenturyGothic10ptNotItalicAuto1"/>
              <w:numPr>
                <w:ilvl w:val="0"/>
                <w:numId w:val="25"/>
              </w:numPr>
              <w:rPr>
                <w:b w:val="0"/>
              </w:rPr>
            </w:pPr>
            <w:r>
              <w:rPr>
                <w:b w:val="0"/>
              </w:rPr>
              <w:t xml:space="preserve">Upon physical inspection carried out by the inspection team, </w:t>
            </w:r>
            <w:r w:rsidR="008D38B9">
              <w:rPr>
                <w:b w:val="0"/>
              </w:rPr>
              <w:t>System</w:t>
            </w:r>
            <w:r w:rsidRPr="00BF1A3B">
              <w:rPr>
                <w:b w:val="0"/>
              </w:rPr>
              <w:t xml:space="preserve"> will also provide a platform to the inspection officer to submit the inspection report that is standard and incorporated in the system.</w:t>
            </w:r>
          </w:p>
          <w:p w14:paraId="0FA1EDA5" w14:textId="77777777" w:rsidR="00CF612A" w:rsidRPr="00BF1A3B" w:rsidRDefault="00CF612A" w:rsidP="00724B54">
            <w:pPr>
              <w:pStyle w:val="StyleBodyTextCenturyGothic10ptNotItalicAuto1"/>
              <w:numPr>
                <w:ilvl w:val="0"/>
                <w:numId w:val="25"/>
              </w:numPr>
              <w:rPr>
                <w:b w:val="0"/>
              </w:rPr>
            </w:pPr>
            <w:r w:rsidRPr="00BF1A3B">
              <w:rPr>
                <w:b w:val="0"/>
              </w:rPr>
              <w:t>Based on the inspection REPORT, the assessor will either.</w:t>
            </w:r>
          </w:p>
          <w:p w14:paraId="522688BD" w14:textId="77777777" w:rsidR="00CF612A" w:rsidRDefault="00CF612A" w:rsidP="00724B54">
            <w:pPr>
              <w:pStyle w:val="ListParagraph"/>
              <w:numPr>
                <w:ilvl w:val="0"/>
                <w:numId w:val="81"/>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2B58A489" w14:textId="77777777" w:rsidR="00CF612A" w:rsidRPr="00BF1A3B" w:rsidRDefault="00CF612A" w:rsidP="00724B54">
            <w:pPr>
              <w:pStyle w:val="ListParagraph"/>
              <w:numPr>
                <w:ilvl w:val="0"/>
                <w:numId w:val="81"/>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02ACE880" w14:textId="77777777" w:rsidR="00CF612A" w:rsidRPr="00BF1A3B" w:rsidRDefault="00CF612A" w:rsidP="00724B54">
            <w:pPr>
              <w:pStyle w:val="ListParagraph"/>
              <w:numPr>
                <w:ilvl w:val="0"/>
                <w:numId w:val="81"/>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3E6029FA" w14:textId="77777777" w:rsidR="00CF612A" w:rsidRDefault="00CF612A" w:rsidP="00724B54">
            <w:pPr>
              <w:pStyle w:val="ListParagraph"/>
              <w:numPr>
                <w:ilvl w:val="0"/>
                <w:numId w:val="59"/>
              </w:numPr>
              <w:tabs>
                <w:tab w:val="clear" w:pos="360"/>
                <w:tab w:val="left" w:pos="720"/>
              </w:tabs>
              <w:jc w:val="both"/>
              <w:rPr>
                <w:rFonts w:ascii="Century Gothic" w:hAnsi="Century Gothic"/>
                <w:b w:val="0"/>
                <w:sz w:val="20"/>
              </w:rPr>
            </w:pPr>
            <w:r>
              <w:rPr>
                <w:rFonts w:ascii="Century Gothic" w:hAnsi="Century Gothic"/>
                <w:b w:val="0"/>
                <w:sz w:val="20"/>
              </w:rPr>
              <w:t>Blue Lane</w:t>
            </w:r>
          </w:p>
          <w:p w14:paraId="0A372D80" w14:textId="2B962D71" w:rsidR="00CF612A"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CF612A">
              <w:rPr>
                <w:rFonts w:ascii="Century Gothic" w:hAnsi="Century Gothic"/>
                <w:b w:val="0"/>
                <w:sz w:val="20"/>
              </w:rPr>
              <w:t xml:space="preserve"> will automatically direct the declaration submitted by ACT to blue lane</w:t>
            </w:r>
          </w:p>
          <w:p w14:paraId="01D92B2C" w14:textId="07CDE7CD" w:rsidR="00CF612A"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CF612A">
              <w:rPr>
                <w:rFonts w:ascii="Century Gothic" w:hAnsi="Century Gothic"/>
                <w:b w:val="0"/>
                <w:sz w:val="20"/>
              </w:rPr>
              <w:t xml:space="preserve"> will also provide a feature for the customs to direct a particular declaration to the blue lane.</w:t>
            </w:r>
          </w:p>
          <w:p w14:paraId="0359D5C9" w14:textId="77777777" w:rsidR="00CF612A" w:rsidRDefault="00CF612A" w:rsidP="00724B54">
            <w:pPr>
              <w:pStyle w:val="ListParagraph"/>
              <w:numPr>
                <w:ilvl w:val="0"/>
                <w:numId w:val="59"/>
              </w:numPr>
              <w:tabs>
                <w:tab w:val="clear" w:pos="360"/>
                <w:tab w:val="left" w:pos="720"/>
              </w:tabs>
              <w:jc w:val="both"/>
              <w:rPr>
                <w:rFonts w:ascii="Century Gothic" w:hAnsi="Century Gothic"/>
                <w:b w:val="0"/>
                <w:sz w:val="20"/>
              </w:rPr>
            </w:pPr>
            <w:r>
              <w:rPr>
                <w:rFonts w:ascii="Century Gothic" w:hAnsi="Century Gothic"/>
                <w:b w:val="0"/>
                <w:sz w:val="20"/>
              </w:rPr>
              <w:t>Green Lane</w:t>
            </w:r>
          </w:p>
          <w:p w14:paraId="286B263D" w14:textId="77777777" w:rsidR="00CF612A" w:rsidRPr="00BF1A3B" w:rsidRDefault="00CF612A"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31A6AEB2" w14:textId="77777777" w:rsidR="00CF612A" w:rsidRDefault="00CF612A" w:rsidP="00582568">
            <w:pPr>
              <w:tabs>
                <w:tab w:val="clear" w:pos="360"/>
                <w:tab w:val="left" w:pos="720"/>
              </w:tabs>
              <w:jc w:val="both"/>
              <w:rPr>
                <w:rFonts w:ascii="Century Gothic" w:hAnsi="Century Gothic"/>
                <w:sz w:val="20"/>
              </w:rPr>
            </w:pPr>
          </w:p>
          <w:p w14:paraId="6288A443" w14:textId="6B9DDC76" w:rsidR="00CF612A" w:rsidRPr="00BF1A3B" w:rsidRDefault="00CF612A"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w:t>
            </w:r>
            <w:r w:rsidR="008D38B9">
              <w:rPr>
                <w:rFonts w:ascii="Century Gothic" w:hAnsi="Century Gothic"/>
                <w:i/>
                <w:sz w:val="20"/>
              </w:rPr>
              <w:t>System</w:t>
            </w:r>
            <w:r w:rsidRPr="00BF1A3B">
              <w:rPr>
                <w:rFonts w:ascii="Century Gothic" w:hAnsi="Century Gothic"/>
                <w:i/>
                <w:sz w:val="20"/>
              </w:rPr>
              <w:t xml:space="preserve"> will provide an option for customs to upgrade the declaration as </w:t>
            </w:r>
            <w:proofErr w:type="gramStart"/>
            <w:r w:rsidRPr="00BF1A3B">
              <w:rPr>
                <w:rFonts w:ascii="Century Gothic" w:hAnsi="Century Gothic"/>
                <w:i/>
                <w:sz w:val="20"/>
              </w:rPr>
              <w:t>follows;</w:t>
            </w:r>
            <w:proofErr w:type="gramEnd"/>
          </w:p>
          <w:p w14:paraId="2F128C60" w14:textId="77777777" w:rsidR="00CF612A" w:rsidRPr="00BF1A3B" w:rsidRDefault="00CF612A"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759FFB90" w14:textId="77777777" w:rsidR="00CF612A" w:rsidRPr="00BF1A3B" w:rsidRDefault="00CF612A"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1582C877" w14:textId="77777777" w:rsidR="00CF612A" w:rsidRPr="00BF1A3B" w:rsidRDefault="00CF612A" w:rsidP="00582568">
            <w:pPr>
              <w:tabs>
                <w:tab w:val="clear" w:pos="360"/>
                <w:tab w:val="left" w:pos="720"/>
              </w:tabs>
              <w:jc w:val="both"/>
              <w:rPr>
                <w:rFonts w:ascii="Century Gothic" w:hAnsi="Century Gothic"/>
                <w:sz w:val="20"/>
              </w:rPr>
            </w:pPr>
          </w:p>
        </w:tc>
      </w:tr>
      <w:tr w:rsidR="00CF612A" w:rsidRPr="000E2548" w14:paraId="4207696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2D7F60E" w14:textId="77777777" w:rsidR="00CF612A" w:rsidRPr="000E2548" w:rsidRDefault="00CF612A" w:rsidP="00582568">
            <w:pPr>
              <w:jc w:val="both"/>
              <w:rPr>
                <w:rFonts w:ascii="Century Gothic" w:hAnsi="Century Gothic"/>
                <w:bCs w:val="0"/>
                <w:sz w:val="20"/>
              </w:rPr>
            </w:pPr>
            <w:r>
              <w:rPr>
                <w:rFonts w:ascii="Century Gothic" w:hAnsi="Century Gothic"/>
                <w:bCs w:val="0"/>
                <w:sz w:val="20"/>
              </w:rPr>
              <w:t xml:space="preserve">Release </w:t>
            </w:r>
          </w:p>
        </w:tc>
      </w:tr>
      <w:tr w:rsidR="00CF612A" w:rsidRPr="007E06DD" w14:paraId="565525E7"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1645B7B" w14:textId="61566C2B" w:rsidR="00CF612A" w:rsidRDefault="00CF612A" w:rsidP="00724B54">
            <w:pPr>
              <w:pStyle w:val="ListParagraph"/>
              <w:numPr>
                <w:ilvl w:val="0"/>
                <w:numId w:val="60"/>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w:t>
            </w:r>
            <w:r w:rsidR="008D38B9">
              <w:rPr>
                <w:rFonts w:ascii="Century Gothic" w:hAnsi="Century Gothic"/>
                <w:b w:val="0"/>
                <w:sz w:val="20"/>
              </w:rPr>
              <w:t>,</w:t>
            </w:r>
            <w:r w:rsidRPr="00BF1A3B">
              <w:rPr>
                <w:rFonts w:ascii="Century Gothic" w:hAnsi="Century Gothic"/>
                <w:b w:val="0"/>
                <w:sz w:val="20"/>
              </w:rPr>
              <w:t xml:space="preserve"> </w:t>
            </w:r>
            <w:r w:rsidR="008D38B9">
              <w:rPr>
                <w:rFonts w:ascii="Century Gothic" w:hAnsi="Century Gothic"/>
                <w:b w:val="0"/>
                <w:sz w:val="20"/>
              </w:rPr>
              <w:t>System</w:t>
            </w:r>
            <w:r w:rsidRPr="00BF1A3B">
              <w:rPr>
                <w:rFonts w:ascii="Century Gothic" w:hAnsi="Century Gothic"/>
                <w:b w:val="0"/>
                <w:sz w:val="20"/>
              </w:rPr>
              <w:t xml:space="preserve"> will generate a release order.</w:t>
            </w:r>
          </w:p>
          <w:p w14:paraId="72165233" w14:textId="1FE1A8A0" w:rsidR="00CF612A" w:rsidRDefault="008D38B9" w:rsidP="00724B54">
            <w:pPr>
              <w:pStyle w:val="ListParagraph"/>
              <w:numPr>
                <w:ilvl w:val="0"/>
                <w:numId w:val="60"/>
              </w:numPr>
              <w:tabs>
                <w:tab w:val="clear" w:pos="360"/>
              </w:tabs>
              <w:jc w:val="both"/>
              <w:rPr>
                <w:rFonts w:ascii="Century Gothic" w:hAnsi="Century Gothic"/>
                <w:b w:val="0"/>
                <w:sz w:val="20"/>
              </w:rPr>
            </w:pPr>
            <w:r>
              <w:rPr>
                <w:rFonts w:ascii="Century Gothic" w:hAnsi="Century Gothic"/>
                <w:b w:val="0"/>
                <w:sz w:val="20"/>
              </w:rPr>
              <w:t>System</w:t>
            </w:r>
            <w:r w:rsidR="00CF612A">
              <w:rPr>
                <w:rFonts w:ascii="Century Gothic" w:hAnsi="Century Gothic"/>
                <w:b w:val="0"/>
                <w:sz w:val="20"/>
              </w:rPr>
              <w:t xml:space="preserve"> will allow both the declarant and the customs office to print the release order if need be.</w:t>
            </w:r>
          </w:p>
          <w:p w14:paraId="5D5C6A88" w14:textId="77777777" w:rsidR="00CF612A" w:rsidRDefault="00CF612A" w:rsidP="00724B54">
            <w:pPr>
              <w:pStyle w:val="ListParagraph"/>
              <w:numPr>
                <w:ilvl w:val="0"/>
                <w:numId w:val="60"/>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3D6FD4EC" w14:textId="6242A7A6" w:rsidR="00CF612A" w:rsidRDefault="008D38B9" w:rsidP="00724B54">
            <w:pPr>
              <w:pStyle w:val="ListParagraph"/>
              <w:numPr>
                <w:ilvl w:val="0"/>
                <w:numId w:val="60"/>
              </w:numPr>
              <w:tabs>
                <w:tab w:val="clear" w:pos="360"/>
              </w:tabs>
              <w:jc w:val="both"/>
              <w:rPr>
                <w:rFonts w:ascii="Century Gothic" w:hAnsi="Century Gothic"/>
                <w:b w:val="0"/>
                <w:sz w:val="20"/>
              </w:rPr>
            </w:pPr>
            <w:r>
              <w:rPr>
                <w:rFonts w:ascii="Century Gothic" w:hAnsi="Century Gothic"/>
                <w:b w:val="0"/>
                <w:sz w:val="20"/>
              </w:rPr>
              <w:t>System</w:t>
            </w:r>
            <w:r w:rsidR="00CF612A">
              <w:rPr>
                <w:rFonts w:ascii="Century Gothic" w:hAnsi="Century Gothic"/>
                <w:b w:val="0"/>
                <w:sz w:val="20"/>
              </w:rPr>
              <w:t xml:space="preserve"> will record the release time</w:t>
            </w:r>
          </w:p>
          <w:p w14:paraId="1D335BCA" w14:textId="77777777" w:rsidR="00CF612A" w:rsidRPr="00BF1A3B" w:rsidRDefault="00CF612A" w:rsidP="00582568">
            <w:pPr>
              <w:tabs>
                <w:tab w:val="clear" w:pos="360"/>
              </w:tabs>
              <w:jc w:val="both"/>
              <w:rPr>
                <w:rFonts w:ascii="Century Gothic" w:hAnsi="Century Gothic"/>
                <w:sz w:val="20"/>
              </w:rPr>
            </w:pPr>
          </w:p>
        </w:tc>
      </w:tr>
    </w:tbl>
    <w:p w14:paraId="146272BB" w14:textId="77777777" w:rsidR="00DD46E2" w:rsidRDefault="00DD46E2" w:rsidP="00DD46E2">
      <w:pPr>
        <w:pStyle w:val="Heading3"/>
        <w:numPr>
          <w:ilvl w:val="0"/>
          <w:numId w:val="0"/>
        </w:numPr>
      </w:pPr>
    </w:p>
    <w:p w14:paraId="449F049D" w14:textId="77777777" w:rsidR="00DD46E2" w:rsidRDefault="00DD46E2">
      <w:pPr>
        <w:tabs>
          <w:tab w:val="clear" w:pos="360"/>
        </w:tabs>
        <w:rPr>
          <w:rFonts w:ascii="Century Gothic Bold" w:hAnsi="Century Gothic Bold"/>
          <w:b/>
          <w:sz w:val="20"/>
        </w:rPr>
      </w:pPr>
      <w:r>
        <w:br w:type="page"/>
      </w:r>
    </w:p>
    <w:p w14:paraId="3CDEA7B5" w14:textId="1FD83612" w:rsidR="0061720C" w:rsidRDefault="0061720C" w:rsidP="0061720C">
      <w:pPr>
        <w:pStyle w:val="Heading3"/>
      </w:pPr>
      <w:bookmarkStart w:id="99" w:name="_Toc83400222"/>
      <w:r>
        <w:lastRenderedPageBreak/>
        <w:t>Business Rules</w:t>
      </w:r>
      <w:bookmarkEnd w:id="99"/>
    </w:p>
    <w:p w14:paraId="44D4A81D" w14:textId="77777777" w:rsidR="0061720C" w:rsidRDefault="0061720C" w:rsidP="0061720C"/>
    <w:tbl>
      <w:tblPr>
        <w:tblStyle w:val="TableGrid"/>
        <w:tblW w:w="8642" w:type="dxa"/>
        <w:tblLook w:val="04A0" w:firstRow="1" w:lastRow="0" w:firstColumn="1" w:lastColumn="0" w:noHBand="0" w:noVBand="1"/>
      </w:tblPr>
      <w:tblGrid>
        <w:gridCol w:w="2288"/>
        <w:gridCol w:w="6354"/>
      </w:tblGrid>
      <w:tr w:rsidR="0061720C" w14:paraId="3335EC1A" w14:textId="77777777" w:rsidTr="002A1EE9">
        <w:tc>
          <w:tcPr>
            <w:tcW w:w="2288" w:type="dxa"/>
          </w:tcPr>
          <w:p w14:paraId="2D4246D0" w14:textId="77777777" w:rsidR="0061720C" w:rsidRPr="00FF7B20" w:rsidRDefault="0061720C" w:rsidP="002A1EE9">
            <w:pPr>
              <w:rPr>
                <w:rFonts w:ascii="Century Gothic" w:hAnsi="Century Gothic"/>
                <w:sz w:val="20"/>
              </w:rPr>
            </w:pPr>
            <w:r>
              <w:rPr>
                <w:rFonts w:ascii="Century Gothic" w:hAnsi="Century Gothic"/>
                <w:sz w:val="20"/>
              </w:rPr>
              <w:t>Process</w:t>
            </w:r>
          </w:p>
        </w:tc>
        <w:tc>
          <w:tcPr>
            <w:tcW w:w="6354" w:type="dxa"/>
          </w:tcPr>
          <w:p w14:paraId="62A37114" w14:textId="77777777" w:rsidR="0061720C" w:rsidRPr="00FF7B20" w:rsidRDefault="0061720C" w:rsidP="002A1EE9">
            <w:pPr>
              <w:rPr>
                <w:rFonts w:ascii="Century Gothic" w:hAnsi="Century Gothic"/>
                <w:sz w:val="20"/>
              </w:rPr>
            </w:pPr>
            <w:r>
              <w:rPr>
                <w:rFonts w:ascii="Century Gothic" w:hAnsi="Century Gothic"/>
                <w:sz w:val="20"/>
              </w:rPr>
              <w:t>Business Rule</w:t>
            </w:r>
          </w:p>
        </w:tc>
      </w:tr>
      <w:tr w:rsidR="0061720C" w14:paraId="6619E259" w14:textId="77777777" w:rsidTr="002A1EE9">
        <w:tc>
          <w:tcPr>
            <w:tcW w:w="2288" w:type="dxa"/>
          </w:tcPr>
          <w:p w14:paraId="36AF6123" w14:textId="77777777" w:rsidR="0061720C" w:rsidRPr="00FF7B20" w:rsidRDefault="0061720C" w:rsidP="002A1EE9">
            <w:pPr>
              <w:rPr>
                <w:rFonts w:ascii="Century Gothic" w:hAnsi="Century Gothic"/>
                <w:sz w:val="20"/>
              </w:rPr>
            </w:pPr>
            <w:r>
              <w:rPr>
                <w:rFonts w:ascii="Century Gothic" w:hAnsi="Century Gothic"/>
                <w:sz w:val="20"/>
              </w:rPr>
              <w:t>valuation</w:t>
            </w:r>
          </w:p>
        </w:tc>
        <w:tc>
          <w:tcPr>
            <w:tcW w:w="6354" w:type="dxa"/>
          </w:tcPr>
          <w:p w14:paraId="012E3E55" w14:textId="77777777" w:rsidR="0061720C" w:rsidRDefault="0061720C" w:rsidP="002A1EE9">
            <w:pPr>
              <w:rPr>
                <w:rFonts w:ascii="Century Gothic" w:hAnsi="Century Gothic"/>
                <w:sz w:val="20"/>
              </w:rPr>
            </w:pPr>
            <w:r>
              <w:rPr>
                <w:rFonts w:ascii="Century Gothic" w:hAnsi="Century Gothic"/>
                <w:sz w:val="20"/>
              </w:rPr>
              <w:t>Valuation review, will be executed as per valuation law by the system</w:t>
            </w:r>
          </w:p>
        </w:tc>
      </w:tr>
      <w:tr w:rsidR="0061720C" w14:paraId="7F474973" w14:textId="77777777" w:rsidTr="002A1EE9">
        <w:tc>
          <w:tcPr>
            <w:tcW w:w="2288" w:type="dxa"/>
          </w:tcPr>
          <w:p w14:paraId="0A0D5544" w14:textId="77777777" w:rsidR="0061720C" w:rsidRDefault="0061720C" w:rsidP="002A1EE9">
            <w:pPr>
              <w:rPr>
                <w:rFonts w:ascii="Century Gothic" w:hAnsi="Century Gothic"/>
                <w:sz w:val="20"/>
              </w:rPr>
            </w:pPr>
            <w:r>
              <w:rPr>
                <w:rFonts w:ascii="Century Gothic" w:hAnsi="Century Gothic"/>
                <w:sz w:val="20"/>
              </w:rPr>
              <w:t>Risk Assessment</w:t>
            </w:r>
          </w:p>
        </w:tc>
        <w:tc>
          <w:tcPr>
            <w:tcW w:w="6354" w:type="dxa"/>
          </w:tcPr>
          <w:p w14:paraId="3C8CC3FB" w14:textId="1139C84A" w:rsidR="0061720C" w:rsidRDefault="0061720C" w:rsidP="002A1EE9">
            <w:pPr>
              <w:rPr>
                <w:rFonts w:ascii="Century Gothic" w:hAnsi="Century Gothic"/>
                <w:sz w:val="20"/>
              </w:rPr>
            </w:pPr>
            <w:r>
              <w:rPr>
                <w:rFonts w:ascii="Century Gothic" w:hAnsi="Century Gothic"/>
                <w:sz w:val="20"/>
              </w:rPr>
              <w:t xml:space="preserve">System will assess the risk as </w:t>
            </w:r>
            <w:r w:rsidR="005E5E2A">
              <w:rPr>
                <w:rFonts w:ascii="Century Gothic" w:hAnsi="Century Gothic"/>
                <w:sz w:val="20"/>
              </w:rPr>
              <w:t>per the</w:t>
            </w:r>
            <w:r>
              <w:rPr>
                <w:rFonts w:ascii="Century Gothic" w:hAnsi="Century Gothic"/>
                <w:sz w:val="20"/>
              </w:rPr>
              <w:t xml:space="preserve"> risk profile created in the system</w:t>
            </w:r>
          </w:p>
        </w:tc>
      </w:tr>
      <w:tr w:rsidR="0061720C" w14:paraId="554C354B" w14:textId="77777777" w:rsidTr="002A1EE9">
        <w:tc>
          <w:tcPr>
            <w:tcW w:w="2288" w:type="dxa"/>
          </w:tcPr>
          <w:p w14:paraId="6CD9B5BD" w14:textId="77777777" w:rsidR="0061720C" w:rsidRDefault="0061720C" w:rsidP="002A1EE9">
            <w:pPr>
              <w:rPr>
                <w:rFonts w:ascii="Century Gothic" w:hAnsi="Century Gothic"/>
                <w:sz w:val="20"/>
              </w:rPr>
            </w:pPr>
            <w:r>
              <w:rPr>
                <w:rFonts w:ascii="Century Gothic" w:hAnsi="Century Gothic"/>
                <w:sz w:val="20"/>
              </w:rPr>
              <w:t>Yellow Lane</w:t>
            </w:r>
          </w:p>
        </w:tc>
        <w:tc>
          <w:tcPr>
            <w:tcW w:w="6354" w:type="dxa"/>
          </w:tcPr>
          <w:p w14:paraId="771E0254" w14:textId="77777777" w:rsidR="0061720C" w:rsidRDefault="0061720C" w:rsidP="002A1EE9">
            <w:pPr>
              <w:rPr>
                <w:rFonts w:ascii="Century Gothic" w:hAnsi="Century Gothic"/>
                <w:sz w:val="20"/>
              </w:rPr>
            </w:pPr>
            <w:r>
              <w:rPr>
                <w:rFonts w:ascii="Century Gothic" w:hAnsi="Century Gothic"/>
                <w:sz w:val="20"/>
              </w:rPr>
              <w:t xml:space="preserve">Yellow lane means documentation check. Customs will inform the declarant for submission of additional documents through email to validate the declared value. </w:t>
            </w:r>
          </w:p>
        </w:tc>
      </w:tr>
      <w:tr w:rsidR="0061720C" w14:paraId="7E8E4EDE" w14:textId="77777777" w:rsidTr="002A1EE9">
        <w:tc>
          <w:tcPr>
            <w:tcW w:w="2288" w:type="dxa"/>
          </w:tcPr>
          <w:p w14:paraId="67A563EC" w14:textId="77777777" w:rsidR="0061720C" w:rsidRPr="00307EF4" w:rsidDel="008C7347" w:rsidRDefault="0061720C"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354" w:type="dxa"/>
          </w:tcPr>
          <w:p w14:paraId="4EF7413B" w14:textId="62595E3D" w:rsidR="0061720C" w:rsidRPr="005E5E2A" w:rsidDel="008C7347" w:rsidRDefault="0061720C" w:rsidP="005E5E2A">
            <w:pPr>
              <w:tabs>
                <w:tab w:val="clear" w:pos="360"/>
                <w:tab w:val="left" w:pos="186"/>
              </w:tabs>
              <w:jc w:val="both"/>
              <w:rPr>
                <w:rFonts w:ascii="Century Gothic" w:hAnsi="Century Gothic"/>
                <w:sz w:val="20"/>
              </w:rPr>
            </w:pPr>
            <w:r w:rsidRPr="005E5E2A">
              <w:rPr>
                <w:rFonts w:ascii="Century Gothic" w:hAnsi="Century Gothic"/>
                <w:sz w:val="20"/>
              </w:rPr>
              <w:t xml:space="preserve">At the time of physical inspection, the declarant or the representative of the declarant </w:t>
            </w:r>
            <w:r w:rsidR="005E5E2A" w:rsidRPr="005E5E2A">
              <w:rPr>
                <w:rFonts w:ascii="Century Gothic" w:hAnsi="Century Gothic"/>
                <w:sz w:val="20"/>
              </w:rPr>
              <w:t>must</w:t>
            </w:r>
            <w:r w:rsidRPr="005E5E2A">
              <w:rPr>
                <w:rFonts w:ascii="Century Gothic" w:hAnsi="Century Gothic"/>
                <w:sz w:val="20"/>
              </w:rPr>
              <w:t xml:space="preserve"> be present. </w:t>
            </w:r>
          </w:p>
        </w:tc>
      </w:tr>
      <w:tr w:rsidR="0061720C" w14:paraId="6235B454" w14:textId="77777777" w:rsidTr="002A1EE9">
        <w:tc>
          <w:tcPr>
            <w:tcW w:w="2288" w:type="dxa"/>
          </w:tcPr>
          <w:p w14:paraId="3474A411" w14:textId="77777777" w:rsidR="0061720C" w:rsidRDefault="0061720C"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354" w:type="dxa"/>
          </w:tcPr>
          <w:p w14:paraId="79C6FF1B" w14:textId="77777777" w:rsidR="0061720C" w:rsidRPr="005E5E2A" w:rsidRDefault="0061720C" w:rsidP="005E5E2A">
            <w:pPr>
              <w:tabs>
                <w:tab w:val="clear" w:pos="360"/>
                <w:tab w:val="left" w:pos="186"/>
              </w:tabs>
              <w:jc w:val="both"/>
              <w:rPr>
                <w:rFonts w:ascii="Century Gothic" w:hAnsi="Century Gothic"/>
                <w:sz w:val="20"/>
              </w:rPr>
            </w:pPr>
            <w:r w:rsidRPr="005E5E2A">
              <w:rPr>
                <w:rFonts w:ascii="Century Gothic" w:hAnsi="Century Gothic"/>
                <w:sz w:val="20"/>
              </w:rPr>
              <w:t>All goods imported by ACT registered traders will be directed to blue lane, and subject to PCA</w:t>
            </w:r>
          </w:p>
        </w:tc>
      </w:tr>
      <w:tr w:rsidR="0061720C" w14:paraId="5C2410D6" w14:textId="77777777" w:rsidTr="002A1EE9">
        <w:tc>
          <w:tcPr>
            <w:tcW w:w="2288" w:type="dxa"/>
          </w:tcPr>
          <w:p w14:paraId="4153EEBB" w14:textId="77777777" w:rsidR="0061720C" w:rsidRDefault="0061720C"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354" w:type="dxa"/>
          </w:tcPr>
          <w:p w14:paraId="4BFA4B35" w14:textId="5CA1C2DE" w:rsidR="0061720C" w:rsidRPr="005E5E2A" w:rsidRDefault="0061720C" w:rsidP="005E5E2A">
            <w:pPr>
              <w:tabs>
                <w:tab w:val="clear" w:pos="360"/>
                <w:tab w:val="left" w:pos="186"/>
              </w:tabs>
              <w:jc w:val="both"/>
              <w:rPr>
                <w:rFonts w:ascii="Century Gothic" w:hAnsi="Century Gothic"/>
                <w:sz w:val="20"/>
              </w:rPr>
            </w:pPr>
            <w:r w:rsidRPr="005E5E2A">
              <w:rPr>
                <w:rFonts w:ascii="Century Gothic" w:hAnsi="Century Gothic"/>
                <w:sz w:val="20"/>
              </w:rPr>
              <w:t xml:space="preserve">It is necessary for the declarant to submit the details of the vehicle where the goods </w:t>
            </w:r>
            <w:r w:rsidR="005E5E2A" w:rsidRPr="005E5E2A">
              <w:rPr>
                <w:rFonts w:ascii="Century Gothic" w:hAnsi="Century Gothic"/>
                <w:sz w:val="20"/>
              </w:rPr>
              <w:t>have</w:t>
            </w:r>
            <w:r w:rsidRPr="005E5E2A">
              <w:rPr>
                <w:rFonts w:ascii="Century Gothic" w:hAnsi="Century Gothic"/>
                <w:sz w:val="20"/>
              </w:rPr>
              <w:t xml:space="preserve"> been transshipped </w:t>
            </w:r>
            <w:r w:rsidR="005E5E2A" w:rsidRPr="005E5E2A">
              <w:rPr>
                <w:rFonts w:ascii="Century Gothic" w:hAnsi="Century Gothic"/>
                <w:sz w:val="20"/>
              </w:rPr>
              <w:t>into (if</w:t>
            </w:r>
            <w:r w:rsidRPr="005E5E2A">
              <w:rPr>
                <w:rFonts w:ascii="Century Gothic" w:hAnsi="Century Gothic"/>
                <w:sz w:val="20"/>
              </w:rPr>
              <w:t xml:space="preserve"> applicable)</w:t>
            </w:r>
            <w:r w:rsidR="00345445" w:rsidRPr="005E5E2A">
              <w:rPr>
                <w:rFonts w:ascii="Century Gothic" w:hAnsi="Century Gothic"/>
                <w:sz w:val="20"/>
              </w:rPr>
              <w:t>. System will allow the Declarant to modify an approved declaration which is yet to be released and update the vehicle numbers in the Vehicle tab.</w:t>
            </w:r>
            <w:r w:rsidRPr="005E5E2A">
              <w:rPr>
                <w:rFonts w:ascii="Century Gothic" w:hAnsi="Century Gothic"/>
                <w:sz w:val="20"/>
              </w:rPr>
              <w:t xml:space="preserve"> </w:t>
            </w:r>
          </w:p>
        </w:tc>
      </w:tr>
    </w:tbl>
    <w:p w14:paraId="78ACDCB1" w14:textId="6C78AE87" w:rsidR="0061720C" w:rsidRPr="00D403BC" w:rsidRDefault="0061720C" w:rsidP="0061720C"/>
    <w:p w14:paraId="1A9B62B2" w14:textId="77777777" w:rsidR="0061720C" w:rsidRDefault="0061720C" w:rsidP="0061720C">
      <w:pPr>
        <w:pStyle w:val="Heading3"/>
      </w:pPr>
      <w:bookmarkStart w:id="100" w:name="_Toc83400223"/>
      <w:r>
        <w:t>Business Validation</w:t>
      </w:r>
      <w:bookmarkEnd w:id="100"/>
    </w:p>
    <w:p w14:paraId="56260BD2" w14:textId="77777777" w:rsidR="0061720C" w:rsidRDefault="0061720C" w:rsidP="0061720C"/>
    <w:tbl>
      <w:tblPr>
        <w:tblStyle w:val="TableGrid"/>
        <w:tblW w:w="8500" w:type="dxa"/>
        <w:tblLook w:val="04A0" w:firstRow="1" w:lastRow="0" w:firstColumn="1" w:lastColumn="0" w:noHBand="0" w:noVBand="1"/>
      </w:tblPr>
      <w:tblGrid>
        <w:gridCol w:w="2288"/>
        <w:gridCol w:w="6212"/>
      </w:tblGrid>
      <w:tr w:rsidR="0061720C" w:rsidRPr="00FF7B20" w14:paraId="165D2E29" w14:textId="77777777" w:rsidTr="002A1EE9">
        <w:tc>
          <w:tcPr>
            <w:tcW w:w="2288" w:type="dxa"/>
          </w:tcPr>
          <w:p w14:paraId="0CA06A3C" w14:textId="77777777" w:rsidR="0061720C" w:rsidRPr="00FF7B20" w:rsidRDefault="0061720C" w:rsidP="002A1EE9">
            <w:pPr>
              <w:rPr>
                <w:rFonts w:ascii="Century Gothic" w:hAnsi="Century Gothic"/>
                <w:sz w:val="20"/>
              </w:rPr>
            </w:pPr>
            <w:r>
              <w:rPr>
                <w:rFonts w:ascii="Century Gothic" w:hAnsi="Century Gothic"/>
                <w:sz w:val="20"/>
              </w:rPr>
              <w:t>Process</w:t>
            </w:r>
          </w:p>
        </w:tc>
        <w:tc>
          <w:tcPr>
            <w:tcW w:w="6212" w:type="dxa"/>
          </w:tcPr>
          <w:p w14:paraId="01182557" w14:textId="77777777" w:rsidR="0061720C" w:rsidRPr="00FF7B20" w:rsidRDefault="0061720C" w:rsidP="002A1EE9">
            <w:pPr>
              <w:rPr>
                <w:rFonts w:ascii="Century Gothic" w:hAnsi="Century Gothic"/>
                <w:sz w:val="20"/>
              </w:rPr>
            </w:pPr>
            <w:r>
              <w:rPr>
                <w:rFonts w:ascii="Century Gothic" w:hAnsi="Century Gothic"/>
                <w:sz w:val="20"/>
              </w:rPr>
              <w:t>Business Validation</w:t>
            </w:r>
          </w:p>
        </w:tc>
      </w:tr>
      <w:tr w:rsidR="0061720C" w14:paraId="2966D46A" w14:textId="77777777" w:rsidTr="002A1EE9">
        <w:tc>
          <w:tcPr>
            <w:tcW w:w="2288" w:type="dxa"/>
          </w:tcPr>
          <w:p w14:paraId="0FC08D2D" w14:textId="77777777" w:rsidR="0061720C" w:rsidRPr="00FF7B20" w:rsidRDefault="0061720C" w:rsidP="002A1EE9">
            <w:pPr>
              <w:rPr>
                <w:rFonts w:ascii="Century Gothic" w:hAnsi="Century Gothic"/>
                <w:sz w:val="20"/>
              </w:rPr>
            </w:pPr>
            <w:r>
              <w:rPr>
                <w:rFonts w:ascii="Century Gothic" w:hAnsi="Century Gothic"/>
                <w:sz w:val="20"/>
              </w:rPr>
              <w:t>valuation</w:t>
            </w:r>
          </w:p>
        </w:tc>
        <w:tc>
          <w:tcPr>
            <w:tcW w:w="6212" w:type="dxa"/>
          </w:tcPr>
          <w:p w14:paraId="68F4B1C1" w14:textId="77777777" w:rsidR="0061720C" w:rsidRDefault="0061720C" w:rsidP="00724B54">
            <w:pPr>
              <w:pStyle w:val="ListParagraph"/>
              <w:numPr>
                <w:ilvl w:val="0"/>
                <w:numId w:val="29"/>
              </w:numPr>
              <w:ind w:left="178" w:hanging="142"/>
              <w:rPr>
                <w:rFonts w:ascii="Century Gothic" w:hAnsi="Century Gothic"/>
                <w:sz w:val="20"/>
              </w:rPr>
            </w:pPr>
            <w:r>
              <w:rPr>
                <w:rFonts w:ascii="Century Gothic" w:hAnsi="Century Gothic"/>
                <w:sz w:val="20"/>
              </w:rPr>
              <w:t>the system will validate if the declared value is under value, over value or within the range of the customs value based on the past transaction or the valuation profile created in the system.</w:t>
            </w:r>
          </w:p>
          <w:p w14:paraId="0E54165D" w14:textId="77777777" w:rsidR="0061720C" w:rsidRPr="00AC33DA" w:rsidRDefault="0061720C" w:rsidP="00724B54">
            <w:pPr>
              <w:pStyle w:val="ListParagraph"/>
              <w:numPr>
                <w:ilvl w:val="0"/>
                <w:numId w:val="29"/>
              </w:numPr>
              <w:ind w:left="178" w:hanging="142"/>
              <w:rPr>
                <w:rFonts w:ascii="Century Gothic" w:hAnsi="Century Gothic"/>
                <w:b/>
                <w:sz w:val="20"/>
              </w:rPr>
            </w:pPr>
            <w:r w:rsidRPr="00AC33DA">
              <w:rPr>
                <w:rFonts w:ascii="Century Gothic" w:hAnsi="Century Gothic"/>
                <w:b/>
                <w:sz w:val="20"/>
              </w:rPr>
              <w:t>Refer the details in the valuation SRS.</w:t>
            </w:r>
          </w:p>
          <w:p w14:paraId="4AEAB677" w14:textId="77777777" w:rsidR="0061720C" w:rsidRDefault="0061720C" w:rsidP="002A1EE9">
            <w:pPr>
              <w:rPr>
                <w:rFonts w:ascii="Century Gothic" w:hAnsi="Century Gothic"/>
                <w:sz w:val="20"/>
              </w:rPr>
            </w:pPr>
          </w:p>
        </w:tc>
      </w:tr>
      <w:tr w:rsidR="0061720C" w14:paraId="5B82A380" w14:textId="77777777" w:rsidTr="002A1EE9">
        <w:tc>
          <w:tcPr>
            <w:tcW w:w="2288" w:type="dxa"/>
          </w:tcPr>
          <w:p w14:paraId="68EFB089" w14:textId="77777777" w:rsidR="0061720C" w:rsidRDefault="0061720C" w:rsidP="002A1EE9">
            <w:pPr>
              <w:rPr>
                <w:rFonts w:ascii="Century Gothic" w:hAnsi="Century Gothic"/>
                <w:sz w:val="20"/>
              </w:rPr>
            </w:pPr>
            <w:r>
              <w:rPr>
                <w:rFonts w:ascii="Century Gothic" w:hAnsi="Century Gothic"/>
                <w:sz w:val="20"/>
              </w:rPr>
              <w:t>Risk Assessment</w:t>
            </w:r>
          </w:p>
        </w:tc>
        <w:tc>
          <w:tcPr>
            <w:tcW w:w="6212" w:type="dxa"/>
          </w:tcPr>
          <w:p w14:paraId="167200D3" w14:textId="026EFFC4" w:rsidR="0061720C" w:rsidRDefault="0061720C" w:rsidP="00724B54">
            <w:pPr>
              <w:pStyle w:val="ListParagraph"/>
              <w:numPr>
                <w:ilvl w:val="0"/>
                <w:numId w:val="84"/>
              </w:numPr>
              <w:ind w:left="178" w:hanging="142"/>
              <w:rPr>
                <w:rFonts w:ascii="Century Gothic" w:hAnsi="Century Gothic"/>
                <w:sz w:val="20"/>
              </w:rPr>
            </w:pPr>
            <w:r w:rsidRPr="00AC33DA">
              <w:rPr>
                <w:rFonts w:ascii="Century Gothic" w:hAnsi="Century Gothic"/>
                <w:sz w:val="20"/>
              </w:rPr>
              <w:t xml:space="preserve">System will direct the declaration either to green, </w:t>
            </w:r>
            <w:r w:rsidR="00DD46E2" w:rsidRPr="00AC33DA">
              <w:rPr>
                <w:rFonts w:ascii="Century Gothic" w:hAnsi="Century Gothic"/>
                <w:sz w:val="20"/>
              </w:rPr>
              <w:t>yellow,</w:t>
            </w:r>
            <w:r w:rsidRPr="00AC33DA">
              <w:rPr>
                <w:rFonts w:ascii="Century Gothic" w:hAnsi="Century Gothic"/>
                <w:sz w:val="20"/>
              </w:rPr>
              <w:t xml:space="preserve"> or red lane as per </w:t>
            </w:r>
            <w:r w:rsidR="00DD46E2" w:rsidRPr="00AC33DA">
              <w:rPr>
                <w:rFonts w:ascii="Century Gothic" w:hAnsi="Century Gothic"/>
                <w:sz w:val="20"/>
              </w:rPr>
              <w:t>the risk</w:t>
            </w:r>
            <w:r w:rsidRPr="00AC33DA">
              <w:rPr>
                <w:rFonts w:ascii="Century Gothic" w:hAnsi="Century Gothic"/>
                <w:sz w:val="20"/>
              </w:rPr>
              <w:t xml:space="preserve"> profile created in the system</w:t>
            </w:r>
          </w:p>
          <w:p w14:paraId="2E966A8E" w14:textId="3533E2B7" w:rsidR="0061720C" w:rsidRPr="00AC33DA" w:rsidRDefault="0061720C"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The list of declaration along with the lane directed for each declaration will be reflected in the risk </w:t>
            </w:r>
            <w:r w:rsidR="00DD46E2">
              <w:rPr>
                <w:rFonts w:ascii="Century Gothic" w:hAnsi="Century Gothic"/>
                <w:sz w:val="20"/>
              </w:rPr>
              <w:t>officer’s</w:t>
            </w:r>
            <w:r>
              <w:rPr>
                <w:rFonts w:ascii="Century Gothic" w:hAnsi="Century Gothic"/>
                <w:sz w:val="20"/>
              </w:rPr>
              <w:t xml:space="preserve"> </w:t>
            </w:r>
            <w:r w:rsidR="00DD46E2">
              <w:rPr>
                <w:rFonts w:ascii="Century Gothic" w:hAnsi="Century Gothic"/>
                <w:sz w:val="20"/>
              </w:rPr>
              <w:t>dashboard</w:t>
            </w:r>
          </w:p>
        </w:tc>
      </w:tr>
      <w:tr w:rsidR="0061720C" w14:paraId="487D6D0E" w14:textId="77777777" w:rsidTr="002A1EE9">
        <w:tc>
          <w:tcPr>
            <w:tcW w:w="2288" w:type="dxa"/>
          </w:tcPr>
          <w:p w14:paraId="3DC73E24" w14:textId="77777777" w:rsidR="0061720C" w:rsidRDefault="0061720C" w:rsidP="002A1EE9">
            <w:pPr>
              <w:rPr>
                <w:rFonts w:ascii="Century Gothic" w:hAnsi="Century Gothic"/>
                <w:sz w:val="20"/>
              </w:rPr>
            </w:pPr>
            <w:r>
              <w:rPr>
                <w:rFonts w:ascii="Century Gothic" w:hAnsi="Century Gothic"/>
                <w:sz w:val="20"/>
              </w:rPr>
              <w:t>Yellow Lane</w:t>
            </w:r>
          </w:p>
        </w:tc>
        <w:tc>
          <w:tcPr>
            <w:tcW w:w="6212" w:type="dxa"/>
          </w:tcPr>
          <w:p w14:paraId="1FA7C059" w14:textId="77777777" w:rsidR="0061720C" w:rsidRDefault="0061720C" w:rsidP="00724B54">
            <w:pPr>
              <w:pStyle w:val="ListParagraph"/>
              <w:numPr>
                <w:ilvl w:val="0"/>
                <w:numId w:val="84"/>
              </w:numPr>
              <w:ind w:left="178" w:hanging="142"/>
              <w:rPr>
                <w:rFonts w:ascii="Century Gothic" w:hAnsi="Century Gothic"/>
                <w:sz w:val="20"/>
              </w:rPr>
            </w:pPr>
            <w:r>
              <w:rPr>
                <w:rFonts w:ascii="Century Gothic" w:hAnsi="Century Gothic"/>
                <w:sz w:val="20"/>
              </w:rPr>
              <w:t>From yellow lane, as per the documentation review report, the system will allow the declaration to be released or direct the same to the red lane.</w:t>
            </w:r>
            <w:r w:rsidRPr="00AC33DA">
              <w:rPr>
                <w:rFonts w:ascii="Century Gothic" w:hAnsi="Century Gothic"/>
                <w:sz w:val="20"/>
              </w:rPr>
              <w:t xml:space="preserve"> </w:t>
            </w:r>
          </w:p>
          <w:p w14:paraId="018AE4F0" w14:textId="77777777" w:rsidR="0061720C" w:rsidRPr="00AC33DA" w:rsidRDefault="0061720C" w:rsidP="00724B54">
            <w:pPr>
              <w:pStyle w:val="ListParagraph"/>
              <w:numPr>
                <w:ilvl w:val="0"/>
                <w:numId w:val="84"/>
              </w:numPr>
              <w:ind w:left="178" w:hanging="142"/>
              <w:rPr>
                <w:rFonts w:ascii="Century Gothic" w:hAnsi="Century Gothic"/>
                <w:sz w:val="20"/>
              </w:rPr>
            </w:pPr>
            <w:r>
              <w:rPr>
                <w:rFonts w:ascii="Century Gothic" w:hAnsi="Century Gothic"/>
                <w:sz w:val="20"/>
              </w:rPr>
              <w:t xml:space="preserve">Re –assessment </w:t>
            </w:r>
          </w:p>
        </w:tc>
      </w:tr>
      <w:tr w:rsidR="0061720C" w:rsidRPr="005970CB" w:rsidDel="008C7347" w14:paraId="53F1ADC9" w14:textId="77777777" w:rsidTr="002A1EE9">
        <w:tc>
          <w:tcPr>
            <w:tcW w:w="2288" w:type="dxa"/>
          </w:tcPr>
          <w:p w14:paraId="0ECD8FD3" w14:textId="77777777" w:rsidR="0061720C" w:rsidRPr="00307EF4" w:rsidDel="008C7347" w:rsidRDefault="0061720C" w:rsidP="002A1EE9">
            <w:pPr>
              <w:rPr>
                <w:rFonts w:ascii="Century Gothic" w:hAnsi="Century Gothic"/>
                <w:color w:val="000000" w:themeColor="text1"/>
                <w:sz w:val="20"/>
              </w:rPr>
            </w:pPr>
            <w:r>
              <w:rPr>
                <w:rFonts w:ascii="Century Gothic" w:hAnsi="Century Gothic"/>
                <w:color w:val="000000" w:themeColor="text1"/>
                <w:sz w:val="20"/>
              </w:rPr>
              <w:t>Red Lane</w:t>
            </w:r>
          </w:p>
        </w:tc>
        <w:tc>
          <w:tcPr>
            <w:tcW w:w="6212" w:type="dxa"/>
          </w:tcPr>
          <w:p w14:paraId="7F135981" w14:textId="12A71EE3" w:rsidR="0061720C" w:rsidRDefault="00925044" w:rsidP="00724B54">
            <w:pPr>
              <w:pStyle w:val="ListParagraph"/>
              <w:numPr>
                <w:ilvl w:val="0"/>
                <w:numId w:val="84"/>
              </w:numPr>
              <w:tabs>
                <w:tab w:val="clear" w:pos="360"/>
                <w:tab w:val="left" w:pos="186"/>
              </w:tabs>
              <w:ind w:left="316"/>
              <w:jc w:val="both"/>
              <w:rPr>
                <w:rFonts w:ascii="Century Gothic" w:hAnsi="Century Gothic"/>
                <w:sz w:val="20"/>
              </w:rPr>
            </w:pPr>
            <w:r>
              <w:rPr>
                <w:rFonts w:ascii="Century Gothic" w:hAnsi="Century Gothic"/>
                <w:sz w:val="20"/>
              </w:rPr>
              <w:t>A</w:t>
            </w:r>
            <w:r w:rsidR="0061720C">
              <w:rPr>
                <w:rFonts w:ascii="Century Gothic" w:hAnsi="Century Gothic"/>
                <w:sz w:val="20"/>
              </w:rPr>
              <w:t xml:space="preserve">s per the inspection report, the system will allow the declaration to be directed to </w:t>
            </w:r>
          </w:p>
          <w:p w14:paraId="245DB17C" w14:textId="77777777" w:rsidR="0061720C" w:rsidRDefault="0061720C" w:rsidP="00724B54">
            <w:pPr>
              <w:pStyle w:val="ListParagraph"/>
              <w:numPr>
                <w:ilvl w:val="0"/>
                <w:numId w:val="89"/>
              </w:numPr>
              <w:tabs>
                <w:tab w:val="clear" w:pos="360"/>
                <w:tab w:val="left" w:pos="186"/>
              </w:tabs>
              <w:jc w:val="both"/>
              <w:rPr>
                <w:rFonts w:ascii="Century Gothic" w:hAnsi="Century Gothic"/>
                <w:sz w:val="20"/>
              </w:rPr>
            </w:pPr>
            <w:r>
              <w:rPr>
                <w:rFonts w:ascii="Century Gothic" w:hAnsi="Century Gothic"/>
                <w:sz w:val="20"/>
              </w:rPr>
              <w:t>offence and penalties</w:t>
            </w:r>
          </w:p>
          <w:p w14:paraId="396EB332" w14:textId="77777777" w:rsidR="0061720C" w:rsidRDefault="0061720C" w:rsidP="00724B54">
            <w:pPr>
              <w:pStyle w:val="ListParagraph"/>
              <w:numPr>
                <w:ilvl w:val="0"/>
                <w:numId w:val="89"/>
              </w:numPr>
              <w:tabs>
                <w:tab w:val="clear" w:pos="360"/>
                <w:tab w:val="left" w:pos="186"/>
              </w:tabs>
              <w:jc w:val="both"/>
              <w:rPr>
                <w:rFonts w:ascii="Century Gothic" w:hAnsi="Century Gothic"/>
                <w:sz w:val="20"/>
              </w:rPr>
            </w:pPr>
            <w:r>
              <w:rPr>
                <w:rFonts w:ascii="Century Gothic" w:hAnsi="Century Gothic"/>
                <w:sz w:val="20"/>
              </w:rPr>
              <w:t xml:space="preserve">amendment or </w:t>
            </w:r>
          </w:p>
          <w:p w14:paraId="66DD5423" w14:textId="77777777" w:rsidR="0061720C" w:rsidRPr="005970CB" w:rsidDel="008C7347" w:rsidRDefault="0061720C" w:rsidP="00724B54">
            <w:pPr>
              <w:pStyle w:val="ListParagraph"/>
              <w:numPr>
                <w:ilvl w:val="0"/>
                <w:numId w:val="89"/>
              </w:numPr>
              <w:tabs>
                <w:tab w:val="clear" w:pos="360"/>
                <w:tab w:val="left" w:pos="186"/>
              </w:tabs>
              <w:jc w:val="both"/>
              <w:rPr>
                <w:rFonts w:ascii="Century Gothic" w:hAnsi="Century Gothic"/>
                <w:sz w:val="20"/>
              </w:rPr>
            </w:pPr>
            <w:r>
              <w:rPr>
                <w:rFonts w:ascii="Century Gothic" w:hAnsi="Century Gothic"/>
                <w:sz w:val="20"/>
              </w:rPr>
              <w:t xml:space="preserve">re-assessment  </w:t>
            </w:r>
          </w:p>
        </w:tc>
      </w:tr>
      <w:tr w:rsidR="0061720C" w14:paraId="63CE4915" w14:textId="77777777" w:rsidTr="002A1EE9">
        <w:tc>
          <w:tcPr>
            <w:tcW w:w="2288" w:type="dxa"/>
          </w:tcPr>
          <w:p w14:paraId="79A4E782" w14:textId="77777777" w:rsidR="0061720C" w:rsidRDefault="0061720C" w:rsidP="002A1EE9">
            <w:pPr>
              <w:rPr>
                <w:rFonts w:ascii="Century Gothic" w:hAnsi="Century Gothic"/>
                <w:color w:val="000000" w:themeColor="text1"/>
                <w:sz w:val="20"/>
              </w:rPr>
            </w:pPr>
            <w:r>
              <w:rPr>
                <w:rFonts w:ascii="Century Gothic" w:hAnsi="Century Gothic"/>
                <w:color w:val="000000" w:themeColor="text1"/>
                <w:sz w:val="20"/>
              </w:rPr>
              <w:t>Blue Lane</w:t>
            </w:r>
          </w:p>
        </w:tc>
        <w:tc>
          <w:tcPr>
            <w:tcW w:w="6212" w:type="dxa"/>
          </w:tcPr>
          <w:p w14:paraId="46527138" w14:textId="77777777" w:rsidR="0061720C" w:rsidRPr="00925044" w:rsidRDefault="0061720C" w:rsidP="00925044">
            <w:pPr>
              <w:tabs>
                <w:tab w:val="clear" w:pos="360"/>
                <w:tab w:val="left" w:pos="186"/>
              </w:tabs>
              <w:jc w:val="both"/>
              <w:rPr>
                <w:rFonts w:ascii="Century Gothic" w:hAnsi="Century Gothic"/>
                <w:sz w:val="20"/>
              </w:rPr>
            </w:pPr>
            <w:r w:rsidRPr="00925044">
              <w:rPr>
                <w:rFonts w:ascii="Century Gothic" w:hAnsi="Century Gothic"/>
                <w:sz w:val="20"/>
              </w:rPr>
              <w:t>All goods imported by ACT registered traders will be directed to blue lane, and subject to PCA</w:t>
            </w:r>
          </w:p>
        </w:tc>
      </w:tr>
      <w:tr w:rsidR="0061720C" w14:paraId="4355A5EA" w14:textId="77777777" w:rsidTr="002A1EE9">
        <w:tc>
          <w:tcPr>
            <w:tcW w:w="2288" w:type="dxa"/>
          </w:tcPr>
          <w:p w14:paraId="7BD69F5D" w14:textId="77777777" w:rsidR="0061720C" w:rsidRDefault="0061720C" w:rsidP="002A1EE9">
            <w:pPr>
              <w:rPr>
                <w:rFonts w:ascii="Century Gothic" w:hAnsi="Century Gothic"/>
                <w:color w:val="000000" w:themeColor="text1"/>
                <w:sz w:val="20"/>
              </w:rPr>
            </w:pPr>
            <w:r>
              <w:rPr>
                <w:rFonts w:ascii="Century Gothic" w:hAnsi="Century Gothic"/>
                <w:color w:val="000000" w:themeColor="text1"/>
                <w:sz w:val="20"/>
              </w:rPr>
              <w:t xml:space="preserve">Release </w:t>
            </w:r>
          </w:p>
        </w:tc>
        <w:tc>
          <w:tcPr>
            <w:tcW w:w="6212" w:type="dxa"/>
          </w:tcPr>
          <w:p w14:paraId="73ACB2D6" w14:textId="0DD2C9BC" w:rsidR="0061720C" w:rsidRPr="00925044" w:rsidRDefault="0061720C" w:rsidP="00925044">
            <w:pPr>
              <w:tabs>
                <w:tab w:val="clear" w:pos="360"/>
                <w:tab w:val="left" w:pos="186"/>
              </w:tabs>
              <w:jc w:val="both"/>
              <w:rPr>
                <w:rFonts w:ascii="Century Gothic" w:hAnsi="Century Gothic"/>
                <w:sz w:val="20"/>
              </w:rPr>
            </w:pPr>
            <w:r w:rsidRPr="00925044">
              <w:rPr>
                <w:rFonts w:ascii="Century Gothic" w:hAnsi="Century Gothic"/>
                <w:sz w:val="20"/>
              </w:rPr>
              <w:t xml:space="preserve">It is necessary for the declarant to submit the details of the vehicle where the goods </w:t>
            </w:r>
            <w:r w:rsidR="007B3D82" w:rsidRPr="00925044">
              <w:rPr>
                <w:rFonts w:ascii="Century Gothic" w:hAnsi="Century Gothic"/>
                <w:sz w:val="20"/>
              </w:rPr>
              <w:t>have</w:t>
            </w:r>
            <w:r w:rsidRPr="00925044">
              <w:rPr>
                <w:rFonts w:ascii="Century Gothic" w:hAnsi="Century Gothic"/>
                <w:sz w:val="20"/>
              </w:rPr>
              <w:t xml:space="preserve"> been transshipped </w:t>
            </w:r>
            <w:r w:rsidR="007B3D82" w:rsidRPr="00925044">
              <w:rPr>
                <w:rFonts w:ascii="Century Gothic" w:hAnsi="Century Gothic"/>
                <w:sz w:val="20"/>
              </w:rPr>
              <w:t>into (</w:t>
            </w:r>
            <w:r w:rsidR="00DD46E2" w:rsidRPr="00925044">
              <w:rPr>
                <w:rFonts w:ascii="Century Gothic" w:hAnsi="Century Gothic"/>
                <w:sz w:val="20"/>
              </w:rPr>
              <w:t>if</w:t>
            </w:r>
            <w:r w:rsidRPr="00925044">
              <w:rPr>
                <w:rFonts w:ascii="Century Gothic" w:hAnsi="Century Gothic"/>
                <w:sz w:val="20"/>
              </w:rPr>
              <w:t xml:space="preserve"> applicable)</w:t>
            </w:r>
            <w:r w:rsidR="00345445" w:rsidRPr="00925044">
              <w:rPr>
                <w:rFonts w:ascii="Century Gothic" w:hAnsi="Century Gothic"/>
                <w:sz w:val="20"/>
              </w:rPr>
              <w:t>. System will allow the Declarant to modify an approved declaration which is yet to be released and update the vehicle numbers in the Vehicle tab.</w:t>
            </w:r>
            <w:r w:rsidRPr="00925044">
              <w:rPr>
                <w:rFonts w:ascii="Century Gothic" w:hAnsi="Century Gothic"/>
                <w:sz w:val="20"/>
              </w:rPr>
              <w:t xml:space="preserve"> </w:t>
            </w:r>
          </w:p>
        </w:tc>
      </w:tr>
    </w:tbl>
    <w:p w14:paraId="3DB10B66" w14:textId="19406833" w:rsidR="00F210ED" w:rsidRDefault="00F210ED" w:rsidP="00F210ED">
      <w:pPr>
        <w:pStyle w:val="Heading2"/>
      </w:pPr>
      <w:bookmarkStart w:id="101" w:name="_Toc83400224"/>
      <w:r>
        <w:lastRenderedPageBreak/>
        <w:t>Warehouse Declaration</w:t>
      </w:r>
      <w:bookmarkEnd w:id="101"/>
    </w:p>
    <w:p w14:paraId="4C0F2D95" w14:textId="77777777" w:rsidR="00F210ED" w:rsidRDefault="00F210ED" w:rsidP="00F210ED">
      <w:pPr>
        <w:pStyle w:val="Heading3"/>
        <w:tabs>
          <w:tab w:val="clear" w:pos="1170"/>
        </w:tabs>
      </w:pPr>
      <w:bookmarkStart w:id="102" w:name="_Toc83400225"/>
      <w:r>
        <w:t>Process Flow</w:t>
      </w:r>
      <w:bookmarkEnd w:id="102"/>
    </w:p>
    <w:p w14:paraId="4C4E38EB" w14:textId="102A48D5" w:rsidR="00867A6A" w:rsidRDefault="00867A6A" w:rsidP="00867A6A">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25</w:t>
      </w:r>
      <w:r w:rsidRPr="005C77A3">
        <w:rPr>
          <w:rFonts w:ascii="Century Gothic" w:hAnsi="Century Gothic"/>
          <w:b/>
          <w:bCs/>
          <w:sz w:val="20"/>
        </w:rPr>
        <w:t xml:space="preserve"> – </w:t>
      </w:r>
      <w:r>
        <w:rPr>
          <w:rFonts w:ascii="Century Gothic" w:hAnsi="Century Gothic"/>
          <w:b/>
          <w:bCs/>
          <w:sz w:val="20"/>
        </w:rPr>
        <w:t>Warehouse Process</w:t>
      </w:r>
    </w:p>
    <w:p w14:paraId="2F7FC19F" w14:textId="7864964C" w:rsidR="00F210ED" w:rsidRDefault="00890D60" w:rsidP="00F210ED">
      <w:pPr>
        <w:keepNext/>
        <w:jc w:val="center"/>
      </w:pPr>
      <w:r w:rsidRPr="00890D60">
        <w:rPr>
          <w:noProof/>
        </w:rPr>
        <w:t xml:space="preserve"> </w:t>
      </w:r>
      <w:r w:rsidR="004736B2">
        <w:rPr>
          <w:noProof/>
        </w:rPr>
        <w:drawing>
          <wp:inline distT="0" distB="0" distL="0" distR="0" wp14:anchorId="45E6D812" wp14:editId="2D2739D3">
            <wp:extent cx="5486400" cy="31642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3164205"/>
                    </a:xfrm>
                    <a:prstGeom prst="rect">
                      <a:avLst/>
                    </a:prstGeom>
                  </pic:spPr>
                </pic:pic>
              </a:graphicData>
            </a:graphic>
          </wp:inline>
        </w:drawing>
      </w:r>
    </w:p>
    <w:p w14:paraId="00783B18" w14:textId="38C4BC06" w:rsidR="00F210ED" w:rsidRPr="00D46122" w:rsidRDefault="00F210ED" w:rsidP="00F210ED">
      <w:pPr>
        <w:pStyle w:val="Caption"/>
        <w:jc w:val="center"/>
        <w:rPr>
          <w:color w:val="595959" w:themeColor="text1" w:themeTint="A6"/>
          <w:sz w:val="18"/>
          <w:szCs w:val="18"/>
        </w:rPr>
      </w:pPr>
      <w:r>
        <w:rPr>
          <w:color w:val="595959" w:themeColor="text1" w:themeTint="A6"/>
          <w:sz w:val="18"/>
          <w:szCs w:val="18"/>
        </w:rPr>
        <w:t xml:space="preserve">Warehouse declaration </w:t>
      </w:r>
      <w:r w:rsidRPr="00D46122">
        <w:rPr>
          <w:color w:val="595959" w:themeColor="text1" w:themeTint="A6"/>
          <w:sz w:val="18"/>
          <w:szCs w:val="18"/>
        </w:rPr>
        <w:t>Process</w:t>
      </w:r>
    </w:p>
    <w:p w14:paraId="1F7FB14E" w14:textId="77777777" w:rsidR="00F210ED" w:rsidRDefault="00F210ED" w:rsidP="00F210ED"/>
    <w:p w14:paraId="5CD5D1AD" w14:textId="77777777" w:rsidR="00A344C1" w:rsidRDefault="00A344C1" w:rsidP="00F210ED">
      <w:pPr>
        <w:tabs>
          <w:tab w:val="clear" w:pos="360"/>
        </w:tabs>
      </w:pPr>
    </w:p>
    <w:p w14:paraId="11D9C91F" w14:textId="77777777" w:rsidR="00A344C1" w:rsidRDefault="00A344C1" w:rsidP="00A344C1">
      <w:pPr>
        <w:pStyle w:val="Heading3"/>
      </w:pPr>
      <w:bookmarkStart w:id="103" w:name="_Toc83400226"/>
      <w:r>
        <w:t>Process Step</w:t>
      </w:r>
      <w:bookmarkEnd w:id="103"/>
    </w:p>
    <w:p w14:paraId="6B05539F" w14:textId="77777777" w:rsidR="00A344C1" w:rsidRPr="00D403BC" w:rsidRDefault="00A344C1" w:rsidP="00A344C1"/>
    <w:tbl>
      <w:tblPr>
        <w:tblStyle w:val="ListTable1Light-Accent2"/>
        <w:tblW w:w="0" w:type="auto"/>
        <w:tblLook w:val="01E0" w:firstRow="1" w:lastRow="1" w:firstColumn="1" w:lastColumn="1" w:noHBand="0" w:noVBand="0"/>
      </w:tblPr>
      <w:tblGrid>
        <w:gridCol w:w="8630"/>
      </w:tblGrid>
      <w:tr w:rsidR="00A344C1" w:rsidRPr="00AE06B6" w14:paraId="4D20D81A"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4665DECA" w14:textId="77777777" w:rsidR="00A344C1" w:rsidRPr="001141E2" w:rsidRDefault="00A344C1"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A344C1" w:rsidRPr="000E2548" w14:paraId="6601B813"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00F4CCB" w14:textId="77777777" w:rsidR="00A344C1" w:rsidRPr="000E2548" w:rsidRDefault="00A344C1" w:rsidP="00582568">
            <w:pPr>
              <w:jc w:val="both"/>
              <w:rPr>
                <w:rFonts w:ascii="Century Gothic" w:hAnsi="Century Gothic"/>
                <w:bCs w:val="0"/>
                <w:sz w:val="20"/>
              </w:rPr>
            </w:pPr>
            <w:r>
              <w:rPr>
                <w:rFonts w:ascii="Century Gothic" w:hAnsi="Century Gothic"/>
                <w:bCs w:val="0"/>
                <w:sz w:val="20"/>
              </w:rPr>
              <w:t>Payment</w:t>
            </w:r>
          </w:p>
        </w:tc>
      </w:tr>
      <w:tr w:rsidR="00A344C1" w:rsidRPr="000E2548" w14:paraId="2D1D29A7"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6AFF90CF" w14:textId="0AE295FD" w:rsidR="00A344C1" w:rsidRDefault="008D38B9" w:rsidP="00724B54">
            <w:pPr>
              <w:pStyle w:val="BodyText"/>
              <w:numPr>
                <w:ilvl w:val="0"/>
                <w:numId w:val="61"/>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A344C1" w:rsidRPr="00BF1A3B">
              <w:rPr>
                <w:rFonts w:ascii="Century Gothic" w:hAnsi="Century Gothic"/>
                <w:b w:val="0"/>
                <w:i w:val="0"/>
                <w:iCs/>
                <w:color w:val="000000" w:themeColor="text1"/>
                <w:sz w:val="20"/>
              </w:rPr>
              <w:t xml:space="preserve"> </w:t>
            </w:r>
            <w:r w:rsidR="00A344C1">
              <w:rPr>
                <w:rFonts w:ascii="Century Gothic" w:hAnsi="Century Gothic"/>
                <w:b w:val="0"/>
                <w:i w:val="0"/>
                <w:iCs/>
                <w:color w:val="000000" w:themeColor="text1"/>
                <w:sz w:val="20"/>
              </w:rPr>
              <w:t>will</w:t>
            </w:r>
            <w:r w:rsidR="00A344C1" w:rsidRPr="00BF1A3B">
              <w:rPr>
                <w:rFonts w:ascii="Century Gothic" w:hAnsi="Century Gothic"/>
                <w:b w:val="0"/>
                <w:i w:val="0"/>
                <w:iCs/>
                <w:color w:val="000000" w:themeColor="text1"/>
                <w:sz w:val="20"/>
              </w:rPr>
              <w:t xml:space="preserve"> allow payment for the declaration</w:t>
            </w:r>
            <w:r w:rsidR="00A344C1">
              <w:rPr>
                <w:rFonts w:ascii="Century Gothic" w:hAnsi="Century Gothic"/>
                <w:b w:val="0"/>
                <w:i w:val="0"/>
                <w:iCs/>
                <w:color w:val="000000" w:themeColor="text1"/>
                <w:sz w:val="20"/>
              </w:rPr>
              <w:t xml:space="preserve"> accepted by customs.</w:t>
            </w:r>
          </w:p>
          <w:p w14:paraId="69634FDB" w14:textId="702BE30C" w:rsidR="00A344C1" w:rsidRDefault="00A344C1" w:rsidP="00724B54">
            <w:pPr>
              <w:pStyle w:val="BodyText"/>
              <w:numPr>
                <w:ilvl w:val="0"/>
                <w:numId w:val="61"/>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w:t>
            </w:r>
            <w:r w:rsidR="008D38B9">
              <w:rPr>
                <w:rFonts w:ascii="Century Gothic" w:hAnsi="Century Gothic"/>
                <w:b w:val="0"/>
                <w:i w:val="0"/>
                <w:iCs/>
                <w:color w:val="000000" w:themeColor="text1"/>
                <w:sz w:val="20"/>
              </w:rPr>
              <w:t>,</w:t>
            </w:r>
            <w:r>
              <w:rPr>
                <w:rFonts w:ascii="Century Gothic" w:hAnsi="Century Gothic"/>
                <w:b w:val="0"/>
                <w:i w:val="0"/>
                <w:iCs/>
                <w:color w:val="000000" w:themeColor="text1"/>
                <w:sz w:val="20"/>
              </w:rPr>
              <w:t xml:space="preserve">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21FB6BBD" w14:textId="7527C76E" w:rsidR="00A344C1" w:rsidRPr="00BF1A3B" w:rsidRDefault="00A344C1" w:rsidP="00724B54">
            <w:pPr>
              <w:pStyle w:val="BodyText"/>
              <w:numPr>
                <w:ilvl w:val="0"/>
                <w:numId w:val="61"/>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 xml:space="preserve">If the declaration is not subjected for payment,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42F787AF" w14:textId="77777777" w:rsidR="00A344C1" w:rsidRDefault="00A344C1" w:rsidP="00E7786D">
            <w:pPr>
              <w:pStyle w:val="BodyText"/>
              <w:tabs>
                <w:tab w:val="left" w:pos="1980"/>
              </w:tabs>
              <w:ind w:left="720"/>
              <w:rPr>
                <w:rFonts w:ascii="Century Gothic" w:hAnsi="Century Gothic"/>
                <w:sz w:val="20"/>
              </w:rPr>
            </w:pPr>
          </w:p>
        </w:tc>
      </w:tr>
      <w:tr w:rsidR="00A344C1" w:rsidRPr="000E2548" w14:paraId="449C0701"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3B93E69" w14:textId="77777777" w:rsidR="00A344C1" w:rsidRPr="000E2548" w:rsidRDefault="00A344C1" w:rsidP="00582568">
            <w:pPr>
              <w:jc w:val="both"/>
              <w:rPr>
                <w:rFonts w:ascii="Century Gothic" w:hAnsi="Century Gothic"/>
                <w:bCs w:val="0"/>
                <w:sz w:val="20"/>
              </w:rPr>
            </w:pPr>
            <w:r>
              <w:rPr>
                <w:rFonts w:ascii="Century Gothic" w:hAnsi="Century Gothic"/>
                <w:bCs w:val="0"/>
                <w:sz w:val="20"/>
              </w:rPr>
              <w:t>Risk Assessment</w:t>
            </w:r>
          </w:p>
        </w:tc>
      </w:tr>
      <w:tr w:rsidR="00A344C1" w:rsidRPr="007E06DD" w14:paraId="64D5A684"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30C5886E" w14:textId="263DE01E" w:rsidR="00A344C1" w:rsidRPr="00BF1A3B" w:rsidRDefault="008D38B9" w:rsidP="00724B54">
            <w:pPr>
              <w:pStyle w:val="ListParagraph"/>
              <w:numPr>
                <w:ilvl w:val="0"/>
                <w:numId w:val="62"/>
              </w:numPr>
              <w:tabs>
                <w:tab w:val="clear" w:pos="360"/>
              </w:tabs>
              <w:jc w:val="both"/>
              <w:rPr>
                <w:rFonts w:ascii="Century Gothic" w:hAnsi="Century Gothic"/>
                <w:b w:val="0"/>
                <w:sz w:val="20"/>
                <w:lang w:val="en-IN"/>
              </w:rPr>
            </w:pPr>
            <w:r>
              <w:rPr>
                <w:rFonts w:ascii="Century Gothic" w:hAnsi="Century Gothic"/>
                <w:b w:val="0"/>
                <w:sz w:val="20"/>
              </w:rPr>
              <w:t>System</w:t>
            </w:r>
            <w:r w:rsidR="00A344C1" w:rsidRPr="00BF1A3B">
              <w:rPr>
                <w:rFonts w:ascii="Century Gothic" w:hAnsi="Century Gothic"/>
                <w:b w:val="0"/>
                <w:sz w:val="20"/>
              </w:rPr>
              <w:t xml:space="preserve"> will perform the risk assessment</w:t>
            </w:r>
            <w:r w:rsidR="00A344C1">
              <w:rPr>
                <w:rFonts w:ascii="Century Gothic" w:hAnsi="Century Gothic"/>
                <w:b w:val="0"/>
                <w:sz w:val="20"/>
              </w:rPr>
              <w:t xml:space="preserve"> based on the risk profile in the system</w:t>
            </w:r>
          </w:p>
          <w:p w14:paraId="250FC059" w14:textId="77777777" w:rsidR="00A344C1" w:rsidRPr="00BF1A3B" w:rsidRDefault="00A344C1" w:rsidP="00724B54">
            <w:pPr>
              <w:pStyle w:val="ListParagraph"/>
              <w:numPr>
                <w:ilvl w:val="0"/>
                <w:numId w:val="62"/>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6852EEBF" w14:textId="77777777" w:rsidR="00A344C1" w:rsidRPr="004843C2" w:rsidRDefault="00A344C1" w:rsidP="00724B54">
            <w:pPr>
              <w:pStyle w:val="BodyText"/>
              <w:numPr>
                <w:ilvl w:val="0"/>
                <w:numId w:val="22"/>
              </w:numPr>
              <w:spacing w:line="240" w:lineRule="atLeast"/>
              <w:jc w:val="both"/>
              <w:rPr>
                <w:rFonts w:ascii="Century Gothic" w:hAnsi="Century Gothic"/>
                <w:b w:val="0"/>
                <w:i w:val="0"/>
                <w:color w:val="000000" w:themeColor="text1"/>
                <w:sz w:val="20"/>
              </w:rPr>
            </w:pPr>
            <w:r w:rsidRPr="004843C2">
              <w:rPr>
                <w:rFonts w:ascii="Century Gothic" w:hAnsi="Century Gothic"/>
                <w:i w:val="0"/>
                <w:color w:val="000000" w:themeColor="text1"/>
                <w:sz w:val="20"/>
              </w:rPr>
              <w:t>“</w:t>
            </w:r>
            <w:r w:rsidRPr="004843C2">
              <w:rPr>
                <w:rFonts w:ascii="Century Gothic" w:hAnsi="Century Gothic"/>
                <w:b w:val="0"/>
                <w:i w:val="0"/>
                <w:color w:val="000000" w:themeColor="text1"/>
                <w:sz w:val="20"/>
              </w:rPr>
              <w:t>Green” lane will go for release process.</w:t>
            </w:r>
          </w:p>
          <w:p w14:paraId="509DFC1D" w14:textId="77777777" w:rsidR="00A344C1" w:rsidRPr="004843C2" w:rsidRDefault="00A344C1" w:rsidP="00724B54">
            <w:pPr>
              <w:pStyle w:val="BodyText"/>
              <w:numPr>
                <w:ilvl w:val="0"/>
                <w:numId w:val="22"/>
              </w:numPr>
              <w:spacing w:line="240" w:lineRule="atLeast"/>
              <w:jc w:val="both"/>
              <w:rPr>
                <w:rFonts w:ascii="Century Gothic" w:hAnsi="Century Gothic"/>
                <w:b w:val="0"/>
                <w:i w:val="0"/>
                <w:color w:val="000000" w:themeColor="text1"/>
                <w:sz w:val="20"/>
              </w:rPr>
            </w:pPr>
            <w:r w:rsidRPr="004843C2">
              <w:rPr>
                <w:rFonts w:ascii="Century Gothic" w:hAnsi="Century Gothic"/>
                <w:b w:val="0"/>
                <w:i w:val="0"/>
                <w:color w:val="000000" w:themeColor="text1"/>
                <w:sz w:val="20"/>
              </w:rPr>
              <w:t>“Blue” lane will go for Post clearance audit after release.</w:t>
            </w:r>
          </w:p>
          <w:p w14:paraId="57DDBF7F" w14:textId="77777777" w:rsidR="00A344C1" w:rsidRPr="004843C2" w:rsidRDefault="00A344C1" w:rsidP="00724B54">
            <w:pPr>
              <w:pStyle w:val="BodyText"/>
              <w:numPr>
                <w:ilvl w:val="0"/>
                <w:numId w:val="22"/>
              </w:numPr>
              <w:spacing w:line="240" w:lineRule="atLeast"/>
              <w:jc w:val="both"/>
              <w:rPr>
                <w:rFonts w:ascii="Century Gothic" w:hAnsi="Century Gothic"/>
                <w:b w:val="0"/>
                <w:i w:val="0"/>
                <w:color w:val="000000" w:themeColor="text1"/>
                <w:sz w:val="20"/>
              </w:rPr>
            </w:pPr>
            <w:r w:rsidRPr="004843C2">
              <w:rPr>
                <w:rFonts w:ascii="Century Gothic" w:hAnsi="Century Gothic"/>
                <w:b w:val="0"/>
                <w:i w:val="0"/>
                <w:color w:val="000000" w:themeColor="text1"/>
                <w:sz w:val="20"/>
              </w:rPr>
              <w:t>“Yellow” will go for document verification.</w:t>
            </w:r>
          </w:p>
          <w:p w14:paraId="7108589B" w14:textId="77777777" w:rsidR="00A344C1" w:rsidRPr="007776F7" w:rsidRDefault="00A344C1" w:rsidP="00724B54">
            <w:pPr>
              <w:pStyle w:val="BodyText"/>
              <w:numPr>
                <w:ilvl w:val="0"/>
                <w:numId w:val="22"/>
              </w:numPr>
              <w:spacing w:line="240" w:lineRule="atLeast"/>
              <w:jc w:val="both"/>
              <w:rPr>
                <w:rFonts w:ascii="Century Gothic" w:hAnsi="Century Gothic"/>
                <w:b w:val="0"/>
                <w:color w:val="000000" w:themeColor="text1"/>
                <w:sz w:val="20"/>
              </w:rPr>
            </w:pPr>
            <w:r w:rsidRPr="004843C2">
              <w:rPr>
                <w:rFonts w:ascii="Century Gothic" w:hAnsi="Century Gothic"/>
                <w:b w:val="0"/>
                <w:i w:val="0"/>
                <w:color w:val="000000" w:themeColor="text1"/>
                <w:sz w:val="20"/>
              </w:rPr>
              <w:t>“Red” will go for physical inspection</w:t>
            </w:r>
            <w:r w:rsidRPr="007776F7">
              <w:rPr>
                <w:rFonts w:ascii="Century Gothic" w:hAnsi="Century Gothic"/>
                <w:b w:val="0"/>
                <w:color w:val="000000" w:themeColor="text1"/>
                <w:sz w:val="20"/>
              </w:rPr>
              <w:t>.</w:t>
            </w:r>
          </w:p>
          <w:p w14:paraId="683C1A9B" w14:textId="77777777" w:rsidR="00A344C1" w:rsidRPr="00903DFC" w:rsidRDefault="00A344C1" w:rsidP="00582568">
            <w:pPr>
              <w:tabs>
                <w:tab w:val="clear" w:pos="360"/>
              </w:tabs>
              <w:jc w:val="both"/>
              <w:rPr>
                <w:rFonts w:ascii="Century Gothic" w:hAnsi="Century Gothic"/>
                <w:b w:val="0"/>
                <w:bCs w:val="0"/>
                <w:sz w:val="20"/>
                <w:lang w:val="en-IN"/>
              </w:rPr>
            </w:pPr>
          </w:p>
        </w:tc>
      </w:tr>
      <w:tr w:rsidR="00A344C1" w:rsidRPr="000E2548" w14:paraId="5DF16E9E"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1BA94F6" w14:textId="77777777" w:rsidR="00A344C1" w:rsidRPr="000E2548" w:rsidRDefault="00A344C1" w:rsidP="00582568">
            <w:pPr>
              <w:jc w:val="both"/>
              <w:rPr>
                <w:rFonts w:ascii="Century Gothic" w:hAnsi="Century Gothic"/>
                <w:sz w:val="20"/>
              </w:rPr>
            </w:pPr>
            <w:r>
              <w:rPr>
                <w:rFonts w:ascii="Century Gothic" w:hAnsi="Century Gothic"/>
                <w:bCs w:val="0"/>
                <w:sz w:val="20"/>
              </w:rPr>
              <w:t>Examination</w:t>
            </w:r>
          </w:p>
        </w:tc>
      </w:tr>
      <w:tr w:rsidR="00A344C1" w:rsidRPr="000E2548" w14:paraId="0A0D079E"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122D87A8" w14:textId="77777777" w:rsidR="00A344C1" w:rsidRDefault="00A344C1" w:rsidP="00724B54">
            <w:pPr>
              <w:pStyle w:val="ListParagraph"/>
              <w:numPr>
                <w:ilvl w:val="0"/>
                <w:numId w:val="63"/>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77B9ECDA" w14:textId="77777777" w:rsidR="00A344C1" w:rsidRDefault="00A344C1" w:rsidP="00724B54">
            <w:pPr>
              <w:pStyle w:val="StyleBodyTextCenturyGothic10ptNotItalicAuto1"/>
              <w:numPr>
                <w:ilvl w:val="0"/>
                <w:numId w:val="24"/>
              </w:numPr>
              <w:rPr>
                <w:b w:val="0"/>
              </w:rPr>
            </w:pPr>
            <w:r w:rsidRPr="00BF1A3B">
              <w:rPr>
                <w:b w:val="0"/>
              </w:rPr>
              <w:lastRenderedPageBreak/>
              <w:t>If the declaration is directed to yellow lane, the declaration will be reflected in the document verifier’s dashboard</w:t>
            </w:r>
          </w:p>
          <w:p w14:paraId="32C06992" w14:textId="532B5981" w:rsidR="00A344C1" w:rsidRDefault="008D38B9" w:rsidP="00724B54">
            <w:pPr>
              <w:pStyle w:val="StyleBodyTextCenturyGothic10ptNotItalicAuto1"/>
              <w:numPr>
                <w:ilvl w:val="0"/>
                <w:numId w:val="24"/>
              </w:numPr>
              <w:rPr>
                <w:b w:val="0"/>
              </w:rPr>
            </w:pPr>
            <w:r>
              <w:rPr>
                <w:b w:val="0"/>
              </w:rPr>
              <w:t>System</w:t>
            </w:r>
            <w:r w:rsidR="00A344C1" w:rsidRPr="00BF1A3B">
              <w:rPr>
                <w:b w:val="0"/>
              </w:rPr>
              <w:t xml:space="preserve"> will also provide a platform to the document verifier officer to submit the examination report.</w:t>
            </w:r>
          </w:p>
          <w:p w14:paraId="1A9EE1FB" w14:textId="77777777" w:rsidR="00A344C1" w:rsidRDefault="00A344C1"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056E067A" w14:textId="70B15962" w:rsidR="00A344C1" w:rsidRPr="00BF1A3B" w:rsidRDefault="008D38B9" w:rsidP="00724B54">
            <w:pPr>
              <w:pStyle w:val="StyleBodyTextCenturyGothic10ptNotItalicAuto1"/>
              <w:numPr>
                <w:ilvl w:val="0"/>
                <w:numId w:val="24"/>
              </w:numPr>
              <w:rPr>
                <w:b w:val="0"/>
              </w:rPr>
            </w:pPr>
            <w:r>
              <w:rPr>
                <w:b w:val="0"/>
              </w:rPr>
              <w:t>System</w:t>
            </w:r>
            <w:r w:rsidR="00A344C1">
              <w:rPr>
                <w:b w:val="0"/>
              </w:rPr>
              <w:t xml:space="preserve"> will then follow the additional payment process</w:t>
            </w:r>
          </w:p>
          <w:p w14:paraId="68FB28AC" w14:textId="77777777" w:rsidR="00A344C1" w:rsidRDefault="00A344C1" w:rsidP="00724B54">
            <w:pPr>
              <w:pStyle w:val="ListParagraph"/>
              <w:numPr>
                <w:ilvl w:val="0"/>
                <w:numId w:val="63"/>
              </w:numPr>
              <w:tabs>
                <w:tab w:val="clear" w:pos="360"/>
                <w:tab w:val="left" w:pos="720"/>
              </w:tabs>
              <w:jc w:val="both"/>
              <w:rPr>
                <w:rFonts w:ascii="Century Gothic" w:hAnsi="Century Gothic"/>
                <w:b w:val="0"/>
                <w:sz w:val="20"/>
              </w:rPr>
            </w:pPr>
            <w:r>
              <w:rPr>
                <w:rFonts w:ascii="Century Gothic" w:hAnsi="Century Gothic"/>
                <w:b w:val="0"/>
                <w:sz w:val="20"/>
              </w:rPr>
              <w:t>Red Lane</w:t>
            </w:r>
          </w:p>
          <w:p w14:paraId="06542ABA" w14:textId="77777777" w:rsidR="00A344C1" w:rsidRPr="00BF1A3B" w:rsidRDefault="00A344C1" w:rsidP="00724B54">
            <w:pPr>
              <w:pStyle w:val="StyleBodyTextCenturyGothic10ptNotItalicAuto1"/>
              <w:numPr>
                <w:ilvl w:val="0"/>
                <w:numId w:val="25"/>
              </w:numPr>
              <w:rPr>
                <w:b w:val="0"/>
              </w:rPr>
            </w:pPr>
            <w:r w:rsidRPr="00BF1A3B">
              <w:rPr>
                <w:b w:val="0"/>
              </w:rPr>
              <w:t>If the declaration is directed to red lane, the declaration will be reflected in the inspection’s dashboard</w:t>
            </w:r>
          </w:p>
          <w:p w14:paraId="65F7C5AF" w14:textId="5FB27565" w:rsidR="00A344C1" w:rsidRPr="00BF1A3B" w:rsidRDefault="00A344C1" w:rsidP="00724B54">
            <w:pPr>
              <w:pStyle w:val="StyleBodyTextCenturyGothic10ptNotItalicAuto1"/>
              <w:numPr>
                <w:ilvl w:val="0"/>
                <w:numId w:val="25"/>
              </w:numPr>
              <w:rPr>
                <w:b w:val="0"/>
              </w:rPr>
            </w:pPr>
            <w:r>
              <w:rPr>
                <w:b w:val="0"/>
              </w:rPr>
              <w:t xml:space="preserve">Upon physical inspection carried out by the inspection team, </w:t>
            </w:r>
            <w:r w:rsidR="008D38B9">
              <w:rPr>
                <w:b w:val="0"/>
              </w:rPr>
              <w:t>System</w:t>
            </w:r>
            <w:r w:rsidRPr="00BF1A3B">
              <w:rPr>
                <w:b w:val="0"/>
              </w:rPr>
              <w:t xml:space="preserve"> will also provide a platform to the inspection officer to submit the inspection report that is standard and incorporated in the system.</w:t>
            </w:r>
          </w:p>
          <w:p w14:paraId="6D67B98A" w14:textId="77777777" w:rsidR="00A344C1" w:rsidRPr="00BF1A3B" w:rsidRDefault="00A344C1" w:rsidP="00724B54">
            <w:pPr>
              <w:pStyle w:val="StyleBodyTextCenturyGothic10ptNotItalicAuto1"/>
              <w:numPr>
                <w:ilvl w:val="0"/>
                <w:numId w:val="25"/>
              </w:numPr>
              <w:rPr>
                <w:b w:val="0"/>
              </w:rPr>
            </w:pPr>
            <w:r w:rsidRPr="00BF1A3B">
              <w:rPr>
                <w:b w:val="0"/>
              </w:rPr>
              <w:t>Based on the inspection REPORT, the assessor will either.</w:t>
            </w:r>
          </w:p>
          <w:p w14:paraId="3F45E3B6" w14:textId="77777777" w:rsidR="00A344C1" w:rsidRDefault="00A344C1" w:rsidP="00724B54">
            <w:pPr>
              <w:pStyle w:val="ListParagraph"/>
              <w:numPr>
                <w:ilvl w:val="0"/>
                <w:numId w:val="64"/>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773D8B44" w14:textId="77777777" w:rsidR="00A344C1" w:rsidRPr="00BF1A3B" w:rsidRDefault="00A344C1" w:rsidP="00724B54">
            <w:pPr>
              <w:pStyle w:val="ListParagraph"/>
              <w:numPr>
                <w:ilvl w:val="0"/>
                <w:numId w:val="64"/>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0F149ADB" w14:textId="77777777" w:rsidR="00A344C1" w:rsidRPr="00BF1A3B" w:rsidRDefault="00A344C1" w:rsidP="00724B54">
            <w:pPr>
              <w:pStyle w:val="ListParagraph"/>
              <w:numPr>
                <w:ilvl w:val="0"/>
                <w:numId w:val="64"/>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24856D72" w14:textId="77777777" w:rsidR="00A344C1" w:rsidRDefault="00A344C1" w:rsidP="00724B54">
            <w:pPr>
              <w:pStyle w:val="ListParagraph"/>
              <w:numPr>
                <w:ilvl w:val="0"/>
                <w:numId w:val="63"/>
              </w:numPr>
              <w:tabs>
                <w:tab w:val="clear" w:pos="360"/>
                <w:tab w:val="left" w:pos="720"/>
              </w:tabs>
              <w:jc w:val="both"/>
              <w:rPr>
                <w:rFonts w:ascii="Century Gothic" w:hAnsi="Century Gothic"/>
                <w:b w:val="0"/>
                <w:sz w:val="20"/>
              </w:rPr>
            </w:pPr>
            <w:r>
              <w:rPr>
                <w:rFonts w:ascii="Century Gothic" w:hAnsi="Century Gothic"/>
                <w:b w:val="0"/>
                <w:sz w:val="20"/>
              </w:rPr>
              <w:t>Blue Lane</w:t>
            </w:r>
          </w:p>
          <w:p w14:paraId="2DC4767F" w14:textId="4AF8F327" w:rsidR="00A344C1"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A344C1">
              <w:rPr>
                <w:rFonts w:ascii="Century Gothic" w:hAnsi="Century Gothic"/>
                <w:b w:val="0"/>
                <w:sz w:val="20"/>
              </w:rPr>
              <w:t xml:space="preserve"> will automatically direct the declaration submitted by ACT to blue lane</w:t>
            </w:r>
          </w:p>
          <w:p w14:paraId="6502B5EF" w14:textId="30718D40" w:rsidR="00A344C1"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A344C1">
              <w:rPr>
                <w:rFonts w:ascii="Century Gothic" w:hAnsi="Century Gothic"/>
                <w:b w:val="0"/>
                <w:sz w:val="20"/>
              </w:rPr>
              <w:t xml:space="preserve"> will also provide a feature for the customs to direct a particular declaration to the blue lane.</w:t>
            </w:r>
          </w:p>
          <w:p w14:paraId="340A7CD3" w14:textId="77777777" w:rsidR="00A344C1" w:rsidRDefault="00A344C1" w:rsidP="00724B54">
            <w:pPr>
              <w:pStyle w:val="ListParagraph"/>
              <w:numPr>
                <w:ilvl w:val="0"/>
                <w:numId w:val="63"/>
              </w:numPr>
              <w:tabs>
                <w:tab w:val="clear" w:pos="360"/>
                <w:tab w:val="left" w:pos="720"/>
              </w:tabs>
              <w:jc w:val="both"/>
              <w:rPr>
                <w:rFonts w:ascii="Century Gothic" w:hAnsi="Century Gothic"/>
                <w:b w:val="0"/>
                <w:sz w:val="20"/>
              </w:rPr>
            </w:pPr>
            <w:r>
              <w:rPr>
                <w:rFonts w:ascii="Century Gothic" w:hAnsi="Century Gothic"/>
                <w:b w:val="0"/>
                <w:sz w:val="20"/>
              </w:rPr>
              <w:t>Green Lane</w:t>
            </w:r>
          </w:p>
          <w:p w14:paraId="11636CD1" w14:textId="77777777" w:rsidR="00A344C1" w:rsidRPr="00BF1A3B" w:rsidRDefault="00A344C1"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2E525050" w14:textId="77777777" w:rsidR="00A344C1" w:rsidRDefault="00A344C1" w:rsidP="00582568">
            <w:pPr>
              <w:tabs>
                <w:tab w:val="clear" w:pos="360"/>
                <w:tab w:val="left" w:pos="720"/>
              </w:tabs>
              <w:jc w:val="both"/>
              <w:rPr>
                <w:rFonts w:ascii="Century Gothic" w:hAnsi="Century Gothic"/>
                <w:sz w:val="20"/>
              </w:rPr>
            </w:pPr>
          </w:p>
          <w:p w14:paraId="26DFE45B" w14:textId="54361474" w:rsidR="00A344C1" w:rsidRPr="00BF1A3B" w:rsidRDefault="00A344C1"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w:t>
            </w:r>
            <w:r w:rsidR="008D38B9">
              <w:rPr>
                <w:rFonts w:ascii="Century Gothic" w:hAnsi="Century Gothic"/>
                <w:i/>
                <w:sz w:val="20"/>
              </w:rPr>
              <w:t>System</w:t>
            </w:r>
            <w:r w:rsidRPr="00BF1A3B">
              <w:rPr>
                <w:rFonts w:ascii="Century Gothic" w:hAnsi="Century Gothic"/>
                <w:i/>
                <w:sz w:val="20"/>
              </w:rPr>
              <w:t xml:space="preserve"> will provide an option for customs to upgrade the declaration as </w:t>
            </w:r>
            <w:proofErr w:type="gramStart"/>
            <w:r w:rsidRPr="00BF1A3B">
              <w:rPr>
                <w:rFonts w:ascii="Century Gothic" w:hAnsi="Century Gothic"/>
                <w:i/>
                <w:sz w:val="20"/>
              </w:rPr>
              <w:t>follows;</w:t>
            </w:r>
            <w:proofErr w:type="gramEnd"/>
          </w:p>
          <w:p w14:paraId="764841FC" w14:textId="77777777" w:rsidR="00A344C1" w:rsidRPr="00BF1A3B" w:rsidRDefault="00A344C1"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4D1852F6" w14:textId="77777777" w:rsidR="00A344C1" w:rsidRPr="00BF1A3B" w:rsidRDefault="00A344C1"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39338F4B" w14:textId="77777777" w:rsidR="00A344C1" w:rsidRPr="00BF1A3B" w:rsidRDefault="00A344C1" w:rsidP="00582568">
            <w:pPr>
              <w:tabs>
                <w:tab w:val="clear" w:pos="360"/>
                <w:tab w:val="left" w:pos="720"/>
              </w:tabs>
              <w:jc w:val="both"/>
              <w:rPr>
                <w:rFonts w:ascii="Century Gothic" w:hAnsi="Century Gothic"/>
                <w:sz w:val="20"/>
              </w:rPr>
            </w:pPr>
          </w:p>
        </w:tc>
      </w:tr>
      <w:tr w:rsidR="00A344C1" w:rsidRPr="000E2548" w14:paraId="6FE42BF0"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E69E788" w14:textId="77777777" w:rsidR="00A344C1" w:rsidRPr="000E2548" w:rsidRDefault="00A344C1" w:rsidP="00582568">
            <w:pPr>
              <w:jc w:val="both"/>
              <w:rPr>
                <w:rFonts w:ascii="Century Gothic" w:hAnsi="Century Gothic"/>
                <w:bCs w:val="0"/>
                <w:sz w:val="20"/>
              </w:rPr>
            </w:pPr>
            <w:r>
              <w:rPr>
                <w:rFonts w:ascii="Century Gothic" w:hAnsi="Century Gothic"/>
                <w:bCs w:val="0"/>
                <w:sz w:val="20"/>
              </w:rPr>
              <w:lastRenderedPageBreak/>
              <w:t xml:space="preserve">Release </w:t>
            </w:r>
          </w:p>
        </w:tc>
      </w:tr>
      <w:tr w:rsidR="00A344C1" w:rsidRPr="007E06DD" w14:paraId="32171ACB"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F7686CF" w14:textId="7AECDDE2" w:rsidR="00A344C1" w:rsidRDefault="00A344C1" w:rsidP="00724B54">
            <w:pPr>
              <w:pStyle w:val="ListParagraph"/>
              <w:numPr>
                <w:ilvl w:val="0"/>
                <w:numId w:val="65"/>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w:t>
            </w:r>
            <w:r w:rsidR="008D38B9">
              <w:rPr>
                <w:rFonts w:ascii="Century Gothic" w:hAnsi="Century Gothic"/>
                <w:b w:val="0"/>
                <w:sz w:val="20"/>
              </w:rPr>
              <w:t>,</w:t>
            </w:r>
            <w:r w:rsidRPr="00BF1A3B">
              <w:rPr>
                <w:rFonts w:ascii="Century Gothic" w:hAnsi="Century Gothic"/>
                <w:b w:val="0"/>
                <w:sz w:val="20"/>
              </w:rPr>
              <w:t xml:space="preserve"> </w:t>
            </w:r>
            <w:r w:rsidR="008D38B9">
              <w:rPr>
                <w:rFonts w:ascii="Century Gothic" w:hAnsi="Century Gothic"/>
                <w:b w:val="0"/>
                <w:sz w:val="20"/>
              </w:rPr>
              <w:t>System</w:t>
            </w:r>
            <w:r w:rsidRPr="00BF1A3B">
              <w:rPr>
                <w:rFonts w:ascii="Century Gothic" w:hAnsi="Century Gothic"/>
                <w:b w:val="0"/>
                <w:sz w:val="20"/>
              </w:rPr>
              <w:t xml:space="preserve"> will generate a release order.</w:t>
            </w:r>
          </w:p>
          <w:p w14:paraId="211E66FA" w14:textId="0B93DD0C" w:rsidR="00A344C1" w:rsidRDefault="008D38B9" w:rsidP="00724B54">
            <w:pPr>
              <w:pStyle w:val="ListParagraph"/>
              <w:numPr>
                <w:ilvl w:val="0"/>
                <w:numId w:val="65"/>
              </w:numPr>
              <w:tabs>
                <w:tab w:val="clear" w:pos="360"/>
              </w:tabs>
              <w:jc w:val="both"/>
              <w:rPr>
                <w:rFonts w:ascii="Century Gothic" w:hAnsi="Century Gothic"/>
                <w:b w:val="0"/>
                <w:sz w:val="20"/>
              </w:rPr>
            </w:pPr>
            <w:r>
              <w:rPr>
                <w:rFonts w:ascii="Century Gothic" w:hAnsi="Century Gothic"/>
                <w:b w:val="0"/>
                <w:sz w:val="20"/>
              </w:rPr>
              <w:t>System</w:t>
            </w:r>
            <w:r w:rsidR="00A344C1">
              <w:rPr>
                <w:rFonts w:ascii="Century Gothic" w:hAnsi="Century Gothic"/>
                <w:b w:val="0"/>
                <w:sz w:val="20"/>
              </w:rPr>
              <w:t xml:space="preserve"> will allow both the declarant and the customs office to print the release order if need be.</w:t>
            </w:r>
          </w:p>
          <w:p w14:paraId="26614C01" w14:textId="77777777" w:rsidR="00A344C1" w:rsidRDefault="00A344C1" w:rsidP="00724B54">
            <w:pPr>
              <w:pStyle w:val="ListParagraph"/>
              <w:numPr>
                <w:ilvl w:val="0"/>
                <w:numId w:val="65"/>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7DAD8B44" w14:textId="3875E378" w:rsidR="00A344C1" w:rsidRPr="00C10DDE" w:rsidRDefault="008D38B9" w:rsidP="00724B54">
            <w:pPr>
              <w:pStyle w:val="ListParagraph"/>
              <w:numPr>
                <w:ilvl w:val="0"/>
                <w:numId w:val="65"/>
              </w:numPr>
              <w:tabs>
                <w:tab w:val="clear" w:pos="360"/>
              </w:tabs>
              <w:jc w:val="both"/>
              <w:rPr>
                <w:rFonts w:ascii="Century Gothic" w:hAnsi="Century Gothic"/>
                <w:b w:val="0"/>
                <w:sz w:val="20"/>
              </w:rPr>
            </w:pPr>
            <w:r>
              <w:rPr>
                <w:rFonts w:ascii="Century Gothic" w:hAnsi="Century Gothic"/>
                <w:b w:val="0"/>
                <w:sz w:val="20"/>
              </w:rPr>
              <w:t>System</w:t>
            </w:r>
            <w:r w:rsidR="00A344C1">
              <w:rPr>
                <w:rFonts w:ascii="Century Gothic" w:hAnsi="Century Gothic"/>
                <w:b w:val="0"/>
                <w:sz w:val="20"/>
              </w:rPr>
              <w:t xml:space="preserve"> will record the release time</w:t>
            </w:r>
          </w:p>
          <w:p w14:paraId="64A2E4E0" w14:textId="3942F806" w:rsidR="00C10DDE" w:rsidRDefault="00C10DDE" w:rsidP="00724B54">
            <w:pPr>
              <w:pStyle w:val="ListParagraph"/>
              <w:numPr>
                <w:ilvl w:val="0"/>
                <w:numId w:val="65"/>
              </w:numPr>
              <w:tabs>
                <w:tab w:val="clear" w:pos="360"/>
              </w:tabs>
              <w:jc w:val="both"/>
              <w:rPr>
                <w:rFonts w:ascii="Century Gothic" w:hAnsi="Century Gothic"/>
                <w:b w:val="0"/>
                <w:sz w:val="20"/>
              </w:rPr>
            </w:pPr>
            <w:r>
              <w:rPr>
                <w:rFonts w:ascii="Century Gothic" w:hAnsi="Century Gothic"/>
                <w:b w:val="0"/>
                <w:sz w:val="20"/>
              </w:rPr>
              <w:t>Post completion of Release, the goods shall be Admitted into the Warehouse and inventory of the Warehouse shall be updated</w:t>
            </w:r>
          </w:p>
          <w:p w14:paraId="64191A69" w14:textId="77777777" w:rsidR="00A344C1" w:rsidRPr="00BF1A3B" w:rsidRDefault="00A344C1" w:rsidP="00582568">
            <w:pPr>
              <w:tabs>
                <w:tab w:val="clear" w:pos="360"/>
              </w:tabs>
              <w:jc w:val="both"/>
              <w:rPr>
                <w:rFonts w:ascii="Century Gothic" w:hAnsi="Century Gothic"/>
                <w:sz w:val="20"/>
              </w:rPr>
            </w:pPr>
          </w:p>
        </w:tc>
      </w:tr>
    </w:tbl>
    <w:p w14:paraId="3B6B9FC2" w14:textId="77777777" w:rsidR="00A344C1" w:rsidRPr="00D403BC" w:rsidRDefault="00A344C1" w:rsidP="00A344C1"/>
    <w:p w14:paraId="6EEF175C" w14:textId="57627DF1" w:rsidR="00D07303" w:rsidRDefault="00D07303" w:rsidP="00D07303">
      <w:pPr>
        <w:pStyle w:val="Heading3"/>
      </w:pPr>
      <w:bookmarkStart w:id="104" w:name="_Toc83400227"/>
      <w:r>
        <w:t>Business Rules</w:t>
      </w:r>
      <w:bookmarkEnd w:id="104"/>
    </w:p>
    <w:tbl>
      <w:tblPr>
        <w:tblStyle w:val="TableGrid"/>
        <w:tblW w:w="8642" w:type="dxa"/>
        <w:tblLook w:val="04A0" w:firstRow="1" w:lastRow="0" w:firstColumn="1" w:lastColumn="0" w:noHBand="0" w:noVBand="1"/>
      </w:tblPr>
      <w:tblGrid>
        <w:gridCol w:w="3823"/>
        <w:gridCol w:w="4819"/>
      </w:tblGrid>
      <w:tr w:rsidR="005503FD" w:rsidRPr="00637184" w14:paraId="2F19474E" w14:textId="77777777" w:rsidTr="00100857">
        <w:tc>
          <w:tcPr>
            <w:tcW w:w="3823" w:type="dxa"/>
          </w:tcPr>
          <w:p w14:paraId="22B05770" w14:textId="04DF659D" w:rsidR="005503FD" w:rsidRPr="00637184" w:rsidRDefault="005503FD" w:rsidP="005503FD">
            <w:pPr>
              <w:rPr>
                <w:rFonts w:ascii="Century Gothic" w:hAnsi="Century Gothic"/>
                <w:sz w:val="20"/>
              </w:rPr>
            </w:pPr>
            <w:r w:rsidRPr="00637184">
              <w:rPr>
                <w:rFonts w:ascii="Century Gothic" w:hAnsi="Century Gothic"/>
                <w:sz w:val="20"/>
              </w:rPr>
              <w:t>Duty Assessment, Re-Assessment and Additional Payment</w:t>
            </w:r>
          </w:p>
        </w:tc>
        <w:tc>
          <w:tcPr>
            <w:tcW w:w="4819" w:type="dxa"/>
          </w:tcPr>
          <w:p w14:paraId="62173356" w14:textId="6C15AAF4" w:rsidR="005503FD" w:rsidRPr="00637184" w:rsidRDefault="005503FD" w:rsidP="005503FD">
            <w:pPr>
              <w:rPr>
                <w:rFonts w:ascii="Century Gothic" w:hAnsi="Century Gothic"/>
                <w:sz w:val="20"/>
              </w:rPr>
            </w:pPr>
            <w:r w:rsidRPr="00637184">
              <w:rPr>
                <w:rFonts w:ascii="Century Gothic" w:hAnsi="Century Gothic"/>
                <w:sz w:val="20"/>
              </w:rPr>
              <w:t>These processes are not applicable.</w:t>
            </w:r>
          </w:p>
        </w:tc>
      </w:tr>
      <w:tr w:rsidR="005503FD" w:rsidRPr="00637184" w14:paraId="25FC70BB" w14:textId="77777777" w:rsidTr="00100857">
        <w:tc>
          <w:tcPr>
            <w:tcW w:w="3823" w:type="dxa"/>
          </w:tcPr>
          <w:p w14:paraId="77D145BD" w14:textId="0949F5EE" w:rsidR="005503FD" w:rsidRPr="00637184" w:rsidRDefault="005503FD" w:rsidP="005503FD">
            <w:pPr>
              <w:rPr>
                <w:rFonts w:ascii="Century Gothic" w:hAnsi="Century Gothic"/>
                <w:sz w:val="20"/>
              </w:rPr>
            </w:pPr>
            <w:r w:rsidRPr="00637184">
              <w:rPr>
                <w:rFonts w:ascii="Century Gothic" w:hAnsi="Century Gothic"/>
                <w:sz w:val="20"/>
              </w:rPr>
              <w:t>Valuation</w:t>
            </w:r>
          </w:p>
        </w:tc>
        <w:tc>
          <w:tcPr>
            <w:tcW w:w="4819" w:type="dxa"/>
          </w:tcPr>
          <w:p w14:paraId="326D4BA9" w14:textId="164C4429" w:rsidR="005503FD" w:rsidRPr="00637184" w:rsidRDefault="005503FD" w:rsidP="005503FD">
            <w:pPr>
              <w:rPr>
                <w:rFonts w:ascii="Century Gothic" w:hAnsi="Century Gothic"/>
                <w:sz w:val="20"/>
              </w:rPr>
            </w:pPr>
            <w:r w:rsidRPr="00637184">
              <w:rPr>
                <w:rFonts w:ascii="Century Gothic" w:hAnsi="Century Gothic"/>
                <w:sz w:val="20"/>
              </w:rPr>
              <w:t>Valuation is not required for Warehouse Declaration.</w:t>
            </w:r>
          </w:p>
        </w:tc>
      </w:tr>
      <w:tr w:rsidR="005503FD" w:rsidRPr="00637184" w14:paraId="140104F1" w14:textId="77777777" w:rsidTr="00100857">
        <w:tc>
          <w:tcPr>
            <w:tcW w:w="3823" w:type="dxa"/>
          </w:tcPr>
          <w:p w14:paraId="607D83B5" w14:textId="756C6048" w:rsidR="005503FD" w:rsidRPr="00637184" w:rsidRDefault="005503FD" w:rsidP="005503FD">
            <w:pPr>
              <w:rPr>
                <w:rFonts w:ascii="Century Gothic" w:hAnsi="Century Gothic"/>
                <w:sz w:val="20"/>
              </w:rPr>
            </w:pPr>
            <w:r w:rsidRPr="00637184">
              <w:rPr>
                <w:rFonts w:ascii="Century Gothic" w:hAnsi="Century Gothic"/>
                <w:sz w:val="20"/>
              </w:rPr>
              <w:lastRenderedPageBreak/>
              <w:t>Move/Admit to Warehouse</w:t>
            </w:r>
          </w:p>
        </w:tc>
        <w:tc>
          <w:tcPr>
            <w:tcW w:w="4819" w:type="dxa"/>
          </w:tcPr>
          <w:p w14:paraId="06DF9391" w14:textId="77777777" w:rsidR="005503FD" w:rsidRPr="00637184" w:rsidRDefault="005503FD" w:rsidP="005503FD">
            <w:pPr>
              <w:pStyle w:val="StyleBodyTextCenturyGothic10ptNotItalicAuto1"/>
            </w:pPr>
            <w:r w:rsidRPr="00637184">
              <w:t>Post release, declaration items will be admitted into the Warehouse indicated during submission of the warehouse declaration.</w:t>
            </w:r>
          </w:p>
          <w:p w14:paraId="4A32A56C" w14:textId="77777777" w:rsidR="005503FD" w:rsidRPr="00637184" w:rsidRDefault="005503FD" w:rsidP="005503FD">
            <w:pPr>
              <w:rPr>
                <w:rFonts w:ascii="Century Gothic" w:hAnsi="Century Gothic"/>
                <w:sz w:val="20"/>
              </w:rPr>
            </w:pPr>
          </w:p>
        </w:tc>
      </w:tr>
      <w:tr w:rsidR="005503FD" w:rsidRPr="00637184" w14:paraId="36B8CD82" w14:textId="77777777" w:rsidTr="00100857">
        <w:tc>
          <w:tcPr>
            <w:tcW w:w="3823" w:type="dxa"/>
          </w:tcPr>
          <w:p w14:paraId="06A439F1" w14:textId="6AB0D076" w:rsidR="005503FD" w:rsidRPr="00637184" w:rsidRDefault="005503FD" w:rsidP="005503FD">
            <w:pPr>
              <w:rPr>
                <w:rFonts w:ascii="Century Gothic" w:hAnsi="Century Gothic"/>
                <w:sz w:val="20"/>
              </w:rPr>
            </w:pPr>
            <w:r w:rsidRPr="00637184">
              <w:rPr>
                <w:rFonts w:ascii="Century Gothic" w:hAnsi="Century Gothic"/>
                <w:sz w:val="20"/>
              </w:rPr>
              <w:t xml:space="preserve">Inventory </w:t>
            </w:r>
          </w:p>
        </w:tc>
        <w:tc>
          <w:tcPr>
            <w:tcW w:w="4819" w:type="dxa"/>
          </w:tcPr>
          <w:p w14:paraId="654F8546" w14:textId="273946D6" w:rsidR="005503FD" w:rsidRPr="00637184" w:rsidRDefault="005503FD" w:rsidP="005503FD">
            <w:pPr>
              <w:rPr>
                <w:rFonts w:ascii="Century Gothic" w:hAnsi="Century Gothic"/>
                <w:sz w:val="20"/>
              </w:rPr>
            </w:pPr>
            <w:r w:rsidRPr="00637184">
              <w:rPr>
                <w:rFonts w:ascii="Century Gothic" w:hAnsi="Century Gothic"/>
                <w:sz w:val="20"/>
              </w:rPr>
              <w:t xml:space="preserve">Post admittance in the warehouse, the </w:t>
            </w:r>
            <w:r w:rsidR="00925044" w:rsidRPr="00637184">
              <w:rPr>
                <w:rFonts w:ascii="Century Gothic" w:hAnsi="Century Gothic"/>
                <w:sz w:val="20"/>
              </w:rPr>
              <w:t>warehouse</w:t>
            </w:r>
            <w:r w:rsidRPr="00637184">
              <w:rPr>
                <w:rFonts w:ascii="Century Gothic" w:hAnsi="Century Gothic"/>
                <w:sz w:val="20"/>
              </w:rPr>
              <w:t xml:space="preserve"> will have the list of items goods declared by specific declarant which will be used as an inventory of the warehouse by customs</w:t>
            </w:r>
            <w:r w:rsidR="006736B5" w:rsidRPr="00637184">
              <w:rPr>
                <w:rFonts w:ascii="Century Gothic" w:hAnsi="Century Gothic"/>
                <w:sz w:val="20"/>
              </w:rPr>
              <w:t xml:space="preserve"> and the concerned warehouse operator</w:t>
            </w:r>
          </w:p>
        </w:tc>
      </w:tr>
    </w:tbl>
    <w:p w14:paraId="788679F0" w14:textId="43869217" w:rsidR="005503FD" w:rsidRDefault="005503FD" w:rsidP="00100857"/>
    <w:p w14:paraId="1C9F5C91" w14:textId="77777777" w:rsidR="005503FD" w:rsidRPr="005503FD" w:rsidRDefault="005503FD" w:rsidP="00100857"/>
    <w:p w14:paraId="0AA6F92C" w14:textId="031ACC39" w:rsidR="00D07303" w:rsidRDefault="00D07303" w:rsidP="00D07303">
      <w:pPr>
        <w:pStyle w:val="Heading3"/>
      </w:pPr>
      <w:bookmarkStart w:id="105" w:name="_Toc83400228"/>
      <w:r>
        <w:t>Business Validation</w:t>
      </w:r>
      <w:bookmarkEnd w:id="105"/>
    </w:p>
    <w:tbl>
      <w:tblPr>
        <w:tblStyle w:val="TableGrid"/>
        <w:tblW w:w="8642" w:type="dxa"/>
        <w:tblLook w:val="04A0" w:firstRow="1" w:lastRow="0" w:firstColumn="1" w:lastColumn="0" w:noHBand="0" w:noVBand="1"/>
      </w:tblPr>
      <w:tblGrid>
        <w:gridCol w:w="3823"/>
        <w:gridCol w:w="4819"/>
      </w:tblGrid>
      <w:tr w:rsidR="005503FD" w:rsidRPr="00637184" w14:paraId="3E47E991" w14:textId="77777777" w:rsidTr="002A1EE9">
        <w:tc>
          <w:tcPr>
            <w:tcW w:w="3823" w:type="dxa"/>
          </w:tcPr>
          <w:p w14:paraId="449EC65F" w14:textId="77777777" w:rsidR="005503FD" w:rsidRPr="00637184" w:rsidRDefault="005503FD" w:rsidP="002A1EE9">
            <w:pPr>
              <w:rPr>
                <w:rFonts w:ascii="Century Gothic" w:hAnsi="Century Gothic"/>
                <w:sz w:val="20"/>
              </w:rPr>
            </w:pPr>
            <w:r w:rsidRPr="00637184">
              <w:rPr>
                <w:rFonts w:ascii="Century Gothic" w:hAnsi="Century Gothic"/>
                <w:sz w:val="20"/>
              </w:rPr>
              <w:t>Move/Admit to Warehouse</w:t>
            </w:r>
          </w:p>
        </w:tc>
        <w:tc>
          <w:tcPr>
            <w:tcW w:w="4819" w:type="dxa"/>
          </w:tcPr>
          <w:p w14:paraId="1A2CFC1C" w14:textId="5997830C" w:rsidR="005503FD" w:rsidRPr="00637184" w:rsidRDefault="005503FD" w:rsidP="002A1EE9">
            <w:pPr>
              <w:pStyle w:val="StyleBodyTextCenturyGothic10ptNotItalicAuto1"/>
            </w:pPr>
            <w:r w:rsidRPr="00637184">
              <w:t xml:space="preserve">A particular warehouse will have the list of goods yet to be admitted to the warehouse and approved by customs </w:t>
            </w:r>
          </w:p>
          <w:p w14:paraId="4AD09098" w14:textId="77777777" w:rsidR="005503FD" w:rsidRPr="00637184" w:rsidRDefault="005503FD" w:rsidP="002A1EE9">
            <w:pPr>
              <w:rPr>
                <w:rFonts w:ascii="Century Gothic" w:hAnsi="Century Gothic"/>
                <w:sz w:val="20"/>
              </w:rPr>
            </w:pPr>
          </w:p>
        </w:tc>
      </w:tr>
      <w:tr w:rsidR="005503FD" w:rsidRPr="00637184" w14:paraId="5B76549D" w14:textId="77777777" w:rsidTr="002A1EE9">
        <w:tc>
          <w:tcPr>
            <w:tcW w:w="3823" w:type="dxa"/>
          </w:tcPr>
          <w:p w14:paraId="67D82B0D" w14:textId="77777777" w:rsidR="005503FD" w:rsidRPr="00637184" w:rsidRDefault="005503FD" w:rsidP="002A1EE9">
            <w:pPr>
              <w:rPr>
                <w:rFonts w:ascii="Century Gothic" w:hAnsi="Century Gothic"/>
                <w:sz w:val="20"/>
              </w:rPr>
            </w:pPr>
            <w:r w:rsidRPr="00637184">
              <w:rPr>
                <w:rFonts w:ascii="Century Gothic" w:hAnsi="Century Gothic"/>
                <w:sz w:val="20"/>
              </w:rPr>
              <w:t xml:space="preserve">Inventory </w:t>
            </w:r>
          </w:p>
        </w:tc>
        <w:tc>
          <w:tcPr>
            <w:tcW w:w="4819" w:type="dxa"/>
          </w:tcPr>
          <w:p w14:paraId="6AF88795" w14:textId="32DB2753" w:rsidR="005503FD" w:rsidRPr="00637184" w:rsidRDefault="005503FD" w:rsidP="002A1EE9">
            <w:pPr>
              <w:rPr>
                <w:rFonts w:ascii="Century Gothic" w:hAnsi="Century Gothic"/>
                <w:sz w:val="20"/>
              </w:rPr>
            </w:pPr>
            <w:r w:rsidRPr="00637184">
              <w:rPr>
                <w:rFonts w:ascii="Century Gothic" w:hAnsi="Century Gothic"/>
                <w:sz w:val="20"/>
              </w:rPr>
              <w:t xml:space="preserve">All new warehouse declaration will be added to the existing list of declaration as and when the goods are approved by customs and admitted </w:t>
            </w:r>
          </w:p>
        </w:tc>
      </w:tr>
    </w:tbl>
    <w:p w14:paraId="36194F18" w14:textId="77777777" w:rsidR="005503FD" w:rsidRPr="005503FD" w:rsidRDefault="005503FD" w:rsidP="00100857"/>
    <w:p w14:paraId="42B1CDDF" w14:textId="75191F75" w:rsidR="00637184" w:rsidRDefault="00637184" w:rsidP="00D07303">
      <w:r>
        <w:tab/>
      </w:r>
    </w:p>
    <w:p w14:paraId="5FD8BEAB" w14:textId="77777777" w:rsidR="00637184" w:rsidRDefault="00637184">
      <w:pPr>
        <w:tabs>
          <w:tab w:val="clear" w:pos="360"/>
        </w:tabs>
      </w:pPr>
      <w:r>
        <w:br w:type="page"/>
      </w:r>
    </w:p>
    <w:p w14:paraId="466F2FC9" w14:textId="4C3D1428" w:rsidR="00AF1904" w:rsidRDefault="00AF1904" w:rsidP="00AF1904">
      <w:pPr>
        <w:pStyle w:val="Heading2"/>
      </w:pPr>
      <w:bookmarkStart w:id="106" w:name="_Toc83400229"/>
      <w:r>
        <w:lastRenderedPageBreak/>
        <w:t>EX-Warehouse Declaration</w:t>
      </w:r>
      <w:bookmarkEnd w:id="106"/>
    </w:p>
    <w:p w14:paraId="3288FADA" w14:textId="0BF6F8BF" w:rsidR="00AF1904" w:rsidRDefault="00AF1904" w:rsidP="00AF1904">
      <w:pPr>
        <w:pStyle w:val="Heading3"/>
        <w:tabs>
          <w:tab w:val="clear" w:pos="1170"/>
        </w:tabs>
      </w:pPr>
      <w:bookmarkStart w:id="107" w:name="_Toc83400230"/>
      <w:r>
        <w:t>Process Flow</w:t>
      </w:r>
      <w:bookmarkEnd w:id="107"/>
    </w:p>
    <w:p w14:paraId="3930ED84" w14:textId="01B486EB" w:rsidR="00663AFF" w:rsidRDefault="00663AFF" w:rsidP="00663AFF">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26</w:t>
      </w:r>
      <w:r w:rsidRPr="005C77A3">
        <w:rPr>
          <w:rFonts w:ascii="Century Gothic" w:hAnsi="Century Gothic"/>
          <w:b/>
          <w:bCs/>
          <w:sz w:val="20"/>
        </w:rPr>
        <w:t xml:space="preserve"> – </w:t>
      </w:r>
      <w:r>
        <w:rPr>
          <w:rFonts w:ascii="Century Gothic" w:hAnsi="Century Gothic"/>
          <w:b/>
          <w:bCs/>
          <w:sz w:val="20"/>
        </w:rPr>
        <w:t>Ex-Warehouse Process</w:t>
      </w:r>
    </w:p>
    <w:p w14:paraId="4C0C45F3" w14:textId="3BD164BB" w:rsidR="00AF1904" w:rsidRDefault="00AF1904" w:rsidP="00AF1904">
      <w:pPr>
        <w:rPr>
          <w:rFonts w:ascii="Century Gothic" w:hAnsi="Century Gothic"/>
          <w:sz w:val="20"/>
          <w:highlight w:val="yellow"/>
        </w:rPr>
      </w:pPr>
    </w:p>
    <w:p w14:paraId="0DE4636E" w14:textId="163FD39E" w:rsidR="00AF1904" w:rsidRDefault="00D7656F" w:rsidP="00AF1904">
      <w:pPr>
        <w:keepNext/>
        <w:jc w:val="center"/>
      </w:pPr>
      <w:r>
        <w:rPr>
          <w:noProof/>
        </w:rPr>
        <w:drawing>
          <wp:inline distT="0" distB="0" distL="0" distR="0" wp14:anchorId="29A5FF8F" wp14:editId="5CD07C0D">
            <wp:extent cx="5486400" cy="2526665"/>
            <wp:effectExtent l="0" t="0" r="0" b="6985"/>
            <wp:docPr id="72" name="Picture 7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iagram&#10;&#10;Description automatically generated"/>
                    <pic:cNvPicPr/>
                  </pic:nvPicPr>
                  <pic:blipFill>
                    <a:blip r:embed="rId26"/>
                    <a:stretch>
                      <a:fillRect/>
                    </a:stretch>
                  </pic:blipFill>
                  <pic:spPr>
                    <a:xfrm>
                      <a:off x="0" y="0"/>
                      <a:ext cx="5486400" cy="2526665"/>
                    </a:xfrm>
                    <a:prstGeom prst="rect">
                      <a:avLst/>
                    </a:prstGeom>
                  </pic:spPr>
                </pic:pic>
              </a:graphicData>
            </a:graphic>
          </wp:inline>
        </w:drawing>
      </w:r>
      <w:r w:rsidR="0037055A">
        <w:rPr>
          <w:noProof/>
        </w:rPr>
        <mc:AlternateContent>
          <mc:Choice Requires="wps">
            <w:drawing>
              <wp:anchor distT="0" distB="0" distL="114300" distR="114300" simplePos="0" relativeHeight="251691008" behindDoc="0" locked="0" layoutInCell="1" allowOverlap="1" wp14:anchorId="5EE13E76" wp14:editId="694E056E">
                <wp:simplePos x="0" y="0"/>
                <wp:positionH relativeFrom="column">
                  <wp:posOffset>3798168</wp:posOffset>
                </wp:positionH>
                <wp:positionV relativeFrom="paragraph">
                  <wp:posOffset>1298453</wp:posOffset>
                </wp:positionV>
                <wp:extent cx="45719" cy="127528"/>
                <wp:effectExtent l="0" t="0" r="0" b="6350"/>
                <wp:wrapNone/>
                <wp:docPr id="60" name="Rectangle 60"/>
                <wp:cNvGraphicFramePr/>
                <a:graphic xmlns:a="http://schemas.openxmlformats.org/drawingml/2006/main">
                  <a:graphicData uri="http://schemas.microsoft.com/office/word/2010/wordprocessingShape">
                    <wps:wsp>
                      <wps:cNvSpPr/>
                      <wps:spPr>
                        <a:xfrm>
                          <a:off x="0" y="0"/>
                          <a:ext cx="45719" cy="12752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CF9746" id="Rectangle 60" o:spid="_x0000_s1026" style="position:absolute;margin-left:299.05pt;margin-top:102.25pt;width:3.6pt;height:10.0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7wIkAIAAIQFAAAOAAAAZHJzL2Uyb0RvYy54bWysVE1vGyEQvVfqf0Dcm/VazpeVdWQlclUp&#10;SqIkVc6YBS8Sy1DAXru/vgPsrtM06qGqDxiYmTczbx9zdb1vNdkJ5xWYipYnE0qE4VArs6no95fV&#10;lwtKfGCmZhqMqOhBeHq9+PzpqrNzMYUGdC0cQRDj552taBOCnReF541omT8BKwwaJbiWBTy6TVE7&#10;1iF6q4vpZHJWdOBq64AL7/H2NhvpIuFLKXh4kNKLQHRFsbaQVpfWdVyLxRWbbxyzjeJ9GewfqmiZ&#10;Mph0hLplgZGtU39AtYo78CDDCYe2ACkVF6kH7KacvOvmuWFWpF6QHG9Hmvz/g+X3u0dHVF3RM6TH&#10;sBa/0ROyxsxGC4J3SFBn/Rz9nu2j608et7HbvXRt/Mc+yD6RehhJFftAOF7OTs/LS0o4Wsrp+en0&#10;IkIWx1jrfPgqoCVxU1GHyROTbHfnQ3YdXGIqD1rVK6V1OkSZiBvtyI7hB15vyh78Ny9toq+BGJUB&#10;400R28qNpF04aBH9tHkSEhnB0qepkKTFYxLGuTChzKaG1SLnPp3gb8g+lJUaTYARWWL+EbsHGDwz&#10;yICdq+z9Y6hIUh6DJ38rLAePESkzmDAGt8qA+whAY1d95uw/kJSpiSytoT6gXhzkh+QtXyn8bHfM&#10;h0fm8OWgiHAahAdcpIauotDvKGnA/fzoPvqjoNFKSYcvsaL+x5Y5QYn+ZlDql+VsFp9uOqCapnhw&#10;by3rtxazbW8AtVDi3LE8baN/0MNWOmhfcWgsY1Y0McMxd0V5cMPhJuQJgWOHi+UyueFztSzcmWfL&#10;I3hkNcryZf/KnO21G1Dz9zC8WjZ/J+HsGyMNLLcBpEr6PvLa841PPQmnH0txlrw9J6/j8Fz8AgAA&#10;//8DAFBLAwQUAAYACAAAACEAEU8VRuEAAAALAQAADwAAAGRycy9kb3ducmV2LnhtbEyPy07DMBBF&#10;90j8gzVI7KjdtElLiFMhBBWwozRdu/GQRPgRYqcNf8+wguXMHN05t9hM1rATDqHzTsJ8JoChq73u&#10;XCNh//50swYWonJaGe9QwjcG2JSXF4XKtT+7NzztYsMoxIVcSWhj7HPOQ92iVWHme3R0+/CDVZHG&#10;oeF6UGcKt4YnQmTcqs7Rh1b1+NBi/bkbrYQxXb08Toev7aIS1eq1Mulz3PZSXl9N93fAIk7xD4Zf&#10;fVKHkpyOfnQ6MCMhvV3PCZWQiGUKjIhMpAtgR9okywx4WfD/HcofAAAA//8DAFBLAQItABQABgAI&#10;AAAAIQC2gziS/gAAAOEBAAATAAAAAAAAAAAAAAAAAAAAAABbQ29udGVudF9UeXBlc10ueG1sUEsB&#10;Ai0AFAAGAAgAAAAhADj9If/WAAAAlAEAAAsAAAAAAAAAAAAAAAAALwEAAF9yZWxzLy5yZWxzUEsB&#10;Ai0AFAAGAAgAAAAhAHmvvAiQAgAAhAUAAA4AAAAAAAAAAAAAAAAALgIAAGRycy9lMm9Eb2MueG1s&#10;UEsBAi0AFAAGAAgAAAAhABFPFUbhAAAACwEAAA8AAAAAAAAAAAAAAAAA6gQAAGRycy9kb3ducmV2&#10;LnhtbFBLBQYAAAAABAAEAPMAAAD4BQAAAAA=&#10;" fillcolor="white [3212]" stroked="f" strokeweight="2pt"/>
            </w:pict>
          </mc:Fallback>
        </mc:AlternateContent>
      </w:r>
    </w:p>
    <w:p w14:paraId="2BE1A232" w14:textId="0B620A0F" w:rsidR="005E20F3" w:rsidRPr="007F3A4F" w:rsidRDefault="00865B45" w:rsidP="007C4B91">
      <w:pPr>
        <w:pStyle w:val="ListParagraph"/>
        <w:ind w:left="142"/>
        <w:rPr>
          <w:rFonts w:ascii="Century Gothic" w:hAnsi="Century Gothic"/>
          <w:sz w:val="20"/>
        </w:rPr>
      </w:pPr>
      <w:r>
        <w:rPr>
          <w:color w:val="595959" w:themeColor="text1" w:themeTint="A6"/>
          <w:sz w:val="18"/>
          <w:szCs w:val="18"/>
        </w:rPr>
        <w:tab/>
      </w:r>
      <w:r>
        <w:rPr>
          <w:color w:val="595959" w:themeColor="text1" w:themeTint="A6"/>
          <w:sz w:val="18"/>
          <w:szCs w:val="18"/>
        </w:rPr>
        <w:tab/>
      </w:r>
      <w:r>
        <w:rPr>
          <w:color w:val="595959" w:themeColor="text1" w:themeTint="A6"/>
          <w:sz w:val="18"/>
          <w:szCs w:val="18"/>
        </w:rPr>
        <w:tab/>
      </w:r>
      <w:r>
        <w:rPr>
          <w:color w:val="595959" w:themeColor="text1" w:themeTint="A6"/>
          <w:sz w:val="18"/>
          <w:szCs w:val="18"/>
        </w:rPr>
        <w:tab/>
      </w:r>
      <w:r>
        <w:rPr>
          <w:color w:val="595959" w:themeColor="text1" w:themeTint="A6"/>
          <w:sz w:val="18"/>
          <w:szCs w:val="18"/>
        </w:rPr>
        <w:tab/>
      </w:r>
      <w:r w:rsidRPr="007F3A4F">
        <w:rPr>
          <w:rFonts w:ascii="Century Gothic" w:hAnsi="Century Gothic"/>
          <w:color w:val="595959" w:themeColor="text1" w:themeTint="A6"/>
          <w:sz w:val="20"/>
        </w:rPr>
        <w:t>EX-Warehouse declaration Process</w:t>
      </w:r>
    </w:p>
    <w:p w14:paraId="001A173F" w14:textId="237C7694" w:rsidR="005E20F3" w:rsidRDefault="005E20F3" w:rsidP="007C4B91">
      <w:pPr>
        <w:pStyle w:val="ListParagraph"/>
        <w:ind w:left="142"/>
      </w:pPr>
    </w:p>
    <w:p w14:paraId="78DDCF59" w14:textId="6679A3C8" w:rsidR="005E20F3" w:rsidRPr="004843C2" w:rsidRDefault="005E20F3" w:rsidP="007C4B91">
      <w:pPr>
        <w:pStyle w:val="ListParagraph"/>
        <w:ind w:left="142"/>
        <w:rPr>
          <w:rFonts w:ascii="Century Gothic" w:hAnsi="Century Gothic"/>
          <w:sz w:val="20"/>
        </w:rPr>
      </w:pPr>
      <w:r w:rsidRPr="004843C2">
        <w:rPr>
          <w:rFonts w:ascii="Century Gothic" w:hAnsi="Century Gothic"/>
          <w:sz w:val="20"/>
        </w:rPr>
        <w:t xml:space="preserve">Ex warehouse declaration can be one of the </w:t>
      </w:r>
      <w:r w:rsidR="004843C2" w:rsidRPr="004843C2">
        <w:rPr>
          <w:rFonts w:ascii="Century Gothic" w:hAnsi="Century Gothic"/>
          <w:sz w:val="20"/>
        </w:rPr>
        <w:t>following.</w:t>
      </w:r>
    </w:p>
    <w:p w14:paraId="22287DC9" w14:textId="64A1570B" w:rsidR="005E20F3" w:rsidRPr="004843C2" w:rsidRDefault="005E20F3" w:rsidP="007C4B91">
      <w:pPr>
        <w:pStyle w:val="ListParagraph"/>
        <w:ind w:left="142"/>
        <w:rPr>
          <w:rFonts w:ascii="Century Gothic" w:hAnsi="Century Gothic"/>
          <w:sz w:val="20"/>
        </w:rPr>
      </w:pPr>
      <w:r w:rsidRPr="004843C2">
        <w:rPr>
          <w:rFonts w:ascii="Century Gothic" w:hAnsi="Century Gothic"/>
          <w:sz w:val="20"/>
        </w:rPr>
        <w:t>2. Import declaration for home use</w:t>
      </w:r>
    </w:p>
    <w:p w14:paraId="0EBB44E4" w14:textId="5529600E" w:rsidR="005E20F3" w:rsidRPr="004843C2" w:rsidRDefault="005E20F3" w:rsidP="007C4B91">
      <w:pPr>
        <w:pStyle w:val="ListParagraph"/>
        <w:ind w:left="142"/>
        <w:rPr>
          <w:rFonts w:ascii="Century Gothic" w:hAnsi="Century Gothic"/>
          <w:sz w:val="20"/>
        </w:rPr>
      </w:pPr>
      <w:r w:rsidRPr="004843C2">
        <w:rPr>
          <w:rFonts w:ascii="Century Gothic" w:hAnsi="Century Gothic"/>
          <w:sz w:val="20"/>
        </w:rPr>
        <w:t>3. Re-export (if eligible)</w:t>
      </w:r>
    </w:p>
    <w:p w14:paraId="139F9F85" w14:textId="77777777" w:rsidR="005E20F3" w:rsidRPr="004843C2" w:rsidRDefault="005E20F3" w:rsidP="007C4B91">
      <w:pPr>
        <w:pStyle w:val="ListParagraph"/>
        <w:ind w:left="142"/>
        <w:rPr>
          <w:rFonts w:ascii="Century Gothic" w:hAnsi="Century Gothic"/>
          <w:sz w:val="20"/>
        </w:rPr>
      </w:pPr>
      <w:r w:rsidRPr="004843C2">
        <w:rPr>
          <w:rFonts w:ascii="Century Gothic" w:hAnsi="Century Gothic"/>
          <w:sz w:val="20"/>
        </w:rPr>
        <w:t>4. Duty free sales</w:t>
      </w:r>
    </w:p>
    <w:p w14:paraId="62250B07" w14:textId="1F66DA5E" w:rsidR="005E20F3" w:rsidRPr="004843C2" w:rsidRDefault="005E20F3" w:rsidP="007C4B91">
      <w:pPr>
        <w:pStyle w:val="ListParagraph"/>
        <w:ind w:left="142"/>
        <w:rPr>
          <w:rFonts w:ascii="Century Gothic" w:hAnsi="Century Gothic"/>
          <w:sz w:val="20"/>
        </w:rPr>
      </w:pPr>
      <w:r w:rsidRPr="004843C2">
        <w:rPr>
          <w:rFonts w:ascii="Century Gothic" w:hAnsi="Century Gothic"/>
          <w:sz w:val="20"/>
        </w:rPr>
        <w:t>5. Stores request</w:t>
      </w:r>
    </w:p>
    <w:p w14:paraId="47D40B6F" w14:textId="700966CC" w:rsidR="005E20F3" w:rsidRPr="004843C2" w:rsidRDefault="005E20F3" w:rsidP="007C4B91">
      <w:pPr>
        <w:pStyle w:val="ListParagraph"/>
        <w:ind w:left="142"/>
        <w:rPr>
          <w:rFonts w:ascii="Century Gothic" w:hAnsi="Century Gothic"/>
          <w:sz w:val="20"/>
        </w:rPr>
      </w:pPr>
      <w:r w:rsidRPr="004843C2">
        <w:rPr>
          <w:rFonts w:ascii="Century Gothic" w:hAnsi="Century Gothic"/>
          <w:sz w:val="20"/>
        </w:rPr>
        <w:t xml:space="preserve">6. Temporary admission </w:t>
      </w:r>
      <w:r w:rsidR="00A64757" w:rsidRPr="004843C2">
        <w:rPr>
          <w:rFonts w:ascii="Century Gothic" w:hAnsi="Century Gothic"/>
          <w:sz w:val="20"/>
        </w:rPr>
        <w:t>declaration (if</w:t>
      </w:r>
      <w:r w:rsidRPr="004843C2">
        <w:rPr>
          <w:rFonts w:ascii="Century Gothic" w:hAnsi="Century Gothic"/>
          <w:sz w:val="20"/>
        </w:rPr>
        <w:t xml:space="preserve"> eligible as per the rules)</w:t>
      </w:r>
    </w:p>
    <w:p w14:paraId="0DC738DF" w14:textId="70B80CC9" w:rsidR="00AF1904" w:rsidRDefault="005E20F3" w:rsidP="007C4B91">
      <w:pPr>
        <w:pStyle w:val="ListParagraph"/>
        <w:ind w:left="142"/>
      </w:pPr>
      <w:r>
        <w:t xml:space="preserve"> </w:t>
      </w:r>
    </w:p>
    <w:p w14:paraId="03CC2BEB" w14:textId="77777777" w:rsidR="00AF1904" w:rsidRDefault="00AF1904" w:rsidP="007C4B91">
      <w:pPr>
        <w:pStyle w:val="Caption"/>
        <w:jc w:val="center"/>
      </w:pPr>
    </w:p>
    <w:p w14:paraId="672DB583" w14:textId="77777777" w:rsidR="00C10DDE" w:rsidRDefault="00C10DDE" w:rsidP="00AF1904">
      <w:pPr>
        <w:tabs>
          <w:tab w:val="clear" w:pos="360"/>
        </w:tabs>
      </w:pPr>
    </w:p>
    <w:p w14:paraId="5F9961F7" w14:textId="77777777" w:rsidR="00C10DDE" w:rsidRDefault="00C10DDE" w:rsidP="00C10DDE">
      <w:pPr>
        <w:pStyle w:val="Heading3"/>
      </w:pPr>
      <w:bookmarkStart w:id="108" w:name="_Toc83400231"/>
      <w:r>
        <w:t>Process Step</w:t>
      </w:r>
      <w:bookmarkEnd w:id="108"/>
    </w:p>
    <w:p w14:paraId="1A5038D8" w14:textId="77777777" w:rsidR="00C10DDE" w:rsidRPr="00D403BC" w:rsidRDefault="00C10DDE" w:rsidP="00C10DDE"/>
    <w:tbl>
      <w:tblPr>
        <w:tblStyle w:val="ListTable1Light-Accent2"/>
        <w:tblW w:w="0" w:type="auto"/>
        <w:tblLook w:val="01E0" w:firstRow="1" w:lastRow="1" w:firstColumn="1" w:lastColumn="1" w:noHBand="0" w:noVBand="0"/>
      </w:tblPr>
      <w:tblGrid>
        <w:gridCol w:w="8630"/>
      </w:tblGrid>
      <w:tr w:rsidR="00C10DDE" w:rsidRPr="00AE06B6" w14:paraId="56644F55"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12A17077" w14:textId="77777777" w:rsidR="00C10DDE" w:rsidRPr="001141E2" w:rsidRDefault="00C10DDE"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C10DDE" w:rsidRPr="000E2548" w14:paraId="177E9EF8"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144625E" w14:textId="77777777" w:rsidR="00C10DDE" w:rsidRPr="000E2548" w:rsidRDefault="00C10DDE" w:rsidP="00582568">
            <w:pPr>
              <w:jc w:val="both"/>
              <w:rPr>
                <w:rFonts w:ascii="Century Gothic" w:hAnsi="Century Gothic"/>
                <w:bCs w:val="0"/>
                <w:sz w:val="20"/>
              </w:rPr>
            </w:pPr>
            <w:r>
              <w:rPr>
                <w:rFonts w:ascii="Century Gothic" w:hAnsi="Century Gothic"/>
                <w:bCs w:val="0"/>
                <w:sz w:val="20"/>
              </w:rPr>
              <w:t>Payment</w:t>
            </w:r>
          </w:p>
        </w:tc>
      </w:tr>
      <w:tr w:rsidR="00C10DDE" w:rsidRPr="000E2548" w14:paraId="772F6BDE"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6FA55C5E" w14:textId="42E71211" w:rsidR="00C10DDE" w:rsidRDefault="008D38B9" w:rsidP="00724B54">
            <w:pPr>
              <w:pStyle w:val="BodyText"/>
              <w:numPr>
                <w:ilvl w:val="0"/>
                <w:numId w:val="66"/>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C10DDE" w:rsidRPr="00BF1A3B">
              <w:rPr>
                <w:rFonts w:ascii="Century Gothic" w:hAnsi="Century Gothic"/>
                <w:b w:val="0"/>
                <w:i w:val="0"/>
                <w:iCs/>
                <w:color w:val="000000" w:themeColor="text1"/>
                <w:sz w:val="20"/>
              </w:rPr>
              <w:t xml:space="preserve"> </w:t>
            </w:r>
            <w:r w:rsidR="00C10DDE">
              <w:rPr>
                <w:rFonts w:ascii="Century Gothic" w:hAnsi="Century Gothic"/>
                <w:b w:val="0"/>
                <w:i w:val="0"/>
                <w:iCs/>
                <w:color w:val="000000" w:themeColor="text1"/>
                <w:sz w:val="20"/>
              </w:rPr>
              <w:t>will</w:t>
            </w:r>
            <w:r w:rsidR="00C10DDE" w:rsidRPr="00BF1A3B">
              <w:rPr>
                <w:rFonts w:ascii="Century Gothic" w:hAnsi="Century Gothic"/>
                <w:b w:val="0"/>
                <w:i w:val="0"/>
                <w:iCs/>
                <w:color w:val="000000" w:themeColor="text1"/>
                <w:sz w:val="20"/>
              </w:rPr>
              <w:t xml:space="preserve"> allow payment for the declaration</w:t>
            </w:r>
            <w:r w:rsidR="00C10DDE">
              <w:rPr>
                <w:rFonts w:ascii="Century Gothic" w:hAnsi="Century Gothic"/>
                <w:b w:val="0"/>
                <w:i w:val="0"/>
                <w:iCs/>
                <w:color w:val="000000" w:themeColor="text1"/>
                <w:sz w:val="20"/>
              </w:rPr>
              <w:t xml:space="preserve"> accepted by customs.</w:t>
            </w:r>
          </w:p>
          <w:p w14:paraId="35D57EE8" w14:textId="3189E86B" w:rsidR="00C10DDE" w:rsidRDefault="00C10DDE" w:rsidP="00724B54">
            <w:pPr>
              <w:pStyle w:val="BodyText"/>
              <w:numPr>
                <w:ilvl w:val="0"/>
                <w:numId w:val="66"/>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w:t>
            </w:r>
            <w:r w:rsidR="008D38B9">
              <w:rPr>
                <w:rFonts w:ascii="Century Gothic" w:hAnsi="Century Gothic"/>
                <w:b w:val="0"/>
                <w:i w:val="0"/>
                <w:iCs/>
                <w:color w:val="000000" w:themeColor="text1"/>
                <w:sz w:val="20"/>
              </w:rPr>
              <w:t>,</w:t>
            </w:r>
            <w:r>
              <w:rPr>
                <w:rFonts w:ascii="Century Gothic" w:hAnsi="Century Gothic"/>
                <w:b w:val="0"/>
                <w:i w:val="0"/>
                <w:iCs/>
                <w:color w:val="000000" w:themeColor="text1"/>
                <w:sz w:val="20"/>
              </w:rPr>
              <w:t xml:space="preserve">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5A724E64" w14:textId="0757AC9E" w:rsidR="00C10DDE" w:rsidRPr="00BF1A3B" w:rsidRDefault="00C10DDE" w:rsidP="00724B54">
            <w:pPr>
              <w:pStyle w:val="BodyText"/>
              <w:numPr>
                <w:ilvl w:val="0"/>
                <w:numId w:val="66"/>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 xml:space="preserve">If the declaration is not subjected for payment, </w:t>
            </w:r>
            <w:r w:rsidR="008D38B9">
              <w:rPr>
                <w:rFonts w:ascii="Century Gothic" w:hAnsi="Century Gothic"/>
                <w:b w:val="0"/>
                <w:i w:val="0"/>
                <w:iCs/>
                <w:color w:val="000000" w:themeColor="text1"/>
                <w:sz w:val="20"/>
              </w:rPr>
              <w:t>System</w:t>
            </w:r>
            <w:r>
              <w:rPr>
                <w:rFonts w:ascii="Century Gothic" w:hAnsi="Century Gothic"/>
                <w:b w:val="0"/>
                <w:i w:val="0"/>
                <w:iCs/>
                <w:color w:val="000000" w:themeColor="text1"/>
                <w:sz w:val="20"/>
              </w:rPr>
              <w:t xml:space="preserve"> will automatically forward the declaration to the next process</w:t>
            </w:r>
          </w:p>
          <w:p w14:paraId="6E363070" w14:textId="30A52178" w:rsidR="00C10DDE" w:rsidRPr="00BF1A3B" w:rsidRDefault="008D38B9" w:rsidP="00724B54">
            <w:pPr>
              <w:pStyle w:val="BodyText"/>
              <w:numPr>
                <w:ilvl w:val="0"/>
                <w:numId w:val="66"/>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C10DDE" w:rsidRPr="00BF1A3B">
              <w:rPr>
                <w:rFonts w:ascii="Century Gothic" w:hAnsi="Century Gothic"/>
                <w:b w:val="0"/>
                <w:i w:val="0"/>
                <w:iCs/>
                <w:color w:val="000000" w:themeColor="text1"/>
                <w:sz w:val="20"/>
              </w:rPr>
              <w:t xml:space="preserve"> will also route the additional payment for a declaration to payment process.</w:t>
            </w:r>
          </w:p>
          <w:p w14:paraId="2FED17EC" w14:textId="77777777" w:rsidR="00C10DDE" w:rsidRPr="00BF1A3B" w:rsidRDefault="00C10DDE" w:rsidP="00724B54">
            <w:pPr>
              <w:pStyle w:val="BodyText"/>
              <w:numPr>
                <w:ilvl w:val="0"/>
                <w:numId w:val="66"/>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additional payment will be linked to a particular declaration.</w:t>
            </w:r>
          </w:p>
          <w:p w14:paraId="35BB8D7B" w14:textId="77777777" w:rsidR="00C10DDE" w:rsidRDefault="00C10DDE" w:rsidP="00582568">
            <w:pPr>
              <w:jc w:val="both"/>
              <w:rPr>
                <w:rFonts w:ascii="Century Gothic" w:hAnsi="Century Gothic"/>
                <w:sz w:val="20"/>
              </w:rPr>
            </w:pPr>
          </w:p>
        </w:tc>
      </w:tr>
      <w:tr w:rsidR="00C10DDE" w:rsidRPr="000E2548" w14:paraId="403DA2C2"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14A08B9" w14:textId="77777777" w:rsidR="00C10DDE" w:rsidRPr="000E2548" w:rsidRDefault="00C10DDE" w:rsidP="00582568">
            <w:pPr>
              <w:jc w:val="both"/>
              <w:rPr>
                <w:rFonts w:ascii="Century Gothic" w:hAnsi="Century Gothic"/>
                <w:sz w:val="20"/>
              </w:rPr>
            </w:pPr>
            <w:r>
              <w:rPr>
                <w:rFonts w:ascii="Century Gothic" w:hAnsi="Century Gothic"/>
                <w:bCs w:val="0"/>
                <w:sz w:val="20"/>
              </w:rPr>
              <w:t>Valuation</w:t>
            </w:r>
          </w:p>
        </w:tc>
      </w:tr>
      <w:tr w:rsidR="00C10DDE" w:rsidRPr="000E2548" w14:paraId="12D1C945"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1799C891" w14:textId="41467144" w:rsidR="00C10DDE" w:rsidRDefault="008D38B9" w:rsidP="00724B54">
            <w:pPr>
              <w:pStyle w:val="ListParagraph"/>
              <w:numPr>
                <w:ilvl w:val="0"/>
                <w:numId w:val="67"/>
              </w:numPr>
              <w:jc w:val="both"/>
              <w:rPr>
                <w:rFonts w:ascii="Century Gothic" w:hAnsi="Century Gothic"/>
                <w:b w:val="0"/>
                <w:sz w:val="20"/>
              </w:rPr>
            </w:pPr>
            <w:r>
              <w:rPr>
                <w:rFonts w:ascii="Century Gothic" w:hAnsi="Century Gothic"/>
                <w:b w:val="0"/>
                <w:sz w:val="20"/>
              </w:rPr>
              <w:t>System</w:t>
            </w:r>
            <w:r w:rsidR="00C10DDE" w:rsidRPr="00BF1A3B">
              <w:rPr>
                <w:rFonts w:ascii="Century Gothic" w:hAnsi="Century Gothic"/>
                <w:b w:val="0"/>
                <w:sz w:val="20"/>
              </w:rPr>
              <w:t xml:space="preserve"> </w:t>
            </w:r>
            <w:r w:rsidR="00C10DDE">
              <w:rPr>
                <w:rFonts w:ascii="Century Gothic" w:hAnsi="Century Gothic"/>
                <w:b w:val="0"/>
                <w:sz w:val="20"/>
              </w:rPr>
              <w:t>will determine the customs value at item level and accordingly determine whether the declared value is under or over value.</w:t>
            </w:r>
          </w:p>
          <w:p w14:paraId="01B01F39" w14:textId="6EAF618E" w:rsidR="00C10DDE" w:rsidRDefault="008D38B9" w:rsidP="00724B54">
            <w:pPr>
              <w:pStyle w:val="ListParagraph"/>
              <w:numPr>
                <w:ilvl w:val="0"/>
                <w:numId w:val="67"/>
              </w:numPr>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based on the order of execution (please refer the SRS Valuation) will reflect the system value for items that are either under or overvalued.</w:t>
            </w:r>
          </w:p>
          <w:p w14:paraId="5CAA7831" w14:textId="77777777" w:rsidR="00C10DDE" w:rsidRPr="00625A63" w:rsidRDefault="00C10DDE" w:rsidP="00582568">
            <w:pPr>
              <w:ind w:left="360"/>
              <w:jc w:val="both"/>
              <w:rPr>
                <w:rFonts w:ascii="Century Gothic" w:hAnsi="Century Gothic"/>
                <w:sz w:val="20"/>
              </w:rPr>
            </w:pPr>
          </w:p>
        </w:tc>
      </w:tr>
      <w:tr w:rsidR="00C10DDE" w:rsidRPr="000E2548" w14:paraId="7FD8597B"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52321E7" w14:textId="77777777" w:rsidR="00C10DDE" w:rsidRPr="00EF310D" w:rsidRDefault="00C10DDE" w:rsidP="00582568">
            <w:pPr>
              <w:jc w:val="both"/>
              <w:rPr>
                <w:rFonts w:ascii="Century Gothic" w:hAnsi="Century Gothic"/>
                <w:b w:val="0"/>
                <w:bCs w:val="0"/>
                <w:sz w:val="20"/>
              </w:rPr>
            </w:pPr>
            <w:r>
              <w:rPr>
                <w:rFonts w:ascii="Century Gothic" w:hAnsi="Century Gothic"/>
                <w:bCs w:val="0"/>
                <w:sz w:val="20"/>
              </w:rPr>
              <w:t>Review by the Valuation Officer</w:t>
            </w:r>
          </w:p>
        </w:tc>
      </w:tr>
      <w:tr w:rsidR="00C10DDE" w:rsidRPr="000E2548" w14:paraId="3020488C"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29EDB73A" w14:textId="4A8258DB" w:rsidR="00C10DDE" w:rsidRDefault="008D38B9" w:rsidP="00724B54">
            <w:pPr>
              <w:pStyle w:val="ListParagraph"/>
              <w:numPr>
                <w:ilvl w:val="0"/>
                <w:numId w:val="68"/>
              </w:numPr>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will allow the customs officer to decide on valuation based on the finding presented by the system and amend the declared value accordingly.</w:t>
            </w:r>
          </w:p>
          <w:p w14:paraId="1F9AE325" w14:textId="26F3DFC1" w:rsidR="00C10DDE" w:rsidRDefault="008D38B9" w:rsidP="00724B54">
            <w:pPr>
              <w:pStyle w:val="ListParagraph"/>
              <w:numPr>
                <w:ilvl w:val="0"/>
                <w:numId w:val="68"/>
              </w:numPr>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will give an option to the valuation officer to direct the declaration to yellow or red channel. </w:t>
            </w:r>
          </w:p>
          <w:p w14:paraId="1408C954" w14:textId="77777777" w:rsidR="00C10DDE" w:rsidRPr="000E2548" w:rsidRDefault="00C10DDE" w:rsidP="00582568">
            <w:pPr>
              <w:jc w:val="both"/>
              <w:rPr>
                <w:rFonts w:ascii="Century Gothic" w:hAnsi="Century Gothic"/>
                <w:sz w:val="20"/>
              </w:rPr>
            </w:pPr>
          </w:p>
        </w:tc>
      </w:tr>
      <w:tr w:rsidR="00C10DDE" w:rsidRPr="000E2548" w14:paraId="535E85B5"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18C0311" w14:textId="77777777" w:rsidR="00C10DDE" w:rsidRPr="000E2548" w:rsidRDefault="00C10DDE" w:rsidP="00582568">
            <w:pPr>
              <w:jc w:val="both"/>
              <w:rPr>
                <w:rFonts w:ascii="Century Gothic" w:hAnsi="Century Gothic"/>
                <w:bCs w:val="0"/>
                <w:sz w:val="20"/>
              </w:rPr>
            </w:pPr>
            <w:r>
              <w:rPr>
                <w:rFonts w:ascii="Century Gothic" w:hAnsi="Century Gothic"/>
                <w:bCs w:val="0"/>
                <w:sz w:val="20"/>
              </w:rPr>
              <w:t>Risk Assessment</w:t>
            </w:r>
          </w:p>
        </w:tc>
      </w:tr>
      <w:tr w:rsidR="00C10DDE" w:rsidRPr="007E06DD" w14:paraId="42EA70AB"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6C3C451F" w14:textId="294CA8C7" w:rsidR="00C10DDE" w:rsidRPr="00BF1A3B" w:rsidRDefault="008D38B9" w:rsidP="00724B54">
            <w:pPr>
              <w:pStyle w:val="ListParagraph"/>
              <w:numPr>
                <w:ilvl w:val="0"/>
                <w:numId w:val="69"/>
              </w:numPr>
              <w:tabs>
                <w:tab w:val="clear" w:pos="360"/>
              </w:tabs>
              <w:jc w:val="both"/>
              <w:rPr>
                <w:rFonts w:ascii="Century Gothic" w:hAnsi="Century Gothic"/>
                <w:b w:val="0"/>
                <w:sz w:val="20"/>
                <w:lang w:val="en-IN"/>
              </w:rPr>
            </w:pPr>
            <w:r>
              <w:rPr>
                <w:rFonts w:ascii="Century Gothic" w:hAnsi="Century Gothic"/>
                <w:b w:val="0"/>
                <w:sz w:val="20"/>
              </w:rPr>
              <w:t>System</w:t>
            </w:r>
            <w:r w:rsidR="00C10DDE" w:rsidRPr="00BF1A3B">
              <w:rPr>
                <w:rFonts w:ascii="Century Gothic" w:hAnsi="Century Gothic"/>
                <w:b w:val="0"/>
                <w:sz w:val="20"/>
              </w:rPr>
              <w:t xml:space="preserve"> will perform the risk assessment</w:t>
            </w:r>
            <w:r w:rsidR="00C10DDE">
              <w:rPr>
                <w:rFonts w:ascii="Century Gothic" w:hAnsi="Century Gothic"/>
                <w:b w:val="0"/>
                <w:sz w:val="20"/>
              </w:rPr>
              <w:t xml:space="preserve"> based on the risk profile in the system</w:t>
            </w:r>
          </w:p>
          <w:p w14:paraId="5F34A454" w14:textId="77777777" w:rsidR="00C10DDE" w:rsidRPr="00BF1A3B" w:rsidRDefault="00C10DDE" w:rsidP="00724B54">
            <w:pPr>
              <w:pStyle w:val="ListParagraph"/>
              <w:numPr>
                <w:ilvl w:val="0"/>
                <w:numId w:val="69"/>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01912447" w14:textId="77777777" w:rsidR="00C10DDE" w:rsidRPr="009B5D7A" w:rsidRDefault="00C10DDE" w:rsidP="00724B54">
            <w:pPr>
              <w:pStyle w:val="BodyText"/>
              <w:numPr>
                <w:ilvl w:val="0"/>
                <w:numId w:val="22"/>
              </w:numPr>
              <w:spacing w:line="240" w:lineRule="atLeast"/>
              <w:jc w:val="both"/>
              <w:rPr>
                <w:rFonts w:ascii="Century Gothic" w:hAnsi="Century Gothic"/>
                <w:b w:val="0"/>
                <w:i w:val="0"/>
                <w:color w:val="000000" w:themeColor="text1"/>
                <w:sz w:val="20"/>
              </w:rPr>
            </w:pPr>
            <w:r w:rsidRPr="009B5D7A">
              <w:rPr>
                <w:rFonts w:ascii="Century Gothic" w:hAnsi="Century Gothic"/>
                <w:i w:val="0"/>
                <w:color w:val="000000" w:themeColor="text1"/>
                <w:sz w:val="20"/>
              </w:rPr>
              <w:t>“</w:t>
            </w:r>
            <w:r w:rsidRPr="009B5D7A">
              <w:rPr>
                <w:rFonts w:ascii="Century Gothic" w:hAnsi="Century Gothic"/>
                <w:b w:val="0"/>
                <w:i w:val="0"/>
                <w:color w:val="000000" w:themeColor="text1"/>
                <w:sz w:val="20"/>
              </w:rPr>
              <w:t>Green” lane will go for release process.</w:t>
            </w:r>
          </w:p>
          <w:p w14:paraId="382971A3" w14:textId="77777777" w:rsidR="00C10DDE" w:rsidRPr="009B5D7A" w:rsidRDefault="00C10DDE" w:rsidP="00724B54">
            <w:pPr>
              <w:pStyle w:val="BodyText"/>
              <w:numPr>
                <w:ilvl w:val="0"/>
                <w:numId w:val="22"/>
              </w:numPr>
              <w:spacing w:line="240" w:lineRule="atLeast"/>
              <w:jc w:val="both"/>
              <w:rPr>
                <w:rFonts w:ascii="Century Gothic" w:hAnsi="Century Gothic"/>
                <w:b w:val="0"/>
                <w:i w:val="0"/>
                <w:color w:val="000000" w:themeColor="text1"/>
                <w:sz w:val="20"/>
              </w:rPr>
            </w:pPr>
            <w:r w:rsidRPr="009B5D7A">
              <w:rPr>
                <w:rFonts w:ascii="Century Gothic" w:hAnsi="Century Gothic"/>
                <w:b w:val="0"/>
                <w:i w:val="0"/>
                <w:color w:val="000000" w:themeColor="text1"/>
                <w:sz w:val="20"/>
              </w:rPr>
              <w:t>“Blue” lane will go for Post clearance audit after release.</w:t>
            </w:r>
          </w:p>
          <w:p w14:paraId="28F95CC0" w14:textId="77777777" w:rsidR="00C10DDE" w:rsidRPr="009B5D7A" w:rsidRDefault="00C10DDE" w:rsidP="00724B54">
            <w:pPr>
              <w:pStyle w:val="BodyText"/>
              <w:numPr>
                <w:ilvl w:val="0"/>
                <w:numId w:val="22"/>
              </w:numPr>
              <w:spacing w:line="240" w:lineRule="atLeast"/>
              <w:jc w:val="both"/>
              <w:rPr>
                <w:rFonts w:ascii="Century Gothic" w:hAnsi="Century Gothic"/>
                <w:b w:val="0"/>
                <w:i w:val="0"/>
                <w:color w:val="000000" w:themeColor="text1"/>
                <w:sz w:val="20"/>
              </w:rPr>
            </w:pPr>
            <w:r w:rsidRPr="009B5D7A">
              <w:rPr>
                <w:rFonts w:ascii="Century Gothic" w:hAnsi="Century Gothic"/>
                <w:b w:val="0"/>
                <w:i w:val="0"/>
                <w:color w:val="000000" w:themeColor="text1"/>
                <w:sz w:val="20"/>
              </w:rPr>
              <w:t>“Yellow” will go for document verification.</w:t>
            </w:r>
          </w:p>
          <w:p w14:paraId="0167EB39" w14:textId="77777777" w:rsidR="00C10DDE" w:rsidRPr="009B5D7A" w:rsidRDefault="00C10DDE" w:rsidP="00724B54">
            <w:pPr>
              <w:pStyle w:val="BodyText"/>
              <w:numPr>
                <w:ilvl w:val="0"/>
                <w:numId w:val="22"/>
              </w:numPr>
              <w:spacing w:line="240" w:lineRule="atLeast"/>
              <w:jc w:val="both"/>
              <w:rPr>
                <w:rFonts w:ascii="Century Gothic" w:hAnsi="Century Gothic"/>
                <w:b w:val="0"/>
                <w:i w:val="0"/>
                <w:color w:val="000000" w:themeColor="text1"/>
                <w:sz w:val="20"/>
              </w:rPr>
            </w:pPr>
            <w:r w:rsidRPr="009B5D7A">
              <w:rPr>
                <w:rFonts w:ascii="Century Gothic" w:hAnsi="Century Gothic"/>
                <w:b w:val="0"/>
                <w:i w:val="0"/>
                <w:color w:val="000000" w:themeColor="text1"/>
                <w:sz w:val="20"/>
              </w:rPr>
              <w:t>“Red” will go for physical inspection.</w:t>
            </w:r>
          </w:p>
          <w:p w14:paraId="0AB7A966" w14:textId="77777777" w:rsidR="00C10DDE" w:rsidRPr="00903DFC" w:rsidRDefault="00C10DDE" w:rsidP="00582568">
            <w:pPr>
              <w:tabs>
                <w:tab w:val="clear" w:pos="360"/>
              </w:tabs>
              <w:jc w:val="both"/>
              <w:rPr>
                <w:rFonts w:ascii="Century Gothic" w:hAnsi="Century Gothic"/>
                <w:b w:val="0"/>
                <w:bCs w:val="0"/>
                <w:sz w:val="20"/>
                <w:lang w:val="en-IN"/>
              </w:rPr>
            </w:pPr>
          </w:p>
        </w:tc>
      </w:tr>
      <w:tr w:rsidR="00C10DDE" w:rsidRPr="000E2548" w14:paraId="1A5FC54A"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3FD602F" w14:textId="77777777" w:rsidR="00C10DDE" w:rsidRPr="000E2548" w:rsidRDefault="00C10DDE" w:rsidP="00582568">
            <w:pPr>
              <w:jc w:val="both"/>
              <w:rPr>
                <w:rFonts w:ascii="Century Gothic" w:hAnsi="Century Gothic"/>
                <w:sz w:val="20"/>
              </w:rPr>
            </w:pPr>
            <w:r>
              <w:rPr>
                <w:rFonts w:ascii="Century Gothic" w:hAnsi="Century Gothic"/>
                <w:bCs w:val="0"/>
                <w:sz w:val="20"/>
              </w:rPr>
              <w:t>Examination</w:t>
            </w:r>
          </w:p>
        </w:tc>
      </w:tr>
      <w:tr w:rsidR="00C10DDE" w:rsidRPr="000E2548" w14:paraId="6D8373EE"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67207608" w14:textId="77777777" w:rsidR="00C10DDE" w:rsidRDefault="00C10DDE" w:rsidP="00724B54">
            <w:pPr>
              <w:pStyle w:val="ListParagraph"/>
              <w:numPr>
                <w:ilvl w:val="0"/>
                <w:numId w:val="70"/>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635CFC0D" w14:textId="77777777" w:rsidR="00C10DDE" w:rsidRDefault="00C10DDE" w:rsidP="00724B54">
            <w:pPr>
              <w:pStyle w:val="StyleBodyTextCenturyGothic10ptNotItalicAuto1"/>
              <w:numPr>
                <w:ilvl w:val="0"/>
                <w:numId w:val="24"/>
              </w:numPr>
              <w:rPr>
                <w:b w:val="0"/>
              </w:rPr>
            </w:pPr>
            <w:r w:rsidRPr="00BF1A3B">
              <w:rPr>
                <w:b w:val="0"/>
              </w:rPr>
              <w:t>If the declaration is directed to yellow lane, the declaration will be reflected in the document verifier’s dashboard</w:t>
            </w:r>
          </w:p>
          <w:p w14:paraId="013E7530" w14:textId="2B9A564D" w:rsidR="00C10DDE" w:rsidRDefault="008D38B9" w:rsidP="00724B54">
            <w:pPr>
              <w:pStyle w:val="StyleBodyTextCenturyGothic10ptNotItalicAuto1"/>
              <w:numPr>
                <w:ilvl w:val="0"/>
                <w:numId w:val="24"/>
              </w:numPr>
              <w:rPr>
                <w:b w:val="0"/>
              </w:rPr>
            </w:pPr>
            <w:r>
              <w:rPr>
                <w:b w:val="0"/>
              </w:rPr>
              <w:t>System</w:t>
            </w:r>
            <w:r w:rsidR="00C10DDE" w:rsidRPr="00BF1A3B">
              <w:rPr>
                <w:b w:val="0"/>
              </w:rPr>
              <w:t xml:space="preserve"> will also provide a platform to the document verifier officer to submit the examination report.</w:t>
            </w:r>
          </w:p>
          <w:p w14:paraId="54226C95" w14:textId="77777777" w:rsidR="00C10DDE" w:rsidRDefault="00C10DDE" w:rsidP="00724B54">
            <w:pPr>
              <w:pStyle w:val="StyleBodyTextCenturyGothic10ptNotItalicAuto1"/>
              <w:numPr>
                <w:ilvl w:val="0"/>
                <w:numId w:val="24"/>
              </w:numPr>
              <w:rPr>
                <w:b w:val="0"/>
              </w:rPr>
            </w:pPr>
            <w:r w:rsidRPr="00BF1A3B">
              <w:rPr>
                <w:b w:val="0"/>
              </w:rPr>
              <w:t>The document verification officer may review the documents and decide to release or route for physical inspection</w:t>
            </w:r>
            <w:r>
              <w:rPr>
                <w:b w:val="0"/>
              </w:rPr>
              <w:t xml:space="preserve"> or for re-assessment</w:t>
            </w:r>
          </w:p>
          <w:p w14:paraId="3C252F56" w14:textId="57B6E46B" w:rsidR="00C10DDE" w:rsidRPr="00BF1A3B" w:rsidRDefault="008D38B9" w:rsidP="00724B54">
            <w:pPr>
              <w:pStyle w:val="StyleBodyTextCenturyGothic10ptNotItalicAuto1"/>
              <w:numPr>
                <w:ilvl w:val="0"/>
                <w:numId w:val="24"/>
              </w:numPr>
              <w:rPr>
                <w:b w:val="0"/>
              </w:rPr>
            </w:pPr>
            <w:r>
              <w:rPr>
                <w:b w:val="0"/>
              </w:rPr>
              <w:t>System</w:t>
            </w:r>
            <w:r w:rsidR="00C10DDE">
              <w:rPr>
                <w:b w:val="0"/>
              </w:rPr>
              <w:t xml:space="preserve"> will then follow the additional payment process</w:t>
            </w:r>
          </w:p>
          <w:p w14:paraId="7995B76D" w14:textId="77777777" w:rsidR="00C10DDE" w:rsidRDefault="00C10DDE" w:rsidP="00724B54">
            <w:pPr>
              <w:pStyle w:val="ListParagraph"/>
              <w:numPr>
                <w:ilvl w:val="0"/>
                <w:numId w:val="70"/>
              </w:numPr>
              <w:tabs>
                <w:tab w:val="clear" w:pos="360"/>
                <w:tab w:val="left" w:pos="720"/>
              </w:tabs>
              <w:jc w:val="both"/>
              <w:rPr>
                <w:rFonts w:ascii="Century Gothic" w:hAnsi="Century Gothic"/>
                <w:b w:val="0"/>
                <w:sz w:val="20"/>
              </w:rPr>
            </w:pPr>
            <w:r>
              <w:rPr>
                <w:rFonts w:ascii="Century Gothic" w:hAnsi="Century Gothic"/>
                <w:b w:val="0"/>
                <w:sz w:val="20"/>
              </w:rPr>
              <w:t>Red Lane</w:t>
            </w:r>
          </w:p>
          <w:p w14:paraId="7FAAD1D8" w14:textId="77777777" w:rsidR="00C10DDE" w:rsidRPr="00BF1A3B" w:rsidRDefault="00C10DDE" w:rsidP="00724B54">
            <w:pPr>
              <w:pStyle w:val="StyleBodyTextCenturyGothic10ptNotItalicAuto1"/>
              <w:numPr>
                <w:ilvl w:val="0"/>
                <w:numId w:val="25"/>
              </w:numPr>
              <w:rPr>
                <w:b w:val="0"/>
              </w:rPr>
            </w:pPr>
            <w:r w:rsidRPr="00BF1A3B">
              <w:rPr>
                <w:b w:val="0"/>
              </w:rPr>
              <w:t>If the declaration is directed to red lane, the declaration will be reflected in the inspection’s dashboard</w:t>
            </w:r>
          </w:p>
          <w:p w14:paraId="57415868" w14:textId="400DD685" w:rsidR="00C10DDE" w:rsidRPr="00BF1A3B" w:rsidRDefault="00C10DDE" w:rsidP="00724B54">
            <w:pPr>
              <w:pStyle w:val="StyleBodyTextCenturyGothic10ptNotItalicAuto1"/>
              <w:numPr>
                <w:ilvl w:val="0"/>
                <w:numId w:val="25"/>
              </w:numPr>
              <w:rPr>
                <w:b w:val="0"/>
              </w:rPr>
            </w:pPr>
            <w:r>
              <w:rPr>
                <w:b w:val="0"/>
              </w:rPr>
              <w:t xml:space="preserve">Upon physical inspection carried out by the inspection team, </w:t>
            </w:r>
            <w:r w:rsidR="008D38B9">
              <w:rPr>
                <w:b w:val="0"/>
              </w:rPr>
              <w:t>System</w:t>
            </w:r>
            <w:r w:rsidRPr="00BF1A3B">
              <w:rPr>
                <w:b w:val="0"/>
              </w:rPr>
              <w:t xml:space="preserve"> will also provide a platform to the inspection officer to submit the inspection report that is standard and incorporated in the system.</w:t>
            </w:r>
          </w:p>
          <w:p w14:paraId="00E98140" w14:textId="77777777" w:rsidR="00C10DDE" w:rsidRPr="00BF1A3B" w:rsidRDefault="00C10DDE" w:rsidP="00724B54">
            <w:pPr>
              <w:pStyle w:val="StyleBodyTextCenturyGothic10ptNotItalicAuto1"/>
              <w:numPr>
                <w:ilvl w:val="0"/>
                <w:numId w:val="25"/>
              </w:numPr>
              <w:rPr>
                <w:b w:val="0"/>
              </w:rPr>
            </w:pPr>
            <w:r w:rsidRPr="00BF1A3B">
              <w:rPr>
                <w:b w:val="0"/>
              </w:rPr>
              <w:t>Based on the inspection REPORT, the assessor will either.</w:t>
            </w:r>
          </w:p>
          <w:p w14:paraId="19102435" w14:textId="77777777" w:rsidR="00C10DDE" w:rsidRDefault="00C10DDE" w:rsidP="00724B54">
            <w:pPr>
              <w:pStyle w:val="ListParagraph"/>
              <w:numPr>
                <w:ilvl w:val="0"/>
                <w:numId w:val="71"/>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1B49C253" w14:textId="77777777" w:rsidR="00C10DDE" w:rsidRPr="00BF1A3B" w:rsidRDefault="00C10DDE" w:rsidP="00724B54">
            <w:pPr>
              <w:pStyle w:val="ListParagraph"/>
              <w:numPr>
                <w:ilvl w:val="0"/>
                <w:numId w:val="71"/>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77B0AA8D" w14:textId="77777777" w:rsidR="00C10DDE" w:rsidRPr="00BF1A3B" w:rsidRDefault="00C10DDE" w:rsidP="00724B54">
            <w:pPr>
              <w:pStyle w:val="ListParagraph"/>
              <w:numPr>
                <w:ilvl w:val="0"/>
                <w:numId w:val="71"/>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4F8BD4DA" w14:textId="77777777" w:rsidR="00C10DDE" w:rsidRDefault="00C10DDE" w:rsidP="00724B54">
            <w:pPr>
              <w:pStyle w:val="ListParagraph"/>
              <w:numPr>
                <w:ilvl w:val="0"/>
                <w:numId w:val="70"/>
              </w:numPr>
              <w:tabs>
                <w:tab w:val="clear" w:pos="360"/>
                <w:tab w:val="left" w:pos="720"/>
              </w:tabs>
              <w:jc w:val="both"/>
              <w:rPr>
                <w:rFonts w:ascii="Century Gothic" w:hAnsi="Century Gothic"/>
                <w:b w:val="0"/>
                <w:sz w:val="20"/>
              </w:rPr>
            </w:pPr>
            <w:r>
              <w:rPr>
                <w:rFonts w:ascii="Century Gothic" w:hAnsi="Century Gothic"/>
                <w:b w:val="0"/>
                <w:sz w:val="20"/>
              </w:rPr>
              <w:t>Blue Lane</w:t>
            </w:r>
          </w:p>
          <w:p w14:paraId="42718789" w14:textId="7EBD4741" w:rsidR="00C10DDE"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will automatically direct the declaration submitted by ACT to blue lane</w:t>
            </w:r>
          </w:p>
          <w:p w14:paraId="18697288" w14:textId="08B02C44" w:rsidR="00C10DDE" w:rsidRDefault="008D38B9" w:rsidP="00724B54">
            <w:pPr>
              <w:pStyle w:val="ListParagraph"/>
              <w:numPr>
                <w:ilvl w:val="0"/>
                <w:numId w:val="27"/>
              </w:numPr>
              <w:tabs>
                <w:tab w:val="clear" w:pos="360"/>
                <w:tab w:val="left" w:pos="720"/>
              </w:tabs>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will also provide a feature for the customs to direct a particular declaration to the blue lane.</w:t>
            </w:r>
          </w:p>
          <w:p w14:paraId="205B8421" w14:textId="77777777" w:rsidR="00C10DDE" w:rsidRDefault="00C10DDE" w:rsidP="00724B54">
            <w:pPr>
              <w:pStyle w:val="ListParagraph"/>
              <w:numPr>
                <w:ilvl w:val="0"/>
                <w:numId w:val="70"/>
              </w:numPr>
              <w:tabs>
                <w:tab w:val="clear" w:pos="360"/>
                <w:tab w:val="left" w:pos="720"/>
              </w:tabs>
              <w:jc w:val="both"/>
              <w:rPr>
                <w:rFonts w:ascii="Century Gothic" w:hAnsi="Century Gothic"/>
                <w:b w:val="0"/>
                <w:sz w:val="20"/>
              </w:rPr>
            </w:pPr>
            <w:r>
              <w:rPr>
                <w:rFonts w:ascii="Century Gothic" w:hAnsi="Century Gothic"/>
                <w:b w:val="0"/>
                <w:sz w:val="20"/>
              </w:rPr>
              <w:t>Green Lane</w:t>
            </w:r>
          </w:p>
          <w:p w14:paraId="71E8ACB8" w14:textId="77777777" w:rsidR="00C10DDE" w:rsidRPr="00BF1A3B" w:rsidRDefault="00C10DDE" w:rsidP="00724B54">
            <w:pPr>
              <w:pStyle w:val="ListParagraph"/>
              <w:numPr>
                <w:ilvl w:val="0"/>
                <w:numId w:val="2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0636FAAB" w14:textId="77777777" w:rsidR="00C10DDE" w:rsidRDefault="00C10DDE" w:rsidP="00582568">
            <w:pPr>
              <w:tabs>
                <w:tab w:val="clear" w:pos="360"/>
                <w:tab w:val="left" w:pos="720"/>
              </w:tabs>
              <w:jc w:val="both"/>
              <w:rPr>
                <w:rFonts w:ascii="Century Gothic" w:hAnsi="Century Gothic"/>
                <w:sz w:val="20"/>
              </w:rPr>
            </w:pPr>
          </w:p>
          <w:p w14:paraId="063B3449" w14:textId="106CA67B" w:rsidR="00C10DDE" w:rsidRPr="00BF1A3B" w:rsidRDefault="00C10DDE" w:rsidP="00582568">
            <w:pPr>
              <w:tabs>
                <w:tab w:val="clear" w:pos="360"/>
                <w:tab w:val="left" w:pos="720"/>
              </w:tabs>
              <w:jc w:val="both"/>
              <w:rPr>
                <w:rFonts w:ascii="Century Gothic" w:hAnsi="Century Gothic"/>
                <w:i/>
                <w:sz w:val="20"/>
              </w:rPr>
            </w:pPr>
            <w:r w:rsidRPr="00BF1A3B">
              <w:rPr>
                <w:rFonts w:ascii="Century Gothic" w:hAnsi="Century Gothic"/>
                <w:i/>
                <w:sz w:val="20"/>
              </w:rPr>
              <w:t xml:space="preserve">Note: </w:t>
            </w:r>
            <w:r w:rsidR="008D38B9">
              <w:rPr>
                <w:rFonts w:ascii="Century Gothic" w:hAnsi="Century Gothic"/>
                <w:i/>
                <w:sz w:val="20"/>
              </w:rPr>
              <w:t>System</w:t>
            </w:r>
            <w:r w:rsidRPr="00BF1A3B">
              <w:rPr>
                <w:rFonts w:ascii="Century Gothic" w:hAnsi="Century Gothic"/>
                <w:i/>
                <w:sz w:val="20"/>
              </w:rPr>
              <w:t xml:space="preserve"> will provide an option for customs to upgrade the declaration as </w:t>
            </w:r>
            <w:proofErr w:type="gramStart"/>
            <w:r w:rsidRPr="00BF1A3B">
              <w:rPr>
                <w:rFonts w:ascii="Century Gothic" w:hAnsi="Century Gothic"/>
                <w:i/>
                <w:sz w:val="20"/>
              </w:rPr>
              <w:t>follows;</w:t>
            </w:r>
            <w:proofErr w:type="gramEnd"/>
          </w:p>
          <w:p w14:paraId="285196E8" w14:textId="77777777" w:rsidR="00C10DDE" w:rsidRPr="00BF1A3B" w:rsidRDefault="00C10DDE"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5D171992" w14:textId="77777777" w:rsidR="00C10DDE" w:rsidRPr="00BF1A3B" w:rsidRDefault="00C10DDE" w:rsidP="00724B54">
            <w:pPr>
              <w:pStyle w:val="ListParagraph"/>
              <w:numPr>
                <w:ilvl w:val="0"/>
                <w:numId w:val="2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5A3CE754" w14:textId="77777777" w:rsidR="00C10DDE" w:rsidRPr="00BF1A3B" w:rsidRDefault="00C10DDE" w:rsidP="00582568">
            <w:pPr>
              <w:tabs>
                <w:tab w:val="clear" w:pos="360"/>
                <w:tab w:val="left" w:pos="720"/>
              </w:tabs>
              <w:jc w:val="both"/>
              <w:rPr>
                <w:rFonts w:ascii="Century Gothic" w:hAnsi="Century Gothic"/>
                <w:sz w:val="20"/>
              </w:rPr>
            </w:pPr>
          </w:p>
        </w:tc>
      </w:tr>
      <w:tr w:rsidR="00C10DDE" w:rsidRPr="000E2548" w14:paraId="0686229D"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703594F" w14:textId="77777777" w:rsidR="00C10DDE" w:rsidRPr="000E2548" w:rsidRDefault="00C10DDE" w:rsidP="00582568">
            <w:pPr>
              <w:jc w:val="both"/>
              <w:rPr>
                <w:rFonts w:ascii="Century Gothic" w:hAnsi="Century Gothic"/>
                <w:bCs w:val="0"/>
                <w:sz w:val="20"/>
              </w:rPr>
            </w:pPr>
            <w:r>
              <w:rPr>
                <w:rFonts w:ascii="Century Gothic" w:hAnsi="Century Gothic"/>
                <w:bCs w:val="0"/>
                <w:sz w:val="20"/>
              </w:rPr>
              <w:t>Reassessment</w:t>
            </w:r>
          </w:p>
        </w:tc>
      </w:tr>
      <w:tr w:rsidR="00C10DDE" w:rsidRPr="000E2548" w14:paraId="61664DE3" w14:textId="77777777" w:rsidTr="00582568">
        <w:tc>
          <w:tcPr>
            <w:cnfStyle w:val="001000000000" w:firstRow="0" w:lastRow="0" w:firstColumn="1" w:lastColumn="0" w:oddVBand="0" w:evenVBand="0" w:oddHBand="0" w:evenHBand="0" w:firstRowFirstColumn="0" w:firstRowLastColumn="0" w:lastRowFirstColumn="0" w:lastRowLastColumn="0"/>
            <w:tcW w:w="8630" w:type="dxa"/>
            <w:shd w:val="clear" w:color="auto" w:fill="auto"/>
          </w:tcPr>
          <w:p w14:paraId="62EA9EA0" w14:textId="77777777" w:rsidR="00C10DDE" w:rsidRPr="00BF1A3B" w:rsidRDefault="00C10DDE" w:rsidP="00582568">
            <w:pPr>
              <w:tabs>
                <w:tab w:val="clear" w:pos="360"/>
              </w:tabs>
              <w:jc w:val="both"/>
              <w:rPr>
                <w:rFonts w:ascii="Century Gothic" w:hAnsi="Century Gothic"/>
                <w:b w:val="0"/>
                <w:sz w:val="20"/>
              </w:rPr>
            </w:pPr>
          </w:p>
          <w:p w14:paraId="5DD445CD" w14:textId="09001571" w:rsidR="00C10DDE" w:rsidRPr="00BF1A3B" w:rsidRDefault="00C10DDE" w:rsidP="00724B54">
            <w:pPr>
              <w:pStyle w:val="ListParagraph"/>
              <w:numPr>
                <w:ilvl w:val="0"/>
                <w:numId w:val="72"/>
              </w:numPr>
              <w:tabs>
                <w:tab w:val="clear" w:pos="360"/>
              </w:tabs>
              <w:jc w:val="both"/>
              <w:rPr>
                <w:rFonts w:ascii="Century Gothic" w:hAnsi="Century Gothic"/>
                <w:b w:val="0"/>
                <w:sz w:val="20"/>
              </w:rPr>
            </w:pPr>
            <w:r w:rsidRPr="00BF1A3B">
              <w:rPr>
                <w:rFonts w:ascii="Century Gothic" w:hAnsi="Century Gothic"/>
                <w:b w:val="0"/>
                <w:sz w:val="20"/>
              </w:rPr>
              <w:t xml:space="preserve">Once the declaration has been directed to offence and penalties, </w:t>
            </w:r>
            <w:r w:rsidR="008D38B9">
              <w:rPr>
                <w:rFonts w:ascii="Century Gothic" w:hAnsi="Century Gothic"/>
                <w:b w:val="0"/>
                <w:sz w:val="20"/>
              </w:rPr>
              <w:t>System</w:t>
            </w:r>
            <w:r w:rsidRPr="00BF1A3B">
              <w:rPr>
                <w:rFonts w:ascii="Century Gothic" w:hAnsi="Century Gothic"/>
                <w:b w:val="0"/>
                <w:sz w:val="20"/>
              </w:rPr>
              <w:t xml:space="preserve"> will provide an option for the customs to amend the declaration, reassess the additional payment along with the fines and penalties.</w:t>
            </w:r>
          </w:p>
          <w:p w14:paraId="3386B5F8" w14:textId="28796D16" w:rsidR="00C10DDE" w:rsidRPr="00BF1A3B" w:rsidRDefault="00C10DDE" w:rsidP="00724B54">
            <w:pPr>
              <w:pStyle w:val="ListParagraph"/>
              <w:numPr>
                <w:ilvl w:val="0"/>
                <w:numId w:val="72"/>
              </w:numPr>
              <w:tabs>
                <w:tab w:val="clear" w:pos="360"/>
              </w:tabs>
              <w:jc w:val="both"/>
              <w:rPr>
                <w:rFonts w:ascii="Century Gothic" w:hAnsi="Century Gothic"/>
                <w:b w:val="0"/>
                <w:sz w:val="20"/>
              </w:rPr>
            </w:pPr>
            <w:r w:rsidRPr="00BF1A3B">
              <w:rPr>
                <w:rFonts w:ascii="Century Gothic" w:hAnsi="Century Gothic"/>
                <w:b w:val="0"/>
                <w:sz w:val="20"/>
              </w:rPr>
              <w:t xml:space="preserve">However, </w:t>
            </w:r>
            <w:r w:rsidR="008D38B9">
              <w:rPr>
                <w:rFonts w:ascii="Century Gothic" w:hAnsi="Century Gothic"/>
                <w:b w:val="0"/>
                <w:sz w:val="20"/>
              </w:rPr>
              <w:t>System</w:t>
            </w:r>
            <w:r w:rsidRPr="00BF1A3B">
              <w:rPr>
                <w:rFonts w:ascii="Century Gothic" w:hAnsi="Century Gothic"/>
                <w:b w:val="0"/>
                <w:sz w:val="20"/>
              </w:rPr>
              <w:t xml:space="preserve"> will also maintain the original declaration submitted by the declarant </w:t>
            </w:r>
          </w:p>
          <w:p w14:paraId="51FFC588" w14:textId="77777777" w:rsidR="00C10DDE" w:rsidRPr="00BF1A3B" w:rsidRDefault="00C10DDE" w:rsidP="00724B54">
            <w:pPr>
              <w:pStyle w:val="ListParagraph"/>
              <w:numPr>
                <w:ilvl w:val="0"/>
                <w:numId w:val="72"/>
              </w:numPr>
              <w:tabs>
                <w:tab w:val="clear" w:pos="360"/>
              </w:tabs>
              <w:jc w:val="both"/>
              <w:rPr>
                <w:rFonts w:ascii="Century Gothic" w:hAnsi="Century Gothic"/>
                <w:b w:val="0"/>
                <w:sz w:val="20"/>
              </w:rPr>
            </w:pPr>
            <w:r w:rsidRPr="00BF1A3B">
              <w:rPr>
                <w:rFonts w:ascii="Century Gothic" w:hAnsi="Century Gothic"/>
                <w:b w:val="0"/>
                <w:sz w:val="20"/>
              </w:rPr>
              <w:t>Re-assessment by customs can either be</w:t>
            </w:r>
          </w:p>
          <w:p w14:paraId="5C49D576" w14:textId="77777777" w:rsidR="00C10DDE" w:rsidRDefault="00C10DDE" w:rsidP="00724B54">
            <w:pPr>
              <w:pStyle w:val="ListParagraph"/>
              <w:numPr>
                <w:ilvl w:val="0"/>
                <w:numId w:val="73"/>
              </w:numPr>
              <w:tabs>
                <w:tab w:val="clear" w:pos="360"/>
              </w:tabs>
              <w:jc w:val="both"/>
              <w:rPr>
                <w:rFonts w:ascii="Century Gothic" w:hAnsi="Century Gothic"/>
                <w:b w:val="0"/>
                <w:sz w:val="20"/>
              </w:rPr>
            </w:pPr>
            <w:r w:rsidRPr="00BF1A3B">
              <w:rPr>
                <w:rFonts w:ascii="Century Gothic" w:hAnsi="Century Gothic"/>
                <w:b w:val="0"/>
                <w:sz w:val="20"/>
              </w:rPr>
              <w:t>Called after completion of Inspection.</w:t>
            </w:r>
          </w:p>
          <w:p w14:paraId="178EEEA7" w14:textId="58D8F2A5" w:rsidR="00C10DDE" w:rsidRPr="00BF1A3B" w:rsidRDefault="00C10DDE" w:rsidP="00724B54">
            <w:pPr>
              <w:pStyle w:val="ListParagraph"/>
              <w:numPr>
                <w:ilvl w:val="0"/>
                <w:numId w:val="73"/>
              </w:numPr>
              <w:tabs>
                <w:tab w:val="clear" w:pos="360"/>
              </w:tabs>
              <w:jc w:val="both"/>
              <w:rPr>
                <w:rFonts w:ascii="Century Gothic" w:hAnsi="Century Gothic"/>
                <w:b w:val="0"/>
                <w:sz w:val="20"/>
              </w:rPr>
            </w:pPr>
            <w:r w:rsidRPr="00BF1A3B">
              <w:rPr>
                <w:rFonts w:ascii="Century Gothic" w:hAnsi="Century Gothic"/>
                <w:b w:val="0"/>
                <w:sz w:val="20"/>
              </w:rPr>
              <w:t xml:space="preserve">offence and penalties, wherein customs </w:t>
            </w:r>
            <w:r w:rsidR="00925044" w:rsidRPr="00BF1A3B">
              <w:rPr>
                <w:rFonts w:ascii="Century Gothic" w:hAnsi="Century Gothic"/>
                <w:b w:val="0"/>
                <w:sz w:val="20"/>
              </w:rPr>
              <w:t>have</w:t>
            </w:r>
            <w:r w:rsidRPr="00BF1A3B">
              <w:rPr>
                <w:rFonts w:ascii="Century Gothic" w:hAnsi="Century Gothic"/>
                <w:b w:val="0"/>
                <w:sz w:val="20"/>
              </w:rPr>
              <w:t xml:space="preserve"> intercepted customs offences and the same has been re-assessed as per the examination report.</w:t>
            </w:r>
          </w:p>
        </w:tc>
      </w:tr>
      <w:tr w:rsidR="00C10DDE" w:rsidRPr="000E2548" w14:paraId="6868E184"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CC6F9C6" w14:textId="77777777" w:rsidR="00C10DDE" w:rsidRPr="000E2548" w:rsidRDefault="00C10DDE" w:rsidP="00582568">
            <w:pPr>
              <w:jc w:val="both"/>
              <w:rPr>
                <w:rFonts w:ascii="Century Gothic" w:hAnsi="Century Gothic"/>
                <w:sz w:val="20"/>
              </w:rPr>
            </w:pPr>
            <w:r>
              <w:rPr>
                <w:rFonts w:ascii="Century Gothic" w:hAnsi="Century Gothic"/>
                <w:bCs w:val="0"/>
                <w:sz w:val="20"/>
              </w:rPr>
              <w:t>Additional Payment</w:t>
            </w:r>
          </w:p>
        </w:tc>
      </w:tr>
      <w:tr w:rsidR="00C10DDE" w:rsidRPr="007E06DD" w14:paraId="18AE7D66" w14:textId="77777777" w:rsidTr="00582568">
        <w:tc>
          <w:tcPr>
            <w:cnfStyle w:val="001000000000" w:firstRow="0" w:lastRow="0" w:firstColumn="1" w:lastColumn="0" w:oddVBand="0" w:evenVBand="0" w:oddHBand="0" w:evenHBand="0" w:firstRowFirstColumn="0" w:firstRowLastColumn="0" w:lastRowFirstColumn="0" w:lastRowLastColumn="0"/>
            <w:tcW w:w="8630" w:type="dxa"/>
          </w:tcPr>
          <w:p w14:paraId="1AA074D3" w14:textId="10AED8B9" w:rsidR="00C10DDE" w:rsidRPr="00BF1A3B" w:rsidRDefault="00C10DDE" w:rsidP="00724B54">
            <w:pPr>
              <w:pStyle w:val="ListParagraph"/>
              <w:numPr>
                <w:ilvl w:val="0"/>
                <w:numId w:val="74"/>
              </w:numPr>
              <w:tabs>
                <w:tab w:val="clear" w:pos="360"/>
              </w:tabs>
              <w:jc w:val="both"/>
              <w:rPr>
                <w:rFonts w:ascii="Century Gothic" w:hAnsi="Century Gothic"/>
                <w:b w:val="0"/>
                <w:sz w:val="20"/>
              </w:rPr>
            </w:pPr>
            <w:r w:rsidRPr="00BF1A3B">
              <w:rPr>
                <w:rFonts w:ascii="Century Gothic" w:hAnsi="Century Gothic"/>
                <w:b w:val="0"/>
                <w:sz w:val="20"/>
              </w:rPr>
              <w:t xml:space="preserve">If the declaration has </w:t>
            </w:r>
            <w:r>
              <w:rPr>
                <w:rFonts w:ascii="Century Gothic" w:hAnsi="Century Gothic"/>
                <w:b w:val="0"/>
                <w:sz w:val="20"/>
              </w:rPr>
              <w:t>b</w:t>
            </w:r>
            <w:r w:rsidRPr="00BF1A3B">
              <w:rPr>
                <w:rFonts w:ascii="Century Gothic" w:hAnsi="Century Gothic"/>
                <w:b w:val="0"/>
                <w:sz w:val="20"/>
              </w:rPr>
              <w:t xml:space="preserve">een </w:t>
            </w:r>
            <w:r w:rsidRPr="00C74A97">
              <w:rPr>
                <w:rFonts w:ascii="Century Gothic" w:hAnsi="Century Gothic"/>
                <w:b w:val="0"/>
                <w:sz w:val="20"/>
              </w:rPr>
              <w:t>reasse</w:t>
            </w:r>
            <w:r>
              <w:rPr>
                <w:rFonts w:ascii="Century Gothic" w:hAnsi="Century Gothic"/>
                <w:b w:val="0"/>
                <w:sz w:val="20"/>
              </w:rPr>
              <w:t xml:space="preserve">ssed, </w:t>
            </w:r>
            <w:r w:rsidR="008D38B9">
              <w:rPr>
                <w:rFonts w:ascii="Century Gothic" w:hAnsi="Century Gothic"/>
                <w:b w:val="0"/>
                <w:sz w:val="20"/>
              </w:rPr>
              <w:t>System</w:t>
            </w:r>
            <w:r>
              <w:rPr>
                <w:rFonts w:ascii="Century Gothic" w:hAnsi="Century Gothic"/>
                <w:b w:val="0"/>
                <w:sz w:val="20"/>
              </w:rPr>
              <w:t xml:space="preserve"> will give an option for customs to raise a demand notice for the additional payment linking with the declaration. </w:t>
            </w:r>
            <w:r w:rsidRPr="00BF1A3B">
              <w:rPr>
                <w:rFonts w:ascii="Century Gothic" w:hAnsi="Century Gothic"/>
                <w:b w:val="0"/>
                <w:sz w:val="20"/>
              </w:rPr>
              <w:t xml:space="preserve"> </w:t>
            </w:r>
          </w:p>
        </w:tc>
      </w:tr>
      <w:tr w:rsidR="00C10DDE" w:rsidRPr="000E2548" w14:paraId="1452C92E"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90D751D" w14:textId="77777777" w:rsidR="00C10DDE" w:rsidRPr="000E2548" w:rsidRDefault="00C10DDE" w:rsidP="00582568">
            <w:pPr>
              <w:jc w:val="both"/>
              <w:rPr>
                <w:rFonts w:ascii="Century Gothic" w:hAnsi="Century Gothic"/>
                <w:bCs w:val="0"/>
                <w:sz w:val="20"/>
              </w:rPr>
            </w:pPr>
            <w:r>
              <w:rPr>
                <w:rFonts w:ascii="Century Gothic" w:hAnsi="Century Gothic"/>
                <w:bCs w:val="0"/>
                <w:sz w:val="20"/>
              </w:rPr>
              <w:t xml:space="preserve">Release </w:t>
            </w:r>
          </w:p>
        </w:tc>
      </w:tr>
      <w:tr w:rsidR="00C10DDE" w:rsidRPr="007E06DD" w14:paraId="630E9536"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6FCB610" w14:textId="52E2599D" w:rsidR="00C10DDE" w:rsidRDefault="00C10DDE" w:rsidP="00724B54">
            <w:pPr>
              <w:pStyle w:val="ListParagraph"/>
              <w:numPr>
                <w:ilvl w:val="0"/>
                <w:numId w:val="75"/>
              </w:numPr>
              <w:tabs>
                <w:tab w:val="clear" w:pos="360"/>
              </w:tabs>
              <w:jc w:val="both"/>
              <w:rPr>
                <w:rFonts w:ascii="Century Gothic" w:hAnsi="Century Gothic"/>
                <w:b w:val="0"/>
                <w:sz w:val="20"/>
              </w:rPr>
            </w:pPr>
            <w:r w:rsidRPr="00BF1A3B">
              <w:rPr>
                <w:rFonts w:ascii="Century Gothic" w:hAnsi="Century Gothic"/>
                <w:b w:val="0"/>
                <w:sz w:val="20"/>
              </w:rPr>
              <w:t xml:space="preserve">Upon completion of the customs procedures </w:t>
            </w:r>
            <w:r w:rsidR="008D38B9">
              <w:rPr>
                <w:rFonts w:ascii="Century Gothic" w:hAnsi="Century Gothic"/>
                <w:b w:val="0"/>
                <w:sz w:val="20"/>
              </w:rPr>
              <w:t>System</w:t>
            </w:r>
            <w:r w:rsidRPr="00BF1A3B">
              <w:rPr>
                <w:rFonts w:ascii="Century Gothic" w:hAnsi="Century Gothic"/>
                <w:b w:val="0"/>
                <w:sz w:val="20"/>
              </w:rPr>
              <w:t xml:space="preserve"> will generate a release order.</w:t>
            </w:r>
          </w:p>
          <w:p w14:paraId="67E1612C" w14:textId="72829605" w:rsidR="00C10DDE" w:rsidRDefault="008D38B9" w:rsidP="00724B54">
            <w:pPr>
              <w:pStyle w:val="ListParagraph"/>
              <w:numPr>
                <w:ilvl w:val="0"/>
                <w:numId w:val="75"/>
              </w:numPr>
              <w:tabs>
                <w:tab w:val="clear" w:pos="360"/>
              </w:tabs>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will allow both the declarant and the customs office to print the release order if need be.</w:t>
            </w:r>
          </w:p>
          <w:p w14:paraId="4C59BB43" w14:textId="77777777" w:rsidR="00C10DDE" w:rsidRDefault="00C10DDE" w:rsidP="00724B54">
            <w:pPr>
              <w:pStyle w:val="ListParagraph"/>
              <w:numPr>
                <w:ilvl w:val="0"/>
                <w:numId w:val="75"/>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2971D0DC" w14:textId="345C3CF1" w:rsidR="00C10DDE" w:rsidRPr="00F07999" w:rsidRDefault="008D38B9" w:rsidP="00724B54">
            <w:pPr>
              <w:pStyle w:val="ListParagraph"/>
              <w:numPr>
                <w:ilvl w:val="0"/>
                <w:numId w:val="75"/>
              </w:numPr>
              <w:tabs>
                <w:tab w:val="clear" w:pos="360"/>
              </w:tabs>
              <w:jc w:val="both"/>
              <w:rPr>
                <w:rFonts w:ascii="Century Gothic" w:hAnsi="Century Gothic"/>
                <w:b w:val="0"/>
                <w:sz w:val="20"/>
              </w:rPr>
            </w:pPr>
            <w:r>
              <w:rPr>
                <w:rFonts w:ascii="Century Gothic" w:hAnsi="Century Gothic"/>
                <w:b w:val="0"/>
                <w:sz w:val="20"/>
              </w:rPr>
              <w:t>System</w:t>
            </w:r>
            <w:r w:rsidR="00C10DDE">
              <w:rPr>
                <w:rFonts w:ascii="Century Gothic" w:hAnsi="Century Gothic"/>
                <w:b w:val="0"/>
                <w:sz w:val="20"/>
              </w:rPr>
              <w:t xml:space="preserve"> will record the release time</w:t>
            </w:r>
          </w:p>
          <w:p w14:paraId="377A702C" w14:textId="798C24A2" w:rsidR="005D2216" w:rsidRPr="004634E7" w:rsidRDefault="005D2216" w:rsidP="00724B54">
            <w:pPr>
              <w:pStyle w:val="ListParagraph"/>
              <w:numPr>
                <w:ilvl w:val="0"/>
                <w:numId w:val="75"/>
              </w:numPr>
              <w:tabs>
                <w:tab w:val="clear" w:pos="360"/>
              </w:tabs>
              <w:jc w:val="both"/>
              <w:rPr>
                <w:rFonts w:ascii="Century Gothic" w:hAnsi="Century Gothic"/>
                <w:b w:val="0"/>
                <w:sz w:val="20"/>
              </w:rPr>
            </w:pPr>
            <w:r>
              <w:rPr>
                <w:rFonts w:ascii="Century Gothic" w:hAnsi="Century Gothic"/>
                <w:b w:val="0"/>
                <w:sz w:val="20"/>
              </w:rPr>
              <w:t>Post Completion of Release, goods shall be released from the Warehouse and inventory of the Warehouse updated accordingly.</w:t>
            </w:r>
          </w:p>
          <w:p w14:paraId="03E77F62" w14:textId="38960CCD" w:rsidR="00C10DDE" w:rsidRPr="00925044" w:rsidRDefault="00EE79BF" w:rsidP="00724B54">
            <w:pPr>
              <w:pStyle w:val="ListParagraph"/>
              <w:numPr>
                <w:ilvl w:val="0"/>
                <w:numId w:val="75"/>
              </w:numPr>
              <w:tabs>
                <w:tab w:val="clear" w:pos="360"/>
              </w:tabs>
              <w:jc w:val="both"/>
              <w:rPr>
                <w:rFonts w:ascii="Century Gothic" w:hAnsi="Century Gothic"/>
                <w:b w:val="0"/>
                <w:sz w:val="20"/>
              </w:rPr>
            </w:pPr>
            <w:r>
              <w:rPr>
                <w:rFonts w:ascii="Century Gothic" w:hAnsi="Century Gothic"/>
                <w:b w:val="0"/>
                <w:sz w:val="20"/>
              </w:rPr>
              <w:t>In case of Transfer Warehouse declaration, after release from the Source Warehouse, the transfer declaration shall be admitted into the Destination warehouse. Inventory of both source and destination warehouse shall be updated accordingly.</w:t>
            </w:r>
          </w:p>
        </w:tc>
      </w:tr>
    </w:tbl>
    <w:p w14:paraId="417F24D0" w14:textId="77777777" w:rsidR="00C10DDE" w:rsidRPr="00D403BC" w:rsidRDefault="00C10DDE" w:rsidP="00C10DDE"/>
    <w:p w14:paraId="45B4247E" w14:textId="77777777" w:rsidR="00C10DDE" w:rsidRDefault="00C10DDE" w:rsidP="00C10DDE">
      <w:pPr>
        <w:pStyle w:val="Heading3"/>
      </w:pPr>
      <w:bookmarkStart w:id="109" w:name="_Toc83400232"/>
      <w:r>
        <w:t>Business Rules</w:t>
      </w:r>
      <w:bookmarkEnd w:id="109"/>
    </w:p>
    <w:p w14:paraId="2AE8C2F4" w14:textId="77777777" w:rsidR="00C10DDE" w:rsidRPr="00D403BC" w:rsidRDefault="00C10DDE" w:rsidP="00C10DDE"/>
    <w:tbl>
      <w:tblPr>
        <w:tblStyle w:val="TableGrid"/>
        <w:tblW w:w="8642" w:type="dxa"/>
        <w:tblLook w:val="04A0" w:firstRow="1" w:lastRow="0" w:firstColumn="1" w:lastColumn="0" w:noHBand="0" w:noVBand="1"/>
      </w:tblPr>
      <w:tblGrid>
        <w:gridCol w:w="2547"/>
        <w:gridCol w:w="6095"/>
      </w:tblGrid>
      <w:tr w:rsidR="007F0C45" w:rsidRPr="00637184" w14:paraId="6DDFCB83" w14:textId="77777777" w:rsidTr="00100857">
        <w:tc>
          <w:tcPr>
            <w:tcW w:w="2547" w:type="dxa"/>
          </w:tcPr>
          <w:p w14:paraId="3E8BC190" w14:textId="77777777" w:rsidR="007F0C45" w:rsidRPr="00637184" w:rsidRDefault="007F0C45" w:rsidP="00582568">
            <w:pPr>
              <w:rPr>
                <w:rFonts w:ascii="Century Gothic" w:hAnsi="Century Gothic"/>
                <w:sz w:val="20"/>
              </w:rPr>
            </w:pPr>
            <w:r w:rsidRPr="00637184">
              <w:rPr>
                <w:rFonts w:ascii="Century Gothic" w:hAnsi="Century Gothic"/>
                <w:sz w:val="20"/>
              </w:rPr>
              <w:t>Process</w:t>
            </w:r>
          </w:p>
        </w:tc>
        <w:tc>
          <w:tcPr>
            <w:tcW w:w="6095" w:type="dxa"/>
          </w:tcPr>
          <w:p w14:paraId="5BF1FF66" w14:textId="77777777" w:rsidR="007F0C45" w:rsidRPr="00637184" w:rsidRDefault="007F0C45" w:rsidP="00582568">
            <w:pPr>
              <w:rPr>
                <w:rFonts w:ascii="Century Gothic" w:hAnsi="Century Gothic"/>
                <w:sz w:val="20"/>
              </w:rPr>
            </w:pPr>
            <w:r w:rsidRPr="00637184">
              <w:rPr>
                <w:rFonts w:ascii="Century Gothic" w:hAnsi="Century Gothic"/>
                <w:sz w:val="20"/>
              </w:rPr>
              <w:t>Business Rule</w:t>
            </w:r>
          </w:p>
        </w:tc>
      </w:tr>
      <w:tr w:rsidR="007F0C45" w:rsidRPr="00637184" w14:paraId="31B5BA6B" w14:textId="77777777" w:rsidTr="007F0C45">
        <w:tc>
          <w:tcPr>
            <w:tcW w:w="2547" w:type="dxa"/>
          </w:tcPr>
          <w:p w14:paraId="6F6E0006" w14:textId="05DD2621" w:rsidR="007F0C45" w:rsidRPr="00637184" w:rsidRDefault="007F0C45" w:rsidP="007F0C45">
            <w:pPr>
              <w:rPr>
                <w:rFonts w:ascii="Century Gothic" w:hAnsi="Century Gothic"/>
                <w:sz w:val="20"/>
              </w:rPr>
            </w:pPr>
            <w:r w:rsidRPr="00637184">
              <w:rPr>
                <w:rFonts w:ascii="Century Gothic" w:hAnsi="Century Gothic"/>
                <w:sz w:val="20"/>
              </w:rPr>
              <w:t>Link Original Warehouse Declaration</w:t>
            </w:r>
          </w:p>
        </w:tc>
        <w:tc>
          <w:tcPr>
            <w:tcW w:w="6095" w:type="dxa"/>
          </w:tcPr>
          <w:p w14:paraId="100C732B" w14:textId="77777777" w:rsidR="007F0C45" w:rsidRPr="00637184" w:rsidRDefault="007F0C45" w:rsidP="007F0C45">
            <w:pPr>
              <w:pStyle w:val="StyleBodyTextCenturyGothic10ptNotItalicAuto1"/>
            </w:pPr>
            <w:r w:rsidRPr="00637184">
              <w:t>Original Warehouse declaration needs to be provided and linked to the EX-Warehouse declaration. Items which are not part of the original warehouse declaration cannot be added and item quantities shall be restricted to the original warehouse declaration.</w:t>
            </w:r>
          </w:p>
          <w:p w14:paraId="6A03E003" w14:textId="77777777" w:rsidR="007F0C45" w:rsidRPr="00637184" w:rsidRDefault="007F0C45" w:rsidP="007F0C45">
            <w:pPr>
              <w:rPr>
                <w:rFonts w:ascii="Century Gothic" w:hAnsi="Century Gothic"/>
                <w:sz w:val="20"/>
              </w:rPr>
            </w:pPr>
          </w:p>
        </w:tc>
      </w:tr>
      <w:tr w:rsidR="007F0C45" w:rsidRPr="00637184" w14:paraId="47656823" w14:textId="77777777" w:rsidTr="007F0C45">
        <w:tc>
          <w:tcPr>
            <w:tcW w:w="2547" w:type="dxa"/>
          </w:tcPr>
          <w:p w14:paraId="18CA78F4" w14:textId="48AAEE6B" w:rsidR="007F0C45" w:rsidRPr="00637184" w:rsidRDefault="007F0C45" w:rsidP="007F0C45">
            <w:pPr>
              <w:rPr>
                <w:rFonts w:ascii="Century Gothic" w:hAnsi="Century Gothic"/>
                <w:sz w:val="20"/>
              </w:rPr>
            </w:pPr>
            <w:r w:rsidRPr="00637184">
              <w:rPr>
                <w:rFonts w:ascii="Century Gothic" w:hAnsi="Century Gothic"/>
                <w:sz w:val="20"/>
              </w:rPr>
              <w:t>Release from Warehouse</w:t>
            </w:r>
          </w:p>
        </w:tc>
        <w:tc>
          <w:tcPr>
            <w:tcW w:w="6095" w:type="dxa"/>
          </w:tcPr>
          <w:p w14:paraId="2A8EE7F5" w14:textId="608968BE" w:rsidR="007F0C45" w:rsidRPr="00637184" w:rsidRDefault="007F0C45" w:rsidP="007F0C45">
            <w:pPr>
              <w:rPr>
                <w:rFonts w:ascii="Century Gothic" w:hAnsi="Century Gothic"/>
                <w:sz w:val="20"/>
              </w:rPr>
            </w:pPr>
            <w:r w:rsidRPr="00637184">
              <w:rPr>
                <w:rFonts w:ascii="Century Gothic" w:hAnsi="Century Gothic"/>
                <w:sz w:val="20"/>
              </w:rPr>
              <w:t>Post release, Ex-Warehouse declaration items will be released from the Warehouse as specified in the linked warehouse declaration.</w:t>
            </w:r>
          </w:p>
        </w:tc>
      </w:tr>
    </w:tbl>
    <w:p w14:paraId="1DA858C1" w14:textId="77777777" w:rsidR="00C10DDE" w:rsidRPr="00D403BC" w:rsidRDefault="00C10DDE" w:rsidP="00C10DDE"/>
    <w:p w14:paraId="19E2203F" w14:textId="77777777" w:rsidR="009B5D7A" w:rsidRDefault="009B5D7A">
      <w:pPr>
        <w:tabs>
          <w:tab w:val="clear" w:pos="360"/>
        </w:tabs>
        <w:rPr>
          <w:rFonts w:ascii="Century Gothic Bold" w:hAnsi="Century Gothic Bold"/>
          <w:b/>
          <w:sz w:val="20"/>
        </w:rPr>
      </w:pPr>
      <w:r>
        <w:br w:type="page"/>
      </w:r>
    </w:p>
    <w:p w14:paraId="5E619F15" w14:textId="687CE174" w:rsidR="00C10DDE" w:rsidRDefault="00C10DDE" w:rsidP="00C10DDE">
      <w:pPr>
        <w:pStyle w:val="Heading3"/>
      </w:pPr>
      <w:bookmarkStart w:id="110" w:name="_Toc83400233"/>
      <w:r>
        <w:lastRenderedPageBreak/>
        <w:t>Business Validation</w:t>
      </w:r>
      <w:bookmarkEnd w:id="110"/>
    </w:p>
    <w:p w14:paraId="6DFC7DBA" w14:textId="1E16FE8A" w:rsidR="005B2334" w:rsidRDefault="005B2334" w:rsidP="00100857"/>
    <w:tbl>
      <w:tblPr>
        <w:tblStyle w:val="TableGrid"/>
        <w:tblW w:w="8642" w:type="dxa"/>
        <w:tblLook w:val="04A0" w:firstRow="1" w:lastRow="0" w:firstColumn="1" w:lastColumn="0" w:noHBand="0" w:noVBand="1"/>
      </w:tblPr>
      <w:tblGrid>
        <w:gridCol w:w="2547"/>
        <w:gridCol w:w="6095"/>
      </w:tblGrid>
      <w:tr w:rsidR="005B2334" w:rsidRPr="00637184" w14:paraId="4219AC94" w14:textId="77777777" w:rsidTr="00100857">
        <w:tc>
          <w:tcPr>
            <w:tcW w:w="2547" w:type="dxa"/>
          </w:tcPr>
          <w:p w14:paraId="21BC740C" w14:textId="106ECDCE" w:rsidR="005B2334" w:rsidRPr="00637184" w:rsidRDefault="005B2334" w:rsidP="005B2334">
            <w:pPr>
              <w:rPr>
                <w:rFonts w:ascii="Century Gothic" w:hAnsi="Century Gothic"/>
                <w:sz w:val="20"/>
              </w:rPr>
            </w:pPr>
            <w:r w:rsidRPr="00637184">
              <w:rPr>
                <w:rFonts w:ascii="Century Gothic" w:hAnsi="Century Gothic"/>
                <w:sz w:val="20"/>
              </w:rPr>
              <w:t>Process</w:t>
            </w:r>
          </w:p>
        </w:tc>
        <w:tc>
          <w:tcPr>
            <w:tcW w:w="6095" w:type="dxa"/>
          </w:tcPr>
          <w:p w14:paraId="55BCABDA" w14:textId="5657DFA3" w:rsidR="005B2334" w:rsidRPr="00637184" w:rsidRDefault="005B2334" w:rsidP="005B2334">
            <w:pPr>
              <w:rPr>
                <w:rFonts w:ascii="Century Gothic" w:hAnsi="Century Gothic"/>
                <w:sz w:val="20"/>
              </w:rPr>
            </w:pPr>
            <w:r w:rsidRPr="00637184">
              <w:rPr>
                <w:rFonts w:ascii="Century Gothic" w:hAnsi="Century Gothic"/>
                <w:sz w:val="20"/>
              </w:rPr>
              <w:t>Business Validation</w:t>
            </w:r>
          </w:p>
        </w:tc>
      </w:tr>
      <w:tr w:rsidR="00257D2F" w:rsidRPr="00637184" w14:paraId="403B2EF7" w14:textId="77777777" w:rsidTr="00100857">
        <w:tc>
          <w:tcPr>
            <w:tcW w:w="2547" w:type="dxa"/>
          </w:tcPr>
          <w:p w14:paraId="6DFE7032" w14:textId="4EEED6AE" w:rsidR="00257D2F" w:rsidRPr="00637184" w:rsidRDefault="00257D2F" w:rsidP="00257D2F">
            <w:pPr>
              <w:rPr>
                <w:rFonts w:ascii="Century Gothic" w:hAnsi="Century Gothic"/>
                <w:sz w:val="20"/>
              </w:rPr>
            </w:pPr>
            <w:r w:rsidRPr="00637184">
              <w:rPr>
                <w:rFonts w:ascii="Century Gothic" w:hAnsi="Century Gothic"/>
                <w:sz w:val="20"/>
              </w:rPr>
              <w:t>Link Original Warehouse Declaration</w:t>
            </w:r>
          </w:p>
        </w:tc>
        <w:tc>
          <w:tcPr>
            <w:tcW w:w="6095" w:type="dxa"/>
          </w:tcPr>
          <w:p w14:paraId="5523247A" w14:textId="0FFF3E18" w:rsidR="00257D2F" w:rsidRPr="00637184" w:rsidRDefault="00257D2F" w:rsidP="00257D2F">
            <w:pPr>
              <w:rPr>
                <w:rFonts w:ascii="Century Gothic" w:hAnsi="Century Gothic"/>
                <w:sz w:val="20"/>
              </w:rPr>
            </w:pPr>
            <w:r w:rsidRPr="00637184">
              <w:rPr>
                <w:rFonts w:ascii="Century Gothic" w:hAnsi="Century Gothic"/>
                <w:sz w:val="20"/>
              </w:rPr>
              <w:t>When a particular declaration is linked to a warehouse declaration, the system will auto populate the details in the subsequent declaration</w:t>
            </w:r>
          </w:p>
        </w:tc>
      </w:tr>
      <w:tr w:rsidR="00257D2F" w:rsidRPr="00637184" w14:paraId="14AE44D1" w14:textId="77777777" w:rsidTr="005B2334">
        <w:tc>
          <w:tcPr>
            <w:tcW w:w="2547" w:type="dxa"/>
          </w:tcPr>
          <w:p w14:paraId="6DCB8223" w14:textId="7C92B26E" w:rsidR="00257D2F" w:rsidRPr="00637184" w:rsidRDefault="00257D2F" w:rsidP="00257D2F">
            <w:pPr>
              <w:rPr>
                <w:rFonts w:ascii="Century Gothic" w:hAnsi="Century Gothic"/>
                <w:sz w:val="20"/>
              </w:rPr>
            </w:pPr>
            <w:r w:rsidRPr="00637184">
              <w:rPr>
                <w:rFonts w:ascii="Century Gothic" w:hAnsi="Century Gothic"/>
                <w:sz w:val="20"/>
              </w:rPr>
              <w:t>Release from Warehouse</w:t>
            </w:r>
          </w:p>
        </w:tc>
        <w:tc>
          <w:tcPr>
            <w:tcW w:w="6095" w:type="dxa"/>
          </w:tcPr>
          <w:p w14:paraId="334C643D" w14:textId="45F713E8" w:rsidR="00257D2F" w:rsidRPr="00637184" w:rsidRDefault="00257D2F" w:rsidP="00257D2F">
            <w:pPr>
              <w:rPr>
                <w:rFonts w:ascii="Century Gothic" w:hAnsi="Century Gothic"/>
                <w:sz w:val="20"/>
              </w:rPr>
            </w:pPr>
            <w:r w:rsidRPr="00637184">
              <w:rPr>
                <w:rFonts w:ascii="Century Gothic" w:hAnsi="Century Gothic"/>
                <w:sz w:val="20"/>
              </w:rPr>
              <w:t>Once goods are released from the warehouse, the system will update the inventory accordingly.</w:t>
            </w:r>
          </w:p>
        </w:tc>
      </w:tr>
    </w:tbl>
    <w:p w14:paraId="732FA49C" w14:textId="77777777" w:rsidR="005B2334" w:rsidRPr="005B2334" w:rsidRDefault="005B2334" w:rsidP="00100857"/>
    <w:p w14:paraId="6220C098" w14:textId="77777777" w:rsidR="00C10DDE" w:rsidRDefault="00C10DDE" w:rsidP="00C10DDE"/>
    <w:p w14:paraId="7DB6EF0B" w14:textId="5931D10D" w:rsidR="00AF1904" w:rsidRDefault="00AF1904" w:rsidP="00AF1904">
      <w:pPr>
        <w:tabs>
          <w:tab w:val="clear" w:pos="360"/>
        </w:tabs>
      </w:pPr>
      <w:r>
        <w:br w:type="page"/>
      </w:r>
    </w:p>
    <w:p w14:paraId="4DBB022B" w14:textId="0FCB3FC7" w:rsidR="00D83520" w:rsidRDefault="00D83520" w:rsidP="00D83520">
      <w:pPr>
        <w:pStyle w:val="Heading2"/>
      </w:pPr>
      <w:bookmarkStart w:id="111" w:name="_Toc80731212"/>
      <w:bookmarkStart w:id="112" w:name="_Toc80731467"/>
      <w:bookmarkStart w:id="113" w:name="_Toc80732243"/>
      <w:bookmarkStart w:id="114" w:name="_Toc80731213"/>
      <w:bookmarkStart w:id="115" w:name="_Toc80731468"/>
      <w:bookmarkStart w:id="116" w:name="_Toc80732244"/>
      <w:bookmarkStart w:id="117" w:name="_Toc80731214"/>
      <w:bookmarkStart w:id="118" w:name="_Toc80731469"/>
      <w:bookmarkStart w:id="119" w:name="_Toc80732245"/>
      <w:bookmarkStart w:id="120" w:name="_Toc80731215"/>
      <w:bookmarkStart w:id="121" w:name="_Toc80731470"/>
      <w:bookmarkStart w:id="122" w:name="_Toc80732246"/>
      <w:bookmarkStart w:id="123" w:name="_Toc80731216"/>
      <w:bookmarkStart w:id="124" w:name="_Toc80731471"/>
      <w:bookmarkStart w:id="125" w:name="_Toc80732247"/>
      <w:bookmarkStart w:id="126" w:name="_Toc80731217"/>
      <w:bookmarkStart w:id="127" w:name="_Toc80731472"/>
      <w:bookmarkStart w:id="128" w:name="_Toc80732248"/>
      <w:bookmarkStart w:id="129" w:name="_Toc80731218"/>
      <w:bookmarkStart w:id="130" w:name="_Toc80731473"/>
      <w:bookmarkStart w:id="131" w:name="_Toc80732249"/>
      <w:bookmarkStart w:id="132" w:name="_Toc80731219"/>
      <w:bookmarkStart w:id="133" w:name="_Toc80731474"/>
      <w:bookmarkStart w:id="134" w:name="_Toc80732250"/>
      <w:bookmarkStart w:id="135" w:name="_Toc80731220"/>
      <w:bookmarkStart w:id="136" w:name="_Toc80731475"/>
      <w:bookmarkStart w:id="137" w:name="_Toc80732251"/>
      <w:bookmarkStart w:id="138" w:name="_Toc80731221"/>
      <w:bookmarkStart w:id="139" w:name="_Toc80731476"/>
      <w:bookmarkStart w:id="140" w:name="_Toc80732252"/>
      <w:bookmarkStart w:id="141" w:name="_Toc80731222"/>
      <w:bookmarkStart w:id="142" w:name="_Toc80731477"/>
      <w:bookmarkStart w:id="143" w:name="_Toc80732253"/>
      <w:bookmarkStart w:id="144" w:name="_Toc80731223"/>
      <w:bookmarkStart w:id="145" w:name="_Toc80731478"/>
      <w:bookmarkStart w:id="146" w:name="_Toc80732254"/>
      <w:bookmarkStart w:id="147" w:name="_Toc80731224"/>
      <w:bookmarkStart w:id="148" w:name="_Toc80731479"/>
      <w:bookmarkStart w:id="149" w:name="_Toc80732255"/>
      <w:bookmarkStart w:id="150" w:name="_Toc80731225"/>
      <w:bookmarkStart w:id="151" w:name="_Toc80731480"/>
      <w:bookmarkStart w:id="152" w:name="_Toc80732256"/>
      <w:bookmarkStart w:id="153" w:name="_Toc80731226"/>
      <w:bookmarkStart w:id="154" w:name="_Toc80731481"/>
      <w:bookmarkStart w:id="155" w:name="_Toc80732257"/>
      <w:bookmarkStart w:id="156" w:name="_Toc80731227"/>
      <w:bookmarkStart w:id="157" w:name="_Toc80731482"/>
      <w:bookmarkStart w:id="158" w:name="_Toc80732258"/>
      <w:bookmarkStart w:id="159" w:name="_Toc80731228"/>
      <w:bookmarkStart w:id="160" w:name="_Toc80731483"/>
      <w:bookmarkStart w:id="161" w:name="_Toc80732259"/>
      <w:bookmarkStart w:id="162" w:name="_Toc80731229"/>
      <w:bookmarkStart w:id="163" w:name="_Toc80731484"/>
      <w:bookmarkStart w:id="164" w:name="_Toc80732260"/>
      <w:bookmarkStart w:id="165" w:name="_Toc80731230"/>
      <w:bookmarkStart w:id="166" w:name="_Toc80731485"/>
      <w:bookmarkStart w:id="167" w:name="_Toc80732261"/>
      <w:bookmarkStart w:id="168" w:name="_Toc80731231"/>
      <w:bookmarkStart w:id="169" w:name="_Toc80731486"/>
      <w:bookmarkStart w:id="170" w:name="_Toc80732262"/>
      <w:bookmarkStart w:id="171" w:name="_Toc80731232"/>
      <w:bookmarkStart w:id="172" w:name="_Toc80731487"/>
      <w:bookmarkStart w:id="173" w:name="_Toc80732263"/>
      <w:bookmarkStart w:id="174" w:name="_Toc80731233"/>
      <w:bookmarkStart w:id="175" w:name="_Toc80731488"/>
      <w:bookmarkStart w:id="176" w:name="_Toc80732264"/>
      <w:bookmarkStart w:id="177" w:name="_Toc80731234"/>
      <w:bookmarkStart w:id="178" w:name="_Toc80731489"/>
      <w:bookmarkStart w:id="179" w:name="_Toc80732265"/>
      <w:bookmarkStart w:id="180" w:name="_Toc80731235"/>
      <w:bookmarkStart w:id="181" w:name="_Toc80731490"/>
      <w:bookmarkStart w:id="182" w:name="_Toc80732266"/>
      <w:bookmarkStart w:id="183" w:name="_Toc80731236"/>
      <w:bookmarkStart w:id="184" w:name="_Toc80731491"/>
      <w:bookmarkStart w:id="185" w:name="_Toc80732267"/>
      <w:bookmarkStart w:id="186" w:name="_Toc80731237"/>
      <w:bookmarkStart w:id="187" w:name="_Toc80731492"/>
      <w:bookmarkStart w:id="188" w:name="_Toc80732268"/>
      <w:bookmarkStart w:id="189" w:name="_Toc80731238"/>
      <w:bookmarkStart w:id="190" w:name="_Toc80731493"/>
      <w:bookmarkStart w:id="191" w:name="_Toc80732269"/>
      <w:bookmarkStart w:id="192" w:name="_Toc80731239"/>
      <w:bookmarkStart w:id="193" w:name="_Toc80731494"/>
      <w:bookmarkStart w:id="194" w:name="_Toc80732270"/>
      <w:bookmarkStart w:id="195" w:name="_Toc80731240"/>
      <w:bookmarkStart w:id="196" w:name="_Toc80731495"/>
      <w:bookmarkStart w:id="197" w:name="_Toc80732271"/>
      <w:bookmarkStart w:id="198" w:name="_Toc80731241"/>
      <w:bookmarkStart w:id="199" w:name="_Toc80731496"/>
      <w:bookmarkStart w:id="200" w:name="_Toc80732272"/>
      <w:bookmarkStart w:id="201" w:name="_Toc80731263"/>
      <w:bookmarkStart w:id="202" w:name="_Toc80731518"/>
      <w:bookmarkStart w:id="203" w:name="_Toc80732294"/>
      <w:bookmarkStart w:id="204" w:name="_Toc80731264"/>
      <w:bookmarkStart w:id="205" w:name="_Toc80731519"/>
      <w:bookmarkStart w:id="206" w:name="_Toc80732295"/>
      <w:bookmarkStart w:id="207" w:name="_Toc80731265"/>
      <w:bookmarkStart w:id="208" w:name="_Toc80731520"/>
      <w:bookmarkStart w:id="209" w:name="_Toc80732296"/>
      <w:bookmarkStart w:id="210" w:name="_Toc80731266"/>
      <w:bookmarkStart w:id="211" w:name="_Toc80731521"/>
      <w:bookmarkStart w:id="212" w:name="_Toc80732297"/>
      <w:bookmarkStart w:id="213" w:name="_Toc80731267"/>
      <w:bookmarkStart w:id="214" w:name="_Toc80731522"/>
      <w:bookmarkStart w:id="215" w:name="_Toc80732298"/>
      <w:bookmarkStart w:id="216" w:name="_Toc80731268"/>
      <w:bookmarkStart w:id="217" w:name="_Toc80731523"/>
      <w:bookmarkStart w:id="218" w:name="_Toc80732299"/>
      <w:bookmarkStart w:id="219" w:name="_Toc80731269"/>
      <w:bookmarkStart w:id="220" w:name="_Toc80731524"/>
      <w:bookmarkStart w:id="221" w:name="_Toc80732300"/>
      <w:bookmarkStart w:id="222" w:name="_Toc80731270"/>
      <w:bookmarkStart w:id="223" w:name="_Toc80731525"/>
      <w:bookmarkStart w:id="224" w:name="_Toc80732301"/>
      <w:bookmarkStart w:id="225" w:name="_Toc80731271"/>
      <w:bookmarkStart w:id="226" w:name="_Toc80731526"/>
      <w:bookmarkStart w:id="227" w:name="_Toc80732302"/>
      <w:bookmarkStart w:id="228" w:name="_Toc80731272"/>
      <w:bookmarkStart w:id="229" w:name="_Toc80731527"/>
      <w:bookmarkStart w:id="230" w:name="_Toc80732303"/>
      <w:bookmarkStart w:id="231" w:name="_Toc80731273"/>
      <w:bookmarkStart w:id="232" w:name="_Toc80731528"/>
      <w:bookmarkStart w:id="233" w:name="_Toc80732304"/>
      <w:bookmarkStart w:id="234" w:name="_Toc80731274"/>
      <w:bookmarkStart w:id="235" w:name="_Toc80731529"/>
      <w:bookmarkStart w:id="236" w:name="_Toc80732305"/>
      <w:bookmarkStart w:id="237" w:name="_Toc80731275"/>
      <w:bookmarkStart w:id="238" w:name="_Toc80731530"/>
      <w:bookmarkStart w:id="239" w:name="_Toc80732306"/>
      <w:bookmarkStart w:id="240" w:name="_Toc80731286"/>
      <w:bookmarkStart w:id="241" w:name="_Toc80731541"/>
      <w:bookmarkStart w:id="242" w:name="_Toc80732317"/>
      <w:bookmarkStart w:id="243" w:name="_Toc80731287"/>
      <w:bookmarkStart w:id="244" w:name="_Toc80731542"/>
      <w:bookmarkStart w:id="245" w:name="_Toc80732318"/>
      <w:bookmarkStart w:id="246" w:name="_Toc80731288"/>
      <w:bookmarkStart w:id="247" w:name="_Toc80731543"/>
      <w:bookmarkStart w:id="248" w:name="_Toc80732319"/>
      <w:bookmarkStart w:id="249" w:name="_Toc80731289"/>
      <w:bookmarkStart w:id="250" w:name="_Toc80731544"/>
      <w:bookmarkStart w:id="251" w:name="_Toc80732320"/>
      <w:bookmarkStart w:id="252" w:name="_Toc80731290"/>
      <w:bookmarkStart w:id="253" w:name="_Toc80731545"/>
      <w:bookmarkStart w:id="254" w:name="_Toc80732321"/>
      <w:bookmarkStart w:id="255" w:name="_Toc80731291"/>
      <w:bookmarkStart w:id="256" w:name="_Toc80731546"/>
      <w:bookmarkStart w:id="257" w:name="_Toc80732322"/>
      <w:bookmarkStart w:id="258" w:name="_Toc80731292"/>
      <w:bookmarkStart w:id="259" w:name="_Toc80731547"/>
      <w:bookmarkStart w:id="260" w:name="_Toc80732323"/>
      <w:bookmarkStart w:id="261" w:name="_Toc80731293"/>
      <w:bookmarkStart w:id="262" w:name="_Toc80731548"/>
      <w:bookmarkStart w:id="263" w:name="_Toc80732324"/>
      <w:bookmarkStart w:id="264" w:name="_Toc80731294"/>
      <w:bookmarkStart w:id="265" w:name="_Toc80731549"/>
      <w:bookmarkStart w:id="266" w:name="_Toc80732325"/>
      <w:bookmarkStart w:id="267" w:name="_Toc80731302"/>
      <w:bookmarkStart w:id="268" w:name="_Toc80731557"/>
      <w:bookmarkStart w:id="269" w:name="_Toc80732333"/>
      <w:bookmarkStart w:id="270" w:name="_Toc80731303"/>
      <w:bookmarkStart w:id="271" w:name="_Toc80731558"/>
      <w:bookmarkStart w:id="272" w:name="_Toc80732334"/>
      <w:bookmarkStart w:id="273" w:name="_Toc80731304"/>
      <w:bookmarkStart w:id="274" w:name="_Toc80731559"/>
      <w:bookmarkStart w:id="275" w:name="_Toc80732335"/>
      <w:bookmarkStart w:id="276" w:name="_Toc80731305"/>
      <w:bookmarkStart w:id="277" w:name="_Toc80731560"/>
      <w:bookmarkStart w:id="278" w:name="_Toc80732336"/>
      <w:bookmarkStart w:id="279" w:name="_Toc80731306"/>
      <w:bookmarkStart w:id="280" w:name="_Toc80731561"/>
      <w:bookmarkStart w:id="281" w:name="_Toc80732337"/>
      <w:bookmarkStart w:id="282" w:name="_Toc80731307"/>
      <w:bookmarkStart w:id="283" w:name="_Toc80731562"/>
      <w:bookmarkStart w:id="284" w:name="_Toc80732338"/>
      <w:bookmarkStart w:id="285" w:name="_Toc80731308"/>
      <w:bookmarkStart w:id="286" w:name="_Toc80731563"/>
      <w:bookmarkStart w:id="287" w:name="_Toc80732339"/>
      <w:bookmarkStart w:id="288" w:name="_Toc80731309"/>
      <w:bookmarkStart w:id="289" w:name="_Toc80731564"/>
      <w:bookmarkStart w:id="290" w:name="_Toc80732340"/>
      <w:bookmarkStart w:id="291" w:name="_Toc80731310"/>
      <w:bookmarkStart w:id="292" w:name="_Toc80731565"/>
      <w:bookmarkStart w:id="293" w:name="_Toc80732341"/>
      <w:bookmarkStart w:id="294" w:name="_Toc80731311"/>
      <w:bookmarkStart w:id="295" w:name="_Toc80731566"/>
      <w:bookmarkStart w:id="296" w:name="_Toc80732342"/>
      <w:bookmarkStart w:id="297" w:name="_Toc80731312"/>
      <w:bookmarkStart w:id="298" w:name="_Toc80731567"/>
      <w:bookmarkStart w:id="299" w:name="_Toc80732343"/>
      <w:bookmarkStart w:id="300" w:name="_Toc80731313"/>
      <w:bookmarkStart w:id="301" w:name="_Toc80731568"/>
      <w:bookmarkStart w:id="302" w:name="_Toc80732344"/>
      <w:bookmarkStart w:id="303" w:name="_Toc80731314"/>
      <w:bookmarkStart w:id="304" w:name="_Toc80731569"/>
      <w:bookmarkStart w:id="305" w:name="_Toc80732345"/>
      <w:bookmarkStart w:id="306" w:name="_Toc80731326"/>
      <w:bookmarkStart w:id="307" w:name="_Toc80731581"/>
      <w:bookmarkStart w:id="308" w:name="_Toc80732357"/>
      <w:bookmarkStart w:id="309" w:name="_Toc80731327"/>
      <w:bookmarkStart w:id="310" w:name="_Toc80731582"/>
      <w:bookmarkStart w:id="311" w:name="_Toc80732358"/>
      <w:bookmarkStart w:id="312" w:name="_Toc80731328"/>
      <w:bookmarkStart w:id="313" w:name="_Toc80731583"/>
      <w:bookmarkStart w:id="314" w:name="_Toc80732359"/>
      <w:bookmarkStart w:id="315" w:name="_Toc80731329"/>
      <w:bookmarkStart w:id="316" w:name="_Toc80731584"/>
      <w:bookmarkStart w:id="317" w:name="_Toc80732360"/>
      <w:bookmarkStart w:id="318" w:name="_Toc80731330"/>
      <w:bookmarkStart w:id="319" w:name="_Toc80731585"/>
      <w:bookmarkStart w:id="320" w:name="_Toc80732361"/>
      <w:bookmarkStart w:id="321" w:name="_Toc80731331"/>
      <w:bookmarkStart w:id="322" w:name="_Toc80731586"/>
      <w:bookmarkStart w:id="323" w:name="_Toc80732362"/>
      <w:bookmarkStart w:id="324" w:name="_Toc80731332"/>
      <w:bookmarkStart w:id="325" w:name="_Toc80731587"/>
      <w:bookmarkStart w:id="326" w:name="_Toc80732363"/>
      <w:bookmarkStart w:id="327" w:name="_Toc80731333"/>
      <w:bookmarkStart w:id="328" w:name="_Toc80731588"/>
      <w:bookmarkStart w:id="329" w:name="_Toc80732364"/>
      <w:bookmarkStart w:id="330" w:name="_Toc80731334"/>
      <w:bookmarkStart w:id="331" w:name="_Toc80731589"/>
      <w:bookmarkStart w:id="332" w:name="_Toc80732365"/>
      <w:bookmarkStart w:id="333" w:name="_Toc80731342"/>
      <w:bookmarkStart w:id="334" w:name="_Toc80731597"/>
      <w:bookmarkStart w:id="335" w:name="_Toc80732373"/>
      <w:bookmarkStart w:id="336" w:name="_Toc80731343"/>
      <w:bookmarkStart w:id="337" w:name="_Toc80731598"/>
      <w:bookmarkStart w:id="338" w:name="_Toc80732374"/>
      <w:bookmarkStart w:id="339" w:name="_Toc80731344"/>
      <w:bookmarkStart w:id="340" w:name="_Toc80731599"/>
      <w:bookmarkStart w:id="341" w:name="_Toc80732375"/>
      <w:bookmarkStart w:id="342" w:name="_Toc80731345"/>
      <w:bookmarkStart w:id="343" w:name="_Toc80731600"/>
      <w:bookmarkStart w:id="344" w:name="_Toc80732376"/>
      <w:bookmarkStart w:id="345" w:name="_Toc80731346"/>
      <w:bookmarkStart w:id="346" w:name="_Toc80731601"/>
      <w:bookmarkStart w:id="347" w:name="_Toc80732377"/>
      <w:bookmarkStart w:id="348" w:name="_Toc80731347"/>
      <w:bookmarkStart w:id="349" w:name="_Toc80731602"/>
      <w:bookmarkStart w:id="350" w:name="_Toc80732378"/>
      <w:bookmarkStart w:id="351" w:name="_Toc80731348"/>
      <w:bookmarkStart w:id="352" w:name="_Toc80731603"/>
      <w:bookmarkStart w:id="353" w:name="_Toc80732379"/>
      <w:bookmarkStart w:id="354" w:name="_Toc80731349"/>
      <w:bookmarkStart w:id="355" w:name="_Toc80731604"/>
      <w:bookmarkStart w:id="356" w:name="_Toc80732380"/>
      <w:bookmarkStart w:id="357" w:name="_Toc80731350"/>
      <w:bookmarkStart w:id="358" w:name="_Toc80731605"/>
      <w:bookmarkStart w:id="359" w:name="_Toc80732381"/>
      <w:bookmarkStart w:id="360" w:name="_Toc80731351"/>
      <w:bookmarkStart w:id="361" w:name="_Toc80731606"/>
      <w:bookmarkStart w:id="362" w:name="_Toc80732382"/>
      <w:bookmarkStart w:id="363" w:name="_Toc80731352"/>
      <w:bookmarkStart w:id="364" w:name="_Toc80731607"/>
      <w:bookmarkStart w:id="365" w:name="_Toc80732383"/>
      <w:bookmarkStart w:id="366" w:name="_Toc80731353"/>
      <w:bookmarkStart w:id="367" w:name="_Toc80731608"/>
      <w:bookmarkStart w:id="368" w:name="_Toc80732384"/>
      <w:bookmarkStart w:id="369" w:name="_Toc80731354"/>
      <w:bookmarkStart w:id="370" w:name="_Toc80731609"/>
      <w:bookmarkStart w:id="371" w:name="_Toc80732385"/>
      <w:bookmarkStart w:id="372" w:name="_Toc80731362"/>
      <w:bookmarkStart w:id="373" w:name="_Toc80731617"/>
      <w:bookmarkStart w:id="374" w:name="_Toc80732393"/>
      <w:bookmarkStart w:id="375" w:name="_Toc80731363"/>
      <w:bookmarkStart w:id="376" w:name="_Toc80731618"/>
      <w:bookmarkStart w:id="377" w:name="_Toc80732394"/>
      <w:bookmarkStart w:id="378" w:name="_Toc80731364"/>
      <w:bookmarkStart w:id="379" w:name="_Toc80731619"/>
      <w:bookmarkStart w:id="380" w:name="_Toc80732395"/>
      <w:bookmarkStart w:id="381" w:name="_Toc80731365"/>
      <w:bookmarkStart w:id="382" w:name="_Toc80731620"/>
      <w:bookmarkStart w:id="383" w:name="_Toc80732396"/>
      <w:bookmarkStart w:id="384" w:name="_Toc80731366"/>
      <w:bookmarkStart w:id="385" w:name="_Toc80731621"/>
      <w:bookmarkStart w:id="386" w:name="_Toc80732397"/>
      <w:bookmarkStart w:id="387" w:name="_Toc80731367"/>
      <w:bookmarkStart w:id="388" w:name="_Toc80731622"/>
      <w:bookmarkStart w:id="389" w:name="_Toc80732398"/>
      <w:bookmarkStart w:id="390" w:name="_Toc80731368"/>
      <w:bookmarkStart w:id="391" w:name="_Toc80731623"/>
      <w:bookmarkStart w:id="392" w:name="_Toc80732399"/>
      <w:bookmarkStart w:id="393" w:name="_Toc80731369"/>
      <w:bookmarkStart w:id="394" w:name="_Toc80731624"/>
      <w:bookmarkStart w:id="395" w:name="_Toc80732400"/>
      <w:bookmarkStart w:id="396" w:name="_Toc80731370"/>
      <w:bookmarkStart w:id="397" w:name="_Toc80731625"/>
      <w:bookmarkStart w:id="398" w:name="_Toc80732401"/>
      <w:bookmarkStart w:id="399" w:name="_Toc80731371"/>
      <w:bookmarkStart w:id="400" w:name="_Toc80731626"/>
      <w:bookmarkStart w:id="401" w:name="_Toc80732402"/>
      <w:bookmarkStart w:id="402" w:name="_Toc80731372"/>
      <w:bookmarkStart w:id="403" w:name="_Toc80731627"/>
      <w:bookmarkStart w:id="404" w:name="_Toc80732403"/>
      <w:bookmarkStart w:id="405" w:name="_Toc80731380"/>
      <w:bookmarkStart w:id="406" w:name="_Toc80731635"/>
      <w:bookmarkStart w:id="407" w:name="_Toc80732411"/>
      <w:bookmarkStart w:id="408" w:name="_Toc80731381"/>
      <w:bookmarkStart w:id="409" w:name="_Toc80731636"/>
      <w:bookmarkStart w:id="410" w:name="_Toc80732412"/>
      <w:bookmarkStart w:id="411" w:name="_Toc83400234"/>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r>
        <w:lastRenderedPageBreak/>
        <w:t xml:space="preserve">Duty Free </w:t>
      </w:r>
      <w:r w:rsidR="00E612E1">
        <w:t>declaration with Customs Duty</w:t>
      </w:r>
      <w:bookmarkEnd w:id="411"/>
    </w:p>
    <w:p w14:paraId="1568FC9C" w14:textId="77777777" w:rsidR="00E348AA" w:rsidRDefault="00E348AA" w:rsidP="00E348AA">
      <w:pPr>
        <w:pStyle w:val="Heading3"/>
        <w:tabs>
          <w:tab w:val="clear" w:pos="1170"/>
        </w:tabs>
      </w:pPr>
      <w:bookmarkStart w:id="412" w:name="_Toc83400235"/>
      <w:r>
        <w:t>Process Flow</w:t>
      </w:r>
      <w:bookmarkEnd w:id="412"/>
    </w:p>
    <w:p w14:paraId="5648D311" w14:textId="3C8144AA" w:rsidR="00663AFF" w:rsidRDefault="00663AFF" w:rsidP="00663AFF">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w:t>
      </w:r>
      <w:r w:rsidR="007536F6">
        <w:rPr>
          <w:rFonts w:ascii="Century Gothic" w:hAnsi="Century Gothic"/>
          <w:b/>
          <w:bCs/>
          <w:sz w:val="20"/>
        </w:rPr>
        <w:t>7</w:t>
      </w:r>
      <w:r w:rsidRPr="005C77A3">
        <w:rPr>
          <w:rFonts w:ascii="Century Gothic" w:hAnsi="Century Gothic"/>
          <w:b/>
          <w:bCs/>
          <w:sz w:val="20"/>
        </w:rPr>
        <w:t xml:space="preserve"> – </w:t>
      </w:r>
      <w:r>
        <w:rPr>
          <w:rFonts w:ascii="Century Gothic" w:hAnsi="Century Gothic"/>
          <w:b/>
          <w:bCs/>
          <w:sz w:val="20"/>
        </w:rPr>
        <w:t>Duty Free Declaration with Customs Duty Process</w:t>
      </w:r>
    </w:p>
    <w:p w14:paraId="7C87C600" w14:textId="3E123746" w:rsidR="00433A03" w:rsidRDefault="00433A03" w:rsidP="00D83520">
      <w:pPr>
        <w:tabs>
          <w:tab w:val="clear" w:pos="360"/>
        </w:tabs>
      </w:pPr>
    </w:p>
    <w:p w14:paraId="5BDF57F6" w14:textId="3E3C33A5" w:rsidR="005C1769" w:rsidRPr="007C4B91" w:rsidRDefault="008221EC" w:rsidP="00D83520">
      <w:pPr>
        <w:tabs>
          <w:tab w:val="clear" w:pos="360"/>
        </w:tabs>
        <w:rPr>
          <w:lang w:val="en-IN"/>
        </w:rPr>
      </w:pPr>
      <w:r>
        <w:rPr>
          <w:noProof/>
        </w:rPr>
        <w:drawing>
          <wp:inline distT="0" distB="0" distL="0" distR="0" wp14:anchorId="2696190F" wp14:editId="0F8F631F">
            <wp:extent cx="5486400" cy="465264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4652645"/>
                    </a:xfrm>
                    <a:prstGeom prst="rect">
                      <a:avLst/>
                    </a:prstGeom>
                  </pic:spPr>
                </pic:pic>
              </a:graphicData>
            </a:graphic>
          </wp:inline>
        </w:drawing>
      </w:r>
    </w:p>
    <w:p w14:paraId="798EDAF5" w14:textId="53A1D512" w:rsidR="005C1769" w:rsidRDefault="007F3A4F">
      <w:pPr>
        <w:tabs>
          <w:tab w:val="clear" w:pos="360"/>
        </w:tabs>
      </w:pPr>
      <w:r>
        <w:tab/>
      </w:r>
      <w:r>
        <w:tab/>
      </w:r>
      <w:r>
        <w:rPr>
          <w:rFonts w:ascii="Century Gothic" w:hAnsi="Century Gothic"/>
          <w:color w:val="595959" w:themeColor="text1" w:themeTint="A6"/>
          <w:sz w:val="20"/>
        </w:rPr>
        <w:t xml:space="preserve">Duty free </w:t>
      </w:r>
      <w:r w:rsidRPr="007F3A4F">
        <w:rPr>
          <w:rFonts w:ascii="Century Gothic" w:hAnsi="Century Gothic"/>
          <w:color w:val="595959" w:themeColor="text1" w:themeTint="A6"/>
          <w:sz w:val="20"/>
        </w:rPr>
        <w:t xml:space="preserve">declaration </w:t>
      </w:r>
      <w:r>
        <w:rPr>
          <w:rFonts w:ascii="Century Gothic" w:hAnsi="Century Gothic"/>
          <w:color w:val="595959" w:themeColor="text1" w:themeTint="A6"/>
          <w:sz w:val="20"/>
        </w:rPr>
        <w:t xml:space="preserve">With Customs duty </w:t>
      </w:r>
      <w:r w:rsidRPr="007F3A4F">
        <w:rPr>
          <w:rFonts w:ascii="Century Gothic" w:hAnsi="Century Gothic"/>
          <w:color w:val="595959" w:themeColor="text1" w:themeTint="A6"/>
          <w:sz w:val="20"/>
        </w:rPr>
        <w:t>Process</w:t>
      </w:r>
      <w:r>
        <w:rPr>
          <w:rFonts w:ascii="Century Gothic" w:hAnsi="Century Gothic"/>
          <w:color w:val="595959" w:themeColor="text1" w:themeTint="A6"/>
          <w:sz w:val="20"/>
        </w:rPr>
        <w:t xml:space="preserve"> (Non-Quota)</w:t>
      </w:r>
    </w:p>
    <w:p w14:paraId="19F5C90A" w14:textId="214DE0FF" w:rsidR="00705228" w:rsidRDefault="00705228" w:rsidP="007C4B91">
      <w:pPr>
        <w:pStyle w:val="ListParagraph"/>
        <w:tabs>
          <w:tab w:val="clear" w:pos="360"/>
        </w:tabs>
        <w:ind w:left="284"/>
      </w:pPr>
    </w:p>
    <w:p w14:paraId="125130E1" w14:textId="78F1B71D" w:rsidR="005D2216" w:rsidRDefault="005D2216">
      <w:pPr>
        <w:tabs>
          <w:tab w:val="clear" w:pos="360"/>
        </w:tabs>
      </w:pPr>
    </w:p>
    <w:p w14:paraId="73FFC722" w14:textId="77777777" w:rsidR="00283ABA" w:rsidRDefault="00283ABA" w:rsidP="00283ABA">
      <w:pPr>
        <w:pStyle w:val="Heading3"/>
      </w:pPr>
      <w:bookmarkStart w:id="413" w:name="_Toc83400236"/>
      <w:r>
        <w:t>Process Step</w:t>
      </w:r>
      <w:bookmarkEnd w:id="413"/>
    </w:p>
    <w:p w14:paraId="368766DA" w14:textId="77777777" w:rsidR="00283ABA" w:rsidRPr="00D403BC" w:rsidRDefault="00283ABA" w:rsidP="00283ABA"/>
    <w:tbl>
      <w:tblPr>
        <w:tblStyle w:val="ListTable1Light-Accent2"/>
        <w:tblW w:w="0" w:type="auto"/>
        <w:tblLook w:val="01E0" w:firstRow="1" w:lastRow="1" w:firstColumn="1" w:lastColumn="1" w:noHBand="0" w:noVBand="0"/>
      </w:tblPr>
      <w:tblGrid>
        <w:gridCol w:w="8630"/>
      </w:tblGrid>
      <w:tr w:rsidR="00283ABA" w:rsidRPr="00AE06B6" w14:paraId="1BB0A06E"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3818AA5" w14:textId="77777777" w:rsidR="00283ABA" w:rsidRPr="001141E2" w:rsidRDefault="00283ABA"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283ABA" w:rsidRPr="000E2548" w14:paraId="4D9C0C11"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207502F" w14:textId="77777777" w:rsidR="00283ABA" w:rsidRPr="000E2548" w:rsidRDefault="00283ABA" w:rsidP="00582568">
            <w:pPr>
              <w:jc w:val="both"/>
              <w:rPr>
                <w:rFonts w:ascii="Century Gothic" w:hAnsi="Century Gothic"/>
                <w:bCs w:val="0"/>
                <w:sz w:val="20"/>
              </w:rPr>
            </w:pPr>
            <w:r>
              <w:rPr>
                <w:rFonts w:ascii="Century Gothic" w:hAnsi="Century Gothic"/>
                <w:bCs w:val="0"/>
                <w:sz w:val="20"/>
              </w:rPr>
              <w:t>Payment</w:t>
            </w:r>
          </w:p>
        </w:tc>
      </w:tr>
      <w:tr w:rsidR="00283ABA" w:rsidRPr="000E2548" w14:paraId="50AC6AD1"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687BEB7" w14:textId="77777777" w:rsidR="00283ABA" w:rsidRPr="00E7786D" w:rsidRDefault="00283ABA" w:rsidP="00724B54">
            <w:pPr>
              <w:pStyle w:val="BodyText"/>
              <w:numPr>
                <w:ilvl w:val="0"/>
                <w:numId w:val="76"/>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Pr="00BF1A3B">
              <w:rPr>
                <w:rFonts w:ascii="Century Gothic" w:hAnsi="Century Gothic"/>
                <w:b w:val="0"/>
                <w:i w:val="0"/>
                <w:iCs/>
                <w:color w:val="000000" w:themeColor="text1"/>
                <w:sz w:val="20"/>
              </w:rPr>
              <w:t xml:space="preserve">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tc>
      </w:tr>
    </w:tbl>
    <w:p w14:paraId="6C0AC3A0" w14:textId="77777777" w:rsidR="00283ABA" w:rsidRDefault="00283ABA">
      <w:pPr>
        <w:tabs>
          <w:tab w:val="clear" w:pos="360"/>
        </w:tabs>
      </w:pPr>
    </w:p>
    <w:p w14:paraId="6B91A002" w14:textId="77777777" w:rsidR="00283ABA" w:rsidRDefault="00283ABA">
      <w:pPr>
        <w:tabs>
          <w:tab w:val="clear" w:pos="360"/>
        </w:tabs>
      </w:pPr>
    </w:p>
    <w:p w14:paraId="5F7817A7" w14:textId="77777777" w:rsidR="009B5D7A" w:rsidRDefault="009B5D7A">
      <w:pPr>
        <w:tabs>
          <w:tab w:val="clear" w:pos="360"/>
        </w:tabs>
        <w:rPr>
          <w:rFonts w:ascii="Century Gothic Bold" w:hAnsi="Century Gothic Bold"/>
          <w:b/>
          <w:sz w:val="20"/>
        </w:rPr>
      </w:pPr>
      <w:r>
        <w:br w:type="page"/>
      </w:r>
    </w:p>
    <w:p w14:paraId="4CB462E3" w14:textId="12FBC317" w:rsidR="00283ABA" w:rsidRDefault="00283ABA" w:rsidP="00283ABA">
      <w:pPr>
        <w:pStyle w:val="Heading3"/>
      </w:pPr>
      <w:bookmarkStart w:id="414" w:name="_Toc83400237"/>
      <w:r>
        <w:lastRenderedPageBreak/>
        <w:t>Business Rules</w:t>
      </w:r>
      <w:bookmarkEnd w:id="414"/>
    </w:p>
    <w:p w14:paraId="6A3471FF" w14:textId="2A9B75D3" w:rsidR="0004071F" w:rsidRDefault="0004071F" w:rsidP="00100857"/>
    <w:tbl>
      <w:tblPr>
        <w:tblStyle w:val="GridTable1Light-Accent2"/>
        <w:tblW w:w="0" w:type="auto"/>
        <w:tblLook w:val="0020" w:firstRow="1" w:lastRow="0" w:firstColumn="0" w:lastColumn="0" w:noHBand="0" w:noVBand="0"/>
      </w:tblPr>
      <w:tblGrid>
        <w:gridCol w:w="1925"/>
        <w:gridCol w:w="6587"/>
      </w:tblGrid>
      <w:tr w:rsidR="0004071F" w:rsidRPr="00D96E09" w14:paraId="1DDE0F8F" w14:textId="77777777" w:rsidTr="002A1EE9">
        <w:trPr>
          <w:cnfStyle w:val="100000000000" w:firstRow="1" w:lastRow="0" w:firstColumn="0" w:lastColumn="0" w:oddVBand="0" w:evenVBand="0" w:oddHBand="0" w:evenHBand="0" w:firstRowFirstColumn="0" w:firstRowLastColumn="0" w:lastRowFirstColumn="0" w:lastRowLastColumn="0"/>
        </w:trPr>
        <w:tc>
          <w:tcPr>
            <w:tcW w:w="1925" w:type="dxa"/>
          </w:tcPr>
          <w:p w14:paraId="0630505D" w14:textId="77777777" w:rsidR="0004071F" w:rsidRPr="00D96E09" w:rsidRDefault="0004071F" w:rsidP="002A1EE9">
            <w:pPr>
              <w:pStyle w:val="BodyText"/>
              <w:jc w:val="both"/>
              <w:rPr>
                <w:rFonts w:ascii="Century Gothic" w:hAnsi="Century Gothic"/>
                <w:b/>
                <w:bCs w:val="0"/>
                <w:i w:val="0"/>
                <w:color w:val="FFFFFF" w:themeColor="background1"/>
                <w:sz w:val="20"/>
              </w:rPr>
            </w:pPr>
            <w:r w:rsidRPr="00D96E09">
              <w:rPr>
                <w:rFonts w:ascii="Century Gothic" w:hAnsi="Century Gothic"/>
                <w:b/>
                <w:bCs w:val="0"/>
                <w:i w:val="0"/>
                <w:iCs/>
                <w:color w:val="FFFFFF" w:themeColor="background1"/>
                <w:sz w:val="20"/>
              </w:rPr>
              <w:t>Process</w:t>
            </w:r>
          </w:p>
        </w:tc>
        <w:tc>
          <w:tcPr>
            <w:tcW w:w="6587" w:type="dxa"/>
          </w:tcPr>
          <w:p w14:paraId="0687ABFF" w14:textId="77777777" w:rsidR="0004071F" w:rsidRPr="00D96E09" w:rsidRDefault="0004071F" w:rsidP="002A1EE9">
            <w:pPr>
              <w:pStyle w:val="BodyText"/>
              <w:tabs>
                <w:tab w:val="left" w:pos="1980"/>
              </w:tabs>
              <w:rPr>
                <w:rFonts w:ascii="Century Gothic" w:hAnsi="Century Gothic"/>
                <w:b/>
                <w:bCs w:val="0"/>
                <w:i w:val="0"/>
                <w:color w:val="FFFFFF" w:themeColor="background1"/>
                <w:sz w:val="20"/>
              </w:rPr>
            </w:pPr>
            <w:r>
              <w:rPr>
                <w:rFonts w:ascii="Century Gothic" w:hAnsi="Century Gothic"/>
                <w:b/>
                <w:i w:val="0"/>
                <w:iCs/>
                <w:color w:val="FFFFFF" w:themeColor="background1"/>
                <w:sz w:val="20"/>
              </w:rPr>
              <w:t>Business Rules</w:t>
            </w:r>
          </w:p>
        </w:tc>
      </w:tr>
      <w:tr w:rsidR="0004071F" w14:paraId="7C6FA3F9" w14:textId="77777777" w:rsidTr="002A1EE9">
        <w:tc>
          <w:tcPr>
            <w:tcW w:w="1925" w:type="dxa"/>
          </w:tcPr>
          <w:p w14:paraId="6B07A415" w14:textId="77777777" w:rsidR="0004071F" w:rsidRPr="007C4B91" w:rsidRDefault="0004071F" w:rsidP="002A1EE9">
            <w:pPr>
              <w:pStyle w:val="StyleBodyTextCenturyGothic10ptNotItalicAuto1"/>
              <w:rPr>
                <w:lang w:val="en-IN"/>
              </w:rPr>
            </w:pPr>
            <w:r>
              <w:t>No Valuation, Risk, Inspection and Release process</w:t>
            </w:r>
          </w:p>
        </w:tc>
        <w:tc>
          <w:tcPr>
            <w:tcW w:w="6587" w:type="dxa"/>
          </w:tcPr>
          <w:p w14:paraId="1F2EB03E" w14:textId="77777777" w:rsidR="0004071F" w:rsidRDefault="0004071F" w:rsidP="002A1EE9">
            <w:pPr>
              <w:pStyle w:val="StyleBodyTextCenturyGothic10ptNotItalicAuto1"/>
            </w:pPr>
            <w:r>
              <w:t>Duty free declaration with Customs duty will end after payment is collected and clearance controls like valuation, risk, inspection, and release will be suspended for these types of declaration.</w:t>
            </w:r>
          </w:p>
          <w:p w14:paraId="5D2C02AE" w14:textId="77777777" w:rsidR="0004071F" w:rsidRDefault="0004071F" w:rsidP="002A1EE9">
            <w:pPr>
              <w:pStyle w:val="StyleBodyTextCenturyGothic10ptNotItalicAuto1"/>
            </w:pPr>
          </w:p>
        </w:tc>
      </w:tr>
      <w:tr w:rsidR="00AC36C7" w14:paraId="7B8D3A7C" w14:textId="77777777" w:rsidTr="00593628">
        <w:tc>
          <w:tcPr>
            <w:tcW w:w="1925" w:type="dxa"/>
          </w:tcPr>
          <w:p w14:paraId="23D6A140" w14:textId="2737EC2D" w:rsidR="00AC36C7" w:rsidRDefault="00AC36C7" w:rsidP="00593628">
            <w:pPr>
              <w:pStyle w:val="StyleBodyTextCenturyGothic10ptNotItalicAuto1"/>
            </w:pPr>
            <w:r>
              <w:t xml:space="preserve">Partial Quantity Item </w:t>
            </w:r>
          </w:p>
        </w:tc>
        <w:tc>
          <w:tcPr>
            <w:tcW w:w="6587" w:type="dxa"/>
          </w:tcPr>
          <w:p w14:paraId="7BF4DB47" w14:textId="276C371E" w:rsidR="00AC36C7" w:rsidRPr="00AC36C7" w:rsidRDefault="00AC36C7" w:rsidP="00593628">
            <w:pPr>
              <w:pStyle w:val="StyleBodyTextCenturyGothic10ptNotItalicAuto1"/>
              <w:rPr>
                <w:lang w:val="en-IN"/>
              </w:rPr>
            </w:pPr>
            <w:r>
              <w:t>System will give an option to the user to mark a good as “Partial Quantity”. This will allow declarant to mark items as “Partial Quantity” and, such items will not be deducted from Inventory. However, duties and taxes and charges will apply as a regular item,</w:t>
            </w:r>
          </w:p>
        </w:tc>
      </w:tr>
      <w:tr w:rsidR="0004071F" w14:paraId="5228C114" w14:textId="77777777" w:rsidTr="002A1EE9">
        <w:tc>
          <w:tcPr>
            <w:tcW w:w="1925" w:type="dxa"/>
          </w:tcPr>
          <w:p w14:paraId="61F294B2" w14:textId="77777777" w:rsidR="0004071F" w:rsidRDefault="0004071F" w:rsidP="002A1EE9">
            <w:pPr>
              <w:pStyle w:val="StyleBodyTextCenturyGothic10ptNotItalicAuto1"/>
            </w:pPr>
            <w:r>
              <w:t>Inventory Updates</w:t>
            </w:r>
          </w:p>
        </w:tc>
        <w:tc>
          <w:tcPr>
            <w:tcW w:w="6587" w:type="dxa"/>
          </w:tcPr>
          <w:p w14:paraId="323F59A4" w14:textId="2902EAC3" w:rsidR="0004071F" w:rsidRDefault="0004071F" w:rsidP="002A1EE9">
            <w:pPr>
              <w:pStyle w:val="StyleBodyTextCenturyGothic10ptNotItalicAuto1"/>
            </w:pPr>
            <w:r>
              <w:t>After completion of payment, system will update the inventory and knock off declared item quantities.</w:t>
            </w:r>
            <w:r w:rsidR="00AC36C7">
              <w:t xml:space="preserve"> Inventory will not be updated for items declared as “Partial Quantity”</w:t>
            </w:r>
          </w:p>
          <w:p w14:paraId="435EAE69" w14:textId="77777777" w:rsidR="0004071F" w:rsidRDefault="0004071F" w:rsidP="002A1EE9">
            <w:pPr>
              <w:pStyle w:val="StyleBodyTextCenturyGothic10ptNotItalicAuto1"/>
            </w:pPr>
          </w:p>
          <w:p w14:paraId="2255D713" w14:textId="77777777" w:rsidR="0004071F" w:rsidRDefault="0004071F" w:rsidP="002A1EE9">
            <w:pPr>
              <w:pStyle w:val="StyleBodyTextCenturyGothic10ptNotItalicAuto1"/>
            </w:pPr>
            <w:r w:rsidRPr="00CC4729">
              <w:rPr>
                <w:b/>
                <w:bCs/>
              </w:rPr>
              <w:t>Note</w:t>
            </w:r>
            <w:r>
              <w:t>: To knock of duty-free quantities, duty free stores must submit warehouse declaration prior to duty free declaration.</w:t>
            </w:r>
          </w:p>
        </w:tc>
      </w:tr>
      <w:tr w:rsidR="0004071F" w14:paraId="1FEEBE0C" w14:textId="77777777" w:rsidTr="002A1EE9">
        <w:tc>
          <w:tcPr>
            <w:tcW w:w="1925" w:type="dxa"/>
          </w:tcPr>
          <w:p w14:paraId="0083F98E" w14:textId="77777777" w:rsidR="0004071F" w:rsidRDefault="0004071F" w:rsidP="002A1EE9">
            <w:pPr>
              <w:pStyle w:val="StyleBodyTextCenturyGothic10ptNotItalicAuto1"/>
            </w:pPr>
            <w:r>
              <w:t xml:space="preserve">Duty Computation </w:t>
            </w:r>
          </w:p>
        </w:tc>
        <w:tc>
          <w:tcPr>
            <w:tcW w:w="6587" w:type="dxa"/>
          </w:tcPr>
          <w:p w14:paraId="62097588" w14:textId="77777777" w:rsidR="0004071F" w:rsidRDefault="0004071F" w:rsidP="002A1EE9">
            <w:pPr>
              <w:pStyle w:val="StyleBodyTextCenturyGothic10ptNotItalicAuto1"/>
            </w:pPr>
            <w:r>
              <w:t>Duty computation will be based on store officer’s entered invoice value.</w:t>
            </w:r>
          </w:p>
        </w:tc>
      </w:tr>
    </w:tbl>
    <w:p w14:paraId="2903E5B7" w14:textId="77777777" w:rsidR="0004071F" w:rsidRPr="0004071F" w:rsidRDefault="0004071F" w:rsidP="00100857"/>
    <w:p w14:paraId="3F42898A" w14:textId="77777777" w:rsidR="00283ABA" w:rsidRPr="00D403BC" w:rsidRDefault="00283ABA" w:rsidP="00283ABA"/>
    <w:p w14:paraId="15B7C0BF" w14:textId="77777777" w:rsidR="00283ABA" w:rsidRPr="00D403BC" w:rsidRDefault="00283ABA" w:rsidP="00283ABA"/>
    <w:p w14:paraId="456A2EE3" w14:textId="77777777" w:rsidR="00283ABA" w:rsidRDefault="00283ABA" w:rsidP="00283ABA">
      <w:pPr>
        <w:pStyle w:val="Heading3"/>
      </w:pPr>
      <w:bookmarkStart w:id="415" w:name="_Toc83400238"/>
      <w:r>
        <w:t>Business Validation</w:t>
      </w:r>
      <w:bookmarkEnd w:id="415"/>
    </w:p>
    <w:p w14:paraId="15958998" w14:textId="77777777" w:rsidR="00283ABA" w:rsidRDefault="00283ABA" w:rsidP="00283ABA"/>
    <w:tbl>
      <w:tblPr>
        <w:tblStyle w:val="TableGrid"/>
        <w:tblW w:w="8500" w:type="dxa"/>
        <w:tblLook w:val="04A0" w:firstRow="1" w:lastRow="0" w:firstColumn="1" w:lastColumn="0" w:noHBand="0" w:noVBand="1"/>
      </w:tblPr>
      <w:tblGrid>
        <w:gridCol w:w="2547"/>
        <w:gridCol w:w="5953"/>
      </w:tblGrid>
      <w:tr w:rsidR="009F4A36" w14:paraId="3B05769D" w14:textId="77777777" w:rsidTr="00100857">
        <w:tc>
          <w:tcPr>
            <w:tcW w:w="2547" w:type="dxa"/>
          </w:tcPr>
          <w:p w14:paraId="24CC3881" w14:textId="77777777" w:rsidR="009F4A36" w:rsidRPr="00FF7B20" w:rsidRDefault="009F4A36" w:rsidP="00582568">
            <w:pPr>
              <w:rPr>
                <w:rFonts w:ascii="Century Gothic" w:hAnsi="Century Gothic"/>
                <w:sz w:val="20"/>
              </w:rPr>
            </w:pPr>
            <w:proofErr w:type="spellStart"/>
            <w:r w:rsidRPr="00FF7B20">
              <w:rPr>
                <w:rFonts w:ascii="Century Gothic" w:hAnsi="Century Gothic"/>
                <w:sz w:val="20"/>
              </w:rPr>
              <w:t>Sl</w:t>
            </w:r>
            <w:proofErr w:type="spellEnd"/>
            <w:r w:rsidRPr="00FF7B20">
              <w:rPr>
                <w:rFonts w:ascii="Century Gothic" w:hAnsi="Century Gothic"/>
                <w:sz w:val="20"/>
              </w:rPr>
              <w:t xml:space="preserve"> No</w:t>
            </w:r>
          </w:p>
        </w:tc>
        <w:tc>
          <w:tcPr>
            <w:tcW w:w="5953" w:type="dxa"/>
          </w:tcPr>
          <w:p w14:paraId="2A9F4421" w14:textId="77777777" w:rsidR="009F4A36" w:rsidRPr="00FF7B20" w:rsidRDefault="009F4A36" w:rsidP="00582568">
            <w:pPr>
              <w:rPr>
                <w:rFonts w:ascii="Century Gothic" w:hAnsi="Century Gothic"/>
                <w:sz w:val="20"/>
              </w:rPr>
            </w:pPr>
            <w:r w:rsidRPr="00FF7B20">
              <w:rPr>
                <w:rFonts w:ascii="Century Gothic" w:hAnsi="Century Gothic"/>
                <w:sz w:val="20"/>
              </w:rPr>
              <w:t>Business Rule</w:t>
            </w:r>
          </w:p>
        </w:tc>
      </w:tr>
      <w:tr w:rsidR="009F4A36" w14:paraId="18725F5D" w14:textId="77777777" w:rsidTr="00100857">
        <w:tc>
          <w:tcPr>
            <w:tcW w:w="2547" w:type="dxa"/>
          </w:tcPr>
          <w:p w14:paraId="5BA42998" w14:textId="4A6ABBD7" w:rsidR="009F4A36" w:rsidRPr="00FF7B20" w:rsidRDefault="009963C2" w:rsidP="00582568">
            <w:pPr>
              <w:rPr>
                <w:rFonts w:ascii="Century Gothic" w:hAnsi="Century Gothic"/>
                <w:sz w:val="20"/>
              </w:rPr>
            </w:pPr>
            <w:r>
              <w:rPr>
                <w:rFonts w:ascii="Century Gothic" w:hAnsi="Century Gothic"/>
                <w:sz w:val="20"/>
              </w:rPr>
              <w:t>Verification</w:t>
            </w:r>
          </w:p>
        </w:tc>
        <w:tc>
          <w:tcPr>
            <w:tcW w:w="5953" w:type="dxa"/>
          </w:tcPr>
          <w:p w14:paraId="658C5E25" w14:textId="6584E861" w:rsidR="009F4A36" w:rsidRPr="00925044" w:rsidRDefault="009963C2" w:rsidP="00925044">
            <w:pPr>
              <w:jc w:val="both"/>
              <w:rPr>
                <w:rFonts w:ascii="Century Gothic" w:hAnsi="Century Gothic"/>
                <w:sz w:val="20"/>
              </w:rPr>
            </w:pPr>
            <w:r w:rsidRPr="00925044">
              <w:rPr>
                <w:rFonts w:ascii="Century Gothic" w:hAnsi="Century Gothic"/>
                <w:sz w:val="20"/>
              </w:rPr>
              <w:t xml:space="preserve">Customs at the time of verifying a </w:t>
            </w:r>
            <w:r w:rsidR="009B5D7A" w:rsidRPr="00925044">
              <w:rPr>
                <w:rFonts w:ascii="Century Gothic" w:hAnsi="Century Gothic"/>
                <w:sz w:val="20"/>
              </w:rPr>
              <w:t>duty-free</w:t>
            </w:r>
            <w:r w:rsidRPr="00925044">
              <w:rPr>
                <w:rFonts w:ascii="Century Gothic" w:hAnsi="Century Gothic"/>
                <w:sz w:val="20"/>
              </w:rPr>
              <w:t xml:space="preserve"> declaration, the system will provide an option to view the report of the </w:t>
            </w:r>
            <w:r w:rsidR="009B5D7A" w:rsidRPr="00925044">
              <w:rPr>
                <w:rFonts w:ascii="Century Gothic" w:hAnsi="Century Gothic"/>
                <w:sz w:val="20"/>
              </w:rPr>
              <w:t>quota</w:t>
            </w:r>
            <w:r w:rsidRPr="00925044">
              <w:rPr>
                <w:rFonts w:ascii="Century Gothic" w:hAnsi="Century Gothic"/>
                <w:sz w:val="20"/>
              </w:rPr>
              <w:t xml:space="preserve"> holder profile details </w:t>
            </w:r>
            <w:r w:rsidR="009B5D7A" w:rsidRPr="00925044">
              <w:rPr>
                <w:rFonts w:ascii="Century Gothic" w:hAnsi="Century Gothic"/>
                <w:sz w:val="20"/>
              </w:rPr>
              <w:t>(latest</w:t>
            </w:r>
            <w:r w:rsidRPr="00925044">
              <w:rPr>
                <w:rFonts w:ascii="Century Gothic" w:hAnsi="Century Gothic"/>
                <w:sz w:val="20"/>
              </w:rPr>
              <w:t xml:space="preserve">). </w:t>
            </w:r>
            <w:r w:rsidR="009B5D7A" w:rsidRPr="00925044">
              <w:rPr>
                <w:rFonts w:ascii="Century Gothic" w:hAnsi="Century Gothic"/>
                <w:sz w:val="20"/>
              </w:rPr>
              <w:t>(Total</w:t>
            </w:r>
            <w:r w:rsidRPr="00925044">
              <w:rPr>
                <w:rFonts w:ascii="Century Gothic" w:hAnsi="Century Gothic"/>
                <w:sz w:val="20"/>
              </w:rPr>
              <w:t xml:space="preserve"> quota </w:t>
            </w:r>
            <w:r w:rsidR="009B5D7A" w:rsidRPr="00925044">
              <w:rPr>
                <w:rFonts w:ascii="Century Gothic" w:hAnsi="Century Gothic"/>
                <w:sz w:val="20"/>
              </w:rPr>
              <w:t>issued,</w:t>
            </w:r>
            <w:r w:rsidRPr="00925044">
              <w:rPr>
                <w:rFonts w:ascii="Century Gothic" w:hAnsi="Century Gothic"/>
                <w:sz w:val="20"/>
              </w:rPr>
              <w:t xml:space="preserve"> total quota used and balance quota) </w:t>
            </w:r>
          </w:p>
          <w:p w14:paraId="314E0068" w14:textId="6D1B0653" w:rsidR="009963C2" w:rsidRPr="00925044" w:rsidRDefault="009963C2" w:rsidP="00925044">
            <w:pPr>
              <w:jc w:val="both"/>
              <w:rPr>
                <w:rFonts w:ascii="Century Gothic" w:hAnsi="Century Gothic"/>
                <w:sz w:val="20"/>
              </w:rPr>
            </w:pPr>
            <w:r w:rsidRPr="00925044">
              <w:rPr>
                <w:rFonts w:ascii="Century Gothic" w:hAnsi="Century Gothic"/>
                <w:sz w:val="20"/>
              </w:rPr>
              <w:t xml:space="preserve">Note: This </w:t>
            </w:r>
            <w:r w:rsidR="00925044" w:rsidRPr="00925044">
              <w:rPr>
                <w:rFonts w:ascii="Century Gothic" w:hAnsi="Century Gothic"/>
                <w:sz w:val="20"/>
              </w:rPr>
              <w:t>must</w:t>
            </w:r>
            <w:r w:rsidRPr="00925044">
              <w:rPr>
                <w:rFonts w:ascii="Century Gothic" w:hAnsi="Century Gothic"/>
                <w:sz w:val="20"/>
              </w:rPr>
              <w:t xml:space="preserve"> be an operational report</w:t>
            </w:r>
          </w:p>
        </w:tc>
      </w:tr>
    </w:tbl>
    <w:p w14:paraId="0FC555DB" w14:textId="77777777" w:rsidR="00283ABA" w:rsidRDefault="00283ABA" w:rsidP="00283ABA">
      <w:pPr>
        <w:tabs>
          <w:tab w:val="clear" w:pos="360"/>
        </w:tabs>
      </w:pPr>
      <w:r>
        <w:br w:type="page"/>
      </w:r>
    </w:p>
    <w:p w14:paraId="03300F4B" w14:textId="6B26741A" w:rsidR="00E612E1" w:rsidRDefault="00E612E1" w:rsidP="00E612E1">
      <w:pPr>
        <w:pStyle w:val="Heading2"/>
      </w:pPr>
      <w:bookmarkStart w:id="416" w:name="_Toc83400239"/>
      <w:r>
        <w:lastRenderedPageBreak/>
        <w:t>Duty Free declaration with</w:t>
      </w:r>
      <w:r w:rsidR="001F1ED6">
        <w:t>out</w:t>
      </w:r>
      <w:r>
        <w:t xml:space="preserve"> Customs Duty</w:t>
      </w:r>
      <w:bookmarkEnd w:id="416"/>
    </w:p>
    <w:p w14:paraId="62E15095" w14:textId="77777777" w:rsidR="00E348AA" w:rsidRDefault="00E348AA" w:rsidP="00E348AA">
      <w:pPr>
        <w:pStyle w:val="Heading3"/>
        <w:tabs>
          <w:tab w:val="clear" w:pos="1170"/>
        </w:tabs>
      </w:pPr>
      <w:bookmarkStart w:id="417" w:name="_Toc83400240"/>
      <w:r>
        <w:t>Process Flow</w:t>
      </w:r>
      <w:bookmarkEnd w:id="417"/>
    </w:p>
    <w:p w14:paraId="2087E648" w14:textId="53B59A08" w:rsidR="007536F6" w:rsidRDefault="007536F6" w:rsidP="007536F6">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28</w:t>
      </w:r>
      <w:r w:rsidRPr="005C77A3">
        <w:rPr>
          <w:rFonts w:ascii="Century Gothic" w:hAnsi="Century Gothic"/>
          <w:b/>
          <w:bCs/>
          <w:sz w:val="20"/>
        </w:rPr>
        <w:t xml:space="preserve"> – </w:t>
      </w:r>
      <w:r>
        <w:rPr>
          <w:rFonts w:ascii="Century Gothic" w:hAnsi="Century Gothic"/>
          <w:b/>
          <w:bCs/>
          <w:sz w:val="20"/>
        </w:rPr>
        <w:t>Duty Free Declaration without Customs Duty Process</w:t>
      </w:r>
    </w:p>
    <w:p w14:paraId="0CA7EDAC" w14:textId="77777777" w:rsidR="00E612E1" w:rsidRDefault="00E612E1" w:rsidP="005945D9">
      <w:pPr>
        <w:tabs>
          <w:tab w:val="clear" w:pos="360"/>
        </w:tabs>
      </w:pPr>
    </w:p>
    <w:p w14:paraId="772CAF71" w14:textId="5CD4CD20" w:rsidR="00E612E1" w:rsidRDefault="00CE6DFF">
      <w:pPr>
        <w:tabs>
          <w:tab w:val="clear" w:pos="360"/>
        </w:tabs>
      </w:pPr>
      <w:r>
        <w:rPr>
          <w:noProof/>
        </w:rPr>
        <w:drawing>
          <wp:inline distT="0" distB="0" distL="0" distR="0" wp14:anchorId="6ACE2C66" wp14:editId="58437DCD">
            <wp:extent cx="5486400" cy="46742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4674235"/>
                    </a:xfrm>
                    <a:prstGeom prst="rect">
                      <a:avLst/>
                    </a:prstGeom>
                  </pic:spPr>
                </pic:pic>
              </a:graphicData>
            </a:graphic>
          </wp:inline>
        </w:drawing>
      </w:r>
    </w:p>
    <w:p w14:paraId="13468EB2" w14:textId="03A2C780" w:rsidR="001B6E74" w:rsidRDefault="001B6E74" w:rsidP="001B6E74">
      <w:pPr>
        <w:tabs>
          <w:tab w:val="clear" w:pos="360"/>
        </w:tabs>
      </w:pPr>
      <w:r>
        <w:tab/>
      </w:r>
      <w:r>
        <w:tab/>
      </w:r>
      <w:r>
        <w:rPr>
          <w:rFonts w:ascii="Century Gothic" w:hAnsi="Century Gothic"/>
          <w:color w:val="595959" w:themeColor="text1" w:themeTint="A6"/>
          <w:sz w:val="20"/>
        </w:rPr>
        <w:t xml:space="preserve">Duty free </w:t>
      </w:r>
      <w:r w:rsidRPr="007F3A4F">
        <w:rPr>
          <w:rFonts w:ascii="Century Gothic" w:hAnsi="Century Gothic"/>
          <w:color w:val="595959" w:themeColor="text1" w:themeTint="A6"/>
          <w:sz w:val="20"/>
        </w:rPr>
        <w:t xml:space="preserve">declaration </w:t>
      </w:r>
      <w:r>
        <w:rPr>
          <w:rFonts w:ascii="Century Gothic" w:hAnsi="Century Gothic"/>
          <w:color w:val="595959" w:themeColor="text1" w:themeTint="A6"/>
          <w:sz w:val="20"/>
        </w:rPr>
        <w:t xml:space="preserve">With Customs duty </w:t>
      </w:r>
      <w:r w:rsidRPr="007F3A4F">
        <w:rPr>
          <w:rFonts w:ascii="Century Gothic" w:hAnsi="Century Gothic"/>
          <w:color w:val="595959" w:themeColor="text1" w:themeTint="A6"/>
          <w:sz w:val="20"/>
        </w:rPr>
        <w:t>Process</w:t>
      </w:r>
      <w:r>
        <w:rPr>
          <w:rFonts w:ascii="Century Gothic" w:hAnsi="Century Gothic"/>
          <w:color w:val="595959" w:themeColor="text1" w:themeTint="A6"/>
          <w:sz w:val="20"/>
        </w:rPr>
        <w:t xml:space="preserve"> (Quota Sales)</w:t>
      </w:r>
    </w:p>
    <w:p w14:paraId="3750F2A8" w14:textId="77777777" w:rsidR="0078002D" w:rsidRDefault="0078002D">
      <w:pPr>
        <w:tabs>
          <w:tab w:val="clear" w:pos="360"/>
        </w:tabs>
      </w:pPr>
    </w:p>
    <w:p w14:paraId="7D848ECF" w14:textId="40BAFF79" w:rsidR="00E7786D" w:rsidRDefault="00031455" w:rsidP="00F17273">
      <w:pPr>
        <w:tabs>
          <w:tab w:val="clear" w:pos="360"/>
        </w:tabs>
        <w:jc w:val="both"/>
        <w:rPr>
          <w:rFonts w:ascii="Century Gothic" w:hAnsi="Century Gothic"/>
          <w:sz w:val="20"/>
        </w:rPr>
      </w:pPr>
      <w:r w:rsidRPr="0078002D">
        <w:rPr>
          <w:rFonts w:ascii="Century Gothic" w:hAnsi="Century Gothic"/>
          <w:b/>
          <w:bCs/>
          <w:sz w:val="20"/>
        </w:rPr>
        <w:t>Note</w:t>
      </w:r>
      <w:r>
        <w:t>:</w:t>
      </w:r>
      <w:r w:rsidR="0078002D" w:rsidRPr="0078002D">
        <w:rPr>
          <w:rFonts w:ascii="Century Gothic" w:hAnsi="Century Gothic"/>
          <w:sz w:val="20"/>
        </w:rPr>
        <w:t xml:space="preserve"> </w:t>
      </w:r>
      <w:r w:rsidR="0078002D">
        <w:rPr>
          <w:rFonts w:ascii="Century Gothic" w:hAnsi="Century Gothic"/>
          <w:sz w:val="20"/>
        </w:rPr>
        <w:t>This duty-free declaration process is applicable to airport stores as well</w:t>
      </w:r>
      <w:r w:rsidR="0078002D" w:rsidRPr="0078002D">
        <w:rPr>
          <w:rFonts w:ascii="Century Gothic" w:hAnsi="Century Gothic"/>
          <w:sz w:val="20"/>
        </w:rPr>
        <w:t>.</w:t>
      </w:r>
      <w:r w:rsidR="0012700D">
        <w:rPr>
          <w:rFonts w:ascii="Century Gothic" w:hAnsi="Century Gothic"/>
          <w:sz w:val="20"/>
        </w:rPr>
        <w:t xml:space="preserve"> </w:t>
      </w:r>
      <w:r w:rsidR="0012700D" w:rsidRPr="00F96AEF">
        <w:rPr>
          <w:rFonts w:ascii="Century Gothic" w:hAnsi="Century Gothic"/>
          <w:sz w:val="20"/>
        </w:rPr>
        <w:t>A Report will be available for the officer to approve based on the TPN / Quota number used in that declaration.</w:t>
      </w:r>
    </w:p>
    <w:p w14:paraId="60E79D4C" w14:textId="77777777" w:rsidR="009B5D7A" w:rsidRDefault="009B5D7A">
      <w:pPr>
        <w:tabs>
          <w:tab w:val="clear" w:pos="360"/>
        </w:tabs>
        <w:rPr>
          <w:rFonts w:ascii="Century Gothic" w:hAnsi="Century Gothic"/>
          <w:sz w:val="20"/>
        </w:rPr>
      </w:pPr>
    </w:p>
    <w:p w14:paraId="616784FF" w14:textId="77777777" w:rsidR="00E7786D" w:rsidRDefault="00E7786D" w:rsidP="00E7786D">
      <w:pPr>
        <w:pStyle w:val="Heading3"/>
      </w:pPr>
      <w:bookmarkStart w:id="418" w:name="_Toc83400241"/>
      <w:r>
        <w:t>Process Step</w:t>
      </w:r>
      <w:bookmarkEnd w:id="418"/>
    </w:p>
    <w:p w14:paraId="5B6616C2" w14:textId="77777777" w:rsidR="00E7786D" w:rsidRPr="00D403BC" w:rsidRDefault="00E7786D" w:rsidP="00E7786D"/>
    <w:tbl>
      <w:tblPr>
        <w:tblStyle w:val="ListTable1Light-Accent2"/>
        <w:tblW w:w="0" w:type="auto"/>
        <w:tblLook w:val="01E0" w:firstRow="1" w:lastRow="1" w:firstColumn="1" w:lastColumn="1" w:noHBand="0" w:noVBand="0"/>
      </w:tblPr>
      <w:tblGrid>
        <w:gridCol w:w="8630"/>
      </w:tblGrid>
      <w:tr w:rsidR="00E7786D" w:rsidRPr="00AE06B6" w14:paraId="3E5F0FFC"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7683EE6F" w14:textId="77777777" w:rsidR="00E7786D" w:rsidRPr="001141E2" w:rsidRDefault="00E7786D"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E7786D" w:rsidRPr="000E2548" w14:paraId="57FB3234"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FF51388" w14:textId="77777777" w:rsidR="00E7786D" w:rsidRPr="000E2548" w:rsidRDefault="00E7786D" w:rsidP="00582568">
            <w:pPr>
              <w:jc w:val="both"/>
              <w:rPr>
                <w:rFonts w:ascii="Century Gothic" w:hAnsi="Century Gothic"/>
                <w:bCs w:val="0"/>
                <w:sz w:val="20"/>
              </w:rPr>
            </w:pPr>
            <w:r>
              <w:rPr>
                <w:rFonts w:ascii="Century Gothic" w:hAnsi="Century Gothic"/>
                <w:bCs w:val="0"/>
                <w:sz w:val="20"/>
              </w:rPr>
              <w:t>Payment</w:t>
            </w:r>
          </w:p>
        </w:tc>
      </w:tr>
      <w:tr w:rsidR="00E7786D" w:rsidRPr="000E2548" w14:paraId="3BA64E32"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2B714C" w14:textId="76020334" w:rsidR="00E7786D" w:rsidRPr="00E7786D" w:rsidRDefault="008D38B9" w:rsidP="00724B54">
            <w:pPr>
              <w:pStyle w:val="BodyText"/>
              <w:numPr>
                <w:ilvl w:val="0"/>
                <w:numId w:val="82"/>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E7786D" w:rsidRPr="00BF1A3B">
              <w:rPr>
                <w:rFonts w:ascii="Century Gothic" w:hAnsi="Century Gothic"/>
                <w:b w:val="0"/>
                <w:i w:val="0"/>
                <w:iCs/>
                <w:color w:val="000000" w:themeColor="text1"/>
                <w:sz w:val="20"/>
              </w:rPr>
              <w:t xml:space="preserve"> </w:t>
            </w:r>
            <w:r w:rsidR="00E7786D">
              <w:rPr>
                <w:rFonts w:ascii="Century Gothic" w:hAnsi="Century Gothic"/>
                <w:b w:val="0"/>
                <w:i w:val="0"/>
                <w:iCs/>
                <w:color w:val="000000" w:themeColor="text1"/>
                <w:sz w:val="20"/>
              </w:rPr>
              <w:t>will</w:t>
            </w:r>
            <w:r w:rsidR="00E7786D" w:rsidRPr="00BF1A3B">
              <w:rPr>
                <w:rFonts w:ascii="Century Gothic" w:hAnsi="Century Gothic"/>
                <w:b w:val="0"/>
                <w:i w:val="0"/>
                <w:iCs/>
                <w:color w:val="000000" w:themeColor="text1"/>
                <w:sz w:val="20"/>
              </w:rPr>
              <w:t xml:space="preserve"> allow payment for the declaration</w:t>
            </w:r>
            <w:r w:rsidR="00E7786D">
              <w:rPr>
                <w:rFonts w:ascii="Century Gothic" w:hAnsi="Century Gothic"/>
                <w:b w:val="0"/>
                <w:i w:val="0"/>
                <w:iCs/>
                <w:color w:val="000000" w:themeColor="text1"/>
                <w:sz w:val="20"/>
              </w:rPr>
              <w:t xml:space="preserve"> accepted by customs.</w:t>
            </w:r>
          </w:p>
        </w:tc>
      </w:tr>
    </w:tbl>
    <w:p w14:paraId="62CEE4AD" w14:textId="77777777" w:rsidR="00E7786D" w:rsidRPr="00D403BC" w:rsidRDefault="00E7786D" w:rsidP="00E7786D"/>
    <w:p w14:paraId="44A0913C" w14:textId="77777777" w:rsidR="009B5D7A" w:rsidRDefault="009B5D7A">
      <w:pPr>
        <w:tabs>
          <w:tab w:val="clear" w:pos="360"/>
        </w:tabs>
        <w:rPr>
          <w:rFonts w:ascii="Century Gothic Bold" w:hAnsi="Century Gothic Bold"/>
          <w:b/>
          <w:sz w:val="20"/>
        </w:rPr>
      </w:pPr>
      <w:r>
        <w:br w:type="page"/>
      </w:r>
    </w:p>
    <w:p w14:paraId="1DF3A6FB" w14:textId="5EF07187" w:rsidR="00EA27D6" w:rsidRDefault="00EA27D6" w:rsidP="00EA27D6">
      <w:pPr>
        <w:pStyle w:val="Heading3"/>
      </w:pPr>
      <w:bookmarkStart w:id="419" w:name="_Toc83400242"/>
      <w:r>
        <w:lastRenderedPageBreak/>
        <w:t>Business Rules</w:t>
      </w:r>
      <w:bookmarkEnd w:id="419"/>
    </w:p>
    <w:p w14:paraId="494033DD" w14:textId="77777777" w:rsidR="009B5D7A" w:rsidRPr="009B5D7A" w:rsidRDefault="009B5D7A" w:rsidP="009B5D7A"/>
    <w:tbl>
      <w:tblPr>
        <w:tblStyle w:val="TableGrid"/>
        <w:tblW w:w="0" w:type="auto"/>
        <w:tblLook w:val="04A0" w:firstRow="1" w:lastRow="0" w:firstColumn="1" w:lastColumn="0" w:noHBand="0" w:noVBand="1"/>
      </w:tblPr>
      <w:tblGrid>
        <w:gridCol w:w="2122"/>
        <w:gridCol w:w="6378"/>
      </w:tblGrid>
      <w:tr w:rsidR="00AD5921" w:rsidRPr="00F96AEF" w14:paraId="5D7E1B08" w14:textId="77777777" w:rsidTr="009B5D7A">
        <w:tc>
          <w:tcPr>
            <w:tcW w:w="2122" w:type="dxa"/>
          </w:tcPr>
          <w:p w14:paraId="06DBDB2A" w14:textId="4CE47D8B" w:rsidR="00AD5921" w:rsidRPr="00F96AEF" w:rsidRDefault="00AD5921" w:rsidP="00AD5921">
            <w:pPr>
              <w:rPr>
                <w:rFonts w:ascii="Century Gothic" w:hAnsi="Century Gothic"/>
                <w:sz w:val="20"/>
              </w:rPr>
            </w:pPr>
            <w:r w:rsidRPr="00F96AEF">
              <w:rPr>
                <w:rFonts w:ascii="Century Gothic" w:hAnsi="Century Gothic"/>
                <w:sz w:val="20"/>
              </w:rPr>
              <w:t>Process</w:t>
            </w:r>
          </w:p>
        </w:tc>
        <w:tc>
          <w:tcPr>
            <w:tcW w:w="6378" w:type="dxa"/>
          </w:tcPr>
          <w:p w14:paraId="3B739DEB" w14:textId="6A2ADE7A" w:rsidR="00AD5921" w:rsidRPr="00F96AEF" w:rsidRDefault="00AD5921" w:rsidP="00AD5921">
            <w:pPr>
              <w:rPr>
                <w:rFonts w:ascii="Century Gothic" w:hAnsi="Century Gothic"/>
                <w:sz w:val="20"/>
              </w:rPr>
            </w:pPr>
            <w:r w:rsidRPr="00F96AEF">
              <w:rPr>
                <w:rFonts w:ascii="Century Gothic" w:hAnsi="Century Gothic"/>
                <w:sz w:val="20"/>
              </w:rPr>
              <w:t>Business Rules</w:t>
            </w:r>
          </w:p>
        </w:tc>
      </w:tr>
      <w:tr w:rsidR="00AD5921" w:rsidRPr="00F96AEF" w14:paraId="74E760E2" w14:textId="77777777" w:rsidTr="009B5D7A">
        <w:tc>
          <w:tcPr>
            <w:tcW w:w="2122" w:type="dxa"/>
          </w:tcPr>
          <w:p w14:paraId="49DFF9DE" w14:textId="6FA4FF33" w:rsidR="00AD5921" w:rsidRPr="00F96AEF" w:rsidRDefault="00AD5921" w:rsidP="00AD5921">
            <w:pPr>
              <w:rPr>
                <w:rFonts w:ascii="Century Gothic" w:hAnsi="Century Gothic"/>
                <w:sz w:val="20"/>
              </w:rPr>
            </w:pPr>
            <w:r w:rsidRPr="00F96AEF">
              <w:rPr>
                <w:rFonts w:ascii="Century Gothic" w:hAnsi="Century Gothic"/>
                <w:sz w:val="20"/>
              </w:rPr>
              <w:t>No Valuation, Risk, Inspection and Release process</w:t>
            </w:r>
          </w:p>
        </w:tc>
        <w:tc>
          <w:tcPr>
            <w:tcW w:w="6378" w:type="dxa"/>
          </w:tcPr>
          <w:p w14:paraId="27DF2D35" w14:textId="77777777" w:rsidR="00AD5921" w:rsidRPr="00F96AEF" w:rsidRDefault="00AD5921" w:rsidP="00AD5921">
            <w:pPr>
              <w:pStyle w:val="StyleBodyTextCenturyGothic10ptNotItalicAuto1"/>
            </w:pPr>
            <w:r w:rsidRPr="00F96AEF">
              <w:t>Duty free declaration without Customs duty will end after payment for taxes (no Duties) is collected and clearance controls like valuation, risk, inspection, and release will be suspended for these types of declaration.</w:t>
            </w:r>
          </w:p>
          <w:p w14:paraId="30818C12" w14:textId="77777777" w:rsidR="00AD5921" w:rsidRPr="00F96AEF" w:rsidRDefault="00AD5921" w:rsidP="00AD5921">
            <w:pPr>
              <w:rPr>
                <w:rFonts w:ascii="Century Gothic" w:hAnsi="Century Gothic"/>
                <w:sz w:val="20"/>
              </w:rPr>
            </w:pPr>
          </w:p>
        </w:tc>
      </w:tr>
      <w:tr w:rsidR="00AD5921" w:rsidRPr="00F96AEF" w14:paraId="32677909" w14:textId="77777777" w:rsidTr="009B5D7A">
        <w:tc>
          <w:tcPr>
            <w:tcW w:w="2122" w:type="dxa"/>
          </w:tcPr>
          <w:p w14:paraId="6B7CAFD7" w14:textId="37D61076" w:rsidR="00AD5921" w:rsidRPr="00F96AEF" w:rsidRDefault="00AD5921" w:rsidP="00AD5921">
            <w:pPr>
              <w:rPr>
                <w:rFonts w:ascii="Century Gothic" w:hAnsi="Century Gothic"/>
                <w:sz w:val="20"/>
              </w:rPr>
            </w:pPr>
            <w:r w:rsidRPr="00F96AEF">
              <w:rPr>
                <w:rFonts w:ascii="Century Gothic" w:hAnsi="Century Gothic"/>
                <w:sz w:val="20"/>
              </w:rPr>
              <w:t>Inventory Updates</w:t>
            </w:r>
          </w:p>
        </w:tc>
        <w:tc>
          <w:tcPr>
            <w:tcW w:w="6378" w:type="dxa"/>
          </w:tcPr>
          <w:p w14:paraId="4F743C5D" w14:textId="77777777" w:rsidR="00AD5921" w:rsidRPr="00F96AEF" w:rsidRDefault="00AD5921" w:rsidP="00AD5921">
            <w:pPr>
              <w:pStyle w:val="StyleBodyTextCenturyGothic10ptNotItalicAuto1"/>
            </w:pPr>
            <w:r w:rsidRPr="00F96AEF">
              <w:t>After completion of payment, system will update the inventory and knock off declared item quantities.</w:t>
            </w:r>
          </w:p>
          <w:p w14:paraId="393C9AF2" w14:textId="77777777" w:rsidR="00AD5921" w:rsidRPr="00F96AEF" w:rsidRDefault="00AD5921" w:rsidP="00AD5921">
            <w:pPr>
              <w:pStyle w:val="StyleBodyTextCenturyGothic10ptNotItalicAuto1"/>
            </w:pPr>
          </w:p>
          <w:p w14:paraId="6511039D" w14:textId="77777777" w:rsidR="00AD5921" w:rsidRPr="00F96AEF" w:rsidRDefault="00AD5921" w:rsidP="00AD5921">
            <w:pPr>
              <w:pStyle w:val="StyleBodyTextCenturyGothic10ptNotItalicAuto1"/>
            </w:pPr>
            <w:r w:rsidRPr="00F96AEF">
              <w:rPr>
                <w:b/>
                <w:bCs/>
              </w:rPr>
              <w:t>Note</w:t>
            </w:r>
            <w:r w:rsidRPr="00F96AEF">
              <w:t>: To knock of duty-free quantities, duty free stores must submit warehouse declaration prior to duty free declaration.</w:t>
            </w:r>
          </w:p>
          <w:p w14:paraId="2972C11F" w14:textId="58C485BC" w:rsidR="00AD5921" w:rsidRPr="00F96AEF" w:rsidRDefault="00AD5921" w:rsidP="00AD5921">
            <w:pPr>
              <w:rPr>
                <w:rFonts w:ascii="Century Gothic" w:hAnsi="Century Gothic"/>
                <w:sz w:val="20"/>
              </w:rPr>
            </w:pPr>
            <w:r w:rsidRPr="00F96AEF">
              <w:rPr>
                <w:rFonts w:ascii="Century Gothic" w:hAnsi="Century Gothic"/>
                <w:sz w:val="20"/>
              </w:rPr>
              <w:t xml:space="preserve">Duty-free exemption deduction will be managed by duty free stores team separately and it will be incorporated in the system. </w:t>
            </w:r>
          </w:p>
        </w:tc>
      </w:tr>
      <w:tr w:rsidR="00AD5921" w:rsidRPr="00F96AEF" w14:paraId="1E12F937" w14:textId="77777777" w:rsidTr="009B5D7A">
        <w:tc>
          <w:tcPr>
            <w:tcW w:w="2122" w:type="dxa"/>
          </w:tcPr>
          <w:p w14:paraId="469B1FA4" w14:textId="516019B4" w:rsidR="00AD5921" w:rsidRPr="00F96AEF" w:rsidRDefault="00AD5921" w:rsidP="00AD5921">
            <w:pPr>
              <w:rPr>
                <w:rFonts w:ascii="Century Gothic" w:hAnsi="Century Gothic"/>
                <w:sz w:val="20"/>
              </w:rPr>
            </w:pPr>
            <w:r w:rsidRPr="00F96AEF">
              <w:rPr>
                <w:rFonts w:ascii="Century Gothic" w:hAnsi="Century Gothic"/>
                <w:sz w:val="20"/>
              </w:rPr>
              <w:t xml:space="preserve">Duty Computation </w:t>
            </w:r>
          </w:p>
        </w:tc>
        <w:tc>
          <w:tcPr>
            <w:tcW w:w="6378" w:type="dxa"/>
          </w:tcPr>
          <w:p w14:paraId="4819BA75" w14:textId="6EC6F8A3" w:rsidR="00AD5921" w:rsidRPr="00F96AEF" w:rsidRDefault="00AD5921" w:rsidP="00AD5921">
            <w:pPr>
              <w:rPr>
                <w:rFonts w:ascii="Century Gothic" w:hAnsi="Century Gothic"/>
                <w:sz w:val="20"/>
              </w:rPr>
            </w:pPr>
            <w:r w:rsidRPr="00F96AEF">
              <w:rPr>
                <w:rFonts w:ascii="Century Gothic" w:hAnsi="Century Gothic"/>
                <w:sz w:val="20"/>
              </w:rPr>
              <w:t xml:space="preserve">Duty computation will be based on store officer’s entered invoice value. </w:t>
            </w:r>
          </w:p>
        </w:tc>
      </w:tr>
    </w:tbl>
    <w:p w14:paraId="67FFB59F" w14:textId="77777777" w:rsidR="00AD5921" w:rsidRPr="00AD5921" w:rsidRDefault="00AD5921" w:rsidP="00100857"/>
    <w:p w14:paraId="2759AA5A" w14:textId="77777777" w:rsidR="00EA27D6" w:rsidRPr="00D403BC" w:rsidRDefault="00EA27D6" w:rsidP="00EA27D6"/>
    <w:p w14:paraId="04BE71D9" w14:textId="77777777" w:rsidR="00EA27D6" w:rsidRPr="00D403BC" w:rsidRDefault="00EA27D6" w:rsidP="00EA27D6"/>
    <w:p w14:paraId="192234FA" w14:textId="77777777" w:rsidR="00EA27D6" w:rsidRDefault="00EA27D6" w:rsidP="00EA27D6">
      <w:pPr>
        <w:pStyle w:val="Heading3"/>
      </w:pPr>
      <w:bookmarkStart w:id="420" w:name="_Toc83400243"/>
      <w:r>
        <w:t>Business Validation</w:t>
      </w:r>
      <w:bookmarkEnd w:id="420"/>
    </w:p>
    <w:p w14:paraId="50571590" w14:textId="77777777" w:rsidR="00EA27D6" w:rsidRDefault="00EA27D6" w:rsidP="00EA27D6"/>
    <w:p w14:paraId="64602682" w14:textId="448355EF" w:rsidR="003074D3" w:rsidRDefault="003074D3">
      <w:pPr>
        <w:tabs>
          <w:tab w:val="clear" w:pos="360"/>
        </w:tabs>
        <w:rPr>
          <w:rFonts w:ascii="Century Gothic" w:hAnsi="Century Gothic"/>
          <w:sz w:val="20"/>
        </w:rPr>
      </w:pPr>
      <w:r>
        <w:rPr>
          <w:rFonts w:ascii="Century Gothic" w:hAnsi="Century Gothic"/>
          <w:sz w:val="20"/>
        </w:rPr>
        <w:br w:type="page"/>
      </w:r>
    </w:p>
    <w:p w14:paraId="0CFD5C54" w14:textId="78337705" w:rsidR="00795CF6" w:rsidRPr="00795CF6" w:rsidRDefault="00433A03" w:rsidP="00795CF6">
      <w:pPr>
        <w:pStyle w:val="Heading2"/>
      </w:pPr>
      <w:bookmarkStart w:id="421" w:name="_Toc83400244"/>
      <w:r w:rsidRPr="00433A03">
        <w:lastRenderedPageBreak/>
        <w:t>Simplified Declaration</w:t>
      </w:r>
      <w:r w:rsidR="003074D3">
        <w:t xml:space="preserve"> (Stores)</w:t>
      </w:r>
      <w:bookmarkEnd w:id="421"/>
    </w:p>
    <w:p w14:paraId="185AF966" w14:textId="0CEE0B4A" w:rsidR="00E348AA" w:rsidRDefault="00E348AA" w:rsidP="00E348AA">
      <w:pPr>
        <w:pStyle w:val="Heading3"/>
        <w:tabs>
          <w:tab w:val="clear" w:pos="1170"/>
        </w:tabs>
      </w:pPr>
      <w:bookmarkStart w:id="422" w:name="_Toc83400245"/>
      <w:r>
        <w:t>Process Flow</w:t>
      </w:r>
      <w:bookmarkEnd w:id="422"/>
    </w:p>
    <w:p w14:paraId="0265D7D8" w14:textId="34B578B9" w:rsidR="007536F6" w:rsidRDefault="007536F6" w:rsidP="007536F6">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29</w:t>
      </w:r>
      <w:r w:rsidRPr="005C77A3">
        <w:rPr>
          <w:rFonts w:ascii="Century Gothic" w:hAnsi="Century Gothic"/>
          <w:b/>
          <w:bCs/>
          <w:sz w:val="20"/>
        </w:rPr>
        <w:t xml:space="preserve"> – </w:t>
      </w:r>
      <w:r>
        <w:rPr>
          <w:rFonts w:ascii="Century Gothic" w:hAnsi="Century Gothic"/>
          <w:b/>
          <w:bCs/>
          <w:sz w:val="20"/>
        </w:rPr>
        <w:t>Simplified Declaration (Stores)_Process</w:t>
      </w:r>
    </w:p>
    <w:p w14:paraId="2333CDC8" w14:textId="77777777" w:rsidR="0032549C" w:rsidRPr="007660BC" w:rsidRDefault="0032549C" w:rsidP="007C4B91"/>
    <w:p w14:paraId="4027EAEF" w14:textId="5CDBEC21" w:rsidR="006E7BC8" w:rsidRDefault="008F409A" w:rsidP="006E7BC8">
      <w:pPr>
        <w:rPr>
          <w:rFonts w:ascii="Century Gothic" w:hAnsi="Century Gothic"/>
          <w:color w:val="000000"/>
          <w:sz w:val="20"/>
        </w:rPr>
      </w:pPr>
      <w:r>
        <w:rPr>
          <w:noProof/>
        </w:rPr>
        <w:drawing>
          <wp:inline distT="0" distB="0" distL="0" distR="0" wp14:anchorId="7BFE9742" wp14:editId="252D7BF9">
            <wp:extent cx="5486400" cy="4660265"/>
            <wp:effectExtent l="0" t="0" r="0" b="698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4660265"/>
                    </a:xfrm>
                    <a:prstGeom prst="rect">
                      <a:avLst/>
                    </a:prstGeom>
                  </pic:spPr>
                </pic:pic>
              </a:graphicData>
            </a:graphic>
          </wp:inline>
        </w:drawing>
      </w:r>
    </w:p>
    <w:p w14:paraId="2643AEC0" w14:textId="12C67FCB" w:rsidR="00BA32A0" w:rsidRDefault="00BA32A0" w:rsidP="006E7BC8">
      <w:pPr>
        <w:rPr>
          <w:rFonts w:ascii="Century Gothic" w:hAnsi="Century Gothic"/>
          <w:color w:val="000000"/>
          <w:sz w:val="20"/>
        </w:rPr>
      </w:pPr>
    </w:p>
    <w:p w14:paraId="2CBDA7D9" w14:textId="00B9F0D8" w:rsidR="00795CF6" w:rsidRDefault="00795CF6" w:rsidP="009B5D7A">
      <w:pPr>
        <w:jc w:val="both"/>
        <w:rPr>
          <w:rFonts w:ascii="Century Gothic" w:hAnsi="Century Gothic"/>
          <w:color w:val="000000"/>
          <w:sz w:val="20"/>
        </w:rPr>
      </w:pPr>
      <w:r>
        <w:rPr>
          <w:rFonts w:ascii="Century Gothic" w:hAnsi="Century Gothic"/>
          <w:color w:val="000000"/>
          <w:sz w:val="20"/>
        </w:rPr>
        <w:t xml:space="preserve">The simplified declaration is used for all </w:t>
      </w:r>
      <w:r w:rsidR="009B5D7A">
        <w:rPr>
          <w:rFonts w:ascii="Century Gothic" w:hAnsi="Century Gothic"/>
          <w:color w:val="000000"/>
          <w:sz w:val="20"/>
        </w:rPr>
        <w:t>duty-free</w:t>
      </w:r>
      <w:r>
        <w:rPr>
          <w:rFonts w:ascii="Century Gothic" w:hAnsi="Century Gothic"/>
          <w:color w:val="000000"/>
          <w:sz w:val="20"/>
        </w:rPr>
        <w:t xml:space="preserve"> </w:t>
      </w:r>
      <w:r w:rsidR="00C801D5">
        <w:rPr>
          <w:rFonts w:ascii="Century Gothic" w:hAnsi="Century Gothic"/>
          <w:color w:val="000000"/>
          <w:sz w:val="20"/>
          <w:lang w:val="en-IN"/>
        </w:rPr>
        <w:t xml:space="preserve">Stores </w:t>
      </w:r>
      <w:r>
        <w:rPr>
          <w:rFonts w:ascii="Century Gothic" w:hAnsi="Century Gothic"/>
          <w:color w:val="000000"/>
          <w:sz w:val="20"/>
        </w:rPr>
        <w:t xml:space="preserve">sale (for airport passenger as well as customers procuring from the </w:t>
      </w:r>
      <w:r w:rsidR="009B5D7A">
        <w:rPr>
          <w:rFonts w:ascii="Century Gothic" w:hAnsi="Century Gothic"/>
          <w:color w:val="000000"/>
          <w:sz w:val="20"/>
        </w:rPr>
        <w:t>duty-free</w:t>
      </w:r>
      <w:r>
        <w:rPr>
          <w:rFonts w:ascii="Century Gothic" w:hAnsi="Century Gothic"/>
          <w:color w:val="000000"/>
          <w:sz w:val="20"/>
        </w:rPr>
        <w:t xml:space="preserve"> shop outside of the airport. Just like the </w:t>
      </w:r>
      <w:r w:rsidR="009B5D7A">
        <w:rPr>
          <w:rFonts w:ascii="Century Gothic" w:hAnsi="Century Gothic"/>
          <w:color w:val="000000"/>
          <w:sz w:val="20"/>
        </w:rPr>
        <w:t>duty-free</w:t>
      </w:r>
      <w:r>
        <w:rPr>
          <w:rFonts w:ascii="Century Gothic" w:hAnsi="Century Gothic"/>
          <w:color w:val="000000"/>
          <w:sz w:val="20"/>
        </w:rPr>
        <w:t xml:space="preserve"> sales</w:t>
      </w:r>
      <w:r w:rsidR="000D26C8">
        <w:rPr>
          <w:rFonts w:ascii="Century Gothic" w:hAnsi="Century Gothic"/>
          <w:color w:val="000000"/>
          <w:sz w:val="20"/>
        </w:rPr>
        <w:t>,</w:t>
      </w:r>
      <w:r>
        <w:rPr>
          <w:rFonts w:ascii="Century Gothic" w:hAnsi="Century Gothic"/>
          <w:color w:val="000000"/>
          <w:sz w:val="20"/>
        </w:rPr>
        <w:t xml:space="preserve"> the sales will be submitted by the </w:t>
      </w:r>
      <w:r w:rsidR="009B5D7A">
        <w:rPr>
          <w:rFonts w:ascii="Century Gothic" w:hAnsi="Century Gothic"/>
          <w:color w:val="000000"/>
          <w:sz w:val="20"/>
        </w:rPr>
        <w:t>Duty-free</w:t>
      </w:r>
      <w:r>
        <w:rPr>
          <w:rFonts w:ascii="Century Gothic" w:hAnsi="Century Gothic"/>
          <w:color w:val="000000"/>
          <w:sz w:val="20"/>
        </w:rPr>
        <w:t xml:space="preserve"> stores at the end of the day (week or month) The sale submitted by duty free to customs through e</w:t>
      </w:r>
      <w:r w:rsidR="00C801D5">
        <w:rPr>
          <w:rFonts w:ascii="Century Gothic" w:hAnsi="Century Gothic"/>
          <w:color w:val="000000"/>
          <w:sz w:val="20"/>
        </w:rPr>
        <w:t>C</w:t>
      </w:r>
      <w:r>
        <w:rPr>
          <w:rFonts w:ascii="Century Gothic" w:hAnsi="Century Gothic"/>
          <w:color w:val="000000"/>
          <w:sz w:val="20"/>
        </w:rPr>
        <w:t>MS is the simplified declaration.</w:t>
      </w:r>
    </w:p>
    <w:p w14:paraId="128A3E88" w14:textId="62E6F0E6" w:rsidR="00795CF6" w:rsidRDefault="00795CF6" w:rsidP="009B5D7A">
      <w:pPr>
        <w:jc w:val="both"/>
        <w:rPr>
          <w:rFonts w:ascii="Century Gothic" w:hAnsi="Century Gothic"/>
          <w:color w:val="000000"/>
          <w:sz w:val="20"/>
        </w:rPr>
      </w:pPr>
      <w:r>
        <w:rPr>
          <w:rFonts w:ascii="Century Gothic" w:hAnsi="Century Gothic"/>
          <w:color w:val="000000"/>
          <w:sz w:val="20"/>
        </w:rPr>
        <w:t xml:space="preserve">In case of goods sold from duty free shop, the system should validate with the quota issued and in case of </w:t>
      </w:r>
      <w:r w:rsidR="009B5D7A">
        <w:rPr>
          <w:rFonts w:ascii="Century Gothic" w:hAnsi="Century Gothic"/>
          <w:color w:val="000000"/>
          <w:sz w:val="20"/>
        </w:rPr>
        <w:t>duty-free</w:t>
      </w:r>
      <w:r>
        <w:rPr>
          <w:rFonts w:ascii="Century Gothic" w:hAnsi="Century Gothic"/>
          <w:color w:val="000000"/>
          <w:sz w:val="20"/>
        </w:rPr>
        <w:t xml:space="preserve"> sale from the airport, the declaration </w:t>
      </w:r>
      <w:r w:rsidR="00F17273">
        <w:rPr>
          <w:rFonts w:ascii="Century Gothic" w:hAnsi="Century Gothic"/>
          <w:color w:val="000000"/>
          <w:sz w:val="20"/>
        </w:rPr>
        <w:t>must</w:t>
      </w:r>
      <w:r>
        <w:rPr>
          <w:rFonts w:ascii="Century Gothic" w:hAnsi="Century Gothic"/>
          <w:color w:val="000000"/>
          <w:sz w:val="20"/>
        </w:rPr>
        <w:t xml:space="preserve"> be validated with the passenger manifest.</w:t>
      </w:r>
    </w:p>
    <w:p w14:paraId="3E9E4DD9" w14:textId="77777777" w:rsidR="007543C7" w:rsidRDefault="007543C7" w:rsidP="009B5D7A">
      <w:pPr>
        <w:jc w:val="both"/>
        <w:rPr>
          <w:rFonts w:ascii="Century Gothic" w:hAnsi="Century Gothic"/>
          <w:color w:val="000000"/>
          <w:sz w:val="20"/>
        </w:rPr>
      </w:pPr>
    </w:p>
    <w:p w14:paraId="1DCACF1E" w14:textId="59F57CF5" w:rsidR="00C801D5" w:rsidRPr="007C4B91" w:rsidRDefault="00C801D5" w:rsidP="009B5D7A">
      <w:pPr>
        <w:jc w:val="both"/>
        <w:rPr>
          <w:rFonts w:ascii="Century Gothic" w:hAnsi="Century Gothic"/>
          <w:color w:val="000000"/>
          <w:sz w:val="20"/>
        </w:rPr>
      </w:pPr>
      <w:r w:rsidRPr="007C4B91">
        <w:rPr>
          <w:rFonts w:ascii="Century Gothic" w:hAnsi="Century Gothic"/>
          <w:color w:val="000000"/>
          <w:sz w:val="20"/>
        </w:rPr>
        <w:t xml:space="preserve">For Duty free quota, </w:t>
      </w:r>
      <w:r w:rsidR="007543C7">
        <w:rPr>
          <w:rFonts w:ascii="Century Gothic" w:hAnsi="Century Gothic"/>
          <w:color w:val="000000"/>
          <w:sz w:val="20"/>
        </w:rPr>
        <w:t>the below process was discussed and accepted.</w:t>
      </w:r>
    </w:p>
    <w:p w14:paraId="6B70BE58" w14:textId="2BC21E5D" w:rsidR="007543C7" w:rsidRPr="004634E7" w:rsidRDefault="00C801D5" w:rsidP="00724B54">
      <w:pPr>
        <w:pStyle w:val="ListParagraph"/>
        <w:numPr>
          <w:ilvl w:val="0"/>
          <w:numId w:val="83"/>
        </w:numPr>
        <w:jc w:val="both"/>
        <w:rPr>
          <w:rFonts w:ascii="Century Gothic" w:hAnsi="Century Gothic"/>
          <w:color w:val="000000"/>
        </w:rPr>
      </w:pPr>
      <w:r w:rsidRPr="004634E7">
        <w:rPr>
          <w:rFonts w:ascii="Century Gothic" w:hAnsi="Century Gothic"/>
          <w:color w:val="000000"/>
          <w:sz w:val="20"/>
        </w:rPr>
        <w:t xml:space="preserve">Submit a </w:t>
      </w:r>
      <w:r w:rsidR="007543C7" w:rsidRPr="004634E7">
        <w:rPr>
          <w:rFonts w:ascii="Century Gothic" w:hAnsi="Century Gothic"/>
          <w:color w:val="000000"/>
          <w:sz w:val="20"/>
        </w:rPr>
        <w:t>consolidated declaration with for duty free sales with Quota information.</w:t>
      </w:r>
    </w:p>
    <w:p w14:paraId="651D269A" w14:textId="5B6276B4" w:rsidR="00795CF6" w:rsidRPr="004634E7" w:rsidRDefault="00C801D5" w:rsidP="00724B54">
      <w:pPr>
        <w:pStyle w:val="ListParagraph"/>
        <w:numPr>
          <w:ilvl w:val="0"/>
          <w:numId w:val="83"/>
        </w:numPr>
        <w:jc w:val="both"/>
        <w:rPr>
          <w:rFonts w:ascii="Century Gothic" w:hAnsi="Century Gothic"/>
          <w:color w:val="000000"/>
        </w:rPr>
      </w:pPr>
      <w:r w:rsidRPr="004634E7">
        <w:rPr>
          <w:rFonts w:ascii="Century Gothic" w:hAnsi="Century Gothic"/>
          <w:color w:val="000000"/>
          <w:sz w:val="20"/>
        </w:rPr>
        <w:t>DRC can view the Quota report.</w:t>
      </w:r>
    </w:p>
    <w:p w14:paraId="7C72A6E6" w14:textId="14454335" w:rsidR="006E7BC8" w:rsidRDefault="006E7BC8" w:rsidP="006E7BC8">
      <w:pPr>
        <w:rPr>
          <w:rFonts w:ascii="Century Gothic" w:hAnsi="Century Gothic"/>
          <w:color w:val="000000"/>
          <w:sz w:val="20"/>
        </w:rPr>
      </w:pPr>
    </w:p>
    <w:p w14:paraId="5CDB3017" w14:textId="77777777" w:rsidR="002F25BC" w:rsidRDefault="002F25BC">
      <w:pPr>
        <w:tabs>
          <w:tab w:val="clear" w:pos="360"/>
        </w:tabs>
        <w:rPr>
          <w:rFonts w:ascii="Century Gothic" w:hAnsi="Century Gothic"/>
          <w:color w:val="000000"/>
          <w:sz w:val="20"/>
        </w:rPr>
      </w:pPr>
    </w:p>
    <w:p w14:paraId="06E08935" w14:textId="77777777" w:rsidR="00E7786D" w:rsidRDefault="00E7786D" w:rsidP="00E7786D">
      <w:pPr>
        <w:pStyle w:val="Heading3"/>
      </w:pPr>
      <w:bookmarkStart w:id="423" w:name="_Toc83400246"/>
      <w:r>
        <w:lastRenderedPageBreak/>
        <w:t>Process Step</w:t>
      </w:r>
      <w:bookmarkEnd w:id="423"/>
    </w:p>
    <w:p w14:paraId="6EFC76D7" w14:textId="77777777" w:rsidR="00E7786D" w:rsidRPr="00D403BC" w:rsidRDefault="00E7786D" w:rsidP="00E7786D"/>
    <w:tbl>
      <w:tblPr>
        <w:tblStyle w:val="ListTable1Light-Accent2"/>
        <w:tblW w:w="0" w:type="auto"/>
        <w:tblLook w:val="01E0" w:firstRow="1" w:lastRow="1" w:firstColumn="1" w:lastColumn="1" w:noHBand="0" w:noVBand="0"/>
      </w:tblPr>
      <w:tblGrid>
        <w:gridCol w:w="8630"/>
      </w:tblGrid>
      <w:tr w:rsidR="00E7786D" w:rsidRPr="00AE06B6" w14:paraId="3FBA02A4"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666805F9" w14:textId="77777777" w:rsidR="00E7786D" w:rsidRPr="001141E2" w:rsidRDefault="00E7786D"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E7786D" w:rsidRPr="000E2548" w14:paraId="5E0A80D4"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E04179B" w14:textId="77777777" w:rsidR="00E7786D" w:rsidRPr="000E2548" w:rsidRDefault="00E7786D" w:rsidP="00582568">
            <w:pPr>
              <w:jc w:val="both"/>
              <w:rPr>
                <w:rFonts w:ascii="Century Gothic" w:hAnsi="Century Gothic"/>
                <w:bCs w:val="0"/>
                <w:sz w:val="20"/>
              </w:rPr>
            </w:pPr>
            <w:r>
              <w:rPr>
                <w:rFonts w:ascii="Century Gothic" w:hAnsi="Century Gothic"/>
                <w:bCs w:val="0"/>
                <w:sz w:val="20"/>
              </w:rPr>
              <w:t>Payment</w:t>
            </w:r>
          </w:p>
        </w:tc>
      </w:tr>
      <w:tr w:rsidR="00E7786D" w:rsidRPr="000E2548" w14:paraId="248B6F61"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305E768" w14:textId="69299D6D" w:rsidR="00E7786D" w:rsidRPr="00E7786D" w:rsidRDefault="008D38B9" w:rsidP="00724B54">
            <w:pPr>
              <w:pStyle w:val="BodyText"/>
              <w:numPr>
                <w:ilvl w:val="0"/>
                <w:numId w:val="77"/>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E7786D" w:rsidRPr="00BF1A3B">
              <w:rPr>
                <w:rFonts w:ascii="Century Gothic" w:hAnsi="Century Gothic"/>
                <w:b w:val="0"/>
                <w:i w:val="0"/>
                <w:iCs/>
                <w:color w:val="000000" w:themeColor="text1"/>
                <w:sz w:val="20"/>
              </w:rPr>
              <w:t xml:space="preserve"> </w:t>
            </w:r>
            <w:r w:rsidR="00E7786D">
              <w:rPr>
                <w:rFonts w:ascii="Century Gothic" w:hAnsi="Century Gothic"/>
                <w:b w:val="0"/>
                <w:i w:val="0"/>
                <w:iCs/>
                <w:color w:val="000000" w:themeColor="text1"/>
                <w:sz w:val="20"/>
              </w:rPr>
              <w:t>will</w:t>
            </w:r>
            <w:r w:rsidR="00E7786D" w:rsidRPr="00BF1A3B">
              <w:rPr>
                <w:rFonts w:ascii="Century Gothic" w:hAnsi="Century Gothic"/>
                <w:b w:val="0"/>
                <w:i w:val="0"/>
                <w:iCs/>
                <w:color w:val="000000" w:themeColor="text1"/>
                <w:sz w:val="20"/>
              </w:rPr>
              <w:t xml:space="preserve"> allow payment for the declaration</w:t>
            </w:r>
            <w:r w:rsidR="00E7786D">
              <w:rPr>
                <w:rFonts w:ascii="Century Gothic" w:hAnsi="Century Gothic"/>
                <w:b w:val="0"/>
                <w:i w:val="0"/>
                <w:iCs/>
                <w:color w:val="000000" w:themeColor="text1"/>
                <w:sz w:val="20"/>
              </w:rPr>
              <w:t xml:space="preserve"> accepted by customs.</w:t>
            </w:r>
          </w:p>
        </w:tc>
      </w:tr>
    </w:tbl>
    <w:p w14:paraId="3F505EEC" w14:textId="77777777" w:rsidR="00E7786D" w:rsidRPr="00D403BC" w:rsidRDefault="00E7786D" w:rsidP="00E7786D"/>
    <w:p w14:paraId="09566751" w14:textId="77777777" w:rsidR="00E7786D" w:rsidRDefault="00E7786D" w:rsidP="00E7786D">
      <w:pPr>
        <w:pStyle w:val="Heading3"/>
      </w:pPr>
      <w:bookmarkStart w:id="424" w:name="_Toc83400247"/>
      <w:r>
        <w:t>Business Rules</w:t>
      </w:r>
      <w:bookmarkEnd w:id="424"/>
    </w:p>
    <w:tbl>
      <w:tblPr>
        <w:tblStyle w:val="TableGrid"/>
        <w:tblW w:w="0" w:type="auto"/>
        <w:tblLook w:val="04A0" w:firstRow="1" w:lastRow="0" w:firstColumn="1" w:lastColumn="0" w:noHBand="0" w:noVBand="1"/>
      </w:tblPr>
      <w:tblGrid>
        <w:gridCol w:w="2122"/>
        <w:gridCol w:w="6378"/>
      </w:tblGrid>
      <w:tr w:rsidR="00E57224" w:rsidRPr="00F96AEF" w14:paraId="741099B7" w14:textId="77777777" w:rsidTr="00593628">
        <w:tc>
          <w:tcPr>
            <w:tcW w:w="2122" w:type="dxa"/>
          </w:tcPr>
          <w:p w14:paraId="4FE21E03" w14:textId="77777777" w:rsidR="00E57224" w:rsidRPr="00F96AEF" w:rsidRDefault="00E57224" w:rsidP="00593628">
            <w:pPr>
              <w:rPr>
                <w:rFonts w:ascii="Century Gothic" w:hAnsi="Century Gothic"/>
                <w:sz w:val="20"/>
              </w:rPr>
            </w:pPr>
            <w:r w:rsidRPr="00F96AEF">
              <w:rPr>
                <w:rFonts w:ascii="Century Gothic" w:hAnsi="Century Gothic"/>
                <w:sz w:val="20"/>
              </w:rPr>
              <w:t>Process</w:t>
            </w:r>
          </w:p>
        </w:tc>
        <w:tc>
          <w:tcPr>
            <w:tcW w:w="6378" w:type="dxa"/>
          </w:tcPr>
          <w:p w14:paraId="30A63A20" w14:textId="77777777" w:rsidR="00E57224" w:rsidRPr="00F96AEF" w:rsidRDefault="00E57224" w:rsidP="00593628">
            <w:pPr>
              <w:rPr>
                <w:rFonts w:ascii="Century Gothic" w:hAnsi="Century Gothic"/>
                <w:sz w:val="20"/>
              </w:rPr>
            </w:pPr>
            <w:r w:rsidRPr="00F96AEF">
              <w:rPr>
                <w:rFonts w:ascii="Century Gothic" w:hAnsi="Century Gothic"/>
                <w:sz w:val="20"/>
              </w:rPr>
              <w:t>Business Rules</w:t>
            </w:r>
          </w:p>
        </w:tc>
      </w:tr>
      <w:tr w:rsidR="00E57224" w:rsidRPr="00F96AEF" w14:paraId="15036441" w14:textId="77777777" w:rsidTr="00593628">
        <w:tc>
          <w:tcPr>
            <w:tcW w:w="2122" w:type="dxa"/>
          </w:tcPr>
          <w:p w14:paraId="3BE5F53F" w14:textId="77777777" w:rsidR="00E57224" w:rsidRPr="00F96AEF" w:rsidRDefault="00E57224" w:rsidP="00593628">
            <w:pPr>
              <w:rPr>
                <w:rFonts w:ascii="Century Gothic" w:hAnsi="Century Gothic"/>
                <w:sz w:val="20"/>
              </w:rPr>
            </w:pPr>
            <w:r w:rsidRPr="00F96AEF">
              <w:rPr>
                <w:rFonts w:ascii="Century Gothic" w:hAnsi="Century Gothic"/>
                <w:sz w:val="20"/>
              </w:rPr>
              <w:t>No Valuation, Risk, Inspection and Release process</w:t>
            </w:r>
          </w:p>
        </w:tc>
        <w:tc>
          <w:tcPr>
            <w:tcW w:w="6378" w:type="dxa"/>
          </w:tcPr>
          <w:p w14:paraId="7FFE3DC9" w14:textId="76DCFE0D" w:rsidR="00E57224" w:rsidRPr="00F96AEF" w:rsidRDefault="00E57224" w:rsidP="00593628">
            <w:pPr>
              <w:pStyle w:val="StyleBodyTextCenturyGothic10ptNotItalicAuto1"/>
            </w:pPr>
            <w:r>
              <w:t xml:space="preserve">Stores </w:t>
            </w:r>
            <w:r w:rsidRPr="00F96AEF">
              <w:t>declaration will end after payment is collected and clearance controls like valuation, risk, inspection, and release will be suspended for these types of declaration.</w:t>
            </w:r>
          </w:p>
          <w:p w14:paraId="5795484C" w14:textId="77777777" w:rsidR="00E57224" w:rsidRPr="00F96AEF" w:rsidRDefault="00E57224" w:rsidP="00593628">
            <w:pPr>
              <w:rPr>
                <w:rFonts w:ascii="Century Gothic" w:hAnsi="Century Gothic"/>
                <w:sz w:val="20"/>
              </w:rPr>
            </w:pPr>
          </w:p>
        </w:tc>
      </w:tr>
      <w:tr w:rsidR="00E57224" w14:paraId="31C4B868" w14:textId="77777777" w:rsidTr="00593628">
        <w:tc>
          <w:tcPr>
            <w:tcW w:w="2122" w:type="dxa"/>
          </w:tcPr>
          <w:p w14:paraId="605A1E23" w14:textId="77777777" w:rsidR="00E57224" w:rsidRDefault="00E57224" w:rsidP="00593628">
            <w:pPr>
              <w:pStyle w:val="StyleBodyTextCenturyGothic10ptNotItalicAuto1"/>
            </w:pPr>
            <w:r>
              <w:t xml:space="preserve">Partial Quantity Item </w:t>
            </w:r>
          </w:p>
        </w:tc>
        <w:tc>
          <w:tcPr>
            <w:tcW w:w="6378" w:type="dxa"/>
          </w:tcPr>
          <w:p w14:paraId="7C430286" w14:textId="77777777" w:rsidR="00E57224" w:rsidRPr="00AC36C7" w:rsidRDefault="00E57224" w:rsidP="00593628">
            <w:pPr>
              <w:pStyle w:val="StyleBodyTextCenturyGothic10ptNotItalicAuto1"/>
              <w:rPr>
                <w:lang w:val="en-IN"/>
              </w:rPr>
            </w:pPr>
            <w:r>
              <w:t>System will give an option to the user to mark a good as “Partial Quantity”. This will allow declarant to mark items as “Partial Quantity” and, such items will not be deducted from Inventory. However, duties and taxes and charges will apply as a regular item,</w:t>
            </w:r>
          </w:p>
        </w:tc>
      </w:tr>
      <w:tr w:rsidR="00E57224" w:rsidRPr="00F96AEF" w14:paraId="23085E28" w14:textId="77777777" w:rsidTr="00593628">
        <w:tc>
          <w:tcPr>
            <w:tcW w:w="2122" w:type="dxa"/>
          </w:tcPr>
          <w:p w14:paraId="3E29C085" w14:textId="77777777" w:rsidR="00E57224" w:rsidRPr="00F96AEF" w:rsidRDefault="00E57224" w:rsidP="00593628">
            <w:pPr>
              <w:rPr>
                <w:rFonts w:ascii="Century Gothic" w:hAnsi="Century Gothic"/>
                <w:sz w:val="20"/>
              </w:rPr>
            </w:pPr>
            <w:r w:rsidRPr="00F96AEF">
              <w:rPr>
                <w:rFonts w:ascii="Century Gothic" w:hAnsi="Century Gothic"/>
                <w:sz w:val="20"/>
              </w:rPr>
              <w:t>Inventory Updates</w:t>
            </w:r>
          </w:p>
        </w:tc>
        <w:tc>
          <w:tcPr>
            <w:tcW w:w="6378" w:type="dxa"/>
          </w:tcPr>
          <w:p w14:paraId="62CB7CEA" w14:textId="77777777" w:rsidR="00E57224" w:rsidRPr="00F96AEF" w:rsidRDefault="00E57224" w:rsidP="00593628">
            <w:pPr>
              <w:pStyle w:val="StyleBodyTextCenturyGothic10ptNotItalicAuto1"/>
            </w:pPr>
            <w:r w:rsidRPr="00F96AEF">
              <w:t>After completion of payment, system will update the inventory and knock off declared item quantities.</w:t>
            </w:r>
          </w:p>
          <w:p w14:paraId="33840B9A" w14:textId="55CEC33B" w:rsidR="00E57224" w:rsidRPr="00F96AEF" w:rsidRDefault="00171854" w:rsidP="00593628">
            <w:pPr>
              <w:pStyle w:val="StyleBodyTextCenturyGothic10ptNotItalicAuto1"/>
            </w:pPr>
            <w:r>
              <w:t>Inventory will not be updated for items declared as “Partial Quantity”</w:t>
            </w:r>
          </w:p>
          <w:p w14:paraId="70C725F7" w14:textId="51EA8B57" w:rsidR="00E57224" w:rsidRPr="00F96AEF" w:rsidRDefault="00E57224" w:rsidP="00E57224">
            <w:pPr>
              <w:pStyle w:val="StyleBodyTextCenturyGothic10ptNotItalicAuto1"/>
            </w:pPr>
            <w:r w:rsidRPr="00F96AEF">
              <w:rPr>
                <w:b/>
                <w:bCs/>
              </w:rPr>
              <w:t>Note</w:t>
            </w:r>
            <w:r w:rsidRPr="00F96AEF">
              <w:t xml:space="preserve">: To knock of quantities, </w:t>
            </w:r>
            <w:r>
              <w:t xml:space="preserve">Stores </w:t>
            </w:r>
            <w:r w:rsidRPr="00F96AEF">
              <w:t>must submit warehouse declaration prior to duty free declaration.</w:t>
            </w:r>
          </w:p>
        </w:tc>
      </w:tr>
      <w:tr w:rsidR="00E57224" w:rsidRPr="00F96AEF" w14:paraId="39566885" w14:textId="77777777" w:rsidTr="00593628">
        <w:tc>
          <w:tcPr>
            <w:tcW w:w="2122" w:type="dxa"/>
          </w:tcPr>
          <w:p w14:paraId="1310EDE4" w14:textId="77777777" w:rsidR="00E57224" w:rsidRPr="00F96AEF" w:rsidRDefault="00E57224" w:rsidP="00593628">
            <w:pPr>
              <w:rPr>
                <w:rFonts w:ascii="Century Gothic" w:hAnsi="Century Gothic"/>
                <w:sz w:val="20"/>
              </w:rPr>
            </w:pPr>
            <w:r w:rsidRPr="00F96AEF">
              <w:rPr>
                <w:rFonts w:ascii="Century Gothic" w:hAnsi="Century Gothic"/>
                <w:sz w:val="20"/>
              </w:rPr>
              <w:t xml:space="preserve">Duty Computation </w:t>
            </w:r>
          </w:p>
        </w:tc>
        <w:tc>
          <w:tcPr>
            <w:tcW w:w="6378" w:type="dxa"/>
          </w:tcPr>
          <w:p w14:paraId="0B82F0A4" w14:textId="77777777" w:rsidR="00E57224" w:rsidRPr="00F96AEF" w:rsidRDefault="00E57224" w:rsidP="00593628">
            <w:pPr>
              <w:rPr>
                <w:rFonts w:ascii="Century Gothic" w:hAnsi="Century Gothic"/>
                <w:sz w:val="20"/>
              </w:rPr>
            </w:pPr>
            <w:r w:rsidRPr="00F96AEF">
              <w:rPr>
                <w:rFonts w:ascii="Century Gothic" w:hAnsi="Century Gothic"/>
                <w:sz w:val="20"/>
              </w:rPr>
              <w:t xml:space="preserve">Duty computation will be based on store officer’s entered invoice value. </w:t>
            </w:r>
          </w:p>
        </w:tc>
      </w:tr>
    </w:tbl>
    <w:p w14:paraId="52C65143" w14:textId="77777777" w:rsidR="00E7786D" w:rsidRPr="00D403BC" w:rsidRDefault="00E7786D" w:rsidP="00E7786D"/>
    <w:p w14:paraId="127599F6" w14:textId="77777777" w:rsidR="00E7786D" w:rsidRPr="00D403BC" w:rsidRDefault="00E7786D" w:rsidP="00E7786D"/>
    <w:p w14:paraId="44A0362D" w14:textId="77777777" w:rsidR="00E7786D" w:rsidRDefault="00E7786D" w:rsidP="00E7786D">
      <w:pPr>
        <w:pStyle w:val="Heading3"/>
      </w:pPr>
      <w:bookmarkStart w:id="425" w:name="_Toc83400248"/>
      <w:r>
        <w:t>Business Validation</w:t>
      </w:r>
      <w:bookmarkEnd w:id="425"/>
    </w:p>
    <w:p w14:paraId="514B44F2" w14:textId="77777777" w:rsidR="00E7786D" w:rsidRDefault="00E7786D" w:rsidP="00E7786D"/>
    <w:tbl>
      <w:tblPr>
        <w:tblStyle w:val="TableGrid"/>
        <w:tblW w:w="8500" w:type="dxa"/>
        <w:tblLook w:val="04A0" w:firstRow="1" w:lastRow="0" w:firstColumn="1" w:lastColumn="0" w:noHBand="0" w:noVBand="1"/>
      </w:tblPr>
      <w:tblGrid>
        <w:gridCol w:w="2547"/>
        <w:gridCol w:w="5953"/>
      </w:tblGrid>
      <w:tr w:rsidR="00E57224" w14:paraId="61EA980A" w14:textId="77777777" w:rsidTr="00593628">
        <w:tc>
          <w:tcPr>
            <w:tcW w:w="2547" w:type="dxa"/>
          </w:tcPr>
          <w:p w14:paraId="7EB2FDFB" w14:textId="77777777" w:rsidR="00E57224" w:rsidRPr="00FF7B20" w:rsidRDefault="00E57224" w:rsidP="00593628">
            <w:pPr>
              <w:rPr>
                <w:rFonts w:ascii="Century Gothic" w:hAnsi="Century Gothic"/>
                <w:sz w:val="20"/>
              </w:rPr>
            </w:pPr>
            <w:proofErr w:type="spellStart"/>
            <w:r w:rsidRPr="00FF7B20">
              <w:rPr>
                <w:rFonts w:ascii="Century Gothic" w:hAnsi="Century Gothic"/>
                <w:sz w:val="20"/>
              </w:rPr>
              <w:t>Sl</w:t>
            </w:r>
            <w:proofErr w:type="spellEnd"/>
            <w:r w:rsidRPr="00FF7B20">
              <w:rPr>
                <w:rFonts w:ascii="Century Gothic" w:hAnsi="Century Gothic"/>
                <w:sz w:val="20"/>
              </w:rPr>
              <w:t xml:space="preserve"> No</w:t>
            </w:r>
          </w:p>
        </w:tc>
        <w:tc>
          <w:tcPr>
            <w:tcW w:w="5953" w:type="dxa"/>
          </w:tcPr>
          <w:p w14:paraId="33C6850A" w14:textId="77777777" w:rsidR="00E57224" w:rsidRPr="00FF7B20" w:rsidRDefault="00E57224" w:rsidP="00593628">
            <w:pPr>
              <w:rPr>
                <w:rFonts w:ascii="Century Gothic" w:hAnsi="Century Gothic"/>
                <w:sz w:val="20"/>
              </w:rPr>
            </w:pPr>
            <w:r w:rsidRPr="00FF7B20">
              <w:rPr>
                <w:rFonts w:ascii="Century Gothic" w:hAnsi="Century Gothic"/>
                <w:sz w:val="20"/>
              </w:rPr>
              <w:t>Business Rule</w:t>
            </w:r>
          </w:p>
        </w:tc>
      </w:tr>
      <w:tr w:rsidR="00E57224" w14:paraId="00941596" w14:textId="77777777" w:rsidTr="00593628">
        <w:tc>
          <w:tcPr>
            <w:tcW w:w="2547" w:type="dxa"/>
          </w:tcPr>
          <w:p w14:paraId="7FD79571" w14:textId="77777777" w:rsidR="00E57224" w:rsidRPr="00FF7B20" w:rsidRDefault="00E57224" w:rsidP="00593628">
            <w:pPr>
              <w:rPr>
                <w:rFonts w:ascii="Century Gothic" w:hAnsi="Century Gothic"/>
                <w:sz w:val="20"/>
              </w:rPr>
            </w:pPr>
            <w:r>
              <w:rPr>
                <w:rFonts w:ascii="Century Gothic" w:hAnsi="Century Gothic"/>
                <w:sz w:val="20"/>
              </w:rPr>
              <w:t>Verification</w:t>
            </w:r>
          </w:p>
        </w:tc>
        <w:tc>
          <w:tcPr>
            <w:tcW w:w="5953" w:type="dxa"/>
          </w:tcPr>
          <w:p w14:paraId="0C8CF9C7" w14:textId="61676061" w:rsidR="00E57224" w:rsidRPr="00F17273" w:rsidRDefault="00E57224" w:rsidP="00F17273">
            <w:pPr>
              <w:jc w:val="both"/>
              <w:rPr>
                <w:rFonts w:ascii="Century Gothic" w:hAnsi="Century Gothic"/>
                <w:sz w:val="20"/>
              </w:rPr>
            </w:pPr>
            <w:r w:rsidRPr="00F17273">
              <w:rPr>
                <w:rFonts w:ascii="Century Gothic" w:hAnsi="Century Gothic"/>
                <w:sz w:val="20"/>
              </w:rPr>
              <w:t xml:space="preserve">Customs at the time of verifying a </w:t>
            </w:r>
            <w:r w:rsidR="009B5D7A" w:rsidRPr="00F17273">
              <w:rPr>
                <w:rFonts w:ascii="Century Gothic" w:hAnsi="Century Gothic"/>
                <w:sz w:val="20"/>
              </w:rPr>
              <w:t>duty-free</w:t>
            </w:r>
            <w:r w:rsidRPr="00F17273">
              <w:rPr>
                <w:rFonts w:ascii="Century Gothic" w:hAnsi="Century Gothic"/>
                <w:sz w:val="20"/>
              </w:rPr>
              <w:t xml:space="preserve"> declaration, the system will provide an option to view the report of the </w:t>
            </w:r>
            <w:r w:rsidR="009B5D7A" w:rsidRPr="00F17273">
              <w:rPr>
                <w:rFonts w:ascii="Century Gothic" w:hAnsi="Century Gothic"/>
                <w:sz w:val="20"/>
              </w:rPr>
              <w:t>quota</w:t>
            </w:r>
            <w:r w:rsidRPr="00F17273">
              <w:rPr>
                <w:rFonts w:ascii="Century Gothic" w:hAnsi="Century Gothic"/>
                <w:sz w:val="20"/>
              </w:rPr>
              <w:t xml:space="preserve"> holder profile details </w:t>
            </w:r>
            <w:r w:rsidR="009B5D7A" w:rsidRPr="00F17273">
              <w:rPr>
                <w:rFonts w:ascii="Century Gothic" w:hAnsi="Century Gothic"/>
                <w:sz w:val="20"/>
              </w:rPr>
              <w:t>(latest</w:t>
            </w:r>
            <w:r w:rsidRPr="00F17273">
              <w:rPr>
                <w:rFonts w:ascii="Century Gothic" w:hAnsi="Century Gothic"/>
                <w:sz w:val="20"/>
              </w:rPr>
              <w:t xml:space="preserve">). </w:t>
            </w:r>
            <w:r w:rsidR="009B5D7A" w:rsidRPr="00F17273">
              <w:rPr>
                <w:rFonts w:ascii="Century Gothic" w:hAnsi="Century Gothic"/>
                <w:sz w:val="20"/>
              </w:rPr>
              <w:t>(Total</w:t>
            </w:r>
            <w:r w:rsidRPr="00F17273">
              <w:rPr>
                <w:rFonts w:ascii="Century Gothic" w:hAnsi="Century Gothic"/>
                <w:sz w:val="20"/>
              </w:rPr>
              <w:t xml:space="preserve"> quota </w:t>
            </w:r>
            <w:r w:rsidR="009B5D7A" w:rsidRPr="00F17273">
              <w:rPr>
                <w:rFonts w:ascii="Century Gothic" w:hAnsi="Century Gothic"/>
                <w:sz w:val="20"/>
              </w:rPr>
              <w:t>issued,</w:t>
            </w:r>
            <w:r w:rsidRPr="00F17273">
              <w:rPr>
                <w:rFonts w:ascii="Century Gothic" w:hAnsi="Century Gothic"/>
                <w:sz w:val="20"/>
              </w:rPr>
              <w:t xml:space="preserve"> total quota used and balance quota) </w:t>
            </w:r>
          </w:p>
          <w:p w14:paraId="17570629" w14:textId="73098D8D" w:rsidR="00E57224" w:rsidRPr="00F17273" w:rsidRDefault="00E57224" w:rsidP="00F17273">
            <w:pPr>
              <w:jc w:val="both"/>
              <w:rPr>
                <w:rFonts w:ascii="Century Gothic" w:hAnsi="Century Gothic"/>
                <w:sz w:val="20"/>
              </w:rPr>
            </w:pPr>
            <w:r w:rsidRPr="00F17273">
              <w:rPr>
                <w:rFonts w:ascii="Century Gothic" w:hAnsi="Century Gothic"/>
                <w:sz w:val="20"/>
              </w:rPr>
              <w:t xml:space="preserve">Note: This </w:t>
            </w:r>
            <w:r w:rsidR="009B5D7A" w:rsidRPr="00F17273">
              <w:rPr>
                <w:rFonts w:ascii="Century Gothic" w:hAnsi="Century Gothic"/>
                <w:sz w:val="20"/>
              </w:rPr>
              <w:t>must</w:t>
            </w:r>
            <w:r w:rsidRPr="00F17273">
              <w:rPr>
                <w:rFonts w:ascii="Century Gothic" w:hAnsi="Century Gothic"/>
                <w:sz w:val="20"/>
              </w:rPr>
              <w:t xml:space="preserve"> be an operational report</w:t>
            </w:r>
          </w:p>
        </w:tc>
      </w:tr>
    </w:tbl>
    <w:p w14:paraId="3487BF4E" w14:textId="7595FEF9" w:rsidR="003074D3" w:rsidRDefault="003074D3">
      <w:pPr>
        <w:tabs>
          <w:tab w:val="clear" w:pos="360"/>
        </w:tabs>
        <w:rPr>
          <w:rFonts w:ascii="Century Gothic" w:hAnsi="Century Gothic"/>
          <w:color w:val="000000"/>
          <w:sz w:val="20"/>
        </w:rPr>
      </w:pPr>
      <w:r>
        <w:rPr>
          <w:rFonts w:ascii="Century Gothic" w:hAnsi="Century Gothic"/>
          <w:color w:val="000000"/>
          <w:sz w:val="20"/>
        </w:rPr>
        <w:br w:type="page"/>
      </w:r>
    </w:p>
    <w:p w14:paraId="3FAF3E37" w14:textId="18355DFE" w:rsidR="003074D3" w:rsidRPr="00795CF6" w:rsidRDefault="003074D3" w:rsidP="003074D3">
      <w:pPr>
        <w:pStyle w:val="Heading2"/>
      </w:pPr>
      <w:bookmarkStart w:id="426" w:name="_Toc83400249"/>
      <w:r w:rsidRPr="00433A03">
        <w:lastRenderedPageBreak/>
        <w:t>Simplified Declaration</w:t>
      </w:r>
      <w:r>
        <w:t xml:space="preserve"> (Customs)</w:t>
      </w:r>
      <w:bookmarkEnd w:id="426"/>
    </w:p>
    <w:p w14:paraId="40F293DB" w14:textId="77777777" w:rsidR="003074D3" w:rsidRDefault="003074D3" w:rsidP="003074D3">
      <w:pPr>
        <w:pStyle w:val="Heading3"/>
        <w:tabs>
          <w:tab w:val="clear" w:pos="1170"/>
        </w:tabs>
      </w:pPr>
      <w:bookmarkStart w:id="427" w:name="_Toc83400250"/>
      <w:r>
        <w:t>Process Flow</w:t>
      </w:r>
      <w:bookmarkEnd w:id="427"/>
    </w:p>
    <w:p w14:paraId="66257D05" w14:textId="61CC7CD4" w:rsidR="007536F6" w:rsidRDefault="007536F6" w:rsidP="007536F6">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30</w:t>
      </w:r>
      <w:r w:rsidRPr="005C77A3">
        <w:rPr>
          <w:rFonts w:ascii="Century Gothic" w:hAnsi="Century Gothic"/>
          <w:b/>
          <w:bCs/>
          <w:sz w:val="20"/>
        </w:rPr>
        <w:t xml:space="preserve"> – </w:t>
      </w:r>
      <w:r>
        <w:rPr>
          <w:rFonts w:ascii="Century Gothic" w:hAnsi="Century Gothic"/>
          <w:b/>
          <w:bCs/>
          <w:sz w:val="20"/>
        </w:rPr>
        <w:t>Simplified Declaration (Customs)_Process</w:t>
      </w:r>
    </w:p>
    <w:p w14:paraId="351F042A" w14:textId="77777777" w:rsidR="003074D3" w:rsidRPr="007660BC" w:rsidRDefault="003074D3" w:rsidP="003074D3"/>
    <w:p w14:paraId="01EF7D4D" w14:textId="5F57CFE5" w:rsidR="003074D3" w:rsidRDefault="003074D3" w:rsidP="003074D3">
      <w:pPr>
        <w:rPr>
          <w:rFonts w:ascii="Century Gothic" w:hAnsi="Century Gothic"/>
          <w:color w:val="000000"/>
          <w:sz w:val="20"/>
        </w:rPr>
      </w:pPr>
      <w:r>
        <w:rPr>
          <w:noProof/>
        </w:rPr>
        <w:drawing>
          <wp:inline distT="0" distB="0" distL="0" distR="0" wp14:anchorId="46CF7076" wp14:editId="36907F73">
            <wp:extent cx="3089386" cy="50325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93719" cy="5039645"/>
                    </a:xfrm>
                    <a:prstGeom prst="rect">
                      <a:avLst/>
                    </a:prstGeom>
                  </pic:spPr>
                </pic:pic>
              </a:graphicData>
            </a:graphic>
          </wp:inline>
        </w:drawing>
      </w:r>
    </w:p>
    <w:p w14:paraId="5BA6B5BB" w14:textId="77777777" w:rsidR="003074D3" w:rsidRDefault="003074D3" w:rsidP="003074D3">
      <w:pPr>
        <w:rPr>
          <w:rFonts w:ascii="Century Gothic" w:hAnsi="Century Gothic"/>
          <w:color w:val="000000"/>
          <w:sz w:val="20"/>
        </w:rPr>
      </w:pPr>
    </w:p>
    <w:p w14:paraId="23799CDE" w14:textId="2B9BAF41" w:rsidR="003074D3" w:rsidRDefault="003074D3" w:rsidP="009B5D7A">
      <w:pPr>
        <w:jc w:val="both"/>
        <w:rPr>
          <w:rFonts w:ascii="Century Gothic" w:hAnsi="Century Gothic"/>
          <w:color w:val="000000"/>
          <w:sz w:val="20"/>
        </w:rPr>
      </w:pPr>
      <w:r>
        <w:rPr>
          <w:rFonts w:ascii="Century Gothic" w:hAnsi="Century Gothic"/>
          <w:color w:val="000000"/>
          <w:sz w:val="20"/>
        </w:rPr>
        <w:t xml:space="preserve">The simplified declaration is used for Customs to submit a simple declaration at the </w:t>
      </w:r>
      <w:r w:rsidR="00844613">
        <w:rPr>
          <w:rFonts w:ascii="Century Gothic" w:hAnsi="Century Gothic"/>
          <w:color w:val="000000"/>
          <w:sz w:val="20"/>
        </w:rPr>
        <w:t xml:space="preserve">Border for Bhutanese nationals </w:t>
      </w:r>
      <w:r>
        <w:rPr>
          <w:rFonts w:ascii="Century Gothic" w:hAnsi="Century Gothic"/>
          <w:color w:val="000000"/>
          <w:sz w:val="20"/>
        </w:rPr>
        <w:t>and can be used for quick declaration and clearance of goods at the Border post.</w:t>
      </w:r>
    </w:p>
    <w:p w14:paraId="0B83B583" w14:textId="77777777" w:rsidR="003074D3" w:rsidRDefault="003074D3" w:rsidP="003074D3">
      <w:pPr>
        <w:rPr>
          <w:rFonts w:ascii="Century Gothic" w:hAnsi="Century Gothic"/>
          <w:color w:val="000000"/>
          <w:sz w:val="20"/>
        </w:rPr>
      </w:pPr>
    </w:p>
    <w:p w14:paraId="16637FE2" w14:textId="77777777" w:rsidR="002F25BC" w:rsidRDefault="002F25BC">
      <w:pPr>
        <w:tabs>
          <w:tab w:val="clear" w:pos="360"/>
        </w:tabs>
        <w:rPr>
          <w:rFonts w:ascii="Century Gothic" w:hAnsi="Century Gothic"/>
          <w:color w:val="000000"/>
          <w:sz w:val="20"/>
        </w:rPr>
      </w:pPr>
    </w:p>
    <w:p w14:paraId="4E795DEB" w14:textId="77777777" w:rsidR="00E7786D" w:rsidRDefault="00E7786D" w:rsidP="00E7786D">
      <w:pPr>
        <w:pStyle w:val="Heading3"/>
      </w:pPr>
      <w:bookmarkStart w:id="428" w:name="_Toc83400251"/>
      <w:r>
        <w:t>Process Step</w:t>
      </w:r>
      <w:bookmarkEnd w:id="428"/>
    </w:p>
    <w:p w14:paraId="2114DBC9" w14:textId="77777777" w:rsidR="00E7786D" w:rsidRPr="00D403BC" w:rsidRDefault="00E7786D" w:rsidP="00E7786D"/>
    <w:tbl>
      <w:tblPr>
        <w:tblStyle w:val="ListTable1Light-Accent2"/>
        <w:tblW w:w="0" w:type="auto"/>
        <w:tblLook w:val="01E0" w:firstRow="1" w:lastRow="1" w:firstColumn="1" w:lastColumn="1" w:noHBand="0" w:noVBand="0"/>
      </w:tblPr>
      <w:tblGrid>
        <w:gridCol w:w="8630"/>
      </w:tblGrid>
      <w:tr w:rsidR="00E7786D" w:rsidRPr="00AE06B6" w14:paraId="1C5E6EFB"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38407893" w14:textId="77777777" w:rsidR="00E7786D" w:rsidRPr="001141E2" w:rsidRDefault="00E7786D"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E7786D" w:rsidRPr="000E2548" w14:paraId="0317D989"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DD442E9" w14:textId="77777777" w:rsidR="00E7786D" w:rsidRPr="000E2548" w:rsidRDefault="00E7786D" w:rsidP="00582568">
            <w:pPr>
              <w:jc w:val="both"/>
              <w:rPr>
                <w:rFonts w:ascii="Century Gothic" w:hAnsi="Century Gothic"/>
                <w:bCs w:val="0"/>
                <w:sz w:val="20"/>
              </w:rPr>
            </w:pPr>
            <w:r>
              <w:rPr>
                <w:rFonts w:ascii="Century Gothic" w:hAnsi="Century Gothic"/>
                <w:bCs w:val="0"/>
                <w:sz w:val="20"/>
              </w:rPr>
              <w:t>Payment</w:t>
            </w:r>
          </w:p>
        </w:tc>
      </w:tr>
      <w:tr w:rsidR="00E7786D" w:rsidRPr="000E2548" w14:paraId="54A8312C"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F1C885E" w14:textId="39D37501" w:rsidR="00E7786D" w:rsidRPr="00E7786D" w:rsidRDefault="008D38B9" w:rsidP="00724B54">
            <w:pPr>
              <w:pStyle w:val="BodyText"/>
              <w:numPr>
                <w:ilvl w:val="0"/>
                <w:numId w:val="78"/>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E7786D" w:rsidRPr="00BF1A3B">
              <w:rPr>
                <w:rFonts w:ascii="Century Gothic" w:hAnsi="Century Gothic"/>
                <w:b w:val="0"/>
                <w:i w:val="0"/>
                <w:iCs/>
                <w:color w:val="000000" w:themeColor="text1"/>
                <w:sz w:val="20"/>
              </w:rPr>
              <w:t xml:space="preserve"> </w:t>
            </w:r>
            <w:r w:rsidR="00E7786D">
              <w:rPr>
                <w:rFonts w:ascii="Century Gothic" w:hAnsi="Century Gothic"/>
                <w:b w:val="0"/>
                <w:i w:val="0"/>
                <w:iCs/>
                <w:color w:val="000000" w:themeColor="text1"/>
                <w:sz w:val="20"/>
              </w:rPr>
              <w:t>will</w:t>
            </w:r>
            <w:r w:rsidR="00E7786D" w:rsidRPr="00BF1A3B">
              <w:rPr>
                <w:rFonts w:ascii="Century Gothic" w:hAnsi="Century Gothic"/>
                <w:b w:val="0"/>
                <w:i w:val="0"/>
                <w:iCs/>
                <w:color w:val="000000" w:themeColor="text1"/>
                <w:sz w:val="20"/>
              </w:rPr>
              <w:t xml:space="preserve"> allow payment for the declaration</w:t>
            </w:r>
            <w:r w:rsidR="00E7786D">
              <w:rPr>
                <w:rFonts w:ascii="Century Gothic" w:hAnsi="Century Gothic"/>
                <w:b w:val="0"/>
                <w:i w:val="0"/>
                <w:iCs/>
                <w:color w:val="000000" w:themeColor="text1"/>
                <w:sz w:val="20"/>
              </w:rPr>
              <w:t xml:space="preserve"> submitted by customs.</w:t>
            </w:r>
          </w:p>
        </w:tc>
      </w:tr>
    </w:tbl>
    <w:p w14:paraId="795B606C" w14:textId="77777777" w:rsidR="00E7786D" w:rsidRPr="00D403BC" w:rsidRDefault="00E7786D" w:rsidP="00E7786D"/>
    <w:p w14:paraId="418F0878" w14:textId="77777777" w:rsidR="00E7786D" w:rsidRDefault="00E7786D" w:rsidP="00E7786D">
      <w:pPr>
        <w:pStyle w:val="Heading3"/>
      </w:pPr>
      <w:bookmarkStart w:id="429" w:name="_Toc83400252"/>
      <w:r>
        <w:lastRenderedPageBreak/>
        <w:t>Business Rules</w:t>
      </w:r>
      <w:bookmarkEnd w:id="429"/>
    </w:p>
    <w:tbl>
      <w:tblPr>
        <w:tblStyle w:val="TableGrid"/>
        <w:tblW w:w="0" w:type="auto"/>
        <w:tblLook w:val="04A0" w:firstRow="1" w:lastRow="0" w:firstColumn="1" w:lastColumn="0" w:noHBand="0" w:noVBand="1"/>
      </w:tblPr>
      <w:tblGrid>
        <w:gridCol w:w="2122"/>
        <w:gridCol w:w="6378"/>
      </w:tblGrid>
      <w:tr w:rsidR="00CB3866" w:rsidRPr="00F96AEF" w14:paraId="5ECF1466" w14:textId="77777777" w:rsidTr="00593628">
        <w:tc>
          <w:tcPr>
            <w:tcW w:w="2122" w:type="dxa"/>
          </w:tcPr>
          <w:p w14:paraId="7BE6842F" w14:textId="77777777" w:rsidR="00CB3866" w:rsidRPr="00F96AEF" w:rsidRDefault="00CB3866" w:rsidP="00593628">
            <w:pPr>
              <w:rPr>
                <w:rFonts w:ascii="Century Gothic" w:hAnsi="Century Gothic"/>
                <w:sz w:val="20"/>
              </w:rPr>
            </w:pPr>
            <w:r w:rsidRPr="00F96AEF">
              <w:rPr>
                <w:rFonts w:ascii="Century Gothic" w:hAnsi="Century Gothic"/>
                <w:sz w:val="20"/>
              </w:rPr>
              <w:t>Process</w:t>
            </w:r>
          </w:p>
        </w:tc>
        <w:tc>
          <w:tcPr>
            <w:tcW w:w="6378" w:type="dxa"/>
          </w:tcPr>
          <w:p w14:paraId="556A01AC" w14:textId="77777777" w:rsidR="00CB3866" w:rsidRPr="00F96AEF" w:rsidRDefault="00CB3866" w:rsidP="00593628">
            <w:pPr>
              <w:rPr>
                <w:rFonts w:ascii="Century Gothic" w:hAnsi="Century Gothic"/>
                <w:sz w:val="20"/>
              </w:rPr>
            </w:pPr>
            <w:r w:rsidRPr="00F96AEF">
              <w:rPr>
                <w:rFonts w:ascii="Century Gothic" w:hAnsi="Century Gothic"/>
                <w:sz w:val="20"/>
              </w:rPr>
              <w:t>Business Rules</w:t>
            </w:r>
          </w:p>
        </w:tc>
      </w:tr>
      <w:tr w:rsidR="00970066" w:rsidRPr="00F96AEF" w14:paraId="50412735" w14:textId="77777777" w:rsidTr="00593628">
        <w:tc>
          <w:tcPr>
            <w:tcW w:w="2122" w:type="dxa"/>
          </w:tcPr>
          <w:p w14:paraId="25836BE6" w14:textId="5118408A" w:rsidR="00970066" w:rsidRPr="00F96AEF" w:rsidRDefault="00970066" w:rsidP="00593628">
            <w:pPr>
              <w:rPr>
                <w:rFonts w:ascii="Century Gothic" w:hAnsi="Century Gothic"/>
                <w:sz w:val="20"/>
              </w:rPr>
            </w:pPr>
            <w:r>
              <w:rPr>
                <w:rFonts w:ascii="Century Gothic" w:hAnsi="Century Gothic"/>
                <w:sz w:val="20"/>
              </w:rPr>
              <w:t>No Approval Process</w:t>
            </w:r>
          </w:p>
        </w:tc>
        <w:tc>
          <w:tcPr>
            <w:tcW w:w="6378" w:type="dxa"/>
          </w:tcPr>
          <w:p w14:paraId="3DCF2EBF" w14:textId="49D39A44" w:rsidR="00970066" w:rsidRDefault="00970066" w:rsidP="00593628">
            <w:pPr>
              <w:pStyle w:val="StyleBodyTextCenturyGothic10ptNotItalicAuto1"/>
            </w:pPr>
            <w:r>
              <w:t>Since the Declaration is submitted by Customs, it will not go through the approval process.</w:t>
            </w:r>
          </w:p>
        </w:tc>
      </w:tr>
      <w:tr w:rsidR="00CB3866" w:rsidRPr="00F96AEF" w14:paraId="64A0A21C" w14:textId="77777777" w:rsidTr="00593628">
        <w:tc>
          <w:tcPr>
            <w:tcW w:w="2122" w:type="dxa"/>
          </w:tcPr>
          <w:p w14:paraId="494E82FE" w14:textId="77777777" w:rsidR="00CB3866" w:rsidRPr="00F96AEF" w:rsidRDefault="00CB3866" w:rsidP="00593628">
            <w:pPr>
              <w:rPr>
                <w:rFonts w:ascii="Century Gothic" w:hAnsi="Century Gothic"/>
                <w:sz w:val="20"/>
              </w:rPr>
            </w:pPr>
            <w:r w:rsidRPr="00F96AEF">
              <w:rPr>
                <w:rFonts w:ascii="Century Gothic" w:hAnsi="Century Gothic"/>
                <w:sz w:val="20"/>
              </w:rPr>
              <w:t>No Valuation, Risk, Inspection and Release process</w:t>
            </w:r>
          </w:p>
        </w:tc>
        <w:tc>
          <w:tcPr>
            <w:tcW w:w="6378" w:type="dxa"/>
          </w:tcPr>
          <w:p w14:paraId="6404205D" w14:textId="77777777" w:rsidR="00CB3866" w:rsidRPr="00F96AEF" w:rsidRDefault="00CB3866" w:rsidP="00593628">
            <w:pPr>
              <w:pStyle w:val="StyleBodyTextCenturyGothic10ptNotItalicAuto1"/>
            </w:pPr>
            <w:r>
              <w:t xml:space="preserve">Stores </w:t>
            </w:r>
            <w:r w:rsidRPr="00F96AEF">
              <w:t>declaration will end after payment is collected and clearance controls like valuation, risk, inspection, and release will be suspended for these types of declaration.</w:t>
            </w:r>
          </w:p>
          <w:p w14:paraId="0D5A84AD" w14:textId="77777777" w:rsidR="00CB3866" w:rsidRPr="00F96AEF" w:rsidRDefault="00CB3866" w:rsidP="00593628">
            <w:pPr>
              <w:rPr>
                <w:rFonts w:ascii="Century Gothic" w:hAnsi="Century Gothic"/>
                <w:sz w:val="20"/>
              </w:rPr>
            </w:pPr>
          </w:p>
        </w:tc>
      </w:tr>
      <w:tr w:rsidR="00CB3866" w:rsidRPr="00F96AEF" w14:paraId="0D6A554B" w14:textId="77777777" w:rsidTr="00593628">
        <w:tc>
          <w:tcPr>
            <w:tcW w:w="2122" w:type="dxa"/>
          </w:tcPr>
          <w:p w14:paraId="14EE0004" w14:textId="77777777" w:rsidR="00CB3866" w:rsidRPr="00F96AEF" w:rsidRDefault="00CB3866" w:rsidP="00593628">
            <w:pPr>
              <w:rPr>
                <w:rFonts w:ascii="Century Gothic" w:hAnsi="Century Gothic"/>
                <w:sz w:val="20"/>
              </w:rPr>
            </w:pPr>
            <w:r w:rsidRPr="00F96AEF">
              <w:rPr>
                <w:rFonts w:ascii="Century Gothic" w:hAnsi="Century Gothic"/>
                <w:sz w:val="20"/>
              </w:rPr>
              <w:t xml:space="preserve">Duty Computation </w:t>
            </w:r>
          </w:p>
        </w:tc>
        <w:tc>
          <w:tcPr>
            <w:tcW w:w="6378" w:type="dxa"/>
          </w:tcPr>
          <w:p w14:paraId="09834E95" w14:textId="1FC0F634" w:rsidR="00CB3866" w:rsidRPr="00F96AEF" w:rsidRDefault="00CB3866" w:rsidP="00593628">
            <w:pPr>
              <w:rPr>
                <w:rFonts w:ascii="Century Gothic" w:hAnsi="Century Gothic"/>
                <w:sz w:val="20"/>
              </w:rPr>
            </w:pPr>
            <w:r w:rsidRPr="00F96AEF">
              <w:rPr>
                <w:rFonts w:ascii="Century Gothic" w:hAnsi="Century Gothic"/>
                <w:sz w:val="20"/>
              </w:rPr>
              <w:t xml:space="preserve">Duty computation will be based on </w:t>
            </w:r>
            <w:r w:rsidR="00970066">
              <w:rPr>
                <w:rFonts w:ascii="Century Gothic" w:hAnsi="Century Gothic"/>
                <w:sz w:val="20"/>
              </w:rPr>
              <w:t>the entered</w:t>
            </w:r>
            <w:r w:rsidRPr="00F96AEF">
              <w:rPr>
                <w:rFonts w:ascii="Century Gothic" w:hAnsi="Century Gothic"/>
                <w:sz w:val="20"/>
              </w:rPr>
              <w:t xml:space="preserve"> invoice value. </w:t>
            </w:r>
          </w:p>
        </w:tc>
      </w:tr>
    </w:tbl>
    <w:p w14:paraId="2744B98A" w14:textId="77777777" w:rsidR="00E7786D" w:rsidRPr="00D403BC" w:rsidRDefault="00E7786D" w:rsidP="00E7786D"/>
    <w:p w14:paraId="547BE481" w14:textId="77777777" w:rsidR="00E7786D" w:rsidRPr="00D403BC" w:rsidRDefault="00E7786D" w:rsidP="00E7786D"/>
    <w:p w14:paraId="2FFA045A" w14:textId="77777777" w:rsidR="00E7786D" w:rsidRDefault="00E7786D" w:rsidP="00E7786D">
      <w:pPr>
        <w:pStyle w:val="Heading3"/>
      </w:pPr>
      <w:bookmarkStart w:id="430" w:name="_Toc83400253"/>
      <w:r>
        <w:t>Business Validation</w:t>
      </w:r>
      <w:bookmarkEnd w:id="430"/>
    </w:p>
    <w:p w14:paraId="2585C238" w14:textId="77777777" w:rsidR="00E7786D" w:rsidRDefault="00E7786D" w:rsidP="00E7786D"/>
    <w:p w14:paraId="663AF635" w14:textId="1645869D" w:rsidR="002F25BC" w:rsidRDefault="00970066">
      <w:pPr>
        <w:tabs>
          <w:tab w:val="clear" w:pos="360"/>
        </w:tabs>
        <w:rPr>
          <w:rFonts w:ascii="Century Gothic" w:hAnsi="Century Gothic"/>
          <w:color w:val="000000"/>
          <w:sz w:val="20"/>
        </w:rPr>
      </w:pPr>
      <w:r>
        <w:rPr>
          <w:rFonts w:ascii="Century Gothic" w:hAnsi="Century Gothic"/>
          <w:color w:val="000000"/>
          <w:sz w:val="20"/>
        </w:rPr>
        <w:t>N/A</w:t>
      </w:r>
    </w:p>
    <w:p w14:paraId="2B3A95F9" w14:textId="77777777" w:rsidR="002F25BC" w:rsidRDefault="002F25BC">
      <w:pPr>
        <w:tabs>
          <w:tab w:val="clear" w:pos="360"/>
        </w:tabs>
        <w:rPr>
          <w:rFonts w:ascii="Century Gothic" w:hAnsi="Century Gothic"/>
          <w:color w:val="000000"/>
          <w:sz w:val="20"/>
        </w:rPr>
      </w:pPr>
    </w:p>
    <w:p w14:paraId="4E450099" w14:textId="77777777" w:rsidR="002F25BC" w:rsidRDefault="002F25BC">
      <w:pPr>
        <w:tabs>
          <w:tab w:val="clear" w:pos="360"/>
        </w:tabs>
        <w:rPr>
          <w:rFonts w:ascii="Century Gothic" w:hAnsi="Century Gothic"/>
          <w:color w:val="000000"/>
          <w:sz w:val="20"/>
        </w:rPr>
      </w:pPr>
    </w:p>
    <w:p w14:paraId="28F05D2E" w14:textId="77777777" w:rsidR="002F25BC" w:rsidRDefault="002F25BC">
      <w:pPr>
        <w:tabs>
          <w:tab w:val="clear" w:pos="360"/>
        </w:tabs>
        <w:rPr>
          <w:rFonts w:ascii="Century Gothic" w:hAnsi="Century Gothic"/>
          <w:color w:val="000000"/>
          <w:sz w:val="20"/>
        </w:rPr>
      </w:pPr>
    </w:p>
    <w:p w14:paraId="68517943" w14:textId="77777777" w:rsidR="002F25BC" w:rsidRDefault="002F25BC">
      <w:pPr>
        <w:tabs>
          <w:tab w:val="clear" w:pos="360"/>
        </w:tabs>
        <w:rPr>
          <w:rFonts w:ascii="Century Gothic" w:hAnsi="Century Gothic"/>
          <w:color w:val="000000"/>
          <w:sz w:val="20"/>
        </w:rPr>
      </w:pPr>
    </w:p>
    <w:p w14:paraId="77CF5062" w14:textId="77777777" w:rsidR="002F25BC" w:rsidRDefault="002F25BC">
      <w:pPr>
        <w:tabs>
          <w:tab w:val="clear" w:pos="360"/>
        </w:tabs>
        <w:rPr>
          <w:rFonts w:ascii="Century Gothic" w:hAnsi="Century Gothic"/>
          <w:color w:val="000000"/>
          <w:sz w:val="20"/>
        </w:rPr>
      </w:pPr>
    </w:p>
    <w:p w14:paraId="20AACE3E" w14:textId="77777777" w:rsidR="002F25BC" w:rsidRDefault="002F25BC">
      <w:pPr>
        <w:tabs>
          <w:tab w:val="clear" w:pos="360"/>
        </w:tabs>
        <w:rPr>
          <w:rFonts w:ascii="Century Gothic" w:hAnsi="Century Gothic"/>
          <w:color w:val="000000"/>
          <w:sz w:val="20"/>
        </w:rPr>
      </w:pPr>
    </w:p>
    <w:p w14:paraId="6D12FCC6" w14:textId="77777777" w:rsidR="002F25BC" w:rsidRDefault="002F25BC">
      <w:pPr>
        <w:tabs>
          <w:tab w:val="clear" w:pos="360"/>
        </w:tabs>
        <w:rPr>
          <w:rFonts w:ascii="Century Gothic" w:hAnsi="Century Gothic"/>
          <w:color w:val="000000"/>
          <w:sz w:val="20"/>
        </w:rPr>
      </w:pPr>
    </w:p>
    <w:p w14:paraId="0F4ACDDE" w14:textId="77777777" w:rsidR="002F25BC" w:rsidRDefault="002F25BC">
      <w:pPr>
        <w:tabs>
          <w:tab w:val="clear" w:pos="360"/>
        </w:tabs>
        <w:rPr>
          <w:rFonts w:ascii="Century Gothic" w:hAnsi="Century Gothic"/>
          <w:color w:val="000000"/>
          <w:sz w:val="20"/>
        </w:rPr>
      </w:pPr>
    </w:p>
    <w:p w14:paraId="00528C48" w14:textId="77777777" w:rsidR="002F25BC" w:rsidRDefault="002F25BC">
      <w:pPr>
        <w:tabs>
          <w:tab w:val="clear" w:pos="360"/>
        </w:tabs>
        <w:rPr>
          <w:rFonts w:ascii="Century Gothic" w:hAnsi="Century Gothic"/>
          <w:color w:val="000000"/>
          <w:sz w:val="20"/>
        </w:rPr>
      </w:pPr>
    </w:p>
    <w:p w14:paraId="7CB72915" w14:textId="77777777" w:rsidR="002F25BC" w:rsidRDefault="002F25BC">
      <w:pPr>
        <w:tabs>
          <w:tab w:val="clear" w:pos="360"/>
        </w:tabs>
        <w:rPr>
          <w:rFonts w:ascii="Century Gothic" w:hAnsi="Century Gothic"/>
          <w:color w:val="000000"/>
          <w:sz w:val="20"/>
        </w:rPr>
      </w:pPr>
    </w:p>
    <w:p w14:paraId="03E9D981" w14:textId="77777777" w:rsidR="002F25BC" w:rsidRDefault="002F25BC">
      <w:pPr>
        <w:tabs>
          <w:tab w:val="clear" w:pos="360"/>
        </w:tabs>
        <w:rPr>
          <w:rFonts w:ascii="Century Gothic" w:hAnsi="Century Gothic"/>
          <w:color w:val="000000"/>
          <w:sz w:val="20"/>
        </w:rPr>
      </w:pPr>
    </w:p>
    <w:p w14:paraId="5E1A8872" w14:textId="77777777" w:rsidR="002F25BC" w:rsidRDefault="002F25BC">
      <w:pPr>
        <w:tabs>
          <w:tab w:val="clear" w:pos="360"/>
        </w:tabs>
        <w:rPr>
          <w:rFonts w:ascii="Century Gothic" w:hAnsi="Century Gothic"/>
          <w:color w:val="000000"/>
          <w:sz w:val="20"/>
        </w:rPr>
      </w:pPr>
    </w:p>
    <w:p w14:paraId="4880E8C6" w14:textId="77777777" w:rsidR="002F25BC" w:rsidRDefault="002F25BC">
      <w:pPr>
        <w:tabs>
          <w:tab w:val="clear" w:pos="360"/>
        </w:tabs>
        <w:rPr>
          <w:rFonts w:ascii="Century Gothic" w:hAnsi="Century Gothic"/>
          <w:color w:val="000000"/>
          <w:sz w:val="20"/>
        </w:rPr>
      </w:pPr>
    </w:p>
    <w:p w14:paraId="08EA9FFC" w14:textId="77777777" w:rsidR="002F25BC" w:rsidRDefault="002F25BC">
      <w:pPr>
        <w:tabs>
          <w:tab w:val="clear" w:pos="360"/>
        </w:tabs>
        <w:rPr>
          <w:rFonts w:ascii="Century Gothic" w:hAnsi="Century Gothic"/>
          <w:color w:val="000000"/>
          <w:sz w:val="20"/>
        </w:rPr>
      </w:pPr>
    </w:p>
    <w:p w14:paraId="1FE3FF2F" w14:textId="77777777" w:rsidR="002F25BC" w:rsidRDefault="002F25BC">
      <w:pPr>
        <w:tabs>
          <w:tab w:val="clear" w:pos="360"/>
        </w:tabs>
        <w:rPr>
          <w:rFonts w:ascii="Century Gothic" w:hAnsi="Century Gothic"/>
          <w:color w:val="000000"/>
          <w:sz w:val="20"/>
        </w:rPr>
      </w:pPr>
    </w:p>
    <w:p w14:paraId="67B1259D" w14:textId="77777777" w:rsidR="002F25BC" w:rsidRDefault="002F25BC">
      <w:pPr>
        <w:tabs>
          <w:tab w:val="clear" w:pos="360"/>
        </w:tabs>
        <w:rPr>
          <w:rFonts w:ascii="Century Gothic" w:hAnsi="Century Gothic"/>
          <w:color w:val="000000"/>
          <w:sz w:val="20"/>
        </w:rPr>
      </w:pPr>
    </w:p>
    <w:p w14:paraId="30D0C5B5" w14:textId="77777777" w:rsidR="002F25BC" w:rsidRDefault="002F25BC">
      <w:pPr>
        <w:tabs>
          <w:tab w:val="clear" w:pos="360"/>
        </w:tabs>
        <w:rPr>
          <w:rFonts w:ascii="Century Gothic" w:hAnsi="Century Gothic"/>
          <w:color w:val="000000"/>
          <w:sz w:val="20"/>
        </w:rPr>
      </w:pPr>
    </w:p>
    <w:p w14:paraId="3C62157C" w14:textId="77777777" w:rsidR="002F25BC" w:rsidRDefault="002F25BC">
      <w:pPr>
        <w:tabs>
          <w:tab w:val="clear" w:pos="360"/>
        </w:tabs>
        <w:rPr>
          <w:rFonts w:ascii="Century Gothic" w:hAnsi="Century Gothic"/>
          <w:color w:val="000000"/>
          <w:sz w:val="20"/>
        </w:rPr>
      </w:pPr>
    </w:p>
    <w:p w14:paraId="35CED486" w14:textId="77777777" w:rsidR="002F25BC" w:rsidRDefault="002F25BC">
      <w:pPr>
        <w:tabs>
          <w:tab w:val="clear" w:pos="360"/>
        </w:tabs>
        <w:rPr>
          <w:rFonts w:ascii="Century Gothic" w:hAnsi="Century Gothic"/>
          <w:color w:val="000000"/>
          <w:sz w:val="20"/>
        </w:rPr>
      </w:pPr>
    </w:p>
    <w:p w14:paraId="5B1426AC" w14:textId="77777777" w:rsidR="002F25BC" w:rsidRDefault="002F25BC">
      <w:pPr>
        <w:tabs>
          <w:tab w:val="clear" w:pos="360"/>
        </w:tabs>
        <w:rPr>
          <w:rFonts w:ascii="Century Gothic" w:hAnsi="Century Gothic"/>
          <w:color w:val="000000"/>
          <w:sz w:val="20"/>
        </w:rPr>
      </w:pPr>
    </w:p>
    <w:p w14:paraId="3D998CF6" w14:textId="424E4995" w:rsidR="009B2F14" w:rsidRDefault="009B2F14">
      <w:pPr>
        <w:tabs>
          <w:tab w:val="clear" w:pos="360"/>
        </w:tabs>
        <w:rPr>
          <w:rFonts w:ascii="Century Gothic" w:hAnsi="Century Gothic"/>
          <w:color w:val="000000"/>
          <w:sz w:val="20"/>
        </w:rPr>
      </w:pPr>
      <w:r>
        <w:rPr>
          <w:rFonts w:ascii="Century Gothic" w:hAnsi="Century Gothic"/>
          <w:color w:val="000000"/>
          <w:sz w:val="20"/>
        </w:rPr>
        <w:br w:type="page"/>
      </w:r>
    </w:p>
    <w:p w14:paraId="5069B810" w14:textId="77777777" w:rsidR="002F25BC" w:rsidRDefault="002F25BC">
      <w:pPr>
        <w:tabs>
          <w:tab w:val="clear" w:pos="360"/>
        </w:tabs>
        <w:rPr>
          <w:rFonts w:ascii="Century Gothic" w:hAnsi="Century Gothic"/>
          <w:color w:val="000000"/>
          <w:sz w:val="20"/>
        </w:rPr>
      </w:pPr>
    </w:p>
    <w:p w14:paraId="57974E6B" w14:textId="77777777" w:rsidR="00F476C6" w:rsidRDefault="00F476C6" w:rsidP="00F476C6">
      <w:pPr>
        <w:pStyle w:val="Heading2"/>
      </w:pPr>
      <w:bookmarkStart w:id="431" w:name="_Toc80731385"/>
      <w:bookmarkStart w:id="432" w:name="_Toc80731646"/>
      <w:bookmarkStart w:id="433" w:name="_Toc80732422"/>
      <w:bookmarkStart w:id="434" w:name="_Toc80731386"/>
      <w:bookmarkStart w:id="435" w:name="_Toc80731647"/>
      <w:bookmarkStart w:id="436" w:name="_Toc80732423"/>
      <w:bookmarkStart w:id="437" w:name="_Toc76067755"/>
      <w:bookmarkStart w:id="438" w:name="_Toc83400254"/>
      <w:bookmarkEnd w:id="431"/>
      <w:bookmarkEnd w:id="432"/>
      <w:bookmarkEnd w:id="433"/>
      <w:bookmarkEnd w:id="434"/>
      <w:bookmarkEnd w:id="435"/>
      <w:bookmarkEnd w:id="436"/>
      <w:r>
        <w:t>Passenger Declaration</w:t>
      </w:r>
      <w:bookmarkEnd w:id="437"/>
      <w:bookmarkEnd w:id="438"/>
    </w:p>
    <w:p w14:paraId="04EA865D" w14:textId="3474A557" w:rsidR="0032549C" w:rsidRDefault="0032549C" w:rsidP="0032549C">
      <w:pPr>
        <w:pStyle w:val="Heading3"/>
        <w:tabs>
          <w:tab w:val="clear" w:pos="1170"/>
        </w:tabs>
      </w:pPr>
      <w:bookmarkStart w:id="439" w:name="_Toc83400255"/>
      <w:r>
        <w:t>Process Flow</w:t>
      </w:r>
      <w:bookmarkEnd w:id="439"/>
    </w:p>
    <w:p w14:paraId="61BF62B8" w14:textId="454CD4ED" w:rsidR="007536F6" w:rsidRDefault="007536F6" w:rsidP="007536F6">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31</w:t>
      </w:r>
      <w:r w:rsidRPr="005C77A3">
        <w:rPr>
          <w:rFonts w:ascii="Century Gothic" w:hAnsi="Century Gothic"/>
          <w:b/>
          <w:bCs/>
          <w:sz w:val="20"/>
        </w:rPr>
        <w:t xml:space="preserve"> – </w:t>
      </w:r>
      <w:r>
        <w:rPr>
          <w:rFonts w:ascii="Century Gothic" w:hAnsi="Century Gothic"/>
          <w:b/>
          <w:bCs/>
          <w:sz w:val="20"/>
        </w:rPr>
        <w:t>Passenger Declaration Process</w:t>
      </w:r>
    </w:p>
    <w:p w14:paraId="69EDB74A" w14:textId="69450FE1" w:rsidR="00F476C6" w:rsidRDefault="00F476C6" w:rsidP="00F476C6">
      <w:pPr>
        <w:rPr>
          <w:noProof/>
        </w:rPr>
      </w:pPr>
    </w:p>
    <w:p w14:paraId="469293F6" w14:textId="340C40A1" w:rsidR="00040DBE" w:rsidRDefault="00040DBE" w:rsidP="00F476C6">
      <w:pPr>
        <w:rPr>
          <w:noProof/>
        </w:rPr>
      </w:pPr>
      <w:r>
        <w:rPr>
          <w:noProof/>
        </w:rPr>
        <w:drawing>
          <wp:inline distT="0" distB="0" distL="0" distR="0" wp14:anchorId="551821AD" wp14:editId="45B78D88">
            <wp:extent cx="4214191" cy="495996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15847" cy="4961915"/>
                    </a:xfrm>
                    <a:prstGeom prst="rect">
                      <a:avLst/>
                    </a:prstGeom>
                  </pic:spPr>
                </pic:pic>
              </a:graphicData>
            </a:graphic>
          </wp:inline>
        </w:drawing>
      </w:r>
    </w:p>
    <w:p w14:paraId="096B5451" w14:textId="77777777" w:rsidR="00B85AA8" w:rsidRDefault="00B85AA8" w:rsidP="00F476C6">
      <w:pPr>
        <w:rPr>
          <w:rFonts w:ascii="Century Gothic" w:hAnsi="Century Gothic"/>
          <w:color w:val="000000"/>
          <w:sz w:val="20"/>
        </w:rPr>
      </w:pPr>
    </w:p>
    <w:p w14:paraId="5F9D741D" w14:textId="1EDC54EE" w:rsidR="00F476C6" w:rsidRDefault="00F476C6" w:rsidP="009B5D7A">
      <w:pPr>
        <w:jc w:val="both"/>
        <w:rPr>
          <w:rFonts w:ascii="Century Gothic" w:hAnsi="Century Gothic"/>
          <w:color w:val="000000"/>
          <w:sz w:val="20"/>
        </w:rPr>
      </w:pPr>
      <w:r>
        <w:rPr>
          <w:rFonts w:ascii="Century Gothic" w:hAnsi="Century Gothic"/>
          <w:color w:val="000000"/>
          <w:sz w:val="20"/>
        </w:rPr>
        <w:t xml:space="preserve">Note: </w:t>
      </w:r>
      <w:r w:rsidR="009B2F14">
        <w:rPr>
          <w:rFonts w:ascii="Century Gothic" w:hAnsi="Century Gothic"/>
          <w:color w:val="000000"/>
          <w:sz w:val="20"/>
        </w:rPr>
        <w:t xml:space="preserve">Only Quantity based allowance shall be provided and no Value based allowance is needed. </w:t>
      </w:r>
      <w:r>
        <w:rPr>
          <w:rFonts w:ascii="Century Gothic" w:hAnsi="Century Gothic"/>
          <w:color w:val="000000"/>
          <w:sz w:val="20"/>
        </w:rPr>
        <w:t xml:space="preserve">A </w:t>
      </w:r>
      <w:r w:rsidR="00B31936">
        <w:rPr>
          <w:rFonts w:ascii="Century Gothic" w:hAnsi="Century Gothic"/>
          <w:color w:val="000000"/>
          <w:sz w:val="20"/>
        </w:rPr>
        <w:t>passenger declaration</w:t>
      </w:r>
      <w:r>
        <w:rPr>
          <w:rFonts w:ascii="Century Gothic" w:hAnsi="Century Gothic"/>
          <w:color w:val="000000"/>
          <w:sz w:val="20"/>
        </w:rPr>
        <w:t xml:space="preserve"> shall be submitted by a Custom officer at the Custom Office</w:t>
      </w:r>
      <w:r w:rsidR="00251D1C">
        <w:rPr>
          <w:rFonts w:ascii="Century Gothic" w:hAnsi="Century Gothic"/>
          <w:color w:val="000000"/>
          <w:sz w:val="20"/>
        </w:rPr>
        <w:t>. System will allow allowance for quantities based on the configurated allowance quantities and apply duties and taxes on the additional quantities (No weighted average needed).</w:t>
      </w:r>
    </w:p>
    <w:p w14:paraId="09954699" w14:textId="77777777" w:rsidR="0032549C" w:rsidRDefault="0032549C" w:rsidP="00F476C6">
      <w:pPr>
        <w:rPr>
          <w:rFonts w:ascii="Century Gothic" w:hAnsi="Century Gothic"/>
          <w:color w:val="000000"/>
          <w:sz w:val="20"/>
        </w:rPr>
      </w:pPr>
    </w:p>
    <w:p w14:paraId="03439B65" w14:textId="76E47DE0" w:rsidR="00E7786D" w:rsidRPr="00D403BC" w:rsidRDefault="00E7786D" w:rsidP="00E7786D">
      <w:pPr>
        <w:pStyle w:val="Heading3"/>
      </w:pPr>
      <w:bookmarkStart w:id="440" w:name="_Toc83400256"/>
      <w:r>
        <w:t>Process Step</w:t>
      </w:r>
      <w:bookmarkEnd w:id="440"/>
    </w:p>
    <w:tbl>
      <w:tblPr>
        <w:tblStyle w:val="ListTable1Light-Accent2"/>
        <w:tblW w:w="0" w:type="auto"/>
        <w:tblLook w:val="01E0" w:firstRow="1" w:lastRow="1" w:firstColumn="1" w:lastColumn="1" w:noHBand="0" w:noVBand="0"/>
      </w:tblPr>
      <w:tblGrid>
        <w:gridCol w:w="8630"/>
      </w:tblGrid>
      <w:tr w:rsidR="00E7786D" w:rsidRPr="00AE06B6" w14:paraId="33D6BB8A" w14:textId="77777777" w:rsidTr="00582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53AD20F8" w14:textId="77777777" w:rsidR="00E7786D" w:rsidRPr="001141E2" w:rsidRDefault="00E7786D" w:rsidP="00582568">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E7786D" w:rsidRPr="000E2548" w14:paraId="2ECA7A62" w14:textId="77777777" w:rsidTr="00582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FE567C3" w14:textId="77777777" w:rsidR="00E7786D" w:rsidRPr="000E2548" w:rsidRDefault="00E7786D" w:rsidP="00582568">
            <w:pPr>
              <w:jc w:val="both"/>
              <w:rPr>
                <w:rFonts w:ascii="Century Gothic" w:hAnsi="Century Gothic"/>
                <w:bCs w:val="0"/>
                <w:sz w:val="20"/>
              </w:rPr>
            </w:pPr>
            <w:r>
              <w:rPr>
                <w:rFonts w:ascii="Century Gothic" w:hAnsi="Century Gothic"/>
                <w:bCs w:val="0"/>
                <w:sz w:val="20"/>
              </w:rPr>
              <w:t>Payment</w:t>
            </w:r>
          </w:p>
        </w:tc>
      </w:tr>
      <w:tr w:rsidR="00E7786D" w:rsidRPr="000E2548" w14:paraId="7BA3760F" w14:textId="77777777" w:rsidTr="0058256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F8BA772" w14:textId="29F0D3B0" w:rsidR="00E7786D" w:rsidRPr="00E7786D" w:rsidRDefault="008D38B9" w:rsidP="00724B54">
            <w:pPr>
              <w:pStyle w:val="BodyText"/>
              <w:numPr>
                <w:ilvl w:val="0"/>
                <w:numId w:val="79"/>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00E7786D" w:rsidRPr="00BF1A3B">
              <w:rPr>
                <w:rFonts w:ascii="Century Gothic" w:hAnsi="Century Gothic"/>
                <w:b w:val="0"/>
                <w:i w:val="0"/>
                <w:iCs/>
                <w:color w:val="000000" w:themeColor="text1"/>
                <w:sz w:val="20"/>
              </w:rPr>
              <w:t xml:space="preserve"> </w:t>
            </w:r>
            <w:r w:rsidR="00E7786D">
              <w:rPr>
                <w:rFonts w:ascii="Century Gothic" w:hAnsi="Century Gothic"/>
                <w:b w:val="0"/>
                <w:i w:val="0"/>
                <w:iCs/>
                <w:color w:val="000000" w:themeColor="text1"/>
                <w:sz w:val="20"/>
              </w:rPr>
              <w:t>will</w:t>
            </w:r>
            <w:r w:rsidR="00E7786D" w:rsidRPr="00BF1A3B">
              <w:rPr>
                <w:rFonts w:ascii="Century Gothic" w:hAnsi="Century Gothic"/>
                <w:b w:val="0"/>
                <w:i w:val="0"/>
                <w:iCs/>
                <w:color w:val="000000" w:themeColor="text1"/>
                <w:sz w:val="20"/>
              </w:rPr>
              <w:t xml:space="preserve"> allow payment for the declaration</w:t>
            </w:r>
            <w:r w:rsidR="00E7786D">
              <w:rPr>
                <w:rFonts w:ascii="Century Gothic" w:hAnsi="Century Gothic"/>
                <w:b w:val="0"/>
                <w:i w:val="0"/>
                <w:iCs/>
                <w:color w:val="000000" w:themeColor="text1"/>
                <w:sz w:val="20"/>
              </w:rPr>
              <w:t xml:space="preserve"> submitted by customs.</w:t>
            </w:r>
          </w:p>
        </w:tc>
      </w:tr>
    </w:tbl>
    <w:p w14:paraId="1B622A76" w14:textId="77777777" w:rsidR="00E7786D" w:rsidRPr="00D403BC" w:rsidRDefault="00E7786D" w:rsidP="00E7786D"/>
    <w:p w14:paraId="2003B61A" w14:textId="0040C576" w:rsidR="00E7786D" w:rsidRDefault="00E7786D" w:rsidP="00E7786D">
      <w:pPr>
        <w:pStyle w:val="Heading3"/>
      </w:pPr>
      <w:bookmarkStart w:id="441" w:name="_Toc83400257"/>
      <w:r>
        <w:lastRenderedPageBreak/>
        <w:t>Business Rules</w:t>
      </w:r>
      <w:bookmarkEnd w:id="441"/>
    </w:p>
    <w:p w14:paraId="496DD6FD" w14:textId="77777777" w:rsidR="00E7786D" w:rsidRPr="00D403BC" w:rsidRDefault="00E7786D" w:rsidP="00E7786D"/>
    <w:tbl>
      <w:tblPr>
        <w:tblStyle w:val="TableGrid"/>
        <w:tblW w:w="8642" w:type="dxa"/>
        <w:tblLook w:val="04A0" w:firstRow="1" w:lastRow="0" w:firstColumn="1" w:lastColumn="0" w:noHBand="0" w:noVBand="1"/>
      </w:tblPr>
      <w:tblGrid>
        <w:gridCol w:w="2547"/>
        <w:gridCol w:w="6095"/>
      </w:tblGrid>
      <w:tr w:rsidR="00EE6E33" w:rsidRPr="00F96AEF" w14:paraId="3FE7AB4D" w14:textId="77777777" w:rsidTr="00100857">
        <w:tc>
          <w:tcPr>
            <w:tcW w:w="2547" w:type="dxa"/>
          </w:tcPr>
          <w:p w14:paraId="15DD960F" w14:textId="77777777" w:rsidR="00EE6E33" w:rsidRPr="00F96AEF" w:rsidRDefault="00EE6E33" w:rsidP="00582568">
            <w:pPr>
              <w:rPr>
                <w:rFonts w:ascii="Century Gothic" w:hAnsi="Century Gothic"/>
                <w:sz w:val="20"/>
              </w:rPr>
            </w:pPr>
            <w:r w:rsidRPr="00F96AEF">
              <w:rPr>
                <w:rFonts w:ascii="Century Gothic" w:hAnsi="Century Gothic"/>
                <w:sz w:val="20"/>
              </w:rPr>
              <w:t>Process</w:t>
            </w:r>
          </w:p>
        </w:tc>
        <w:tc>
          <w:tcPr>
            <w:tcW w:w="6095" w:type="dxa"/>
          </w:tcPr>
          <w:p w14:paraId="545444FE" w14:textId="77777777" w:rsidR="00EE6E33" w:rsidRPr="00F96AEF" w:rsidRDefault="00EE6E33" w:rsidP="00582568">
            <w:pPr>
              <w:rPr>
                <w:rFonts w:ascii="Century Gothic" w:hAnsi="Century Gothic"/>
                <w:sz w:val="20"/>
              </w:rPr>
            </w:pPr>
            <w:r w:rsidRPr="00F96AEF">
              <w:rPr>
                <w:rFonts w:ascii="Century Gothic" w:hAnsi="Century Gothic"/>
                <w:sz w:val="20"/>
              </w:rPr>
              <w:t>Business Rule</w:t>
            </w:r>
          </w:p>
        </w:tc>
      </w:tr>
      <w:tr w:rsidR="00277A30" w:rsidRPr="00F96AEF" w:rsidDel="00EE6E33" w14:paraId="3067448F" w14:textId="77777777" w:rsidTr="00EE6E33">
        <w:tc>
          <w:tcPr>
            <w:tcW w:w="2547" w:type="dxa"/>
          </w:tcPr>
          <w:p w14:paraId="669E975A" w14:textId="711D2597" w:rsidR="00277A30" w:rsidRPr="00F96AEF" w:rsidRDefault="00277A30" w:rsidP="00277A30">
            <w:pPr>
              <w:tabs>
                <w:tab w:val="left" w:pos="1174"/>
              </w:tabs>
              <w:jc w:val="both"/>
              <w:rPr>
                <w:rFonts w:ascii="Century Gothic" w:hAnsi="Century Gothic"/>
                <w:sz w:val="20"/>
              </w:rPr>
            </w:pPr>
            <w:r>
              <w:rPr>
                <w:rFonts w:ascii="Century Gothic" w:hAnsi="Century Gothic"/>
                <w:sz w:val="20"/>
              </w:rPr>
              <w:t>No Approval Process</w:t>
            </w:r>
          </w:p>
        </w:tc>
        <w:tc>
          <w:tcPr>
            <w:tcW w:w="6095" w:type="dxa"/>
          </w:tcPr>
          <w:p w14:paraId="6D21452A" w14:textId="06380613" w:rsidR="00277A30" w:rsidRPr="00F96AEF" w:rsidRDefault="00277A30" w:rsidP="00277A30">
            <w:pPr>
              <w:pStyle w:val="StyleBodyTextCenturyGothic10ptNotItalicAuto1"/>
            </w:pPr>
            <w:r>
              <w:t>Since the Declaration is submitted by Customs, it will not go through the approval process.</w:t>
            </w:r>
          </w:p>
        </w:tc>
      </w:tr>
      <w:tr w:rsidR="00277A30" w:rsidRPr="00F96AEF" w:rsidDel="00EE6E33" w14:paraId="472C8457" w14:textId="77777777" w:rsidTr="00EE6E33">
        <w:tc>
          <w:tcPr>
            <w:tcW w:w="2547" w:type="dxa"/>
          </w:tcPr>
          <w:p w14:paraId="62F541E6" w14:textId="55AD2E25" w:rsidR="00277A30" w:rsidRPr="00F96AEF" w:rsidDel="00EE6E33" w:rsidRDefault="00277A30" w:rsidP="00277A30">
            <w:pPr>
              <w:tabs>
                <w:tab w:val="left" w:pos="1174"/>
              </w:tabs>
              <w:jc w:val="both"/>
              <w:rPr>
                <w:rFonts w:ascii="Century Gothic" w:hAnsi="Century Gothic"/>
                <w:sz w:val="20"/>
              </w:rPr>
            </w:pPr>
            <w:r w:rsidRPr="00F96AEF">
              <w:rPr>
                <w:rFonts w:ascii="Century Gothic" w:hAnsi="Century Gothic"/>
                <w:sz w:val="20"/>
              </w:rPr>
              <w:t>No acceptance, Valuation, Risk, Inspection and Release process</w:t>
            </w:r>
          </w:p>
        </w:tc>
        <w:tc>
          <w:tcPr>
            <w:tcW w:w="6095" w:type="dxa"/>
          </w:tcPr>
          <w:p w14:paraId="75EE046B" w14:textId="20B84E63" w:rsidR="00277A30" w:rsidRPr="00F96AEF" w:rsidDel="00EE6E33" w:rsidRDefault="00277A30" w:rsidP="00277A30">
            <w:pPr>
              <w:pStyle w:val="StyleBodyTextCenturyGothic10ptNotItalicAuto1"/>
            </w:pPr>
            <w:r w:rsidRPr="00F96AEF">
              <w:t xml:space="preserve">Declaration will end after payment is collected and clearance controls like valuation, risk, </w:t>
            </w:r>
            <w:r w:rsidR="009B5D7A" w:rsidRPr="00F96AEF">
              <w:t>inspection,</w:t>
            </w:r>
            <w:r w:rsidRPr="00F96AEF">
              <w:t xml:space="preserve"> and release will not be applied for these types of declaration.</w:t>
            </w:r>
          </w:p>
        </w:tc>
      </w:tr>
      <w:tr w:rsidR="00277A30" w:rsidRPr="00F96AEF" w:rsidDel="00EE6E33" w14:paraId="1C4DA45B" w14:textId="77777777" w:rsidTr="00EE6E33">
        <w:tc>
          <w:tcPr>
            <w:tcW w:w="2547" w:type="dxa"/>
          </w:tcPr>
          <w:p w14:paraId="5D3526DE" w14:textId="1CFE52FA" w:rsidR="00277A30" w:rsidRPr="00F96AEF" w:rsidDel="00EE6E33" w:rsidRDefault="00277A30" w:rsidP="00277A30">
            <w:pPr>
              <w:tabs>
                <w:tab w:val="left" w:pos="1174"/>
              </w:tabs>
              <w:jc w:val="both"/>
              <w:rPr>
                <w:rFonts w:ascii="Century Gothic" w:hAnsi="Century Gothic"/>
                <w:sz w:val="20"/>
              </w:rPr>
            </w:pPr>
            <w:r w:rsidRPr="00F96AEF">
              <w:rPr>
                <w:rFonts w:ascii="Century Gothic" w:hAnsi="Century Gothic"/>
                <w:sz w:val="20"/>
              </w:rPr>
              <w:t>Declaration Submission</w:t>
            </w:r>
          </w:p>
        </w:tc>
        <w:tc>
          <w:tcPr>
            <w:tcW w:w="6095" w:type="dxa"/>
          </w:tcPr>
          <w:p w14:paraId="5B2101C4" w14:textId="63C2115E" w:rsidR="00277A30" w:rsidRPr="009B5D7A" w:rsidDel="00EE6E33" w:rsidRDefault="00277A30" w:rsidP="009B5D7A">
            <w:pPr>
              <w:tabs>
                <w:tab w:val="clear" w:pos="360"/>
                <w:tab w:val="left" w:pos="186"/>
              </w:tabs>
              <w:jc w:val="both"/>
              <w:rPr>
                <w:rFonts w:ascii="Century Gothic" w:hAnsi="Century Gothic"/>
                <w:sz w:val="20"/>
              </w:rPr>
            </w:pPr>
            <w:r w:rsidRPr="009B5D7A">
              <w:rPr>
                <w:rFonts w:ascii="Century Gothic" w:hAnsi="Century Gothic"/>
                <w:sz w:val="20"/>
              </w:rPr>
              <w:t>These declarations will be submitted by customs officer. After collection of payment by revenue system, the declaration process shall be deemed completed.</w:t>
            </w:r>
          </w:p>
        </w:tc>
      </w:tr>
    </w:tbl>
    <w:p w14:paraId="0F299946" w14:textId="77777777" w:rsidR="00E7786D" w:rsidRPr="00D403BC" w:rsidRDefault="00E7786D" w:rsidP="00E7786D"/>
    <w:p w14:paraId="49E9C0A9" w14:textId="77777777" w:rsidR="00E7786D" w:rsidRDefault="00E7786D" w:rsidP="00E7786D">
      <w:pPr>
        <w:pStyle w:val="Heading3"/>
      </w:pPr>
      <w:bookmarkStart w:id="442" w:name="_Toc83400258"/>
      <w:r>
        <w:t>Business Validation</w:t>
      </w:r>
      <w:bookmarkEnd w:id="442"/>
    </w:p>
    <w:p w14:paraId="2790F002" w14:textId="7A229881" w:rsidR="00E7786D" w:rsidRPr="009B5D7A" w:rsidRDefault="009B5D7A" w:rsidP="00E7786D">
      <w:pPr>
        <w:rPr>
          <w:rFonts w:ascii="Century Gothic" w:hAnsi="Century Gothic"/>
          <w:sz w:val="20"/>
        </w:rPr>
      </w:pPr>
      <w:r w:rsidRPr="009B5D7A">
        <w:rPr>
          <w:rFonts w:ascii="Century Gothic" w:hAnsi="Century Gothic"/>
          <w:sz w:val="20"/>
        </w:rPr>
        <w:t>N/A</w:t>
      </w:r>
    </w:p>
    <w:p w14:paraId="3E4425A0" w14:textId="77777777" w:rsidR="0070400F" w:rsidRDefault="0070400F" w:rsidP="006E7BC8">
      <w:pPr>
        <w:rPr>
          <w:rFonts w:ascii="Century Gothic" w:hAnsi="Century Gothic"/>
          <w:color w:val="000000"/>
          <w:sz w:val="20"/>
        </w:rPr>
      </w:pPr>
    </w:p>
    <w:p w14:paraId="5579C468" w14:textId="55F6B374" w:rsidR="006E7BC8" w:rsidRPr="00674820" w:rsidRDefault="006E7BC8" w:rsidP="00F332D8">
      <w:pPr>
        <w:pStyle w:val="StyleHeading210ptBlack"/>
      </w:pPr>
      <w:bookmarkStart w:id="443" w:name="_Toc80731389"/>
      <w:bookmarkStart w:id="444" w:name="_Toc80731654"/>
      <w:bookmarkStart w:id="445" w:name="_Toc80732427"/>
      <w:bookmarkStart w:id="446" w:name="_Toc331520740"/>
      <w:bookmarkStart w:id="447" w:name="_Toc83400259"/>
      <w:bookmarkEnd w:id="443"/>
      <w:bookmarkEnd w:id="444"/>
      <w:bookmarkEnd w:id="445"/>
      <w:r w:rsidRPr="00674820">
        <w:t>User Interfaces</w:t>
      </w:r>
      <w:bookmarkEnd w:id="446"/>
      <w:bookmarkEnd w:id="447"/>
    </w:p>
    <w:p w14:paraId="3B70B78D" w14:textId="6F6D0B8B" w:rsidR="006E7BC8" w:rsidRDefault="006E7BC8" w:rsidP="006E7BC8">
      <w:pPr>
        <w:pStyle w:val="BodyText"/>
        <w:rPr>
          <w:rFonts w:ascii="Century Gothic" w:hAnsi="Century Gothic"/>
          <w:i w:val="0"/>
          <w:color w:val="auto"/>
          <w:sz w:val="20"/>
        </w:rPr>
      </w:pPr>
      <w:r>
        <w:rPr>
          <w:rFonts w:ascii="Century Gothic" w:hAnsi="Century Gothic"/>
          <w:i w:val="0"/>
          <w:color w:val="auto"/>
          <w:sz w:val="20"/>
        </w:rPr>
        <w:t>Refer to Prototype</w:t>
      </w:r>
      <w:r w:rsidR="006B28FD">
        <w:rPr>
          <w:rFonts w:ascii="Century Gothic" w:hAnsi="Century Gothic"/>
          <w:i w:val="0"/>
          <w:color w:val="auto"/>
          <w:sz w:val="20"/>
        </w:rPr>
        <w:t>.</w:t>
      </w:r>
    </w:p>
    <w:p w14:paraId="4560CE87" w14:textId="2DDFF4C6" w:rsidR="006B28FD" w:rsidRDefault="006B28FD" w:rsidP="006E7BC8">
      <w:pPr>
        <w:pStyle w:val="BodyText"/>
        <w:rPr>
          <w:rFonts w:ascii="Century Gothic" w:hAnsi="Century Gothic"/>
          <w:i w:val="0"/>
          <w:color w:val="auto"/>
          <w:sz w:val="20"/>
        </w:rPr>
      </w:pPr>
    </w:p>
    <w:p w14:paraId="03BE20B5" w14:textId="0B408439" w:rsidR="006B28FD" w:rsidRPr="002B41D8" w:rsidRDefault="006B28FD" w:rsidP="006E7BC8">
      <w:pPr>
        <w:pStyle w:val="BodyText"/>
        <w:rPr>
          <w:rFonts w:ascii="Century Gothic" w:hAnsi="Century Gothic"/>
          <w:i w:val="0"/>
          <w:color w:val="auto"/>
          <w:sz w:val="20"/>
        </w:rPr>
      </w:pPr>
      <w:r>
        <w:rPr>
          <w:rFonts w:ascii="Century Gothic" w:hAnsi="Century Gothic"/>
          <w:i w:val="0"/>
          <w:color w:val="auto"/>
          <w:sz w:val="20"/>
        </w:rPr>
        <w:t xml:space="preserve">Note: Though we released the prototype, actual UI implementation </w:t>
      </w:r>
      <w:r w:rsidR="00031455">
        <w:rPr>
          <w:rFonts w:ascii="Century Gothic" w:hAnsi="Century Gothic"/>
          <w:i w:val="0"/>
          <w:color w:val="auto"/>
          <w:sz w:val="20"/>
        </w:rPr>
        <w:t>look,</w:t>
      </w:r>
      <w:r>
        <w:rPr>
          <w:rFonts w:ascii="Century Gothic" w:hAnsi="Century Gothic"/>
          <w:i w:val="0"/>
          <w:color w:val="auto"/>
          <w:sz w:val="20"/>
        </w:rPr>
        <w:t xml:space="preserve"> and feel may vary based on </w:t>
      </w:r>
      <w:proofErr w:type="spellStart"/>
      <w:r>
        <w:rPr>
          <w:rFonts w:ascii="Century Gothic" w:hAnsi="Century Gothic"/>
          <w:i w:val="0"/>
          <w:color w:val="auto"/>
          <w:sz w:val="20"/>
        </w:rPr>
        <w:t>SmartGWT</w:t>
      </w:r>
      <w:proofErr w:type="spellEnd"/>
      <w:r>
        <w:rPr>
          <w:rFonts w:ascii="Century Gothic" w:hAnsi="Century Gothic"/>
          <w:i w:val="0"/>
          <w:color w:val="auto"/>
          <w:sz w:val="20"/>
        </w:rPr>
        <w:t xml:space="preserve"> framework. </w:t>
      </w:r>
    </w:p>
    <w:p w14:paraId="6E3E7A08" w14:textId="77777777" w:rsidR="006E7BC8" w:rsidRDefault="006E7BC8" w:rsidP="006E7BC8">
      <w:pPr>
        <w:rPr>
          <w:rFonts w:ascii="Century Gothic" w:hAnsi="Century Gothic"/>
          <w:color w:val="000000"/>
          <w:sz w:val="20"/>
        </w:rPr>
      </w:pPr>
    </w:p>
    <w:p w14:paraId="6DDC6EA1" w14:textId="77777777" w:rsidR="006E7BC8" w:rsidRPr="00674820" w:rsidRDefault="006E7BC8" w:rsidP="00F332D8">
      <w:pPr>
        <w:pStyle w:val="StyleHeading210ptBlack"/>
      </w:pPr>
      <w:bookmarkStart w:id="448" w:name="_Toc363403524"/>
      <w:bookmarkStart w:id="449" w:name="_Toc60795480"/>
      <w:bookmarkStart w:id="450" w:name="_Toc331520741"/>
      <w:bookmarkStart w:id="451" w:name="_Toc83400260"/>
      <w:r w:rsidRPr="00674820">
        <w:t>Hardware Interfaces</w:t>
      </w:r>
      <w:bookmarkEnd w:id="448"/>
      <w:bookmarkEnd w:id="449"/>
      <w:bookmarkEnd w:id="450"/>
      <w:bookmarkEnd w:id="451"/>
    </w:p>
    <w:p w14:paraId="3C8CFBB8" w14:textId="77777777" w:rsidR="006E7BC8" w:rsidRPr="002B41D8" w:rsidRDefault="006E7BC8" w:rsidP="006E7BC8">
      <w:pPr>
        <w:pStyle w:val="BodyText"/>
        <w:rPr>
          <w:rFonts w:ascii="Century Gothic" w:hAnsi="Century Gothic"/>
          <w:i w:val="0"/>
          <w:color w:val="auto"/>
          <w:sz w:val="20"/>
        </w:rPr>
      </w:pPr>
      <w:r>
        <w:rPr>
          <w:rFonts w:ascii="Century Gothic" w:hAnsi="Century Gothic"/>
          <w:i w:val="0"/>
          <w:color w:val="auto"/>
          <w:sz w:val="20"/>
        </w:rPr>
        <w:t>NA</w:t>
      </w:r>
    </w:p>
    <w:p w14:paraId="07A1849C" w14:textId="77777777" w:rsidR="006E7BC8" w:rsidRDefault="006E7BC8" w:rsidP="006E7BC8">
      <w:pPr>
        <w:rPr>
          <w:rFonts w:ascii="Century Gothic" w:hAnsi="Century Gothic"/>
          <w:color w:val="000000"/>
          <w:sz w:val="20"/>
        </w:rPr>
      </w:pPr>
    </w:p>
    <w:p w14:paraId="5A690214" w14:textId="77777777" w:rsidR="006E7BC8" w:rsidRPr="00674820" w:rsidRDefault="006E7BC8" w:rsidP="00F332D8">
      <w:pPr>
        <w:pStyle w:val="StyleHeading210ptBlack"/>
      </w:pPr>
      <w:bookmarkStart w:id="452" w:name="_Toc363403525"/>
      <w:bookmarkStart w:id="453" w:name="_Toc60795481"/>
      <w:bookmarkStart w:id="454" w:name="_Toc331520742"/>
      <w:bookmarkStart w:id="455" w:name="_Toc83400261"/>
      <w:r w:rsidRPr="00674820">
        <w:t>Software Interfaces</w:t>
      </w:r>
      <w:bookmarkEnd w:id="452"/>
      <w:bookmarkEnd w:id="453"/>
      <w:bookmarkEnd w:id="454"/>
      <w:bookmarkEnd w:id="455"/>
    </w:p>
    <w:p w14:paraId="098195F5" w14:textId="77777777" w:rsidR="006E7BC8" w:rsidRDefault="006E7BC8" w:rsidP="006E7BC8">
      <w:pPr>
        <w:pStyle w:val="BodyText"/>
        <w:rPr>
          <w:rFonts w:ascii="Century Gothic" w:hAnsi="Century Gothic"/>
          <w:i w:val="0"/>
          <w:color w:val="auto"/>
          <w:sz w:val="20"/>
        </w:rPr>
      </w:pPr>
      <w:r>
        <w:rPr>
          <w:rFonts w:ascii="Century Gothic" w:hAnsi="Century Gothic"/>
          <w:i w:val="0"/>
          <w:color w:val="auto"/>
          <w:sz w:val="20"/>
        </w:rPr>
        <w:t>Declaration module may use below component to achieve some functionalities.</w:t>
      </w:r>
    </w:p>
    <w:p w14:paraId="4B627F91" w14:textId="77777777" w:rsidR="006E7BC8" w:rsidRPr="002B41D8" w:rsidRDefault="006E7BC8" w:rsidP="00695646">
      <w:pPr>
        <w:pStyle w:val="BodyText"/>
        <w:numPr>
          <w:ilvl w:val="0"/>
          <w:numId w:val="10"/>
        </w:numPr>
        <w:rPr>
          <w:rFonts w:ascii="Century Gothic" w:hAnsi="Century Gothic"/>
          <w:i w:val="0"/>
          <w:color w:val="auto"/>
          <w:sz w:val="20"/>
          <w:szCs w:val="16"/>
        </w:rPr>
      </w:pPr>
      <w:r>
        <w:rPr>
          <w:rFonts w:ascii="Century Gothic" w:hAnsi="Century Gothic"/>
          <w:i w:val="0"/>
          <w:color w:val="auto"/>
          <w:sz w:val="20"/>
        </w:rPr>
        <w:t>Drools Expert (rule engine)</w:t>
      </w:r>
    </w:p>
    <w:p w14:paraId="1CC4B3EC" w14:textId="77777777" w:rsidR="006E7BC8" w:rsidRDefault="006E7BC8" w:rsidP="006E7BC8">
      <w:pPr>
        <w:rPr>
          <w:rFonts w:ascii="Century Gothic" w:hAnsi="Century Gothic"/>
          <w:color w:val="000000"/>
          <w:sz w:val="20"/>
        </w:rPr>
      </w:pPr>
    </w:p>
    <w:p w14:paraId="68E0E771" w14:textId="77777777" w:rsidR="00FA56F4" w:rsidRDefault="00FA56F4">
      <w:pPr>
        <w:tabs>
          <w:tab w:val="clear" w:pos="360"/>
        </w:tabs>
        <w:rPr>
          <w:rFonts w:ascii="Century Gothic" w:hAnsi="Century Gothic"/>
          <w:b/>
          <w:smallCaps/>
          <w:kern w:val="28"/>
          <w:sz w:val="28"/>
        </w:rPr>
      </w:pPr>
      <w:r>
        <w:br w:type="page"/>
      </w:r>
    </w:p>
    <w:p w14:paraId="171BDBC1" w14:textId="77777777" w:rsidR="0034093F" w:rsidRDefault="004A490D" w:rsidP="00F332D8">
      <w:pPr>
        <w:pStyle w:val="Heading1"/>
      </w:pPr>
      <w:bookmarkStart w:id="456" w:name="_Toc83400262"/>
      <w:r>
        <w:lastRenderedPageBreak/>
        <w:t>Appendix</w:t>
      </w:r>
      <w:bookmarkEnd w:id="456"/>
    </w:p>
    <w:p w14:paraId="22CA3EB3" w14:textId="77777777" w:rsidR="003E5B3F" w:rsidRPr="00D0609C" w:rsidRDefault="003E5B3F" w:rsidP="00B716E7"/>
    <w:p w14:paraId="43D42CB9" w14:textId="77777777" w:rsidR="004E2C68" w:rsidRDefault="004E2C68" w:rsidP="00F332D8">
      <w:pPr>
        <w:pStyle w:val="StyleHeading210ptBlack"/>
      </w:pPr>
      <w:bookmarkStart w:id="457" w:name="_Toc270084327"/>
      <w:bookmarkStart w:id="458" w:name="_Toc83400263"/>
      <w:r>
        <w:t>Declaration Clearance Statuses</w:t>
      </w:r>
      <w:bookmarkEnd w:id="457"/>
      <w:bookmarkEnd w:id="458"/>
    </w:p>
    <w:p w14:paraId="3DC48AED" w14:textId="159B94A6" w:rsidR="004E2C68" w:rsidRDefault="004E2C68" w:rsidP="004E2C68">
      <w:pPr>
        <w:tabs>
          <w:tab w:val="clear" w:pos="360"/>
        </w:tabs>
        <w:rPr>
          <w:rFonts w:ascii="Century Gothic" w:hAnsi="Century Gothic"/>
          <w:sz w:val="20"/>
        </w:rPr>
      </w:pPr>
      <w:r>
        <w:rPr>
          <w:rFonts w:ascii="Century Gothic" w:hAnsi="Century Gothic"/>
          <w:sz w:val="20"/>
        </w:rPr>
        <w:t>The following are the declaration statuses at various stages:</w:t>
      </w:r>
    </w:p>
    <w:p w14:paraId="0CA2711C" w14:textId="77777777" w:rsidR="00F56125" w:rsidRDefault="00F56125" w:rsidP="004E2C68">
      <w:pPr>
        <w:tabs>
          <w:tab w:val="clear" w:pos="360"/>
        </w:tabs>
        <w:rPr>
          <w:rFonts w:ascii="Century Gothic" w:hAnsi="Century Gothic"/>
          <w:sz w:val="20"/>
        </w:rPr>
      </w:pPr>
    </w:p>
    <w:p w14:paraId="7139E098" w14:textId="77777777" w:rsidR="00BB4FC9" w:rsidRDefault="00BB4FC9" w:rsidP="004E2C68">
      <w:pPr>
        <w:tabs>
          <w:tab w:val="clear" w:pos="360"/>
        </w:tabs>
        <w:rPr>
          <w:rFonts w:ascii="Century Gothic" w:hAnsi="Century Gothic"/>
          <w:sz w:val="20"/>
        </w:rPr>
      </w:pPr>
    </w:p>
    <w:tbl>
      <w:tblPr>
        <w:tblStyle w:val="GridTable1Light-Accent2"/>
        <w:tblW w:w="0" w:type="auto"/>
        <w:tblLook w:val="0000" w:firstRow="0" w:lastRow="0" w:firstColumn="0" w:lastColumn="0" w:noHBand="0" w:noVBand="0"/>
      </w:tblPr>
      <w:tblGrid>
        <w:gridCol w:w="2357"/>
        <w:gridCol w:w="2084"/>
        <w:gridCol w:w="4189"/>
      </w:tblGrid>
      <w:tr w:rsidR="00135BC8" w:rsidRPr="005E6C9C" w14:paraId="55B9F552" w14:textId="77777777" w:rsidTr="00EA2A8E">
        <w:tc>
          <w:tcPr>
            <w:tcW w:w="2357" w:type="dxa"/>
            <w:shd w:val="clear" w:color="auto" w:fill="943634" w:themeFill="accent2" w:themeFillShade="BF"/>
          </w:tcPr>
          <w:p w14:paraId="6291E413" w14:textId="310F68F0" w:rsidR="00135BC8" w:rsidRPr="005E6C9C" w:rsidRDefault="00135BC8" w:rsidP="00EA2A8E">
            <w:pPr>
              <w:pStyle w:val="BodyText"/>
              <w:jc w:val="both"/>
              <w:rPr>
                <w:rFonts w:ascii="Century Gothic" w:hAnsi="Century Gothic"/>
                <w:b/>
                <w:bCs/>
                <w:i w:val="0"/>
                <w:color w:val="FFFFFF" w:themeColor="background1"/>
                <w:sz w:val="20"/>
              </w:rPr>
            </w:pPr>
            <w:r>
              <w:rPr>
                <w:rFonts w:ascii="Century Gothic" w:hAnsi="Century Gothic"/>
                <w:b/>
                <w:bCs/>
                <w:i w:val="0"/>
                <w:iCs/>
                <w:color w:val="FFFFFF" w:themeColor="background1"/>
                <w:sz w:val="20"/>
              </w:rPr>
              <w:t xml:space="preserve">Declarant </w:t>
            </w:r>
            <w:r w:rsidRPr="005E6C9C">
              <w:rPr>
                <w:rFonts w:ascii="Century Gothic" w:hAnsi="Century Gothic"/>
                <w:b/>
                <w:bCs/>
                <w:i w:val="0"/>
                <w:iCs/>
                <w:color w:val="FFFFFF" w:themeColor="background1"/>
                <w:sz w:val="20"/>
              </w:rPr>
              <w:t>Status</w:t>
            </w:r>
          </w:p>
        </w:tc>
        <w:tc>
          <w:tcPr>
            <w:tcW w:w="2084" w:type="dxa"/>
            <w:shd w:val="clear" w:color="auto" w:fill="943634" w:themeFill="accent2" w:themeFillShade="BF"/>
          </w:tcPr>
          <w:p w14:paraId="11E7889E" w14:textId="28A75116" w:rsidR="00135BC8" w:rsidRPr="005E6C9C" w:rsidRDefault="00135BC8" w:rsidP="00EA2A8E">
            <w:pPr>
              <w:pStyle w:val="BodyText"/>
              <w:rPr>
                <w:rFonts w:ascii="Century Gothic" w:hAnsi="Century Gothic"/>
                <w:b/>
                <w:bCs/>
                <w:i w:val="0"/>
                <w:iCs/>
                <w:color w:val="FFFFFF" w:themeColor="background1"/>
                <w:sz w:val="20"/>
              </w:rPr>
            </w:pPr>
            <w:r>
              <w:rPr>
                <w:rFonts w:ascii="Century Gothic" w:hAnsi="Century Gothic"/>
                <w:b/>
                <w:bCs/>
                <w:i w:val="0"/>
                <w:iCs/>
                <w:color w:val="FFFFFF" w:themeColor="background1"/>
                <w:sz w:val="20"/>
              </w:rPr>
              <w:t xml:space="preserve">Customs Officer </w:t>
            </w:r>
            <w:r w:rsidRPr="005E6C9C">
              <w:rPr>
                <w:rFonts w:ascii="Century Gothic" w:hAnsi="Century Gothic"/>
                <w:b/>
                <w:bCs/>
                <w:i w:val="0"/>
                <w:iCs/>
                <w:color w:val="FFFFFF" w:themeColor="background1"/>
                <w:sz w:val="20"/>
              </w:rPr>
              <w:t>Status</w:t>
            </w:r>
          </w:p>
        </w:tc>
        <w:tc>
          <w:tcPr>
            <w:tcW w:w="4189" w:type="dxa"/>
            <w:shd w:val="clear" w:color="auto" w:fill="943634" w:themeFill="accent2" w:themeFillShade="BF"/>
          </w:tcPr>
          <w:p w14:paraId="7A70D575" w14:textId="77777777" w:rsidR="00135BC8" w:rsidRPr="005E6C9C" w:rsidRDefault="00135BC8" w:rsidP="00EA2A8E">
            <w:pPr>
              <w:pStyle w:val="BodyText"/>
              <w:rPr>
                <w:rFonts w:ascii="Century Gothic" w:hAnsi="Century Gothic"/>
                <w:b/>
                <w:bCs/>
                <w:i w:val="0"/>
                <w:color w:val="FFFFFF" w:themeColor="background1"/>
                <w:sz w:val="20"/>
              </w:rPr>
            </w:pPr>
            <w:r w:rsidRPr="005E6C9C">
              <w:rPr>
                <w:rFonts w:ascii="Century Gothic" w:hAnsi="Century Gothic"/>
                <w:b/>
                <w:bCs/>
                <w:i w:val="0"/>
                <w:iCs/>
                <w:color w:val="FFFFFF" w:themeColor="background1"/>
                <w:sz w:val="20"/>
              </w:rPr>
              <w:t>Description</w:t>
            </w:r>
          </w:p>
        </w:tc>
      </w:tr>
      <w:tr w:rsidR="00135BC8" w:rsidRPr="00FA29C5" w14:paraId="7D3EF510" w14:textId="77777777" w:rsidTr="00EA2A8E">
        <w:tc>
          <w:tcPr>
            <w:tcW w:w="2357" w:type="dxa"/>
          </w:tcPr>
          <w:p w14:paraId="5A052287" w14:textId="77777777"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Draft</w:t>
            </w:r>
          </w:p>
        </w:tc>
        <w:tc>
          <w:tcPr>
            <w:tcW w:w="2084" w:type="dxa"/>
          </w:tcPr>
          <w:p w14:paraId="120A89C9" w14:textId="77777777" w:rsidR="00135BC8" w:rsidRDefault="00135BC8" w:rsidP="00EA2A8E">
            <w:pPr>
              <w:pStyle w:val="BodyText"/>
              <w:rPr>
                <w:rFonts w:ascii="Century Gothic" w:hAnsi="Century Gothic"/>
                <w:i w:val="0"/>
                <w:iCs/>
                <w:color w:val="auto"/>
                <w:sz w:val="20"/>
              </w:rPr>
            </w:pPr>
          </w:p>
        </w:tc>
        <w:tc>
          <w:tcPr>
            <w:tcW w:w="4189" w:type="dxa"/>
          </w:tcPr>
          <w:p w14:paraId="39549759" w14:textId="77777777" w:rsidR="00135BC8" w:rsidRPr="00FA29C5" w:rsidRDefault="00135BC8" w:rsidP="00EA2A8E">
            <w:pPr>
              <w:pStyle w:val="BodyText"/>
              <w:rPr>
                <w:rFonts w:ascii="Century Gothic" w:hAnsi="Century Gothic"/>
                <w:i w:val="0"/>
                <w:iCs/>
                <w:color w:val="auto"/>
                <w:sz w:val="20"/>
              </w:rPr>
            </w:pPr>
            <w:r>
              <w:rPr>
                <w:rFonts w:ascii="Century Gothic" w:hAnsi="Century Gothic"/>
                <w:i w:val="0"/>
                <w:iCs/>
                <w:color w:val="auto"/>
                <w:sz w:val="20"/>
              </w:rPr>
              <w:t>When the declaration is still being updated by the declarant</w:t>
            </w:r>
          </w:p>
        </w:tc>
      </w:tr>
      <w:tr w:rsidR="00135BC8" w:rsidRPr="00FA29C5" w14:paraId="24BC3D88" w14:textId="77777777" w:rsidTr="00EA2A8E">
        <w:tc>
          <w:tcPr>
            <w:tcW w:w="2357" w:type="dxa"/>
          </w:tcPr>
          <w:p w14:paraId="734C6ECE" w14:textId="77777777"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Submitted</w:t>
            </w:r>
          </w:p>
        </w:tc>
        <w:tc>
          <w:tcPr>
            <w:tcW w:w="2084" w:type="dxa"/>
          </w:tcPr>
          <w:p w14:paraId="5643C8C0" w14:textId="0E0CA4E5" w:rsidR="00135BC8" w:rsidRDefault="00135BC8" w:rsidP="00EA2A8E">
            <w:pPr>
              <w:pStyle w:val="BodyText"/>
              <w:rPr>
                <w:rFonts w:ascii="Century Gothic" w:hAnsi="Century Gothic"/>
                <w:i w:val="0"/>
                <w:iCs/>
                <w:color w:val="auto"/>
                <w:sz w:val="20"/>
              </w:rPr>
            </w:pPr>
            <w:r>
              <w:rPr>
                <w:rFonts w:ascii="Century Gothic" w:hAnsi="Century Gothic"/>
                <w:i w:val="0"/>
                <w:iCs/>
                <w:color w:val="auto"/>
                <w:sz w:val="20"/>
              </w:rPr>
              <w:t>Submitted</w:t>
            </w:r>
          </w:p>
        </w:tc>
        <w:tc>
          <w:tcPr>
            <w:tcW w:w="4189" w:type="dxa"/>
          </w:tcPr>
          <w:p w14:paraId="01794798" w14:textId="77777777" w:rsidR="00135BC8" w:rsidRPr="00FA29C5" w:rsidRDefault="00135BC8" w:rsidP="00EA2A8E">
            <w:pPr>
              <w:pStyle w:val="BodyText"/>
              <w:rPr>
                <w:rFonts w:ascii="Century Gothic" w:hAnsi="Century Gothic"/>
                <w:i w:val="0"/>
                <w:iCs/>
                <w:color w:val="auto"/>
                <w:sz w:val="20"/>
              </w:rPr>
            </w:pPr>
            <w:r>
              <w:rPr>
                <w:rFonts w:ascii="Century Gothic" w:hAnsi="Century Gothic"/>
                <w:i w:val="0"/>
                <w:iCs/>
                <w:color w:val="auto"/>
                <w:sz w:val="20"/>
              </w:rPr>
              <w:t xml:space="preserve">When </w:t>
            </w:r>
            <w:proofErr w:type="gramStart"/>
            <w:r>
              <w:rPr>
                <w:rFonts w:ascii="Century Gothic" w:hAnsi="Century Gothic"/>
                <w:i w:val="0"/>
                <w:iCs/>
                <w:color w:val="auto"/>
                <w:sz w:val="20"/>
              </w:rPr>
              <w:t>its</w:t>
            </w:r>
            <w:proofErr w:type="gramEnd"/>
            <w:r>
              <w:rPr>
                <w:rFonts w:ascii="Century Gothic" w:hAnsi="Century Gothic"/>
                <w:i w:val="0"/>
                <w:iCs/>
                <w:color w:val="auto"/>
                <w:sz w:val="20"/>
              </w:rPr>
              <w:t xml:space="preserve"> submitted by the declarant</w:t>
            </w:r>
          </w:p>
        </w:tc>
      </w:tr>
      <w:tr w:rsidR="00135BC8" w14:paraId="6A0F2E14" w14:textId="77777777" w:rsidTr="00EA2A8E">
        <w:tc>
          <w:tcPr>
            <w:tcW w:w="2357" w:type="dxa"/>
          </w:tcPr>
          <w:p w14:paraId="64913D6F" w14:textId="77777777"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Pending Approval</w:t>
            </w:r>
          </w:p>
        </w:tc>
        <w:tc>
          <w:tcPr>
            <w:tcW w:w="2084" w:type="dxa"/>
          </w:tcPr>
          <w:p w14:paraId="32EEA50D" w14:textId="304F18B9" w:rsidR="00135BC8" w:rsidRDefault="00135BC8" w:rsidP="00EA2A8E">
            <w:pPr>
              <w:pStyle w:val="BodyText"/>
              <w:rPr>
                <w:rFonts w:ascii="Century Gothic" w:hAnsi="Century Gothic"/>
                <w:i w:val="0"/>
                <w:iCs/>
                <w:color w:val="auto"/>
                <w:sz w:val="20"/>
              </w:rPr>
            </w:pPr>
            <w:r>
              <w:rPr>
                <w:rFonts w:ascii="Century Gothic" w:hAnsi="Century Gothic"/>
                <w:i w:val="0"/>
                <w:color w:val="auto"/>
                <w:sz w:val="20"/>
              </w:rPr>
              <w:t>Pending Approval</w:t>
            </w:r>
          </w:p>
        </w:tc>
        <w:tc>
          <w:tcPr>
            <w:tcW w:w="4189" w:type="dxa"/>
          </w:tcPr>
          <w:p w14:paraId="083EBE17" w14:textId="77777777" w:rsidR="00135BC8" w:rsidRDefault="00135BC8" w:rsidP="00EA2A8E">
            <w:pPr>
              <w:pStyle w:val="BodyText"/>
              <w:rPr>
                <w:rFonts w:ascii="Century Gothic" w:hAnsi="Century Gothic"/>
                <w:i w:val="0"/>
                <w:iCs/>
                <w:color w:val="auto"/>
                <w:sz w:val="20"/>
              </w:rPr>
            </w:pPr>
            <w:r>
              <w:rPr>
                <w:rFonts w:ascii="Century Gothic" w:hAnsi="Century Gothic"/>
                <w:i w:val="0"/>
                <w:iCs/>
                <w:color w:val="auto"/>
                <w:sz w:val="20"/>
              </w:rPr>
              <w:t>Declaration is pending approval by Verifier at customs office</w:t>
            </w:r>
          </w:p>
        </w:tc>
      </w:tr>
      <w:tr w:rsidR="00135BC8" w14:paraId="755307A9" w14:textId="77777777" w:rsidTr="00EA2A8E">
        <w:tc>
          <w:tcPr>
            <w:tcW w:w="2357" w:type="dxa"/>
          </w:tcPr>
          <w:p w14:paraId="6367982B" w14:textId="77777777"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Pending Payment</w:t>
            </w:r>
          </w:p>
        </w:tc>
        <w:tc>
          <w:tcPr>
            <w:tcW w:w="2084" w:type="dxa"/>
          </w:tcPr>
          <w:p w14:paraId="1845A0D6" w14:textId="1C6DAF48" w:rsidR="00135BC8" w:rsidRDefault="00135BC8" w:rsidP="00EA2A8E">
            <w:pPr>
              <w:pStyle w:val="BodyText"/>
              <w:rPr>
                <w:rFonts w:ascii="Century Gothic" w:hAnsi="Century Gothic"/>
                <w:i w:val="0"/>
                <w:iCs/>
                <w:color w:val="auto"/>
                <w:sz w:val="20"/>
              </w:rPr>
            </w:pPr>
            <w:r>
              <w:rPr>
                <w:rFonts w:ascii="Century Gothic" w:hAnsi="Century Gothic"/>
                <w:i w:val="0"/>
                <w:color w:val="auto"/>
                <w:sz w:val="20"/>
              </w:rPr>
              <w:t>Pending Payment</w:t>
            </w:r>
          </w:p>
        </w:tc>
        <w:tc>
          <w:tcPr>
            <w:tcW w:w="4189" w:type="dxa"/>
          </w:tcPr>
          <w:p w14:paraId="4237E4D8" w14:textId="77777777" w:rsidR="00135BC8" w:rsidRDefault="00135BC8" w:rsidP="00EA2A8E">
            <w:pPr>
              <w:pStyle w:val="BodyText"/>
              <w:rPr>
                <w:rFonts w:ascii="Century Gothic" w:hAnsi="Century Gothic"/>
                <w:i w:val="0"/>
                <w:iCs/>
                <w:color w:val="auto"/>
                <w:sz w:val="20"/>
              </w:rPr>
            </w:pPr>
            <w:r>
              <w:rPr>
                <w:rFonts w:ascii="Century Gothic" w:hAnsi="Century Gothic"/>
                <w:i w:val="0"/>
                <w:iCs/>
                <w:color w:val="auto"/>
                <w:sz w:val="20"/>
              </w:rPr>
              <w:t>When the payment for duties and taxes are due by the declarant</w:t>
            </w:r>
          </w:p>
        </w:tc>
      </w:tr>
      <w:tr w:rsidR="00135BC8" w14:paraId="3B9F82A5" w14:textId="77777777" w:rsidTr="00EA2A8E">
        <w:tc>
          <w:tcPr>
            <w:tcW w:w="2357" w:type="dxa"/>
          </w:tcPr>
          <w:p w14:paraId="5C3629F1" w14:textId="6FDB9D94"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Compliance</w:t>
            </w:r>
          </w:p>
        </w:tc>
        <w:tc>
          <w:tcPr>
            <w:tcW w:w="2084" w:type="dxa"/>
          </w:tcPr>
          <w:p w14:paraId="24F3E263" w14:textId="1171269B" w:rsidR="00135BC8" w:rsidRPr="00553CAF" w:rsidRDefault="00135BC8" w:rsidP="00EA2A8E">
            <w:pPr>
              <w:pStyle w:val="BodyText"/>
              <w:rPr>
                <w:rFonts w:ascii="Century Gothic" w:hAnsi="Century Gothic"/>
                <w:b/>
                <w:i w:val="0"/>
                <w:color w:val="auto"/>
                <w:sz w:val="20"/>
                <w:u w:val="single"/>
              </w:rPr>
            </w:pPr>
            <w:r>
              <w:rPr>
                <w:rFonts w:ascii="Century Gothic" w:hAnsi="Century Gothic"/>
                <w:i w:val="0"/>
                <w:color w:val="auto"/>
                <w:sz w:val="20"/>
              </w:rPr>
              <w:t>Pending Valuation</w:t>
            </w:r>
          </w:p>
        </w:tc>
        <w:tc>
          <w:tcPr>
            <w:tcW w:w="4189" w:type="dxa"/>
          </w:tcPr>
          <w:p w14:paraId="3B40AFA8" w14:textId="77777777" w:rsidR="00135BC8" w:rsidRDefault="00135BC8" w:rsidP="00EA2A8E">
            <w:pPr>
              <w:pStyle w:val="BodyText"/>
              <w:rPr>
                <w:rFonts w:ascii="Century Gothic" w:hAnsi="Century Gothic"/>
                <w:i w:val="0"/>
                <w:iCs/>
                <w:color w:val="auto"/>
                <w:sz w:val="20"/>
              </w:rPr>
            </w:pPr>
            <w:r>
              <w:rPr>
                <w:rFonts w:ascii="Century Gothic" w:hAnsi="Century Gothic"/>
                <w:i w:val="0"/>
                <w:iCs/>
                <w:color w:val="auto"/>
                <w:sz w:val="20"/>
              </w:rPr>
              <w:t>Declaration is pending valuation</w:t>
            </w:r>
          </w:p>
        </w:tc>
      </w:tr>
      <w:tr w:rsidR="00135BC8" w14:paraId="1127BA3E" w14:textId="77777777" w:rsidTr="00EA2A8E">
        <w:tc>
          <w:tcPr>
            <w:tcW w:w="2357" w:type="dxa"/>
          </w:tcPr>
          <w:p w14:paraId="7163B9C6" w14:textId="45B53C81"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Compliance</w:t>
            </w:r>
          </w:p>
        </w:tc>
        <w:tc>
          <w:tcPr>
            <w:tcW w:w="2084" w:type="dxa"/>
          </w:tcPr>
          <w:p w14:paraId="19DAC5DC" w14:textId="54DF0830" w:rsidR="00135BC8" w:rsidRPr="00553CAF" w:rsidRDefault="00135BC8" w:rsidP="00EA2A8E">
            <w:pPr>
              <w:pStyle w:val="BodyText"/>
              <w:rPr>
                <w:rFonts w:ascii="Century Gothic" w:hAnsi="Century Gothic"/>
                <w:b/>
                <w:i w:val="0"/>
                <w:color w:val="auto"/>
                <w:sz w:val="20"/>
                <w:u w:val="single"/>
              </w:rPr>
            </w:pPr>
            <w:r>
              <w:rPr>
                <w:rFonts w:ascii="Century Gothic" w:hAnsi="Century Gothic"/>
                <w:i w:val="0"/>
                <w:color w:val="auto"/>
                <w:sz w:val="20"/>
              </w:rPr>
              <w:t>Pending Risk</w:t>
            </w:r>
          </w:p>
        </w:tc>
        <w:tc>
          <w:tcPr>
            <w:tcW w:w="4189" w:type="dxa"/>
          </w:tcPr>
          <w:p w14:paraId="78E5562B" w14:textId="77777777" w:rsidR="00135BC8" w:rsidRDefault="00135BC8" w:rsidP="00EA2A8E">
            <w:pPr>
              <w:pStyle w:val="BodyText"/>
              <w:rPr>
                <w:rFonts w:ascii="Century Gothic" w:hAnsi="Century Gothic"/>
                <w:i w:val="0"/>
                <w:iCs/>
                <w:color w:val="auto"/>
                <w:sz w:val="20"/>
              </w:rPr>
            </w:pPr>
            <w:r>
              <w:rPr>
                <w:rFonts w:ascii="Century Gothic" w:hAnsi="Century Gothic"/>
                <w:i w:val="0"/>
                <w:iCs/>
                <w:color w:val="auto"/>
                <w:sz w:val="20"/>
              </w:rPr>
              <w:t>Declaration is pending risk assessment</w:t>
            </w:r>
          </w:p>
        </w:tc>
      </w:tr>
      <w:tr w:rsidR="00135BC8" w:rsidRPr="004278B3" w14:paraId="793E7F21" w14:textId="77777777" w:rsidTr="00EA2A8E">
        <w:tc>
          <w:tcPr>
            <w:tcW w:w="2357" w:type="dxa"/>
          </w:tcPr>
          <w:p w14:paraId="3C209180" w14:textId="5AD4D612" w:rsidR="00135BC8" w:rsidRPr="004278B3" w:rsidRDefault="00135BC8" w:rsidP="00EA2A8E">
            <w:pPr>
              <w:pStyle w:val="BodyText"/>
              <w:rPr>
                <w:rFonts w:ascii="Century Gothic" w:hAnsi="Century Gothic"/>
                <w:i w:val="0"/>
                <w:color w:val="auto"/>
                <w:sz w:val="20"/>
              </w:rPr>
            </w:pPr>
            <w:r>
              <w:rPr>
                <w:rFonts w:ascii="Century Gothic" w:hAnsi="Century Gothic"/>
                <w:i w:val="0"/>
                <w:color w:val="auto"/>
                <w:sz w:val="20"/>
              </w:rPr>
              <w:t>Compliance</w:t>
            </w:r>
          </w:p>
        </w:tc>
        <w:tc>
          <w:tcPr>
            <w:tcW w:w="2084" w:type="dxa"/>
          </w:tcPr>
          <w:p w14:paraId="65464FA7" w14:textId="604ED292" w:rsidR="00135BC8" w:rsidRPr="00135BC8" w:rsidRDefault="00135BC8" w:rsidP="00EA2A8E">
            <w:pPr>
              <w:pStyle w:val="BodyText"/>
              <w:rPr>
                <w:rFonts w:ascii="Century Gothic" w:hAnsi="Century Gothic"/>
                <w:bCs/>
                <w:i w:val="0"/>
                <w:color w:val="auto"/>
                <w:sz w:val="20"/>
                <w:u w:val="single"/>
              </w:rPr>
            </w:pPr>
            <w:r w:rsidRPr="00923E28">
              <w:rPr>
                <w:rFonts w:ascii="Century Gothic" w:hAnsi="Century Gothic"/>
                <w:bCs/>
                <w:i w:val="0"/>
                <w:color w:val="auto"/>
                <w:sz w:val="20"/>
              </w:rPr>
              <w:t>Document Verification</w:t>
            </w:r>
            <w:r>
              <w:rPr>
                <w:rFonts w:ascii="Century Gothic" w:hAnsi="Century Gothic"/>
                <w:bCs/>
                <w:i w:val="0"/>
                <w:color w:val="auto"/>
                <w:sz w:val="20"/>
                <w:u w:val="single"/>
              </w:rPr>
              <w:t xml:space="preserve"> </w:t>
            </w:r>
            <w:r w:rsidRPr="004278B3">
              <w:rPr>
                <w:rFonts w:ascii="Century Gothic" w:hAnsi="Century Gothic"/>
                <w:i w:val="0"/>
                <w:color w:val="auto"/>
                <w:sz w:val="20"/>
              </w:rPr>
              <w:t xml:space="preserve">Pending </w:t>
            </w:r>
          </w:p>
        </w:tc>
        <w:tc>
          <w:tcPr>
            <w:tcW w:w="4189" w:type="dxa"/>
          </w:tcPr>
          <w:p w14:paraId="556AB214" w14:textId="77777777" w:rsidR="00135BC8" w:rsidRPr="004278B3" w:rsidRDefault="00135BC8" w:rsidP="00EA2A8E">
            <w:pPr>
              <w:pStyle w:val="BodyText"/>
              <w:rPr>
                <w:rFonts w:ascii="Century Gothic" w:hAnsi="Century Gothic"/>
                <w:i w:val="0"/>
                <w:iCs/>
                <w:color w:val="auto"/>
                <w:sz w:val="20"/>
              </w:rPr>
            </w:pPr>
            <w:r>
              <w:rPr>
                <w:rFonts w:ascii="Century Gothic" w:hAnsi="Century Gothic"/>
                <w:i w:val="0"/>
                <w:iCs/>
                <w:color w:val="auto"/>
                <w:sz w:val="20"/>
              </w:rPr>
              <w:t>Document Verification for “Yellow” lane</w:t>
            </w:r>
          </w:p>
        </w:tc>
      </w:tr>
      <w:tr w:rsidR="00135BC8" w14:paraId="7D1C2544" w14:textId="77777777" w:rsidTr="00EA2A8E">
        <w:tc>
          <w:tcPr>
            <w:tcW w:w="2357" w:type="dxa"/>
          </w:tcPr>
          <w:p w14:paraId="6DA01B55" w14:textId="5B66DFA0"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Compliance</w:t>
            </w:r>
          </w:p>
        </w:tc>
        <w:tc>
          <w:tcPr>
            <w:tcW w:w="2084" w:type="dxa"/>
          </w:tcPr>
          <w:p w14:paraId="4AF9E7F2" w14:textId="4C52B6D0" w:rsidR="00135BC8" w:rsidRPr="00923E28" w:rsidRDefault="00135BC8" w:rsidP="00EA2A8E">
            <w:pPr>
              <w:pStyle w:val="BodyText"/>
              <w:rPr>
                <w:rFonts w:ascii="Century Gothic" w:hAnsi="Century Gothic"/>
                <w:bCs/>
                <w:i w:val="0"/>
                <w:color w:val="auto"/>
                <w:sz w:val="20"/>
                <w:u w:val="single"/>
              </w:rPr>
            </w:pPr>
            <w:r w:rsidRPr="00923E28">
              <w:rPr>
                <w:rFonts w:ascii="Century Gothic" w:hAnsi="Century Gothic"/>
                <w:bCs/>
                <w:i w:val="0"/>
                <w:color w:val="auto"/>
                <w:sz w:val="20"/>
              </w:rPr>
              <w:t>Physical Inspection</w:t>
            </w:r>
            <w:r w:rsidRPr="00135BC8">
              <w:rPr>
                <w:rFonts w:ascii="Century Gothic" w:hAnsi="Century Gothic"/>
                <w:bCs/>
                <w:i w:val="0"/>
                <w:color w:val="auto"/>
                <w:sz w:val="20"/>
                <w:u w:val="single"/>
              </w:rPr>
              <w:t xml:space="preserve"> </w:t>
            </w:r>
            <w:r w:rsidRPr="00135BC8">
              <w:rPr>
                <w:rFonts w:ascii="Century Gothic" w:hAnsi="Century Gothic"/>
                <w:bCs/>
                <w:i w:val="0"/>
                <w:color w:val="auto"/>
                <w:sz w:val="20"/>
              </w:rPr>
              <w:t>Pending</w:t>
            </w:r>
            <w:r w:rsidR="00A06FB0">
              <w:rPr>
                <w:rFonts w:ascii="Century Gothic" w:hAnsi="Century Gothic"/>
                <w:bCs/>
                <w:i w:val="0"/>
                <w:color w:val="auto"/>
                <w:sz w:val="20"/>
              </w:rPr>
              <w:t xml:space="preserve"> </w:t>
            </w:r>
          </w:p>
        </w:tc>
        <w:tc>
          <w:tcPr>
            <w:tcW w:w="4189" w:type="dxa"/>
          </w:tcPr>
          <w:p w14:paraId="7044090D" w14:textId="5E665344" w:rsidR="00135BC8" w:rsidRDefault="00135BC8" w:rsidP="00EA2A8E">
            <w:pPr>
              <w:pStyle w:val="BodyText"/>
              <w:rPr>
                <w:rFonts w:ascii="Century Gothic" w:hAnsi="Century Gothic"/>
                <w:i w:val="0"/>
                <w:iCs/>
                <w:color w:val="auto"/>
                <w:sz w:val="20"/>
              </w:rPr>
            </w:pPr>
            <w:r>
              <w:rPr>
                <w:rFonts w:ascii="Century Gothic" w:hAnsi="Century Gothic"/>
                <w:i w:val="0"/>
                <w:iCs/>
                <w:color w:val="auto"/>
                <w:sz w:val="20"/>
              </w:rPr>
              <w:t>Physical Examination of the cargo in “Red” lane</w:t>
            </w:r>
          </w:p>
        </w:tc>
      </w:tr>
      <w:tr w:rsidR="00135BC8" w14:paraId="6206A853" w14:textId="77777777" w:rsidTr="00EA2A8E">
        <w:tc>
          <w:tcPr>
            <w:tcW w:w="2357" w:type="dxa"/>
          </w:tcPr>
          <w:p w14:paraId="0130688E" w14:textId="26AAF73D" w:rsidR="00135BC8" w:rsidRDefault="00A06FB0" w:rsidP="00EA2A8E">
            <w:pPr>
              <w:pStyle w:val="BodyText"/>
              <w:rPr>
                <w:rFonts w:ascii="Century Gothic" w:hAnsi="Century Gothic"/>
                <w:i w:val="0"/>
                <w:color w:val="auto"/>
                <w:sz w:val="20"/>
              </w:rPr>
            </w:pPr>
            <w:r>
              <w:rPr>
                <w:rFonts w:ascii="Century Gothic" w:hAnsi="Century Gothic"/>
                <w:i w:val="0"/>
                <w:color w:val="auto"/>
                <w:sz w:val="20"/>
              </w:rPr>
              <w:t xml:space="preserve">Release Order </w:t>
            </w:r>
            <w:r>
              <w:rPr>
                <w:rFonts w:ascii="Century Gothic" w:hAnsi="Century Gothic"/>
                <w:i w:val="0"/>
                <w:iCs/>
                <w:color w:val="auto"/>
                <w:sz w:val="20"/>
              </w:rPr>
              <w:t>Completed</w:t>
            </w:r>
          </w:p>
        </w:tc>
        <w:tc>
          <w:tcPr>
            <w:tcW w:w="2084" w:type="dxa"/>
          </w:tcPr>
          <w:p w14:paraId="3927C6E2" w14:textId="51665BC4" w:rsidR="00135BC8" w:rsidRPr="00135BC8" w:rsidRDefault="00135BC8" w:rsidP="00EA2A8E">
            <w:pPr>
              <w:pStyle w:val="BodyText"/>
              <w:rPr>
                <w:rFonts w:ascii="Century Gothic" w:hAnsi="Century Gothic"/>
                <w:bCs/>
                <w:i w:val="0"/>
                <w:color w:val="auto"/>
                <w:sz w:val="20"/>
                <w:u w:val="single"/>
              </w:rPr>
            </w:pPr>
            <w:r>
              <w:rPr>
                <w:rFonts w:ascii="Century Gothic" w:hAnsi="Century Gothic"/>
                <w:i w:val="0"/>
                <w:color w:val="auto"/>
                <w:sz w:val="20"/>
              </w:rPr>
              <w:t>Release Order</w:t>
            </w:r>
            <w:r w:rsidR="00A06FB0">
              <w:rPr>
                <w:rFonts w:ascii="Century Gothic" w:hAnsi="Century Gothic"/>
                <w:i w:val="0"/>
                <w:color w:val="auto"/>
                <w:sz w:val="20"/>
              </w:rPr>
              <w:t xml:space="preserve"> </w:t>
            </w:r>
            <w:r w:rsidR="00A06FB0">
              <w:rPr>
                <w:rFonts w:ascii="Century Gothic" w:hAnsi="Century Gothic"/>
                <w:i w:val="0"/>
                <w:iCs/>
                <w:color w:val="auto"/>
                <w:sz w:val="20"/>
              </w:rPr>
              <w:t>Completed</w:t>
            </w:r>
          </w:p>
        </w:tc>
        <w:tc>
          <w:tcPr>
            <w:tcW w:w="4189" w:type="dxa"/>
          </w:tcPr>
          <w:p w14:paraId="4605A7E4" w14:textId="19765DAB" w:rsidR="00135BC8" w:rsidRDefault="00A06FB0" w:rsidP="00EA2A8E">
            <w:pPr>
              <w:pStyle w:val="BodyText"/>
              <w:rPr>
                <w:rFonts w:ascii="Century Gothic" w:hAnsi="Century Gothic"/>
                <w:i w:val="0"/>
                <w:iCs/>
                <w:color w:val="auto"/>
                <w:sz w:val="20"/>
              </w:rPr>
            </w:pPr>
            <w:r>
              <w:rPr>
                <w:rFonts w:ascii="Century Gothic" w:hAnsi="Century Gothic"/>
                <w:i w:val="0"/>
                <w:iCs/>
                <w:color w:val="auto"/>
                <w:sz w:val="20"/>
              </w:rPr>
              <w:t>After completed all the customs processes like Valuation, Risk &amp; Inspection</w:t>
            </w:r>
          </w:p>
        </w:tc>
      </w:tr>
      <w:tr w:rsidR="00135BC8" w14:paraId="4D6BE1C0" w14:textId="77777777" w:rsidTr="00EA2A8E">
        <w:tc>
          <w:tcPr>
            <w:tcW w:w="2357" w:type="dxa"/>
          </w:tcPr>
          <w:p w14:paraId="3BCE911F" w14:textId="77777777" w:rsidR="00135BC8" w:rsidRDefault="00135BC8" w:rsidP="00EA2A8E">
            <w:pPr>
              <w:pStyle w:val="BodyText"/>
              <w:rPr>
                <w:rFonts w:ascii="Century Gothic" w:hAnsi="Century Gothic"/>
                <w:i w:val="0"/>
                <w:color w:val="auto"/>
                <w:sz w:val="20"/>
              </w:rPr>
            </w:pPr>
            <w:r>
              <w:rPr>
                <w:rFonts w:ascii="Century Gothic" w:hAnsi="Century Gothic"/>
                <w:i w:val="0"/>
                <w:color w:val="auto"/>
                <w:sz w:val="20"/>
              </w:rPr>
              <w:t>Cleared</w:t>
            </w:r>
          </w:p>
        </w:tc>
        <w:tc>
          <w:tcPr>
            <w:tcW w:w="2084" w:type="dxa"/>
          </w:tcPr>
          <w:p w14:paraId="7EA22FFE" w14:textId="27554D37" w:rsidR="00135BC8" w:rsidRDefault="00A06FB0" w:rsidP="00EA2A8E">
            <w:pPr>
              <w:pStyle w:val="BodyText"/>
              <w:rPr>
                <w:rFonts w:ascii="Century Gothic" w:hAnsi="Century Gothic"/>
                <w:i w:val="0"/>
                <w:iCs/>
                <w:color w:val="auto"/>
                <w:sz w:val="20"/>
              </w:rPr>
            </w:pPr>
            <w:r>
              <w:rPr>
                <w:rFonts w:ascii="Century Gothic" w:hAnsi="Century Gothic"/>
                <w:i w:val="0"/>
                <w:iCs/>
                <w:color w:val="auto"/>
                <w:sz w:val="20"/>
              </w:rPr>
              <w:t>Cleared</w:t>
            </w:r>
          </w:p>
        </w:tc>
        <w:tc>
          <w:tcPr>
            <w:tcW w:w="4189" w:type="dxa"/>
          </w:tcPr>
          <w:p w14:paraId="2F182C65" w14:textId="0EA68720" w:rsidR="00135BC8" w:rsidRDefault="00A06FB0" w:rsidP="00EA2A8E">
            <w:pPr>
              <w:pStyle w:val="BodyText"/>
              <w:rPr>
                <w:rFonts w:ascii="Century Gothic" w:hAnsi="Century Gothic"/>
                <w:i w:val="0"/>
                <w:iCs/>
                <w:color w:val="auto"/>
                <w:sz w:val="20"/>
              </w:rPr>
            </w:pPr>
            <w:r>
              <w:rPr>
                <w:rFonts w:ascii="Century Gothic" w:hAnsi="Century Gothic"/>
                <w:i w:val="0"/>
                <w:iCs/>
                <w:color w:val="auto"/>
                <w:sz w:val="20"/>
              </w:rPr>
              <w:t>C</w:t>
            </w:r>
            <w:r w:rsidR="00135BC8">
              <w:rPr>
                <w:rFonts w:ascii="Century Gothic" w:hAnsi="Century Gothic"/>
                <w:i w:val="0"/>
                <w:iCs/>
                <w:color w:val="auto"/>
                <w:sz w:val="20"/>
              </w:rPr>
              <w:t>argo has been completely cleared</w:t>
            </w:r>
            <w:r w:rsidR="00160222">
              <w:rPr>
                <w:rFonts w:ascii="Century Gothic" w:hAnsi="Century Gothic"/>
                <w:i w:val="0"/>
                <w:iCs/>
                <w:color w:val="auto"/>
                <w:sz w:val="20"/>
              </w:rPr>
              <w:t>.</w:t>
            </w:r>
          </w:p>
        </w:tc>
      </w:tr>
      <w:tr w:rsidR="00A06FB0" w14:paraId="1B23C914" w14:textId="77777777" w:rsidTr="00EA2A8E">
        <w:tc>
          <w:tcPr>
            <w:tcW w:w="2357" w:type="dxa"/>
          </w:tcPr>
          <w:p w14:paraId="3B310C2E" w14:textId="4F2A2BFB" w:rsidR="00A06FB0" w:rsidRDefault="00A06FB0" w:rsidP="00A06FB0">
            <w:pPr>
              <w:pStyle w:val="BodyText"/>
              <w:rPr>
                <w:rFonts w:ascii="Century Gothic" w:hAnsi="Century Gothic"/>
                <w:i w:val="0"/>
                <w:color w:val="auto"/>
                <w:sz w:val="20"/>
              </w:rPr>
            </w:pPr>
            <w:r>
              <w:rPr>
                <w:rFonts w:ascii="Century Gothic" w:hAnsi="Century Gothic"/>
                <w:i w:val="0"/>
                <w:color w:val="auto"/>
                <w:sz w:val="20"/>
              </w:rPr>
              <w:t>Pending Warehouse Admission</w:t>
            </w:r>
          </w:p>
        </w:tc>
        <w:tc>
          <w:tcPr>
            <w:tcW w:w="2084" w:type="dxa"/>
          </w:tcPr>
          <w:p w14:paraId="63AD135B" w14:textId="48078B79" w:rsidR="00A06FB0" w:rsidRDefault="00A06FB0" w:rsidP="00A06FB0">
            <w:pPr>
              <w:pStyle w:val="BodyText"/>
              <w:rPr>
                <w:rFonts w:ascii="Century Gothic" w:hAnsi="Century Gothic"/>
                <w:i w:val="0"/>
                <w:iCs/>
                <w:color w:val="auto"/>
                <w:sz w:val="20"/>
              </w:rPr>
            </w:pPr>
            <w:r>
              <w:rPr>
                <w:rFonts w:ascii="Century Gothic" w:hAnsi="Century Gothic"/>
                <w:i w:val="0"/>
                <w:color w:val="auto"/>
                <w:sz w:val="20"/>
              </w:rPr>
              <w:t>Pending Warehouse Admission</w:t>
            </w:r>
          </w:p>
        </w:tc>
        <w:tc>
          <w:tcPr>
            <w:tcW w:w="4189" w:type="dxa"/>
          </w:tcPr>
          <w:p w14:paraId="01CC7150" w14:textId="7258C87C" w:rsidR="00A06FB0" w:rsidRDefault="00A06FB0" w:rsidP="00A06FB0">
            <w:pPr>
              <w:pStyle w:val="BodyText"/>
              <w:rPr>
                <w:rFonts w:ascii="Century Gothic" w:hAnsi="Century Gothic"/>
                <w:i w:val="0"/>
                <w:iCs/>
                <w:color w:val="auto"/>
                <w:sz w:val="20"/>
              </w:rPr>
            </w:pPr>
            <w:r>
              <w:rPr>
                <w:rFonts w:ascii="Century Gothic" w:hAnsi="Century Gothic"/>
                <w:i w:val="0"/>
                <w:iCs/>
                <w:color w:val="auto"/>
                <w:sz w:val="20"/>
              </w:rPr>
              <w:t>Applicable only for warehouse declaration</w:t>
            </w:r>
          </w:p>
        </w:tc>
      </w:tr>
      <w:tr w:rsidR="00A06FB0" w14:paraId="588969D6" w14:textId="77777777" w:rsidTr="00EA2A8E">
        <w:tc>
          <w:tcPr>
            <w:tcW w:w="2357" w:type="dxa"/>
          </w:tcPr>
          <w:p w14:paraId="738B5788" w14:textId="4144C51C" w:rsidR="00A06FB0" w:rsidRDefault="00A06FB0" w:rsidP="00A06FB0">
            <w:pPr>
              <w:pStyle w:val="BodyText"/>
              <w:rPr>
                <w:rFonts w:ascii="Century Gothic" w:hAnsi="Century Gothic"/>
                <w:i w:val="0"/>
                <w:color w:val="auto"/>
                <w:sz w:val="20"/>
              </w:rPr>
            </w:pPr>
            <w:r>
              <w:rPr>
                <w:rFonts w:ascii="Century Gothic" w:hAnsi="Century Gothic"/>
                <w:i w:val="0"/>
                <w:color w:val="auto"/>
                <w:sz w:val="20"/>
              </w:rPr>
              <w:t>Pending Warehouse Release</w:t>
            </w:r>
          </w:p>
        </w:tc>
        <w:tc>
          <w:tcPr>
            <w:tcW w:w="2084" w:type="dxa"/>
          </w:tcPr>
          <w:p w14:paraId="43AA0454" w14:textId="647E82D0" w:rsidR="00A06FB0" w:rsidRDefault="00A06FB0" w:rsidP="00A06FB0">
            <w:pPr>
              <w:pStyle w:val="BodyText"/>
              <w:rPr>
                <w:rFonts w:ascii="Century Gothic" w:hAnsi="Century Gothic"/>
                <w:i w:val="0"/>
                <w:iCs/>
                <w:color w:val="auto"/>
                <w:sz w:val="20"/>
              </w:rPr>
            </w:pPr>
            <w:r>
              <w:rPr>
                <w:rFonts w:ascii="Century Gothic" w:hAnsi="Century Gothic"/>
                <w:i w:val="0"/>
                <w:color w:val="auto"/>
                <w:sz w:val="20"/>
              </w:rPr>
              <w:t>Pending Warehouse Release</w:t>
            </w:r>
          </w:p>
        </w:tc>
        <w:tc>
          <w:tcPr>
            <w:tcW w:w="4189" w:type="dxa"/>
          </w:tcPr>
          <w:p w14:paraId="6C74D12C" w14:textId="7CE2A244" w:rsidR="00A06FB0" w:rsidRDefault="00A06FB0" w:rsidP="00A06FB0">
            <w:pPr>
              <w:pStyle w:val="BodyText"/>
              <w:rPr>
                <w:rFonts w:ascii="Century Gothic" w:hAnsi="Century Gothic"/>
                <w:i w:val="0"/>
                <w:iCs/>
                <w:color w:val="auto"/>
                <w:sz w:val="20"/>
              </w:rPr>
            </w:pPr>
            <w:r>
              <w:rPr>
                <w:rFonts w:ascii="Century Gothic" w:hAnsi="Century Gothic"/>
                <w:i w:val="0"/>
                <w:iCs/>
                <w:color w:val="auto"/>
                <w:sz w:val="20"/>
              </w:rPr>
              <w:t>Applicable only for ex-warehouse declaration</w:t>
            </w:r>
          </w:p>
        </w:tc>
      </w:tr>
    </w:tbl>
    <w:p w14:paraId="5AC40AC4" w14:textId="34B66E3D" w:rsidR="004278B3" w:rsidRDefault="004278B3" w:rsidP="00F476C6">
      <w:pPr>
        <w:pStyle w:val="Caption"/>
        <w:jc w:val="left"/>
        <w:rPr>
          <w:color w:val="595959" w:themeColor="text1" w:themeTint="A6"/>
          <w:sz w:val="18"/>
          <w:szCs w:val="18"/>
        </w:rPr>
      </w:pPr>
    </w:p>
    <w:p w14:paraId="17FAE36D" w14:textId="77777777" w:rsidR="00F476C6" w:rsidRDefault="00F476C6" w:rsidP="00F476C6">
      <w:pPr>
        <w:tabs>
          <w:tab w:val="clear" w:pos="360"/>
        </w:tabs>
        <w:rPr>
          <w:rFonts w:ascii="Century Gothic Bold" w:hAnsi="Century Gothic Bold"/>
          <w:b/>
          <w:smallCaps/>
          <w:color w:val="000000"/>
          <w:sz w:val="22"/>
          <w:szCs w:val="22"/>
        </w:rPr>
      </w:pPr>
      <w:r>
        <w:br w:type="page"/>
      </w:r>
    </w:p>
    <w:p w14:paraId="52F1C061" w14:textId="77777777" w:rsidR="00F476C6" w:rsidRDefault="00F476C6" w:rsidP="00F476C6">
      <w:pPr>
        <w:pStyle w:val="StyleHeading210ptBlack"/>
      </w:pPr>
      <w:bookmarkStart w:id="459" w:name="_Toc80731395"/>
      <w:bookmarkStart w:id="460" w:name="_Toc80731660"/>
      <w:bookmarkStart w:id="461" w:name="_Toc80732433"/>
      <w:bookmarkStart w:id="462" w:name="_Toc80731396"/>
      <w:bookmarkStart w:id="463" w:name="_Toc80731661"/>
      <w:bookmarkStart w:id="464" w:name="_Toc80732434"/>
      <w:bookmarkStart w:id="465" w:name="_Toc80731397"/>
      <w:bookmarkStart w:id="466" w:name="_Toc80731662"/>
      <w:bookmarkStart w:id="467" w:name="_Toc80732435"/>
      <w:bookmarkStart w:id="468" w:name="_Toc80731398"/>
      <w:bookmarkStart w:id="469" w:name="_Toc80731663"/>
      <w:bookmarkStart w:id="470" w:name="_Toc80732436"/>
      <w:bookmarkStart w:id="471" w:name="_Toc80731399"/>
      <w:bookmarkStart w:id="472" w:name="_Toc80731664"/>
      <w:bookmarkStart w:id="473" w:name="_Toc80732437"/>
      <w:bookmarkStart w:id="474" w:name="_Toc80731400"/>
      <w:bookmarkStart w:id="475" w:name="_Toc80731665"/>
      <w:bookmarkStart w:id="476" w:name="_Toc80732438"/>
      <w:bookmarkStart w:id="477" w:name="_Toc80731401"/>
      <w:bookmarkStart w:id="478" w:name="_Toc80731666"/>
      <w:bookmarkStart w:id="479" w:name="_Toc80732439"/>
      <w:bookmarkStart w:id="480" w:name="_Toc80731402"/>
      <w:bookmarkStart w:id="481" w:name="_Toc80731667"/>
      <w:bookmarkStart w:id="482" w:name="_Toc80732440"/>
      <w:bookmarkStart w:id="483" w:name="_Toc80731403"/>
      <w:bookmarkStart w:id="484" w:name="_Toc80731668"/>
      <w:bookmarkStart w:id="485" w:name="_Toc80732441"/>
      <w:bookmarkStart w:id="486" w:name="_Toc80731404"/>
      <w:bookmarkStart w:id="487" w:name="_Toc80731669"/>
      <w:bookmarkStart w:id="488" w:name="_Toc80732442"/>
      <w:bookmarkStart w:id="489" w:name="_Toc80731405"/>
      <w:bookmarkStart w:id="490" w:name="_Toc80731670"/>
      <w:bookmarkStart w:id="491" w:name="_Toc80732443"/>
      <w:bookmarkStart w:id="492" w:name="_Toc80731406"/>
      <w:bookmarkStart w:id="493" w:name="_Toc80731671"/>
      <w:bookmarkStart w:id="494" w:name="_Toc80732444"/>
      <w:bookmarkStart w:id="495" w:name="_Toc80731407"/>
      <w:bookmarkStart w:id="496" w:name="_Toc80731672"/>
      <w:bookmarkStart w:id="497" w:name="_Toc80732445"/>
      <w:bookmarkStart w:id="498" w:name="_Toc80731408"/>
      <w:bookmarkStart w:id="499" w:name="_Toc80731673"/>
      <w:bookmarkStart w:id="500" w:name="_Toc80732446"/>
      <w:bookmarkStart w:id="501" w:name="_Toc80731409"/>
      <w:bookmarkStart w:id="502" w:name="_Toc80731674"/>
      <w:bookmarkStart w:id="503" w:name="_Toc80732447"/>
      <w:bookmarkStart w:id="504" w:name="_Toc80731410"/>
      <w:bookmarkStart w:id="505" w:name="_Toc80731675"/>
      <w:bookmarkStart w:id="506" w:name="_Toc80732448"/>
      <w:bookmarkStart w:id="507" w:name="_Toc80731411"/>
      <w:bookmarkStart w:id="508" w:name="_Toc80731676"/>
      <w:bookmarkStart w:id="509" w:name="_Toc80732449"/>
      <w:bookmarkStart w:id="510" w:name="_Toc80731412"/>
      <w:bookmarkStart w:id="511" w:name="_Toc80731677"/>
      <w:bookmarkStart w:id="512" w:name="_Toc80732450"/>
      <w:bookmarkStart w:id="513" w:name="_Toc76067764"/>
      <w:bookmarkStart w:id="514" w:name="_Toc83400264"/>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r>
        <w:lastRenderedPageBreak/>
        <w:t>Payment Invoice Print</w:t>
      </w:r>
      <w:bookmarkEnd w:id="513"/>
      <w:bookmarkEnd w:id="514"/>
    </w:p>
    <w:p w14:paraId="1F6E1E82" w14:textId="0D28E8E0" w:rsidR="00F476C6" w:rsidRDefault="00F476C6" w:rsidP="00F476C6">
      <w:pPr>
        <w:rPr>
          <w:rFonts w:ascii="Century Gothic" w:hAnsi="Century Gothic"/>
          <w:sz w:val="20"/>
        </w:rPr>
      </w:pPr>
      <w:r>
        <w:rPr>
          <w:rFonts w:ascii="Century Gothic" w:hAnsi="Century Gothic"/>
          <w:sz w:val="20"/>
        </w:rPr>
        <w:t>Payment Invoice can be printed for Declaration which have payment instructions associated with them.</w:t>
      </w:r>
    </w:p>
    <w:p w14:paraId="757A8FD8" w14:textId="3279EBE4" w:rsidR="00160222" w:rsidRDefault="00160222" w:rsidP="00F476C6">
      <w:pPr>
        <w:rPr>
          <w:rFonts w:ascii="Century Gothic" w:hAnsi="Century Gothic"/>
          <w:sz w:val="20"/>
        </w:rPr>
      </w:pPr>
    </w:p>
    <w:p w14:paraId="387F867D" w14:textId="77777777" w:rsidR="00D363EE" w:rsidRDefault="00D363EE" w:rsidP="00F476C6">
      <w:pPr>
        <w:rPr>
          <w:rFonts w:ascii="Century Gothic" w:hAnsi="Century Gothic"/>
          <w:sz w:val="20"/>
        </w:rPr>
      </w:pPr>
    </w:p>
    <w:p w14:paraId="1C58A040" w14:textId="57001056" w:rsidR="00F476C6" w:rsidRPr="00D363EE" w:rsidRDefault="00F476C6" w:rsidP="00F476C6">
      <w:pPr>
        <w:rPr>
          <w:rFonts w:ascii="Century Gothic" w:hAnsi="Century Gothic"/>
          <w:sz w:val="20"/>
        </w:rPr>
      </w:pPr>
      <w:r w:rsidRPr="00D363EE">
        <w:rPr>
          <w:rFonts w:ascii="Century Gothic" w:hAnsi="Century Gothic"/>
          <w:sz w:val="20"/>
        </w:rPr>
        <w:t>Below is the format of the Payment Invoice print in eCMS.</w:t>
      </w:r>
    </w:p>
    <w:p w14:paraId="0F086EA0" w14:textId="77777777" w:rsidR="00F476C6" w:rsidRDefault="00F476C6" w:rsidP="00F476C6">
      <w:pPr>
        <w:rPr>
          <w:rFonts w:ascii="Century Gothic" w:hAnsi="Century Gothic"/>
          <w:sz w:val="20"/>
        </w:rPr>
      </w:pPr>
    </w:p>
    <w:p w14:paraId="5188AC84" w14:textId="2E5D208E" w:rsidR="00F476C6" w:rsidRDefault="00D363EE" w:rsidP="00F476C6">
      <w:pPr>
        <w:rPr>
          <w:rFonts w:ascii="Century Gothic" w:hAnsi="Century Gothic"/>
          <w:sz w:val="20"/>
        </w:rPr>
      </w:pPr>
      <w:r>
        <w:rPr>
          <w:noProof/>
        </w:rPr>
        <w:drawing>
          <wp:inline distT="0" distB="0" distL="0" distR="0" wp14:anchorId="45B6A9E6" wp14:editId="7BA1CD44">
            <wp:extent cx="5501713" cy="3194050"/>
            <wp:effectExtent l="0" t="0" r="381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08663" cy="3198085"/>
                    </a:xfrm>
                    <a:prstGeom prst="rect">
                      <a:avLst/>
                    </a:prstGeom>
                  </pic:spPr>
                </pic:pic>
              </a:graphicData>
            </a:graphic>
          </wp:inline>
        </w:drawing>
      </w:r>
    </w:p>
    <w:p w14:paraId="2EF37951" w14:textId="77777777" w:rsidR="00D363EE" w:rsidRDefault="00D363EE" w:rsidP="00F476C6">
      <w:pPr>
        <w:rPr>
          <w:rFonts w:ascii="Century Gothic" w:hAnsi="Century Gothic"/>
          <w:sz w:val="20"/>
        </w:rPr>
      </w:pPr>
      <w:r>
        <w:rPr>
          <w:rFonts w:ascii="Century Gothic" w:hAnsi="Century Gothic"/>
          <w:sz w:val="20"/>
        </w:rPr>
        <w:tab/>
      </w:r>
      <w:r>
        <w:rPr>
          <w:rFonts w:ascii="Century Gothic" w:hAnsi="Century Gothic"/>
          <w:sz w:val="20"/>
        </w:rPr>
        <w:tab/>
      </w:r>
      <w:r>
        <w:rPr>
          <w:rFonts w:ascii="Century Gothic" w:hAnsi="Century Gothic"/>
          <w:sz w:val="20"/>
        </w:rPr>
        <w:tab/>
      </w:r>
      <w:r>
        <w:rPr>
          <w:rFonts w:ascii="Century Gothic" w:hAnsi="Century Gothic"/>
          <w:sz w:val="20"/>
        </w:rPr>
        <w:tab/>
      </w:r>
      <w:r>
        <w:rPr>
          <w:rFonts w:ascii="Century Gothic" w:hAnsi="Century Gothic"/>
          <w:sz w:val="20"/>
        </w:rPr>
        <w:tab/>
      </w:r>
    </w:p>
    <w:p w14:paraId="034F2D3B" w14:textId="1B17DDA9" w:rsidR="00F476C6" w:rsidRPr="00923E28" w:rsidRDefault="00D363EE" w:rsidP="00F476C6">
      <w:pPr>
        <w:rPr>
          <w:rFonts w:ascii="Century Gothic" w:hAnsi="Century Gothic"/>
          <w:b/>
          <w:bCs/>
          <w:sz w:val="20"/>
        </w:rPr>
      </w:pPr>
      <w:r>
        <w:rPr>
          <w:rFonts w:ascii="Century Gothic" w:hAnsi="Century Gothic"/>
          <w:sz w:val="20"/>
        </w:rPr>
        <w:tab/>
      </w:r>
      <w:r>
        <w:rPr>
          <w:rFonts w:ascii="Century Gothic" w:hAnsi="Century Gothic"/>
          <w:sz w:val="20"/>
        </w:rPr>
        <w:tab/>
      </w:r>
      <w:r>
        <w:rPr>
          <w:rFonts w:ascii="Century Gothic" w:hAnsi="Century Gothic"/>
          <w:sz w:val="20"/>
        </w:rPr>
        <w:tab/>
      </w:r>
      <w:r>
        <w:rPr>
          <w:rFonts w:ascii="Century Gothic" w:hAnsi="Century Gothic"/>
          <w:sz w:val="20"/>
        </w:rPr>
        <w:tab/>
      </w:r>
      <w:r>
        <w:rPr>
          <w:rFonts w:ascii="Century Gothic" w:hAnsi="Century Gothic"/>
          <w:sz w:val="20"/>
        </w:rPr>
        <w:tab/>
      </w:r>
      <w:r w:rsidRPr="00923E28">
        <w:rPr>
          <w:rFonts w:ascii="Century Gothic" w:hAnsi="Century Gothic"/>
          <w:b/>
          <w:bCs/>
          <w:sz w:val="20"/>
        </w:rPr>
        <w:t>Paid Payment Invoice</w:t>
      </w:r>
    </w:p>
    <w:p w14:paraId="0F86EBC8" w14:textId="434AFED9" w:rsidR="00D363EE" w:rsidRDefault="00593628">
      <w:pPr>
        <w:tabs>
          <w:tab w:val="clear" w:pos="360"/>
        </w:tabs>
        <w:rPr>
          <w:rFonts w:ascii="Century Gothic" w:hAnsi="Century Gothic"/>
          <w:sz w:val="20"/>
        </w:rPr>
      </w:pPr>
      <w:r>
        <w:rPr>
          <w:rFonts w:ascii="Century Gothic" w:hAnsi="Century Gothic"/>
          <w:sz w:val="20"/>
        </w:rPr>
        <w:t>The above should also have other tax type details too, as customs will be collecting all the tax type at the point of entry.</w:t>
      </w:r>
      <w:r w:rsidR="00D363EE">
        <w:rPr>
          <w:rFonts w:ascii="Century Gothic" w:hAnsi="Century Gothic"/>
          <w:sz w:val="20"/>
        </w:rPr>
        <w:br w:type="page"/>
      </w:r>
    </w:p>
    <w:p w14:paraId="17643021" w14:textId="48411321" w:rsidR="00D363EE" w:rsidRDefault="00D363EE" w:rsidP="00F476C6">
      <w:pPr>
        <w:rPr>
          <w:rFonts w:ascii="Century Gothic" w:hAnsi="Century Gothic"/>
          <w:sz w:val="20"/>
        </w:rPr>
      </w:pPr>
      <w:r>
        <w:rPr>
          <w:noProof/>
        </w:rPr>
        <w:lastRenderedPageBreak/>
        <w:drawing>
          <wp:inline distT="0" distB="0" distL="0" distR="0" wp14:anchorId="0387C710" wp14:editId="20B367B2">
            <wp:extent cx="5631667" cy="3397250"/>
            <wp:effectExtent l="0" t="0" r="762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39769" cy="3402137"/>
                    </a:xfrm>
                    <a:prstGeom prst="rect">
                      <a:avLst/>
                    </a:prstGeom>
                  </pic:spPr>
                </pic:pic>
              </a:graphicData>
            </a:graphic>
          </wp:inline>
        </w:drawing>
      </w:r>
    </w:p>
    <w:p w14:paraId="6CC05DC9" w14:textId="77777777" w:rsidR="00D363EE" w:rsidRDefault="00D363EE" w:rsidP="00D363EE">
      <w:pPr>
        <w:rPr>
          <w:rFonts w:ascii="Century Gothic" w:hAnsi="Century Gothic"/>
          <w:b/>
          <w:bCs/>
          <w:sz w:val="20"/>
        </w:rPr>
      </w:pPr>
    </w:p>
    <w:p w14:paraId="6B6FFC30" w14:textId="302D84E4" w:rsidR="00D363EE" w:rsidRPr="00CE369D" w:rsidRDefault="00D363EE" w:rsidP="00D363EE">
      <w:pPr>
        <w:rPr>
          <w:rFonts w:ascii="Century Gothic" w:hAnsi="Century Gothic"/>
          <w:b/>
          <w:bCs/>
          <w:sz w:val="20"/>
        </w:rPr>
      </w:pPr>
      <w:r>
        <w:rPr>
          <w:rFonts w:ascii="Century Gothic" w:hAnsi="Century Gothic"/>
          <w:b/>
          <w:bCs/>
          <w:sz w:val="20"/>
        </w:rPr>
        <w:tab/>
      </w:r>
      <w:r>
        <w:rPr>
          <w:rFonts w:ascii="Century Gothic" w:hAnsi="Century Gothic"/>
          <w:b/>
          <w:bCs/>
          <w:sz w:val="20"/>
        </w:rPr>
        <w:tab/>
      </w:r>
      <w:r>
        <w:rPr>
          <w:rFonts w:ascii="Century Gothic" w:hAnsi="Century Gothic"/>
          <w:b/>
          <w:bCs/>
          <w:sz w:val="20"/>
        </w:rPr>
        <w:tab/>
      </w:r>
      <w:r>
        <w:rPr>
          <w:rFonts w:ascii="Century Gothic" w:hAnsi="Century Gothic"/>
          <w:b/>
          <w:bCs/>
          <w:sz w:val="20"/>
        </w:rPr>
        <w:tab/>
      </w:r>
      <w:r>
        <w:rPr>
          <w:rFonts w:ascii="Century Gothic" w:hAnsi="Century Gothic"/>
          <w:b/>
          <w:bCs/>
          <w:sz w:val="20"/>
        </w:rPr>
        <w:tab/>
        <w:t>Un-</w:t>
      </w:r>
      <w:r w:rsidRPr="00CE369D">
        <w:rPr>
          <w:rFonts w:ascii="Century Gothic" w:hAnsi="Century Gothic"/>
          <w:b/>
          <w:bCs/>
          <w:sz w:val="20"/>
        </w:rPr>
        <w:t>Paid Payment Invoice</w:t>
      </w:r>
    </w:p>
    <w:p w14:paraId="3877B5DB" w14:textId="77777777" w:rsidR="00D363EE" w:rsidRDefault="00D363EE" w:rsidP="00F476C6">
      <w:pPr>
        <w:rPr>
          <w:rFonts w:ascii="Century Gothic" w:hAnsi="Century Gothic"/>
          <w:sz w:val="20"/>
        </w:rPr>
      </w:pPr>
    </w:p>
    <w:p w14:paraId="461005BD" w14:textId="587522FC" w:rsidR="00F476C6" w:rsidRDefault="00D363EE" w:rsidP="00F476C6">
      <w:pPr>
        <w:rPr>
          <w:rFonts w:ascii="Century Gothic" w:hAnsi="Century Gothic"/>
          <w:sz w:val="20"/>
        </w:rPr>
      </w:pPr>
      <w:r>
        <w:rPr>
          <w:rFonts w:ascii="Century Gothic" w:hAnsi="Century Gothic"/>
          <w:sz w:val="20"/>
        </w:rPr>
        <w:object w:dxaOrig="1508" w:dyaOrig="985" w14:anchorId="20CBF0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pt" o:ole="">
            <v:imagedata r:id="rId34" o:title=""/>
          </v:shape>
          <o:OLEObject Type="Embed" ProgID="Excel.Sheet.12" ShapeID="_x0000_i1025" DrawAspect="Icon" ObjectID="_1694013991" r:id="rId35"/>
        </w:object>
      </w:r>
    </w:p>
    <w:p w14:paraId="6FB90956" w14:textId="77777777" w:rsidR="00F476C6" w:rsidRDefault="00F476C6" w:rsidP="00F476C6">
      <w:pPr>
        <w:rPr>
          <w:rFonts w:ascii="Century Gothic" w:hAnsi="Century Gothic"/>
          <w:sz w:val="20"/>
        </w:rPr>
      </w:pPr>
    </w:p>
    <w:p w14:paraId="28A814BD" w14:textId="4ADE8E25" w:rsidR="00F476C6" w:rsidRDefault="00F476C6" w:rsidP="00F476C6">
      <w:pPr>
        <w:tabs>
          <w:tab w:val="clear" w:pos="360"/>
        </w:tabs>
        <w:rPr>
          <w:rFonts w:ascii="Century Gothic" w:hAnsi="Century Gothic"/>
          <w:sz w:val="20"/>
        </w:rPr>
      </w:pPr>
    </w:p>
    <w:p w14:paraId="55AFE4B6" w14:textId="0BAFD1DC" w:rsidR="00D363EE" w:rsidRDefault="00D363EE">
      <w:pPr>
        <w:tabs>
          <w:tab w:val="clear" w:pos="360"/>
        </w:tabs>
        <w:rPr>
          <w:lang w:val="en-GB"/>
        </w:rPr>
      </w:pPr>
      <w:r>
        <w:rPr>
          <w:lang w:val="en-GB"/>
        </w:rPr>
        <w:br w:type="page"/>
      </w:r>
    </w:p>
    <w:p w14:paraId="29370C35" w14:textId="7036F8BE" w:rsidR="00D363EE" w:rsidRDefault="00D363EE" w:rsidP="00D363EE">
      <w:pPr>
        <w:pStyle w:val="StyleHeading210ptBlack"/>
      </w:pPr>
      <w:bookmarkStart w:id="515" w:name="_Toc83400265"/>
      <w:r>
        <w:lastRenderedPageBreak/>
        <w:t>Release Order Print</w:t>
      </w:r>
      <w:bookmarkEnd w:id="515"/>
    </w:p>
    <w:p w14:paraId="3FDC0693" w14:textId="7885090E" w:rsidR="00D363EE" w:rsidRDefault="00D363EE" w:rsidP="00D363EE">
      <w:pPr>
        <w:rPr>
          <w:rFonts w:ascii="Century Gothic" w:hAnsi="Century Gothic"/>
          <w:sz w:val="20"/>
        </w:rPr>
      </w:pPr>
      <w:r>
        <w:rPr>
          <w:rFonts w:ascii="Century Gothic" w:hAnsi="Century Gothic"/>
          <w:sz w:val="20"/>
        </w:rPr>
        <w:t>Release Order can be printed for a Declaration after it is released from eCMS.</w:t>
      </w:r>
    </w:p>
    <w:p w14:paraId="76F50D84" w14:textId="77777777" w:rsidR="00D363EE" w:rsidRDefault="00D363EE" w:rsidP="00D363EE">
      <w:pPr>
        <w:rPr>
          <w:rFonts w:ascii="Century Gothic" w:hAnsi="Century Gothic"/>
          <w:sz w:val="20"/>
        </w:rPr>
      </w:pPr>
    </w:p>
    <w:p w14:paraId="3214722C" w14:textId="7A8AA373" w:rsidR="00D363EE" w:rsidRDefault="00D363EE" w:rsidP="00D363EE">
      <w:pPr>
        <w:rPr>
          <w:rFonts w:ascii="Century Gothic" w:hAnsi="Century Gothic"/>
          <w:sz w:val="20"/>
        </w:rPr>
      </w:pPr>
      <w:r>
        <w:rPr>
          <w:rFonts w:ascii="Century Gothic" w:hAnsi="Century Gothic"/>
          <w:sz w:val="20"/>
        </w:rPr>
        <w:t>Below is the format of the Release Order print in eCMS.</w:t>
      </w:r>
    </w:p>
    <w:p w14:paraId="731289A2" w14:textId="33AD5CCD" w:rsidR="00F476C6" w:rsidRDefault="00F476C6" w:rsidP="00D363EE">
      <w:pPr>
        <w:rPr>
          <w:lang w:val="en-GB"/>
        </w:rPr>
      </w:pPr>
    </w:p>
    <w:p w14:paraId="1CCDFF37" w14:textId="659BA9CF" w:rsidR="00D363EE" w:rsidRDefault="00EB0985" w:rsidP="00D363EE">
      <w:pPr>
        <w:rPr>
          <w:lang w:val="en-GB"/>
        </w:rPr>
      </w:pPr>
      <w:r>
        <w:rPr>
          <w:noProof/>
        </w:rPr>
        <w:drawing>
          <wp:inline distT="0" distB="0" distL="0" distR="0" wp14:anchorId="1FCE53DA" wp14:editId="0FD297B5">
            <wp:extent cx="5486400" cy="447929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6400" cy="4479290"/>
                    </a:xfrm>
                    <a:prstGeom prst="rect">
                      <a:avLst/>
                    </a:prstGeom>
                  </pic:spPr>
                </pic:pic>
              </a:graphicData>
            </a:graphic>
          </wp:inline>
        </w:drawing>
      </w:r>
    </w:p>
    <w:bookmarkStart w:id="516" w:name="_MON_1691498761"/>
    <w:bookmarkEnd w:id="516"/>
    <w:p w14:paraId="3C57D871" w14:textId="476B6782" w:rsidR="00D363EE" w:rsidRDefault="00781241" w:rsidP="00D363EE">
      <w:pPr>
        <w:rPr>
          <w:lang w:val="en-GB"/>
        </w:rPr>
      </w:pPr>
      <w:r>
        <w:rPr>
          <w:lang w:val="en-GB"/>
        </w:rPr>
        <w:object w:dxaOrig="1508" w:dyaOrig="985" w14:anchorId="695CA434">
          <v:shape id="_x0000_i1026" type="#_x0000_t75" style="width:76.5pt;height:49pt" o:ole="">
            <v:imagedata r:id="rId37" o:title=""/>
          </v:shape>
          <o:OLEObject Type="Embed" ProgID="Excel.Sheet.12" ShapeID="_x0000_i1026" DrawAspect="Icon" ObjectID="_1694013992" r:id="rId38"/>
        </w:object>
      </w:r>
    </w:p>
    <w:p w14:paraId="435245D0" w14:textId="464D0BC3" w:rsidR="00D363EE" w:rsidRDefault="00D363EE" w:rsidP="00D363EE">
      <w:pPr>
        <w:rPr>
          <w:lang w:val="en-GB"/>
        </w:rPr>
      </w:pPr>
    </w:p>
    <w:p w14:paraId="14C91175" w14:textId="00AF7246" w:rsidR="00D363EE" w:rsidRDefault="00D363EE" w:rsidP="00D363EE">
      <w:pPr>
        <w:rPr>
          <w:lang w:val="en-GB"/>
        </w:rPr>
      </w:pPr>
    </w:p>
    <w:p w14:paraId="65BFA6D1" w14:textId="046F9365" w:rsidR="00D363EE" w:rsidRDefault="00D363EE" w:rsidP="00D363EE">
      <w:pPr>
        <w:rPr>
          <w:lang w:val="en-GB"/>
        </w:rPr>
      </w:pPr>
    </w:p>
    <w:p w14:paraId="4776451C" w14:textId="1F461E96" w:rsidR="00D363EE" w:rsidRDefault="00D363EE" w:rsidP="00D363EE">
      <w:pPr>
        <w:rPr>
          <w:lang w:val="en-GB"/>
        </w:rPr>
      </w:pPr>
    </w:p>
    <w:p w14:paraId="60102B0B" w14:textId="77777777" w:rsidR="00D363EE" w:rsidRPr="00923E28" w:rsidRDefault="00D363EE" w:rsidP="00923E28"/>
    <w:sectPr w:rsidR="00D363EE" w:rsidRPr="00923E28" w:rsidSect="00D0609C">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99058" w14:textId="77777777" w:rsidR="00724B54" w:rsidRDefault="00724B54">
      <w:r>
        <w:separator/>
      </w:r>
    </w:p>
  </w:endnote>
  <w:endnote w:type="continuationSeparator" w:id="0">
    <w:p w14:paraId="5A3B84F6" w14:textId="77777777" w:rsidR="00724B54" w:rsidRDefault="00724B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593628" w14:paraId="2AE3F0DE" w14:textId="77777777">
      <w:tc>
        <w:tcPr>
          <w:tcW w:w="3060" w:type="dxa"/>
        </w:tcPr>
        <w:p w14:paraId="2767C429" w14:textId="77777777" w:rsidR="00593628" w:rsidRDefault="00593628">
          <w:pPr>
            <w:pStyle w:val="Footer"/>
            <w:rPr>
              <w:rFonts w:ascii="Century Gothic" w:hAnsi="Century Gothic"/>
              <w:sz w:val="16"/>
              <w:szCs w:val="16"/>
            </w:rPr>
          </w:pPr>
          <w:r>
            <w:rPr>
              <w:rFonts w:ascii="Century Gothic" w:hAnsi="Century Gothic"/>
              <w:sz w:val="16"/>
              <w:szCs w:val="16"/>
            </w:rPr>
            <w:t>SRS Template</w:t>
          </w:r>
        </w:p>
      </w:tc>
      <w:tc>
        <w:tcPr>
          <w:tcW w:w="1980" w:type="dxa"/>
        </w:tcPr>
        <w:p w14:paraId="52DD2206" w14:textId="77777777" w:rsidR="00593628" w:rsidRDefault="00593628">
          <w:pPr>
            <w:pStyle w:val="Footer"/>
            <w:jc w:val="center"/>
            <w:rPr>
              <w:rFonts w:ascii="Century Gothic" w:hAnsi="Century Gothic"/>
              <w:sz w:val="16"/>
              <w:szCs w:val="16"/>
            </w:rPr>
          </w:pPr>
          <w:proofErr w:type="spellStart"/>
          <w:r>
            <w:rPr>
              <w:rFonts w:ascii="Century Gothic" w:hAnsi="Century Gothic"/>
              <w:sz w:val="16"/>
              <w:szCs w:val="16"/>
            </w:rPr>
            <w:t>CrimsonLogic</w:t>
          </w:r>
          <w:proofErr w:type="spellEnd"/>
          <w:r>
            <w:rPr>
              <w:rFonts w:ascii="Century Gothic" w:hAnsi="Century Gothic"/>
              <w:sz w:val="16"/>
              <w:szCs w:val="16"/>
            </w:rPr>
            <w:t xml:space="preserve"> Pte Ltd</w:t>
          </w:r>
        </w:p>
      </w:tc>
      <w:tc>
        <w:tcPr>
          <w:tcW w:w="3708" w:type="dxa"/>
        </w:tcPr>
        <w:p w14:paraId="086F24D0" w14:textId="5D49023E" w:rsidR="00593628" w:rsidRDefault="00593628">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sidR="00D73DDC">
            <w:rPr>
              <w:rFonts w:ascii="Century Gothic" w:hAnsi="Century Gothic"/>
              <w:noProof/>
              <w:sz w:val="16"/>
              <w:szCs w:val="16"/>
            </w:rPr>
            <w:t>54</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sidR="00D73DDC">
            <w:rPr>
              <w:rFonts w:ascii="Century Gothic" w:hAnsi="Century Gothic"/>
              <w:noProof/>
              <w:sz w:val="16"/>
              <w:szCs w:val="16"/>
            </w:rPr>
            <w:t>56</w:t>
          </w:r>
          <w:r>
            <w:rPr>
              <w:rFonts w:ascii="Century Gothic" w:hAnsi="Century Gothic"/>
              <w:sz w:val="16"/>
              <w:szCs w:val="16"/>
            </w:rPr>
            <w:fldChar w:fldCharType="end"/>
          </w:r>
        </w:p>
      </w:tc>
    </w:tr>
    <w:tr w:rsidR="00593628" w14:paraId="713E5A29" w14:textId="77777777">
      <w:tc>
        <w:tcPr>
          <w:tcW w:w="3060" w:type="dxa"/>
        </w:tcPr>
        <w:p w14:paraId="059C3C0F" w14:textId="77777777" w:rsidR="00593628" w:rsidRDefault="00593628">
          <w:pPr>
            <w:pStyle w:val="Footer"/>
            <w:rPr>
              <w:rFonts w:ascii="Century Gothic" w:hAnsi="Century Gothic"/>
              <w:sz w:val="16"/>
              <w:szCs w:val="16"/>
            </w:rPr>
          </w:pPr>
          <w:r>
            <w:rPr>
              <w:rFonts w:ascii="Century Gothic" w:hAnsi="Century Gothic"/>
              <w:sz w:val="16"/>
              <w:szCs w:val="16"/>
            </w:rPr>
            <w:t>SW / RD – SRS / TM / V 2.2 / May 09</w:t>
          </w:r>
        </w:p>
      </w:tc>
      <w:tc>
        <w:tcPr>
          <w:tcW w:w="1980" w:type="dxa"/>
        </w:tcPr>
        <w:p w14:paraId="55B8C2E5" w14:textId="77777777" w:rsidR="00593628" w:rsidRDefault="00593628">
          <w:pPr>
            <w:pStyle w:val="Footer"/>
            <w:jc w:val="center"/>
            <w:rPr>
              <w:rFonts w:ascii="Century Gothic" w:hAnsi="Century Gothic"/>
              <w:sz w:val="16"/>
              <w:szCs w:val="16"/>
            </w:rPr>
          </w:pPr>
          <w:r>
            <w:rPr>
              <w:rFonts w:ascii="Century Gothic" w:hAnsi="Century Gothic"/>
              <w:sz w:val="16"/>
              <w:szCs w:val="16"/>
            </w:rPr>
            <w:t>Copyright - Private</w:t>
          </w:r>
        </w:p>
      </w:tc>
      <w:tc>
        <w:tcPr>
          <w:tcW w:w="3708" w:type="dxa"/>
        </w:tcPr>
        <w:p w14:paraId="2C19B4EB" w14:textId="77777777" w:rsidR="00593628" w:rsidRDefault="00593628">
          <w:pPr>
            <w:pStyle w:val="Footer"/>
            <w:ind w:left="-108"/>
            <w:jc w:val="right"/>
            <w:rPr>
              <w:rFonts w:ascii="Century Gothic" w:hAnsi="Century Gothic"/>
              <w:sz w:val="16"/>
              <w:szCs w:val="16"/>
            </w:rPr>
          </w:pPr>
          <w:r>
            <w:rPr>
              <w:rFonts w:ascii="Century Gothic" w:hAnsi="Century Gothic"/>
              <w:sz w:val="16"/>
              <w:szCs w:val="16"/>
            </w:rPr>
            <w:t xml:space="preserve">Doc details: </w:t>
          </w:r>
          <w:proofErr w:type="gramStart"/>
          <w:r>
            <w:rPr>
              <w:rFonts w:ascii="Century Gothic" w:hAnsi="Century Gothic"/>
              <w:sz w:val="16"/>
              <w:szCs w:val="16"/>
            </w:rPr>
            <w:t>Soft</w:t>
          </w:r>
          <w:proofErr w:type="gramEnd"/>
          <w:r>
            <w:rPr>
              <w:rFonts w:ascii="Century Gothic" w:hAnsi="Century Gothic"/>
              <w:sz w:val="16"/>
              <w:szCs w:val="16"/>
            </w:rPr>
            <w:t xml:space="preserve"> copy in Project Folder</w:t>
          </w:r>
        </w:p>
      </w:tc>
    </w:tr>
  </w:tbl>
  <w:p w14:paraId="0015B8FB" w14:textId="77777777" w:rsidR="00593628" w:rsidRDefault="00593628">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3F6F" w14:textId="77777777" w:rsidR="00593628" w:rsidRDefault="00593628">
    <w:pPr>
      <w:pStyle w:val="Heading5"/>
      <w:numPr>
        <w:ilvl w:val="0"/>
        <w:numId w:val="0"/>
      </w:numPr>
      <w:rPr>
        <w:b/>
        <w:sz w:val="16"/>
        <w:szCs w:val="16"/>
      </w:rPr>
    </w:pPr>
    <w:r>
      <w:rPr>
        <w:b/>
        <w:sz w:val="16"/>
        <w:szCs w:val="16"/>
      </w:rPr>
      <w:t>Confidentiality &amp; Copyright</w:t>
    </w:r>
  </w:p>
  <w:p w14:paraId="43A3823B" w14:textId="77777777" w:rsidR="00593628" w:rsidRDefault="00593628">
    <w:pPr>
      <w:pStyle w:val="BodyText"/>
      <w:rPr>
        <w:rFonts w:ascii="Century Gothic" w:hAnsi="Century Gothic"/>
        <w:b/>
        <w:i w:val="0"/>
        <w:color w:val="000000"/>
        <w:sz w:val="16"/>
        <w:szCs w:val="16"/>
      </w:rPr>
    </w:pPr>
    <w:r>
      <w:rPr>
        <w:rFonts w:ascii="Century Gothic" w:hAnsi="Century Gothic"/>
        <w:i w:val="0"/>
        <w:color w:val="000000"/>
        <w:sz w:val="16"/>
        <w:szCs w:val="16"/>
      </w:rPr>
      <w:t xml:space="preserve">This Manual contains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xml:space="preserve"> proprietary material. While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xml:space="preserve"> customers are given reasonable opportunity to view the Manual for the purpose of exemplifying </w:t>
    </w:r>
    <w:proofErr w:type="spellStart"/>
    <w:r>
      <w:rPr>
        <w:rFonts w:ascii="Century Gothic" w:hAnsi="Century Gothic"/>
        <w:i w:val="0"/>
        <w:color w:val="000000"/>
        <w:sz w:val="16"/>
        <w:szCs w:val="16"/>
      </w:rPr>
      <w:t>CrimsonLogic’s</w:t>
    </w:r>
    <w:proofErr w:type="spellEnd"/>
    <w:r>
      <w:rPr>
        <w:rFonts w:ascii="Century Gothic" w:hAnsi="Century Gothic"/>
        <w:i w:val="0"/>
        <w:color w:val="000000"/>
        <w:sz w:val="16"/>
        <w:szCs w:val="16"/>
      </w:rPr>
      <w:t xml:space="preserve"> commitment to quality, any form of reproduction, transmission or use of this Manual or its contents is not permitted without prior written approval from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All rights are reserved.</w:t>
    </w:r>
  </w:p>
  <w:p w14:paraId="72C7E367" w14:textId="77777777" w:rsidR="00593628" w:rsidRDefault="00593628">
    <w:pPr>
      <w:ind w:left="900"/>
      <w:rPr>
        <w:rFonts w:ascii="Century Gothic" w:hAnsi="Century Gothic"/>
        <w:b/>
        <w:color w:val="000000"/>
        <w:sz w:val="16"/>
        <w:szCs w:val="16"/>
      </w:rPr>
    </w:pPr>
  </w:p>
  <w:p w14:paraId="796BDBAD" w14:textId="77777777" w:rsidR="00593628" w:rsidRDefault="00593628">
    <w:pPr>
      <w:ind w:left="900"/>
      <w:rPr>
        <w:b/>
        <w:sz w:val="16"/>
        <w:szCs w:val="16"/>
      </w:rPr>
    </w:pPr>
  </w:p>
  <w:p w14:paraId="39D78664" w14:textId="77777777" w:rsidR="00593628" w:rsidRDefault="00593628">
    <w:pPr>
      <w:pStyle w:val="Footer"/>
      <w:tabs>
        <w:tab w:val="left" w:pos="0"/>
      </w:tabs>
      <w:rPr>
        <w:rFonts w:ascii="Century Gothic" w:hAnsi="Century Gothic"/>
        <w:b/>
        <w:sz w:val="16"/>
        <w:szCs w:val="16"/>
      </w:rPr>
    </w:pPr>
    <w:proofErr w:type="spellStart"/>
    <w:r>
      <w:rPr>
        <w:rFonts w:ascii="Century Gothic" w:hAnsi="Century Gothic"/>
        <w:b/>
        <w:sz w:val="16"/>
        <w:szCs w:val="16"/>
      </w:rPr>
      <w:t>CrimsonLogic</w:t>
    </w:r>
    <w:proofErr w:type="spellEnd"/>
    <w:r>
      <w:rPr>
        <w:rFonts w:ascii="Century Gothic" w:hAnsi="Century Gothic"/>
        <w:b/>
        <w:sz w:val="16"/>
        <w:szCs w:val="16"/>
      </w:rPr>
      <w:t xml:space="preserve"> Pte Ltd</w:t>
    </w:r>
  </w:p>
  <w:p w14:paraId="1C4B7EA0" w14:textId="77777777" w:rsidR="00593628" w:rsidRDefault="00593628">
    <w:pPr>
      <w:pStyle w:val="Footer"/>
      <w:tabs>
        <w:tab w:val="left" w:pos="0"/>
      </w:tabs>
      <w:rPr>
        <w:rFonts w:ascii="Century Gothic" w:hAnsi="Century Gothic"/>
        <w:sz w:val="16"/>
        <w:szCs w:val="16"/>
      </w:rPr>
    </w:pPr>
    <w:r>
      <w:rPr>
        <w:rFonts w:ascii="Century Gothic" w:hAnsi="Century Gothic"/>
        <w:sz w:val="16"/>
        <w:szCs w:val="16"/>
      </w:rPr>
      <w:t>31 Science Park Road, The Crimson, Singapore 117611, Main: (65) 6887 7888, Fax: (65) 6778 5277, www.crimsonlogic.com.sg</w:t>
    </w:r>
  </w:p>
  <w:p w14:paraId="174580DE" w14:textId="77777777" w:rsidR="00593628" w:rsidRDefault="005936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0B500" w14:textId="77777777" w:rsidR="00724B54" w:rsidRDefault="00724B54">
      <w:r>
        <w:separator/>
      </w:r>
    </w:p>
  </w:footnote>
  <w:footnote w:type="continuationSeparator" w:id="0">
    <w:p w14:paraId="2783293F" w14:textId="77777777" w:rsidR="00724B54" w:rsidRDefault="00724B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C36DE" w14:textId="77777777" w:rsidR="00593628" w:rsidRDefault="00593628">
    <w:pPr>
      <w:pStyle w:val="Header"/>
      <w:rPr>
        <w:rFonts w:ascii="Century Gothic" w:hAnsi="Century Gothic"/>
        <w:sz w:val="16"/>
        <w:szCs w:val="16"/>
      </w:rPr>
    </w:pPr>
  </w:p>
  <w:p w14:paraId="41C1ADBA" w14:textId="77777777" w:rsidR="00593628" w:rsidRDefault="00593628" w:rsidP="005C6F52">
    <w:pPr>
      <w:pStyle w:val="Header"/>
      <w:rPr>
        <w:rFonts w:ascii="Century Gothic" w:hAnsi="Century Gothic"/>
        <w:sz w:val="16"/>
        <w:szCs w:val="16"/>
      </w:rPr>
    </w:pPr>
  </w:p>
  <w:p w14:paraId="3E32928F" w14:textId="2648E790" w:rsidR="00593628" w:rsidRDefault="00593628" w:rsidP="005C6F52">
    <w:pPr>
      <w:pStyle w:val="Header"/>
      <w:tabs>
        <w:tab w:val="clear" w:pos="8640"/>
        <w:tab w:val="right" w:pos="9000"/>
      </w:tabs>
      <w:rPr>
        <w:rFonts w:ascii="Century Gothic" w:hAnsi="Century Gothic"/>
        <w:sz w:val="16"/>
        <w:szCs w:val="16"/>
      </w:rPr>
    </w:pPr>
    <w:r>
      <w:rPr>
        <w:rFonts w:ascii="Century Gothic" w:hAnsi="Century Gothic"/>
        <w:sz w:val="16"/>
        <w:szCs w:val="16"/>
      </w:rPr>
      <w:t>SRS for eCMS – Declaration Processing</w:t>
    </w:r>
    <w:r>
      <w:rPr>
        <w:rFonts w:ascii="Century Gothic" w:hAnsi="Century Gothic"/>
        <w:sz w:val="16"/>
        <w:szCs w:val="16"/>
      </w:rPr>
      <w:tab/>
    </w:r>
    <w:r>
      <w:rPr>
        <w:rFonts w:ascii="Century Gothic" w:hAnsi="Century Gothic"/>
        <w:sz w:val="16"/>
        <w:szCs w:val="16"/>
      </w:rPr>
      <w:tab/>
      <w:t xml:space="preserve">Release 1.0 – </w:t>
    </w:r>
    <w:r w:rsidR="00126ED4">
      <w:rPr>
        <w:rFonts w:ascii="Century Gothic" w:hAnsi="Century Gothic"/>
        <w:sz w:val="16"/>
        <w:szCs w:val="16"/>
      </w:rPr>
      <w:t>Sep</w:t>
    </w:r>
    <w:r>
      <w:rPr>
        <w:rFonts w:ascii="Century Gothic" w:hAnsi="Century Gothic"/>
        <w:sz w:val="16"/>
        <w:szCs w:val="16"/>
      </w:rPr>
      <w:t xml:space="preserve"> 2021</w:t>
    </w:r>
  </w:p>
  <w:p w14:paraId="352D578F" w14:textId="77777777" w:rsidR="00593628" w:rsidRDefault="00593628">
    <w:pPr>
      <w:pStyle w:val="Header"/>
      <w:tabs>
        <w:tab w:val="clear" w:pos="8640"/>
        <w:tab w:val="right" w:pos="9000"/>
      </w:tabs>
      <w:rPr>
        <w:rFonts w:ascii="Century Gothic" w:hAnsi="Century Gothic"/>
        <w:sz w:val="16"/>
        <w:szCs w:val="16"/>
      </w:rPr>
    </w:pPr>
    <w:r>
      <w:rPr>
        <w:rFonts w:ascii="Century Gothic" w:hAnsi="Century Gothic"/>
        <w:noProof/>
        <w:sz w:val="16"/>
        <w:szCs w:val="16"/>
      </w:rPr>
      <mc:AlternateContent>
        <mc:Choice Requires="wps">
          <w:drawing>
            <wp:anchor distT="0" distB="0" distL="114300" distR="114300" simplePos="0" relativeHeight="251657728" behindDoc="0" locked="0" layoutInCell="1" allowOverlap="1" wp14:anchorId="24ED5504" wp14:editId="3FE34DA0">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AF93A2" id="Line 6"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14:paraId="2784DA19" w14:textId="77777777" w:rsidR="00593628" w:rsidRDefault="00593628">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F7C54" w14:textId="246E17B5" w:rsidR="00593628" w:rsidRDefault="00593628">
    <w:pPr>
      <w:pStyle w:val="Header"/>
      <w:jc w:val="right"/>
    </w:pPr>
    <w:r>
      <w:rPr>
        <w:noProof/>
      </w:rPr>
      <w:drawing>
        <wp:anchor distT="0" distB="0" distL="114300" distR="114300" simplePos="0" relativeHeight="251659776" behindDoc="1" locked="0" layoutInCell="1" allowOverlap="1" wp14:anchorId="2E904ADB" wp14:editId="5FBCE2E1">
          <wp:simplePos x="0" y="0"/>
          <wp:positionH relativeFrom="margin">
            <wp:posOffset>3035300</wp:posOffset>
          </wp:positionH>
          <wp:positionV relativeFrom="paragraph">
            <wp:posOffset>-311150</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A396F" w14:textId="77777777" w:rsidR="00593628" w:rsidRDefault="0059362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A947C8C"/>
    <w:lvl w:ilvl="0">
      <w:start w:val="1"/>
      <w:numFmt w:val="decimal"/>
      <w:pStyle w:val="Heading1"/>
      <w:lvlText w:val="%1."/>
      <w:lvlJc w:val="left"/>
      <w:pPr>
        <w:tabs>
          <w:tab w:val="num" w:pos="0"/>
        </w:tabs>
        <w:ind w:left="0" w:firstLine="0"/>
      </w:pPr>
      <w:rPr>
        <w:rFonts w:hint="default"/>
      </w:rPr>
    </w:lvl>
    <w:lvl w:ilvl="1">
      <w:start w:val="1"/>
      <w:numFmt w:val="decimal"/>
      <w:pStyle w:val="Heading2"/>
      <w:lvlText w:val="%1.%2"/>
      <w:lvlJc w:val="left"/>
      <w:pPr>
        <w:tabs>
          <w:tab w:val="num" w:pos="360"/>
        </w:tabs>
        <w:ind w:left="0" w:firstLine="0"/>
      </w:pPr>
      <w:rPr>
        <w:rFonts w:ascii="Century Gothic" w:hAnsi="Century Gothic" w:hint="default"/>
        <w:b/>
        <w:i w:val="0"/>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4671F2D"/>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274962"/>
    <w:multiLevelType w:val="hybridMultilevel"/>
    <w:tmpl w:val="0632012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5F0748F"/>
    <w:multiLevelType w:val="hybridMultilevel"/>
    <w:tmpl w:val="8F52A12A"/>
    <w:lvl w:ilvl="0" w:tplc="48090019">
      <w:start w:val="1"/>
      <w:numFmt w:val="lowerLetter"/>
      <w:lvlText w:val="%1."/>
      <w:lvlJc w:val="left"/>
      <w:pPr>
        <w:ind w:left="1094" w:hanging="360"/>
      </w:p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4" w15:restartNumberingAfterBreak="0">
    <w:nsid w:val="06FF0D14"/>
    <w:multiLevelType w:val="hybridMultilevel"/>
    <w:tmpl w:val="BFAEF6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07533130"/>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6" w15:restartNumberingAfterBreak="0">
    <w:nsid w:val="09D31DFB"/>
    <w:multiLevelType w:val="hybridMultilevel"/>
    <w:tmpl w:val="A13E4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A6E54A2"/>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9325D9"/>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4C24BA"/>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551643"/>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1AE7CD9"/>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99350C"/>
    <w:multiLevelType w:val="hybridMultilevel"/>
    <w:tmpl w:val="02F4B3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BD08F8"/>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166941"/>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1B25E7"/>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296AF3"/>
    <w:multiLevelType w:val="hybridMultilevel"/>
    <w:tmpl w:val="6EF2D390"/>
    <w:lvl w:ilvl="0" w:tplc="4809000F">
      <w:start w:val="1"/>
      <w:numFmt w:val="decimal"/>
      <w:lvlText w:val="%1."/>
      <w:lvlJc w:val="left"/>
      <w:pPr>
        <w:ind w:left="838" w:hanging="360"/>
      </w:pPr>
      <w:rPr>
        <w:rFonts w:hint="default"/>
      </w:rPr>
    </w:lvl>
    <w:lvl w:ilvl="1" w:tplc="04090019" w:tentative="1">
      <w:start w:val="1"/>
      <w:numFmt w:val="lowerLetter"/>
      <w:lvlText w:val="%2."/>
      <w:lvlJc w:val="left"/>
      <w:pPr>
        <w:ind w:left="1558" w:hanging="360"/>
      </w:pPr>
    </w:lvl>
    <w:lvl w:ilvl="2" w:tplc="0409001B" w:tentative="1">
      <w:start w:val="1"/>
      <w:numFmt w:val="lowerRoman"/>
      <w:lvlText w:val="%3."/>
      <w:lvlJc w:val="right"/>
      <w:pPr>
        <w:ind w:left="2278" w:hanging="180"/>
      </w:pPr>
    </w:lvl>
    <w:lvl w:ilvl="3" w:tplc="0409000F" w:tentative="1">
      <w:start w:val="1"/>
      <w:numFmt w:val="decimal"/>
      <w:lvlText w:val="%4."/>
      <w:lvlJc w:val="left"/>
      <w:pPr>
        <w:ind w:left="2998" w:hanging="360"/>
      </w:pPr>
    </w:lvl>
    <w:lvl w:ilvl="4" w:tplc="04090019" w:tentative="1">
      <w:start w:val="1"/>
      <w:numFmt w:val="lowerLetter"/>
      <w:lvlText w:val="%5."/>
      <w:lvlJc w:val="left"/>
      <w:pPr>
        <w:ind w:left="3718" w:hanging="360"/>
      </w:pPr>
    </w:lvl>
    <w:lvl w:ilvl="5" w:tplc="0409001B" w:tentative="1">
      <w:start w:val="1"/>
      <w:numFmt w:val="lowerRoman"/>
      <w:lvlText w:val="%6."/>
      <w:lvlJc w:val="right"/>
      <w:pPr>
        <w:ind w:left="4438" w:hanging="180"/>
      </w:pPr>
    </w:lvl>
    <w:lvl w:ilvl="6" w:tplc="0409000F" w:tentative="1">
      <w:start w:val="1"/>
      <w:numFmt w:val="decimal"/>
      <w:lvlText w:val="%7."/>
      <w:lvlJc w:val="left"/>
      <w:pPr>
        <w:ind w:left="5158" w:hanging="360"/>
      </w:pPr>
    </w:lvl>
    <w:lvl w:ilvl="7" w:tplc="04090019" w:tentative="1">
      <w:start w:val="1"/>
      <w:numFmt w:val="lowerLetter"/>
      <w:lvlText w:val="%8."/>
      <w:lvlJc w:val="left"/>
      <w:pPr>
        <w:ind w:left="5878" w:hanging="360"/>
      </w:pPr>
    </w:lvl>
    <w:lvl w:ilvl="8" w:tplc="0409001B" w:tentative="1">
      <w:start w:val="1"/>
      <w:numFmt w:val="lowerRoman"/>
      <w:lvlText w:val="%9."/>
      <w:lvlJc w:val="right"/>
      <w:pPr>
        <w:ind w:left="6598" w:hanging="180"/>
      </w:pPr>
    </w:lvl>
  </w:abstractNum>
  <w:abstractNum w:abstractNumId="18" w15:restartNumberingAfterBreak="0">
    <w:nsid w:val="16572F31"/>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7443766"/>
    <w:multiLevelType w:val="hybridMultilevel"/>
    <w:tmpl w:val="0632012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18233A3D"/>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3F0C2D"/>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214461"/>
    <w:multiLevelType w:val="hybridMultilevel"/>
    <w:tmpl w:val="F028D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22D03BAA"/>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38021D4"/>
    <w:multiLevelType w:val="hybridMultilevel"/>
    <w:tmpl w:val="8F52A12A"/>
    <w:lvl w:ilvl="0" w:tplc="48090019">
      <w:start w:val="1"/>
      <w:numFmt w:val="lowerLetter"/>
      <w:lvlText w:val="%1."/>
      <w:lvlJc w:val="left"/>
      <w:pPr>
        <w:ind w:left="1094" w:hanging="360"/>
      </w:p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27" w15:restartNumberingAfterBreak="0">
    <w:nsid w:val="26147A41"/>
    <w:multiLevelType w:val="hybridMultilevel"/>
    <w:tmpl w:val="B46C1C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B192145"/>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F75408"/>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AF71CB"/>
    <w:multiLevelType w:val="hybridMultilevel"/>
    <w:tmpl w:val="8F52A12A"/>
    <w:lvl w:ilvl="0" w:tplc="48090019">
      <w:start w:val="1"/>
      <w:numFmt w:val="lowerLetter"/>
      <w:lvlText w:val="%1."/>
      <w:lvlJc w:val="left"/>
      <w:pPr>
        <w:ind w:left="1094" w:hanging="360"/>
      </w:p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31" w15:restartNumberingAfterBreak="0">
    <w:nsid w:val="2EFD674F"/>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502286"/>
    <w:multiLevelType w:val="singleLevel"/>
    <w:tmpl w:val="8B54B3B0"/>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3"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34" w15:restartNumberingAfterBreak="0">
    <w:nsid w:val="337A094B"/>
    <w:multiLevelType w:val="hybridMultilevel"/>
    <w:tmpl w:val="8F52A12A"/>
    <w:lvl w:ilvl="0" w:tplc="48090019">
      <w:start w:val="1"/>
      <w:numFmt w:val="lowerLetter"/>
      <w:lvlText w:val="%1."/>
      <w:lvlJc w:val="left"/>
      <w:pPr>
        <w:ind w:left="1094" w:hanging="360"/>
      </w:p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35" w15:restartNumberingAfterBreak="0">
    <w:nsid w:val="352625B3"/>
    <w:multiLevelType w:val="hybridMultilevel"/>
    <w:tmpl w:val="72E41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552B74"/>
    <w:multiLevelType w:val="hybridMultilevel"/>
    <w:tmpl w:val="8F52A12A"/>
    <w:lvl w:ilvl="0" w:tplc="48090019">
      <w:start w:val="1"/>
      <w:numFmt w:val="lowerLetter"/>
      <w:lvlText w:val="%1."/>
      <w:lvlJc w:val="left"/>
      <w:pPr>
        <w:ind w:left="1094" w:hanging="360"/>
      </w:p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37" w15:restartNumberingAfterBreak="0">
    <w:nsid w:val="37BA1824"/>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82778AA"/>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39" w15:restartNumberingAfterBreak="0">
    <w:nsid w:val="38A256E1"/>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C460DBE"/>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DEA78F7"/>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E9A6747"/>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F276B56"/>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F6701D4"/>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0A7DA4"/>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2A02F42"/>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1F48DA"/>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3FB28CF"/>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5D2411A"/>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50" w15:restartNumberingAfterBreak="0">
    <w:nsid w:val="45EC2AAF"/>
    <w:multiLevelType w:val="hybridMultilevel"/>
    <w:tmpl w:val="DAEE920C"/>
    <w:lvl w:ilvl="0" w:tplc="3710BBB6">
      <w:start w:val="5"/>
      <w:numFmt w:val="bullet"/>
      <w:lvlText w:val="-"/>
      <w:lvlJc w:val="left"/>
      <w:pPr>
        <w:ind w:left="360" w:hanging="360"/>
      </w:pPr>
      <w:rPr>
        <w:rFonts w:ascii="Century Gothic" w:eastAsia="Times New Roman" w:hAnsi="Century Gothic" w:cs="Times New Roman"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1" w15:restartNumberingAfterBreak="0">
    <w:nsid w:val="487D2EA5"/>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8AB78F9"/>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53" w15:restartNumberingAfterBreak="0">
    <w:nsid w:val="4A3647E0"/>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5E0D2A"/>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B8F63EE"/>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BB81EEF"/>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57" w15:restartNumberingAfterBreak="0">
    <w:nsid w:val="4C9A79C9"/>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03F4A4D"/>
    <w:multiLevelType w:val="hybridMultilevel"/>
    <w:tmpl w:val="72FCC3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11277FA"/>
    <w:multiLevelType w:val="hybridMultilevel"/>
    <w:tmpl w:val="C62C3C40"/>
    <w:lvl w:ilvl="0" w:tplc="D5F0068E">
      <w:start w:val="1"/>
      <w:numFmt w:val="decimal"/>
      <w:lvlText w:val="%1."/>
      <w:lvlJc w:val="left"/>
      <w:pPr>
        <w:ind w:left="420" w:hanging="360"/>
      </w:pPr>
      <w:rPr>
        <w:rFonts w:hint="default"/>
        <w:sz w:val="20"/>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0" w15:restartNumberingAfterBreak="0">
    <w:nsid w:val="52204FBD"/>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36E5D2C"/>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62" w15:restartNumberingAfterBreak="0">
    <w:nsid w:val="56391FF2"/>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6927038"/>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B0C2B76"/>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B2E2F3F"/>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BDE1A02"/>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68" w15:restartNumberingAfterBreak="0">
    <w:nsid w:val="5EC32B9C"/>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0810A42"/>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2744163"/>
    <w:multiLevelType w:val="hybridMultilevel"/>
    <w:tmpl w:val="6C36D5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62F51113"/>
    <w:multiLevelType w:val="hybridMultilevel"/>
    <w:tmpl w:val="0632012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2" w15:restartNumberingAfterBreak="0">
    <w:nsid w:val="63EF04C5"/>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73" w15:restartNumberingAfterBreak="0">
    <w:nsid w:val="67782605"/>
    <w:multiLevelType w:val="hybridMultilevel"/>
    <w:tmpl w:val="7884DADE"/>
    <w:lvl w:ilvl="0" w:tplc="04090001">
      <w:start w:val="1"/>
      <w:numFmt w:val="bullet"/>
      <w:lvlText w:val=""/>
      <w:lvlJc w:val="left"/>
      <w:pPr>
        <w:ind w:left="2770" w:hanging="360"/>
      </w:pPr>
      <w:rPr>
        <w:rFonts w:ascii="Symbol" w:hAnsi="Symbol" w:hint="default"/>
      </w:rPr>
    </w:lvl>
    <w:lvl w:ilvl="1" w:tplc="04090003" w:tentative="1">
      <w:start w:val="1"/>
      <w:numFmt w:val="bullet"/>
      <w:lvlText w:val="o"/>
      <w:lvlJc w:val="left"/>
      <w:pPr>
        <w:ind w:left="3490" w:hanging="360"/>
      </w:pPr>
      <w:rPr>
        <w:rFonts w:ascii="Courier New" w:hAnsi="Courier New" w:cs="Courier New" w:hint="default"/>
      </w:rPr>
    </w:lvl>
    <w:lvl w:ilvl="2" w:tplc="04090005" w:tentative="1">
      <w:start w:val="1"/>
      <w:numFmt w:val="bullet"/>
      <w:lvlText w:val=""/>
      <w:lvlJc w:val="left"/>
      <w:pPr>
        <w:ind w:left="4210" w:hanging="360"/>
      </w:pPr>
      <w:rPr>
        <w:rFonts w:ascii="Wingdings" w:hAnsi="Wingdings" w:hint="default"/>
      </w:rPr>
    </w:lvl>
    <w:lvl w:ilvl="3" w:tplc="04090001" w:tentative="1">
      <w:start w:val="1"/>
      <w:numFmt w:val="bullet"/>
      <w:lvlText w:val=""/>
      <w:lvlJc w:val="left"/>
      <w:pPr>
        <w:ind w:left="4930" w:hanging="360"/>
      </w:pPr>
      <w:rPr>
        <w:rFonts w:ascii="Symbol" w:hAnsi="Symbol" w:hint="default"/>
      </w:rPr>
    </w:lvl>
    <w:lvl w:ilvl="4" w:tplc="04090003" w:tentative="1">
      <w:start w:val="1"/>
      <w:numFmt w:val="bullet"/>
      <w:lvlText w:val="o"/>
      <w:lvlJc w:val="left"/>
      <w:pPr>
        <w:ind w:left="5650" w:hanging="360"/>
      </w:pPr>
      <w:rPr>
        <w:rFonts w:ascii="Courier New" w:hAnsi="Courier New" w:cs="Courier New" w:hint="default"/>
      </w:rPr>
    </w:lvl>
    <w:lvl w:ilvl="5" w:tplc="04090005" w:tentative="1">
      <w:start w:val="1"/>
      <w:numFmt w:val="bullet"/>
      <w:lvlText w:val=""/>
      <w:lvlJc w:val="left"/>
      <w:pPr>
        <w:ind w:left="6370" w:hanging="360"/>
      </w:pPr>
      <w:rPr>
        <w:rFonts w:ascii="Wingdings" w:hAnsi="Wingdings" w:hint="default"/>
      </w:rPr>
    </w:lvl>
    <w:lvl w:ilvl="6" w:tplc="04090001" w:tentative="1">
      <w:start w:val="1"/>
      <w:numFmt w:val="bullet"/>
      <w:lvlText w:val=""/>
      <w:lvlJc w:val="left"/>
      <w:pPr>
        <w:ind w:left="7090" w:hanging="360"/>
      </w:pPr>
      <w:rPr>
        <w:rFonts w:ascii="Symbol" w:hAnsi="Symbol" w:hint="default"/>
      </w:rPr>
    </w:lvl>
    <w:lvl w:ilvl="7" w:tplc="04090003" w:tentative="1">
      <w:start w:val="1"/>
      <w:numFmt w:val="bullet"/>
      <w:lvlText w:val="o"/>
      <w:lvlJc w:val="left"/>
      <w:pPr>
        <w:ind w:left="7810" w:hanging="360"/>
      </w:pPr>
      <w:rPr>
        <w:rFonts w:ascii="Courier New" w:hAnsi="Courier New" w:cs="Courier New" w:hint="default"/>
      </w:rPr>
    </w:lvl>
    <w:lvl w:ilvl="8" w:tplc="04090005" w:tentative="1">
      <w:start w:val="1"/>
      <w:numFmt w:val="bullet"/>
      <w:lvlText w:val=""/>
      <w:lvlJc w:val="left"/>
      <w:pPr>
        <w:ind w:left="8530" w:hanging="360"/>
      </w:pPr>
      <w:rPr>
        <w:rFonts w:ascii="Wingdings" w:hAnsi="Wingdings" w:hint="default"/>
      </w:rPr>
    </w:lvl>
  </w:abstractNum>
  <w:abstractNum w:abstractNumId="74" w15:restartNumberingAfterBreak="0">
    <w:nsid w:val="685F49FF"/>
    <w:multiLevelType w:val="hybridMultilevel"/>
    <w:tmpl w:val="0A1E9D26"/>
    <w:lvl w:ilvl="0" w:tplc="4809000F">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75"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6" w15:restartNumberingAfterBreak="0">
    <w:nsid w:val="6A2133A1"/>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C426D9C"/>
    <w:multiLevelType w:val="hybridMultilevel"/>
    <w:tmpl w:val="8F52A12A"/>
    <w:lvl w:ilvl="0" w:tplc="48090019">
      <w:start w:val="1"/>
      <w:numFmt w:val="lowerLetter"/>
      <w:lvlText w:val="%1."/>
      <w:lvlJc w:val="left"/>
      <w:pPr>
        <w:ind w:left="1094" w:hanging="360"/>
      </w:p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78" w15:restartNumberingAfterBreak="0">
    <w:nsid w:val="71A216D6"/>
    <w:multiLevelType w:val="hybridMultilevel"/>
    <w:tmpl w:val="CA0846B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9" w15:restartNumberingAfterBreak="0">
    <w:nsid w:val="71A91E7E"/>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F05FA8"/>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39E49A3"/>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3" w15:restartNumberingAfterBreak="0">
    <w:nsid w:val="75382D6A"/>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84" w15:restartNumberingAfterBreak="0">
    <w:nsid w:val="753D77CE"/>
    <w:multiLevelType w:val="multilevel"/>
    <w:tmpl w:val="86FA9148"/>
    <w:styleLink w:val="111111"/>
    <w:lvl w:ilvl="0">
      <w:numFmt w:val="none"/>
      <w:lvlText w:val=""/>
      <w:lvlJc w:val="left"/>
      <w:pPr>
        <w:tabs>
          <w:tab w:val="num" w:pos="360"/>
        </w:tabs>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85" w15:restartNumberingAfterBreak="0">
    <w:nsid w:val="7755470C"/>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8885502"/>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98E0A88"/>
    <w:multiLevelType w:val="hybridMultilevel"/>
    <w:tmpl w:val="DF28844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7A1C66E0"/>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D8955E2"/>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F4E1ED4"/>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24"/>
  </w:num>
  <w:num w:numId="4">
    <w:abstractNumId w:val="75"/>
  </w:num>
  <w:num w:numId="5">
    <w:abstractNumId w:val="33"/>
  </w:num>
  <w:num w:numId="6">
    <w:abstractNumId w:val="32"/>
  </w:num>
  <w:num w:numId="7">
    <w:abstractNumId w:val="67"/>
  </w:num>
  <w:num w:numId="8">
    <w:abstractNumId w:val="84"/>
  </w:num>
  <w:num w:numId="9">
    <w:abstractNumId w:val="23"/>
  </w:num>
  <w:num w:numId="10">
    <w:abstractNumId w:val="50"/>
  </w:num>
  <w:num w:numId="11">
    <w:abstractNumId w:val="82"/>
  </w:num>
  <w:num w:numId="12">
    <w:abstractNumId w:val="78"/>
  </w:num>
  <w:num w:numId="13">
    <w:abstractNumId w:val="17"/>
  </w:num>
  <w:num w:numId="14">
    <w:abstractNumId w:val="74"/>
  </w:num>
  <w:num w:numId="15">
    <w:abstractNumId w:val="22"/>
  </w:num>
  <w:num w:numId="16">
    <w:abstractNumId w:val="4"/>
  </w:num>
  <w:num w:numId="17">
    <w:abstractNumId w:val="73"/>
  </w:num>
  <w:num w:numId="18">
    <w:abstractNumId w:val="57"/>
  </w:num>
  <w:num w:numId="19">
    <w:abstractNumId w:val="89"/>
  </w:num>
  <w:num w:numId="20">
    <w:abstractNumId w:val="40"/>
  </w:num>
  <w:num w:numId="21">
    <w:abstractNumId w:val="25"/>
  </w:num>
  <w:num w:numId="22">
    <w:abstractNumId w:val="6"/>
  </w:num>
  <w:num w:numId="23">
    <w:abstractNumId w:val="86"/>
  </w:num>
  <w:num w:numId="24">
    <w:abstractNumId w:val="70"/>
  </w:num>
  <w:num w:numId="25">
    <w:abstractNumId w:val="27"/>
  </w:num>
  <w:num w:numId="26">
    <w:abstractNumId w:val="61"/>
  </w:num>
  <w:num w:numId="27">
    <w:abstractNumId w:val="58"/>
  </w:num>
  <w:num w:numId="28">
    <w:abstractNumId w:val="87"/>
  </w:num>
  <w:num w:numId="29">
    <w:abstractNumId w:val="13"/>
  </w:num>
  <w:num w:numId="30">
    <w:abstractNumId w:val="16"/>
  </w:num>
  <w:num w:numId="31">
    <w:abstractNumId w:val="69"/>
  </w:num>
  <w:num w:numId="32">
    <w:abstractNumId w:val="19"/>
  </w:num>
  <w:num w:numId="33">
    <w:abstractNumId w:val="28"/>
  </w:num>
  <w:num w:numId="34">
    <w:abstractNumId w:val="62"/>
  </w:num>
  <w:num w:numId="35">
    <w:abstractNumId w:val="29"/>
  </w:num>
  <w:num w:numId="36">
    <w:abstractNumId w:val="15"/>
  </w:num>
  <w:num w:numId="37">
    <w:abstractNumId w:val="46"/>
  </w:num>
  <w:num w:numId="38">
    <w:abstractNumId w:val="7"/>
  </w:num>
  <w:num w:numId="39">
    <w:abstractNumId w:val="1"/>
  </w:num>
  <w:num w:numId="40">
    <w:abstractNumId w:val="38"/>
  </w:num>
  <w:num w:numId="41">
    <w:abstractNumId w:val="60"/>
  </w:num>
  <w:num w:numId="42">
    <w:abstractNumId w:val="12"/>
  </w:num>
  <w:num w:numId="43">
    <w:abstractNumId w:val="64"/>
  </w:num>
  <w:num w:numId="44">
    <w:abstractNumId w:val="18"/>
  </w:num>
  <w:num w:numId="45">
    <w:abstractNumId w:val="37"/>
  </w:num>
  <w:num w:numId="46">
    <w:abstractNumId w:val="51"/>
  </w:num>
  <w:num w:numId="47">
    <w:abstractNumId w:val="88"/>
  </w:num>
  <w:num w:numId="48">
    <w:abstractNumId w:val="68"/>
  </w:num>
  <w:num w:numId="49">
    <w:abstractNumId w:val="41"/>
  </w:num>
  <w:num w:numId="50">
    <w:abstractNumId w:val="31"/>
  </w:num>
  <w:num w:numId="51">
    <w:abstractNumId w:val="21"/>
  </w:num>
  <w:num w:numId="52">
    <w:abstractNumId w:val="66"/>
  </w:num>
  <w:num w:numId="53">
    <w:abstractNumId w:val="5"/>
  </w:num>
  <w:num w:numId="54">
    <w:abstractNumId w:val="8"/>
  </w:num>
  <w:num w:numId="55">
    <w:abstractNumId w:val="71"/>
  </w:num>
  <w:num w:numId="56">
    <w:abstractNumId w:val="52"/>
  </w:num>
  <w:num w:numId="57">
    <w:abstractNumId w:val="48"/>
  </w:num>
  <w:num w:numId="58">
    <w:abstractNumId w:val="10"/>
  </w:num>
  <w:num w:numId="59">
    <w:abstractNumId w:val="39"/>
  </w:num>
  <w:num w:numId="60">
    <w:abstractNumId w:val="43"/>
  </w:num>
  <w:num w:numId="61">
    <w:abstractNumId w:val="53"/>
  </w:num>
  <w:num w:numId="62">
    <w:abstractNumId w:val="45"/>
  </w:num>
  <w:num w:numId="63">
    <w:abstractNumId w:val="90"/>
  </w:num>
  <w:num w:numId="64">
    <w:abstractNumId w:val="83"/>
  </w:num>
  <w:num w:numId="65">
    <w:abstractNumId w:val="42"/>
  </w:num>
  <w:num w:numId="66">
    <w:abstractNumId w:val="76"/>
  </w:num>
  <w:num w:numId="67">
    <w:abstractNumId w:val="65"/>
  </w:num>
  <w:num w:numId="68">
    <w:abstractNumId w:val="55"/>
  </w:num>
  <w:num w:numId="69">
    <w:abstractNumId w:val="81"/>
  </w:num>
  <w:num w:numId="70">
    <w:abstractNumId w:val="54"/>
  </w:num>
  <w:num w:numId="71">
    <w:abstractNumId w:val="49"/>
  </w:num>
  <w:num w:numId="72">
    <w:abstractNumId w:val="47"/>
  </w:num>
  <w:num w:numId="73">
    <w:abstractNumId w:val="2"/>
  </w:num>
  <w:num w:numId="74">
    <w:abstractNumId w:val="80"/>
  </w:num>
  <w:num w:numId="75">
    <w:abstractNumId w:val="85"/>
  </w:num>
  <w:num w:numId="76">
    <w:abstractNumId w:val="20"/>
  </w:num>
  <w:num w:numId="77">
    <w:abstractNumId w:val="44"/>
  </w:num>
  <w:num w:numId="78">
    <w:abstractNumId w:val="9"/>
  </w:num>
  <w:num w:numId="79">
    <w:abstractNumId w:val="14"/>
  </w:num>
  <w:num w:numId="80">
    <w:abstractNumId w:val="72"/>
  </w:num>
  <w:num w:numId="81">
    <w:abstractNumId w:val="56"/>
  </w:num>
  <w:num w:numId="82">
    <w:abstractNumId w:val="79"/>
  </w:num>
  <w:num w:numId="83">
    <w:abstractNumId w:val="59"/>
  </w:num>
  <w:num w:numId="84">
    <w:abstractNumId w:val="35"/>
  </w:num>
  <w:num w:numId="85">
    <w:abstractNumId w:val="30"/>
  </w:num>
  <w:num w:numId="86">
    <w:abstractNumId w:val="63"/>
  </w:num>
  <w:num w:numId="87">
    <w:abstractNumId w:val="3"/>
  </w:num>
  <w:num w:numId="88">
    <w:abstractNumId w:val="34"/>
  </w:num>
  <w:num w:numId="89">
    <w:abstractNumId w:val="26"/>
  </w:num>
  <w:num w:numId="90">
    <w:abstractNumId w:val="77"/>
  </w:num>
  <w:num w:numId="91">
    <w:abstractNumId w:val="36"/>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7AwMjczNzUytTQ1MrBU0lEKTi0uzszPAykwNKgFADMSKqMtAAAA"/>
  </w:docVars>
  <w:rsids>
    <w:rsidRoot w:val="0037146F"/>
    <w:rsid w:val="00000FBC"/>
    <w:rsid w:val="0000361D"/>
    <w:rsid w:val="000046E5"/>
    <w:rsid w:val="00004AEE"/>
    <w:rsid w:val="00004B9F"/>
    <w:rsid w:val="00006A96"/>
    <w:rsid w:val="00007173"/>
    <w:rsid w:val="00011725"/>
    <w:rsid w:val="00013150"/>
    <w:rsid w:val="00013B62"/>
    <w:rsid w:val="00014399"/>
    <w:rsid w:val="00016D77"/>
    <w:rsid w:val="00017F10"/>
    <w:rsid w:val="00021790"/>
    <w:rsid w:val="00021AC3"/>
    <w:rsid w:val="00024470"/>
    <w:rsid w:val="00024AF7"/>
    <w:rsid w:val="00025069"/>
    <w:rsid w:val="00025893"/>
    <w:rsid w:val="000265D6"/>
    <w:rsid w:val="00026846"/>
    <w:rsid w:val="00026F45"/>
    <w:rsid w:val="000300FD"/>
    <w:rsid w:val="00031455"/>
    <w:rsid w:val="00032F5A"/>
    <w:rsid w:val="000337DC"/>
    <w:rsid w:val="0003452C"/>
    <w:rsid w:val="0004071F"/>
    <w:rsid w:val="00040A54"/>
    <w:rsid w:val="00040DBE"/>
    <w:rsid w:val="00040EFD"/>
    <w:rsid w:val="00043CFE"/>
    <w:rsid w:val="000440C4"/>
    <w:rsid w:val="000473D0"/>
    <w:rsid w:val="00051959"/>
    <w:rsid w:val="00051BE3"/>
    <w:rsid w:val="00055A23"/>
    <w:rsid w:val="0005702F"/>
    <w:rsid w:val="00060029"/>
    <w:rsid w:val="00061DCF"/>
    <w:rsid w:val="00065E09"/>
    <w:rsid w:val="0006778C"/>
    <w:rsid w:val="0006784B"/>
    <w:rsid w:val="00073AA9"/>
    <w:rsid w:val="0007681D"/>
    <w:rsid w:val="00076FD8"/>
    <w:rsid w:val="000771F8"/>
    <w:rsid w:val="00080225"/>
    <w:rsid w:val="000821BA"/>
    <w:rsid w:val="000841A0"/>
    <w:rsid w:val="000861A6"/>
    <w:rsid w:val="0008631D"/>
    <w:rsid w:val="000867F1"/>
    <w:rsid w:val="0008767E"/>
    <w:rsid w:val="00091E2E"/>
    <w:rsid w:val="000946D9"/>
    <w:rsid w:val="00096379"/>
    <w:rsid w:val="0009650C"/>
    <w:rsid w:val="00097186"/>
    <w:rsid w:val="0009784C"/>
    <w:rsid w:val="00097B3D"/>
    <w:rsid w:val="000A01AB"/>
    <w:rsid w:val="000A11F6"/>
    <w:rsid w:val="000A1538"/>
    <w:rsid w:val="000A1E0D"/>
    <w:rsid w:val="000A3EE8"/>
    <w:rsid w:val="000A43EF"/>
    <w:rsid w:val="000A7078"/>
    <w:rsid w:val="000A73FB"/>
    <w:rsid w:val="000A7D5F"/>
    <w:rsid w:val="000B1320"/>
    <w:rsid w:val="000B3F1F"/>
    <w:rsid w:val="000B4AB8"/>
    <w:rsid w:val="000B4C2B"/>
    <w:rsid w:val="000B5C4E"/>
    <w:rsid w:val="000B6A51"/>
    <w:rsid w:val="000C4D3F"/>
    <w:rsid w:val="000C50CE"/>
    <w:rsid w:val="000D0312"/>
    <w:rsid w:val="000D06B2"/>
    <w:rsid w:val="000D11EF"/>
    <w:rsid w:val="000D26C8"/>
    <w:rsid w:val="000D4E8E"/>
    <w:rsid w:val="000D4F80"/>
    <w:rsid w:val="000D54F8"/>
    <w:rsid w:val="000D6AF6"/>
    <w:rsid w:val="000E09AD"/>
    <w:rsid w:val="000E62BC"/>
    <w:rsid w:val="000F214D"/>
    <w:rsid w:val="000F290E"/>
    <w:rsid w:val="000F3869"/>
    <w:rsid w:val="000F5FE0"/>
    <w:rsid w:val="001003BB"/>
    <w:rsid w:val="001004AC"/>
    <w:rsid w:val="00100857"/>
    <w:rsid w:val="00101BA8"/>
    <w:rsid w:val="00103252"/>
    <w:rsid w:val="00103996"/>
    <w:rsid w:val="00103CA7"/>
    <w:rsid w:val="0010486F"/>
    <w:rsid w:val="0010490E"/>
    <w:rsid w:val="00106ECF"/>
    <w:rsid w:val="00110E66"/>
    <w:rsid w:val="001118DE"/>
    <w:rsid w:val="001135CF"/>
    <w:rsid w:val="0011547F"/>
    <w:rsid w:val="0011599B"/>
    <w:rsid w:val="00115E75"/>
    <w:rsid w:val="00115F46"/>
    <w:rsid w:val="00115FDF"/>
    <w:rsid w:val="00116C3E"/>
    <w:rsid w:val="001174BF"/>
    <w:rsid w:val="0011764B"/>
    <w:rsid w:val="00120C2B"/>
    <w:rsid w:val="00122B3E"/>
    <w:rsid w:val="00123299"/>
    <w:rsid w:val="00125C5E"/>
    <w:rsid w:val="001265A7"/>
    <w:rsid w:val="0012677D"/>
    <w:rsid w:val="00126ED4"/>
    <w:rsid w:val="0012700D"/>
    <w:rsid w:val="00131B8D"/>
    <w:rsid w:val="0013400F"/>
    <w:rsid w:val="001351C6"/>
    <w:rsid w:val="00135BC8"/>
    <w:rsid w:val="00140E70"/>
    <w:rsid w:val="0014263C"/>
    <w:rsid w:val="0014337D"/>
    <w:rsid w:val="0014386C"/>
    <w:rsid w:val="00144CA4"/>
    <w:rsid w:val="001457CE"/>
    <w:rsid w:val="00145E84"/>
    <w:rsid w:val="00147E2D"/>
    <w:rsid w:val="001508A5"/>
    <w:rsid w:val="00150E7C"/>
    <w:rsid w:val="00152231"/>
    <w:rsid w:val="0015292D"/>
    <w:rsid w:val="00152980"/>
    <w:rsid w:val="00156389"/>
    <w:rsid w:val="00156F20"/>
    <w:rsid w:val="00156F40"/>
    <w:rsid w:val="00160222"/>
    <w:rsid w:val="00161C28"/>
    <w:rsid w:val="00163D8E"/>
    <w:rsid w:val="00166716"/>
    <w:rsid w:val="00166B27"/>
    <w:rsid w:val="001676AC"/>
    <w:rsid w:val="00167C1B"/>
    <w:rsid w:val="00171854"/>
    <w:rsid w:val="001722A4"/>
    <w:rsid w:val="0017304A"/>
    <w:rsid w:val="00174319"/>
    <w:rsid w:val="00177571"/>
    <w:rsid w:val="0017785C"/>
    <w:rsid w:val="00180FCB"/>
    <w:rsid w:val="00181601"/>
    <w:rsid w:val="0018464D"/>
    <w:rsid w:val="00185249"/>
    <w:rsid w:val="00185697"/>
    <w:rsid w:val="00186055"/>
    <w:rsid w:val="00187C1B"/>
    <w:rsid w:val="00191342"/>
    <w:rsid w:val="001A03C2"/>
    <w:rsid w:val="001A3E1D"/>
    <w:rsid w:val="001A5F7B"/>
    <w:rsid w:val="001B1024"/>
    <w:rsid w:val="001B2F24"/>
    <w:rsid w:val="001B3E9E"/>
    <w:rsid w:val="001B4239"/>
    <w:rsid w:val="001B43D4"/>
    <w:rsid w:val="001B4749"/>
    <w:rsid w:val="001B6E74"/>
    <w:rsid w:val="001B7136"/>
    <w:rsid w:val="001C676D"/>
    <w:rsid w:val="001C7495"/>
    <w:rsid w:val="001D0DAB"/>
    <w:rsid w:val="001D2E09"/>
    <w:rsid w:val="001D3569"/>
    <w:rsid w:val="001D4531"/>
    <w:rsid w:val="001D51D6"/>
    <w:rsid w:val="001F1ED6"/>
    <w:rsid w:val="001F282D"/>
    <w:rsid w:val="001F508C"/>
    <w:rsid w:val="001F50B3"/>
    <w:rsid w:val="001F72AF"/>
    <w:rsid w:val="0020149C"/>
    <w:rsid w:val="0020396C"/>
    <w:rsid w:val="00207832"/>
    <w:rsid w:val="0021071A"/>
    <w:rsid w:val="00212B09"/>
    <w:rsid w:val="002135B5"/>
    <w:rsid w:val="00213DBA"/>
    <w:rsid w:val="00216E2C"/>
    <w:rsid w:val="002209F1"/>
    <w:rsid w:val="00222607"/>
    <w:rsid w:val="0022563B"/>
    <w:rsid w:val="002270B6"/>
    <w:rsid w:val="0023082D"/>
    <w:rsid w:val="0023165C"/>
    <w:rsid w:val="00232AB5"/>
    <w:rsid w:val="0023371E"/>
    <w:rsid w:val="002347F1"/>
    <w:rsid w:val="00234AB8"/>
    <w:rsid w:val="00235236"/>
    <w:rsid w:val="002363EE"/>
    <w:rsid w:val="00240B69"/>
    <w:rsid w:val="00241CAF"/>
    <w:rsid w:val="00241CF4"/>
    <w:rsid w:val="00241EA5"/>
    <w:rsid w:val="002443E7"/>
    <w:rsid w:val="002457DA"/>
    <w:rsid w:val="002515FC"/>
    <w:rsid w:val="00251684"/>
    <w:rsid w:val="002516A2"/>
    <w:rsid w:val="00251D1C"/>
    <w:rsid w:val="00254CA9"/>
    <w:rsid w:val="00257546"/>
    <w:rsid w:val="00257D2F"/>
    <w:rsid w:val="002601E8"/>
    <w:rsid w:val="00260B11"/>
    <w:rsid w:val="00261B5C"/>
    <w:rsid w:val="00261FAD"/>
    <w:rsid w:val="002623EA"/>
    <w:rsid w:val="002630D6"/>
    <w:rsid w:val="0026774F"/>
    <w:rsid w:val="00270354"/>
    <w:rsid w:val="002737AB"/>
    <w:rsid w:val="00273FF7"/>
    <w:rsid w:val="00274E60"/>
    <w:rsid w:val="00275BAC"/>
    <w:rsid w:val="00275D57"/>
    <w:rsid w:val="00276351"/>
    <w:rsid w:val="00277602"/>
    <w:rsid w:val="00277A30"/>
    <w:rsid w:val="002801A2"/>
    <w:rsid w:val="00283ABA"/>
    <w:rsid w:val="0028569C"/>
    <w:rsid w:val="00286091"/>
    <w:rsid w:val="002979F3"/>
    <w:rsid w:val="002A1EE9"/>
    <w:rsid w:val="002A5CFA"/>
    <w:rsid w:val="002B11FA"/>
    <w:rsid w:val="002B41D8"/>
    <w:rsid w:val="002B477D"/>
    <w:rsid w:val="002B5B31"/>
    <w:rsid w:val="002B7EC8"/>
    <w:rsid w:val="002C3184"/>
    <w:rsid w:val="002C48A9"/>
    <w:rsid w:val="002C51AE"/>
    <w:rsid w:val="002C5A63"/>
    <w:rsid w:val="002C75E5"/>
    <w:rsid w:val="002D0021"/>
    <w:rsid w:val="002D628E"/>
    <w:rsid w:val="002D6562"/>
    <w:rsid w:val="002E006B"/>
    <w:rsid w:val="002E0283"/>
    <w:rsid w:val="002E1E1C"/>
    <w:rsid w:val="002E3705"/>
    <w:rsid w:val="002E3AAD"/>
    <w:rsid w:val="002E3D56"/>
    <w:rsid w:val="002E4350"/>
    <w:rsid w:val="002E4B96"/>
    <w:rsid w:val="002E556C"/>
    <w:rsid w:val="002E669A"/>
    <w:rsid w:val="002F25BC"/>
    <w:rsid w:val="002F3539"/>
    <w:rsid w:val="002F4A73"/>
    <w:rsid w:val="00300C54"/>
    <w:rsid w:val="00300E1B"/>
    <w:rsid w:val="0030100C"/>
    <w:rsid w:val="00302957"/>
    <w:rsid w:val="00302E57"/>
    <w:rsid w:val="00304000"/>
    <w:rsid w:val="0030457B"/>
    <w:rsid w:val="003048CC"/>
    <w:rsid w:val="003060C1"/>
    <w:rsid w:val="003074D3"/>
    <w:rsid w:val="00307954"/>
    <w:rsid w:val="00310890"/>
    <w:rsid w:val="00310A5A"/>
    <w:rsid w:val="00316BD4"/>
    <w:rsid w:val="003214AF"/>
    <w:rsid w:val="00324010"/>
    <w:rsid w:val="0032469A"/>
    <w:rsid w:val="0032549C"/>
    <w:rsid w:val="00332101"/>
    <w:rsid w:val="00333A84"/>
    <w:rsid w:val="00334106"/>
    <w:rsid w:val="003348AC"/>
    <w:rsid w:val="00335B16"/>
    <w:rsid w:val="0034093F"/>
    <w:rsid w:val="00340FF0"/>
    <w:rsid w:val="00342AC4"/>
    <w:rsid w:val="00343413"/>
    <w:rsid w:val="003453CC"/>
    <w:rsid w:val="00345445"/>
    <w:rsid w:val="00345556"/>
    <w:rsid w:val="00346C89"/>
    <w:rsid w:val="00347859"/>
    <w:rsid w:val="00347E9C"/>
    <w:rsid w:val="00347FBB"/>
    <w:rsid w:val="0035115B"/>
    <w:rsid w:val="00353ECB"/>
    <w:rsid w:val="00355B45"/>
    <w:rsid w:val="00360FDA"/>
    <w:rsid w:val="00365514"/>
    <w:rsid w:val="0036743F"/>
    <w:rsid w:val="0037055A"/>
    <w:rsid w:val="00370748"/>
    <w:rsid w:val="003707F2"/>
    <w:rsid w:val="00370C24"/>
    <w:rsid w:val="0037146F"/>
    <w:rsid w:val="00374D2F"/>
    <w:rsid w:val="00380069"/>
    <w:rsid w:val="00381F5B"/>
    <w:rsid w:val="003821DD"/>
    <w:rsid w:val="0038355F"/>
    <w:rsid w:val="0038390C"/>
    <w:rsid w:val="00387923"/>
    <w:rsid w:val="003908CD"/>
    <w:rsid w:val="003916C8"/>
    <w:rsid w:val="0039254C"/>
    <w:rsid w:val="00392733"/>
    <w:rsid w:val="00392850"/>
    <w:rsid w:val="00392EFF"/>
    <w:rsid w:val="00393115"/>
    <w:rsid w:val="003947D7"/>
    <w:rsid w:val="003967B8"/>
    <w:rsid w:val="00396E13"/>
    <w:rsid w:val="003A06E4"/>
    <w:rsid w:val="003A0C45"/>
    <w:rsid w:val="003A1059"/>
    <w:rsid w:val="003A4883"/>
    <w:rsid w:val="003A6969"/>
    <w:rsid w:val="003B00A3"/>
    <w:rsid w:val="003B117B"/>
    <w:rsid w:val="003B2243"/>
    <w:rsid w:val="003B408E"/>
    <w:rsid w:val="003B6678"/>
    <w:rsid w:val="003B7F56"/>
    <w:rsid w:val="003C1CC1"/>
    <w:rsid w:val="003C7223"/>
    <w:rsid w:val="003C7599"/>
    <w:rsid w:val="003D25EE"/>
    <w:rsid w:val="003D3068"/>
    <w:rsid w:val="003D4CEF"/>
    <w:rsid w:val="003D622D"/>
    <w:rsid w:val="003D707B"/>
    <w:rsid w:val="003D75B8"/>
    <w:rsid w:val="003E1FFA"/>
    <w:rsid w:val="003E5B3F"/>
    <w:rsid w:val="003E6B5D"/>
    <w:rsid w:val="003F2B90"/>
    <w:rsid w:val="003F3C50"/>
    <w:rsid w:val="003F5720"/>
    <w:rsid w:val="003F68CC"/>
    <w:rsid w:val="003F729D"/>
    <w:rsid w:val="00400ABA"/>
    <w:rsid w:val="00401AF0"/>
    <w:rsid w:val="00406AD3"/>
    <w:rsid w:val="004071CC"/>
    <w:rsid w:val="0041348F"/>
    <w:rsid w:val="00413F2A"/>
    <w:rsid w:val="00416A61"/>
    <w:rsid w:val="004170A2"/>
    <w:rsid w:val="0041727E"/>
    <w:rsid w:val="004205C6"/>
    <w:rsid w:val="00420BAB"/>
    <w:rsid w:val="0042243D"/>
    <w:rsid w:val="004231EA"/>
    <w:rsid w:val="00423880"/>
    <w:rsid w:val="004248C7"/>
    <w:rsid w:val="00426084"/>
    <w:rsid w:val="004278B3"/>
    <w:rsid w:val="00430864"/>
    <w:rsid w:val="00433A03"/>
    <w:rsid w:val="00434F1B"/>
    <w:rsid w:val="00435512"/>
    <w:rsid w:val="00436541"/>
    <w:rsid w:val="004366DE"/>
    <w:rsid w:val="0043674A"/>
    <w:rsid w:val="004373DD"/>
    <w:rsid w:val="0044423A"/>
    <w:rsid w:val="0044580F"/>
    <w:rsid w:val="00446AF3"/>
    <w:rsid w:val="00450D1B"/>
    <w:rsid w:val="00451138"/>
    <w:rsid w:val="004530B0"/>
    <w:rsid w:val="00454192"/>
    <w:rsid w:val="0045553A"/>
    <w:rsid w:val="004560AB"/>
    <w:rsid w:val="004565B7"/>
    <w:rsid w:val="00462545"/>
    <w:rsid w:val="0046322E"/>
    <w:rsid w:val="004634E7"/>
    <w:rsid w:val="00464A80"/>
    <w:rsid w:val="00464B19"/>
    <w:rsid w:val="00465C8D"/>
    <w:rsid w:val="00465F12"/>
    <w:rsid w:val="004709F8"/>
    <w:rsid w:val="00473529"/>
    <w:rsid w:val="004736B2"/>
    <w:rsid w:val="00481691"/>
    <w:rsid w:val="004843C2"/>
    <w:rsid w:val="00484A4E"/>
    <w:rsid w:val="004851F7"/>
    <w:rsid w:val="0049279A"/>
    <w:rsid w:val="00493AB6"/>
    <w:rsid w:val="00493AE6"/>
    <w:rsid w:val="00496555"/>
    <w:rsid w:val="00496715"/>
    <w:rsid w:val="004967DB"/>
    <w:rsid w:val="004969D6"/>
    <w:rsid w:val="00497068"/>
    <w:rsid w:val="00497F47"/>
    <w:rsid w:val="004A1541"/>
    <w:rsid w:val="004A2A20"/>
    <w:rsid w:val="004A2DD7"/>
    <w:rsid w:val="004A3B0D"/>
    <w:rsid w:val="004A3EBA"/>
    <w:rsid w:val="004A490D"/>
    <w:rsid w:val="004A53DC"/>
    <w:rsid w:val="004A53F9"/>
    <w:rsid w:val="004A6B0D"/>
    <w:rsid w:val="004A7125"/>
    <w:rsid w:val="004B0531"/>
    <w:rsid w:val="004B06B8"/>
    <w:rsid w:val="004B0ABC"/>
    <w:rsid w:val="004B1A3A"/>
    <w:rsid w:val="004B2BF4"/>
    <w:rsid w:val="004B3808"/>
    <w:rsid w:val="004B5934"/>
    <w:rsid w:val="004C1012"/>
    <w:rsid w:val="004C22FA"/>
    <w:rsid w:val="004C23E8"/>
    <w:rsid w:val="004C3F66"/>
    <w:rsid w:val="004D05BA"/>
    <w:rsid w:val="004D1069"/>
    <w:rsid w:val="004D294F"/>
    <w:rsid w:val="004D67C4"/>
    <w:rsid w:val="004D7EBF"/>
    <w:rsid w:val="004E0FD9"/>
    <w:rsid w:val="004E10CC"/>
    <w:rsid w:val="004E1258"/>
    <w:rsid w:val="004E2C68"/>
    <w:rsid w:val="004E3406"/>
    <w:rsid w:val="004F0AB1"/>
    <w:rsid w:val="004F1377"/>
    <w:rsid w:val="004F18AC"/>
    <w:rsid w:val="004F3746"/>
    <w:rsid w:val="004F402B"/>
    <w:rsid w:val="004F493D"/>
    <w:rsid w:val="004F5C10"/>
    <w:rsid w:val="004F6AB8"/>
    <w:rsid w:val="005002B9"/>
    <w:rsid w:val="00500A5A"/>
    <w:rsid w:val="00500C00"/>
    <w:rsid w:val="00501CF8"/>
    <w:rsid w:val="00506942"/>
    <w:rsid w:val="0051012B"/>
    <w:rsid w:val="00514C1B"/>
    <w:rsid w:val="00516375"/>
    <w:rsid w:val="00516DAA"/>
    <w:rsid w:val="00517C39"/>
    <w:rsid w:val="005212E8"/>
    <w:rsid w:val="005214F6"/>
    <w:rsid w:val="0052291F"/>
    <w:rsid w:val="00524217"/>
    <w:rsid w:val="005260A4"/>
    <w:rsid w:val="005316C5"/>
    <w:rsid w:val="0053170D"/>
    <w:rsid w:val="00532648"/>
    <w:rsid w:val="0053381B"/>
    <w:rsid w:val="00534A38"/>
    <w:rsid w:val="00534D0F"/>
    <w:rsid w:val="00536379"/>
    <w:rsid w:val="0053719D"/>
    <w:rsid w:val="0054473B"/>
    <w:rsid w:val="00545B62"/>
    <w:rsid w:val="00545BF1"/>
    <w:rsid w:val="00545D3D"/>
    <w:rsid w:val="005503FD"/>
    <w:rsid w:val="00553A80"/>
    <w:rsid w:val="005562D7"/>
    <w:rsid w:val="005566F1"/>
    <w:rsid w:val="00560926"/>
    <w:rsid w:val="00564073"/>
    <w:rsid w:val="0056467E"/>
    <w:rsid w:val="0056512F"/>
    <w:rsid w:val="005662B7"/>
    <w:rsid w:val="0056634D"/>
    <w:rsid w:val="00573BD2"/>
    <w:rsid w:val="00577881"/>
    <w:rsid w:val="00577B79"/>
    <w:rsid w:val="00580433"/>
    <w:rsid w:val="00582568"/>
    <w:rsid w:val="00582E46"/>
    <w:rsid w:val="005830C8"/>
    <w:rsid w:val="00583560"/>
    <w:rsid w:val="00585140"/>
    <w:rsid w:val="00587F69"/>
    <w:rsid w:val="00590343"/>
    <w:rsid w:val="00590F89"/>
    <w:rsid w:val="00592A35"/>
    <w:rsid w:val="00592BBE"/>
    <w:rsid w:val="0059349D"/>
    <w:rsid w:val="00593628"/>
    <w:rsid w:val="005945D9"/>
    <w:rsid w:val="0059481F"/>
    <w:rsid w:val="00595941"/>
    <w:rsid w:val="005970CB"/>
    <w:rsid w:val="00597B2C"/>
    <w:rsid w:val="005A11B9"/>
    <w:rsid w:val="005A50D5"/>
    <w:rsid w:val="005A578B"/>
    <w:rsid w:val="005B14C4"/>
    <w:rsid w:val="005B2334"/>
    <w:rsid w:val="005B3C7B"/>
    <w:rsid w:val="005B5703"/>
    <w:rsid w:val="005C0473"/>
    <w:rsid w:val="005C0579"/>
    <w:rsid w:val="005C1769"/>
    <w:rsid w:val="005C4A0C"/>
    <w:rsid w:val="005C5AC9"/>
    <w:rsid w:val="005C6F52"/>
    <w:rsid w:val="005D14FB"/>
    <w:rsid w:val="005D2216"/>
    <w:rsid w:val="005D2D6E"/>
    <w:rsid w:val="005D32F7"/>
    <w:rsid w:val="005D6287"/>
    <w:rsid w:val="005D6B39"/>
    <w:rsid w:val="005D72D9"/>
    <w:rsid w:val="005E09A1"/>
    <w:rsid w:val="005E15E1"/>
    <w:rsid w:val="005E1B6A"/>
    <w:rsid w:val="005E20F3"/>
    <w:rsid w:val="005E2B12"/>
    <w:rsid w:val="005E4624"/>
    <w:rsid w:val="005E5E2A"/>
    <w:rsid w:val="005E63E6"/>
    <w:rsid w:val="005E6C9C"/>
    <w:rsid w:val="005F0609"/>
    <w:rsid w:val="005F1F77"/>
    <w:rsid w:val="005F4B1D"/>
    <w:rsid w:val="005F5CD4"/>
    <w:rsid w:val="005F7C59"/>
    <w:rsid w:val="00600119"/>
    <w:rsid w:val="00600D1E"/>
    <w:rsid w:val="00601076"/>
    <w:rsid w:val="006011DE"/>
    <w:rsid w:val="0060450A"/>
    <w:rsid w:val="0060486E"/>
    <w:rsid w:val="00605576"/>
    <w:rsid w:val="00605CBF"/>
    <w:rsid w:val="00607722"/>
    <w:rsid w:val="00607E41"/>
    <w:rsid w:val="006101A4"/>
    <w:rsid w:val="006107B4"/>
    <w:rsid w:val="00614472"/>
    <w:rsid w:val="00614F3F"/>
    <w:rsid w:val="00616623"/>
    <w:rsid w:val="00616E51"/>
    <w:rsid w:val="0061720C"/>
    <w:rsid w:val="00621207"/>
    <w:rsid w:val="006229BF"/>
    <w:rsid w:val="00623847"/>
    <w:rsid w:val="00623DC8"/>
    <w:rsid w:val="0062411B"/>
    <w:rsid w:val="00624605"/>
    <w:rsid w:val="006255A6"/>
    <w:rsid w:val="00625A63"/>
    <w:rsid w:val="00626AF9"/>
    <w:rsid w:val="00630EB9"/>
    <w:rsid w:val="00633930"/>
    <w:rsid w:val="00636956"/>
    <w:rsid w:val="00637184"/>
    <w:rsid w:val="00640139"/>
    <w:rsid w:val="00641C84"/>
    <w:rsid w:val="00641EC5"/>
    <w:rsid w:val="0064234D"/>
    <w:rsid w:val="00646282"/>
    <w:rsid w:val="00646864"/>
    <w:rsid w:val="00647DC1"/>
    <w:rsid w:val="006530AC"/>
    <w:rsid w:val="00657A3C"/>
    <w:rsid w:val="00657D61"/>
    <w:rsid w:val="006622C7"/>
    <w:rsid w:val="00662442"/>
    <w:rsid w:val="00663AFF"/>
    <w:rsid w:val="00663E45"/>
    <w:rsid w:val="006736B5"/>
    <w:rsid w:val="00674820"/>
    <w:rsid w:val="00675405"/>
    <w:rsid w:val="006767C0"/>
    <w:rsid w:val="00677027"/>
    <w:rsid w:val="00682C0A"/>
    <w:rsid w:val="00683F3D"/>
    <w:rsid w:val="00684B8D"/>
    <w:rsid w:val="00693018"/>
    <w:rsid w:val="006943D1"/>
    <w:rsid w:val="00695646"/>
    <w:rsid w:val="006A2469"/>
    <w:rsid w:val="006A3632"/>
    <w:rsid w:val="006A4BB2"/>
    <w:rsid w:val="006A5E06"/>
    <w:rsid w:val="006B28FD"/>
    <w:rsid w:val="006B4A94"/>
    <w:rsid w:val="006C2345"/>
    <w:rsid w:val="006C458A"/>
    <w:rsid w:val="006C4FA0"/>
    <w:rsid w:val="006C512B"/>
    <w:rsid w:val="006C5AC0"/>
    <w:rsid w:val="006D1296"/>
    <w:rsid w:val="006D1BD7"/>
    <w:rsid w:val="006D23F5"/>
    <w:rsid w:val="006D258F"/>
    <w:rsid w:val="006D2D90"/>
    <w:rsid w:val="006D5126"/>
    <w:rsid w:val="006D56B4"/>
    <w:rsid w:val="006D6AA6"/>
    <w:rsid w:val="006D6EBC"/>
    <w:rsid w:val="006D6EF5"/>
    <w:rsid w:val="006D7A33"/>
    <w:rsid w:val="006E1D35"/>
    <w:rsid w:val="006E229A"/>
    <w:rsid w:val="006E431D"/>
    <w:rsid w:val="006E53D1"/>
    <w:rsid w:val="006E7BC8"/>
    <w:rsid w:val="006E7EAA"/>
    <w:rsid w:val="006F0ED9"/>
    <w:rsid w:val="006F13FF"/>
    <w:rsid w:val="006F2098"/>
    <w:rsid w:val="006F4C75"/>
    <w:rsid w:val="00700D88"/>
    <w:rsid w:val="00701806"/>
    <w:rsid w:val="00703372"/>
    <w:rsid w:val="0070394B"/>
    <w:rsid w:val="0070400F"/>
    <w:rsid w:val="00704991"/>
    <w:rsid w:val="00705228"/>
    <w:rsid w:val="00705261"/>
    <w:rsid w:val="0070563E"/>
    <w:rsid w:val="00710AA6"/>
    <w:rsid w:val="00711006"/>
    <w:rsid w:val="00712069"/>
    <w:rsid w:val="007130B3"/>
    <w:rsid w:val="007132F9"/>
    <w:rsid w:val="0071649E"/>
    <w:rsid w:val="007167C0"/>
    <w:rsid w:val="0071693A"/>
    <w:rsid w:val="007179C6"/>
    <w:rsid w:val="00720DD2"/>
    <w:rsid w:val="007221C6"/>
    <w:rsid w:val="00724B54"/>
    <w:rsid w:val="00724CAB"/>
    <w:rsid w:val="00726BDC"/>
    <w:rsid w:val="00731058"/>
    <w:rsid w:val="00731581"/>
    <w:rsid w:val="007315DF"/>
    <w:rsid w:val="00734003"/>
    <w:rsid w:val="00735034"/>
    <w:rsid w:val="00735A51"/>
    <w:rsid w:val="00737577"/>
    <w:rsid w:val="00740AEC"/>
    <w:rsid w:val="007459AE"/>
    <w:rsid w:val="00750969"/>
    <w:rsid w:val="0075289A"/>
    <w:rsid w:val="007536F6"/>
    <w:rsid w:val="00754170"/>
    <w:rsid w:val="007543C7"/>
    <w:rsid w:val="0076295E"/>
    <w:rsid w:val="00762A0F"/>
    <w:rsid w:val="007660BC"/>
    <w:rsid w:val="00767930"/>
    <w:rsid w:val="00771121"/>
    <w:rsid w:val="0077124C"/>
    <w:rsid w:val="0077157D"/>
    <w:rsid w:val="00774BCC"/>
    <w:rsid w:val="00775FD0"/>
    <w:rsid w:val="00775FDE"/>
    <w:rsid w:val="00776848"/>
    <w:rsid w:val="00777158"/>
    <w:rsid w:val="007776F7"/>
    <w:rsid w:val="0078002D"/>
    <w:rsid w:val="00781241"/>
    <w:rsid w:val="00783E2B"/>
    <w:rsid w:val="00787D5C"/>
    <w:rsid w:val="007905E1"/>
    <w:rsid w:val="00790A2D"/>
    <w:rsid w:val="00792DF2"/>
    <w:rsid w:val="00794E8D"/>
    <w:rsid w:val="00795CF6"/>
    <w:rsid w:val="007963DC"/>
    <w:rsid w:val="00796A99"/>
    <w:rsid w:val="007A06ED"/>
    <w:rsid w:val="007A618A"/>
    <w:rsid w:val="007A776B"/>
    <w:rsid w:val="007A79E2"/>
    <w:rsid w:val="007B0FB6"/>
    <w:rsid w:val="007B39EB"/>
    <w:rsid w:val="007B3D82"/>
    <w:rsid w:val="007B6F37"/>
    <w:rsid w:val="007B76A1"/>
    <w:rsid w:val="007C49C6"/>
    <w:rsid w:val="007C4B91"/>
    <w:rsid w:val="007C5F44"/>
    <w:rsid w:val="007C60E9"/>
    <w:rsid w:val="007C6DF2"/>
    <w:rsid w:val="007C6F29"/>
    <w:rsid w:val="007D0F7C"/>
    <w:rsid w:val="007D1411"/>
    <w:rsid w:val="007D2299"/>
    <w:rsid w:val="007D3F46"/>
    <w:rsid w:val="007D73EA"/>
    <w:rsid w:val="007E02A8"/>
    <w:rsid w:val="007E07E1"/>
    <w:rsid w:val="007F0C45"/>
    <w:rsid w:val="007F14A7"/>
    <w:rsid w:val="007F20C4"/>
    <w:rsid w:val="007F3A4F"/>
    <w:rsid w:val="007F4100"/>
    <w:rsid w:val="007F6321"/>
    <w:rsid w:val="007F6EE5"/>
    <w:rsid w:val="0080069F"/>
    <w:rsid w:val="00802300"/>
    <w:rsid w:val="008031F5"/>
    <w:rsid w:val="008122E1"/>
    <w:rsid w:val="008123A6"/>
    <w:rsid w:val="008163C5"/>
    <w:rsid w:val="008215AC"/>
    <w:rsid w:val="00821F52"/>
    <w:rsid w:val="008221EC"/>
    <w:rsid w:val="008227DE"/>
    <w:rsid w:val="00823746"/>
    <w:rsid w:val="00823EB7"/>
    <w:rsid w:val="008253FA"/>
    <w:rsid w:val="00826FF9"/>
    <w:rsid w:val="008308B3"/>
    <w:rsid w:val="00830A9F"/>
    <w:rsid w:val="00832096"/>
    <w:rsid w:val="008337FB"/>
    <w:rsid w:val="00836597"/>
    <w:rsid w:val="00837220"/>
    <w:rsid w:val="00837B8B"/>
    <w:rsid w:val="00840409"/>
    <w:rsid w:val="008412AB"/>
    <w:rsid w:val="00841B47"/>
    <w:rsid w:val="00843B3D"/>
    <w:rsid w:val="00844083"/>
    <w:rsid w:val="00844613"/>
    <w:rsid w:val="00846C46"/>
    <w:rsid w:val="00846D7F"/>
    <w:rsid w:val="00854216"/>
    <w:rsid w:val="008545CB"/>
    <w:rsid w:val="00855765"/>
    <w:rsid w:val="00855F41"/>
    <w:rsid w:val="00855FF9"/>
    <w:rsid w:val="00856F09"/>
    <w:rsid w:val="00864A53"/>
    <w:rsid w:val="00865B45"/>
    <w:rsid w:val="00866CA3"/>
    <w:rsid w:val="008674F7"/>
    <w:rsid w:val="00867A6A"/>
    <w:rsid w:val="00867CCB"/>
    <w:rsid w:val="00870B59"/>
    <w:rsid w:val="00871B99"/>
    <w:rsid w:val="00874CD7"/>
    <w:rsid w:val="008804B9"/>
    <w:rsid w:val="0088051A"/>
    <w:rsid w:val="008831B1"/>
    <w:rsid w:val="008840E5"/>
    <w:rsid w:val="00885828"/>
    <w:rsid w:val="00886860"/>
    <w:rsid w:val="00890D60"/>
    <w:rsid w:val="00891744"/>
    <w:rsid w:val="00892A24"/>
    <w:rsid w:val="00893E41"/>
    <w:rsid w:val="0089540A"/>
    <w:rsid w:val="00896B4D"/>
    <w:rsid w:val="008A4677"/>
    <w:rsid w:val="008A5248"/>
    <w:rsid w:val="008A77C8"/>
    <w:rsid w:val="008A7AB1"/>
    <w:rsid w:val="008B1A23"/>
    <w:rsid w:val="008B2C4E"/>
    <w:rsid w:val="008B4104"/>
    <w:rsid w:val="008B5FAD"/>
    <w:rsid w:val="008B62AA"/>
    <w:rsid w:val="008B7B82"/>
    <w:rsid w:val="008C1003"/>
    <w:rsid w:val="008C17E6"/>
    <w:rsid w:val="008C4F37"/>
    <w:rsid w:val="008C683F"/>
    <w:rsid w:val="008C7347"/>
    <w:rsid w:val="008C772C"/>
    <w:rsid w:val="008D1568"/>
    <w:rsid w:val="008D1A56"/>
    <w:rsid w:val="008D1B9A"/>
    <w:rsid w:val="008D2D10"/>
    <w:rsid w:val="008D2D85"/>
    <w:rsid w:val="008D366B"/>
    <w:rsid w:val="008D38B9"/>
    <w:rsid w:val="008D44BE"/>
    <w:rsid w:val="008D494F"/>
    <w:rsid w:val="008D7155"/>
    <w:rsid w:val="008E0467"/>
    <w:rsid w:val="008E076C"/>
    <w:rsid w:val="008E55FC"/>
    <w:rsid w:val="008E7710"/>
    <w:rsid w:val="008E7F65"/>
    <w:rsid w:val="008F156A"/>
    <w:rsid w:val="008F1826"/>
    <w:rsid w:val="008F19B4"/>
    <w:rsid w:val="008F2555"/>
    <w:rsid w:val="008F33C9"/>
    <w:rsid w:val="008F409A"/>
    <w:rsid w:val="008F4FEC"/>
    <w:rsid w:val="008F7242"/>
    <w:rsid w:val="009009D1"/>
    <w:rsid w:val="00900EF2"/>
    <w:rsid w:val="00901874"/>
    <w:rsid w:val="0090244D"/>
    <w:rsid w:val="00903D18"/>
    <w:rsid w:val="0090486F"/>
    <w:rsid w:val="00905CF5"/>
    <w:rsid w:val="009076F6"/>
    <w:rsid w:val="00910F6C"/>
    <w:rsid w:val="00913734"/>
    <w:rsid w:val="009148AA"/>
    <w:rsid w:val="00916571"/>
    <w:rsid w:val="00916C2C"/>
    <w:rsid w:val="0091752F"/>
    <w:rsid w:val="00923E28"/>
    <w:rsid w:val="009240CC"/>
    <w:rsid w:val="00924750"/>
    <w:rsid w:val="00924DE7"/>
    <w:rsid w:val="00925044"/>
    <w:rsid w:val="009252E0"/>
    <w:rsid w:val="0092568A"/>
    <w:rsid w:val="00925C9C"/>
    <w:rsid w:val="009266A7"/>
    <w:rsid w:val="0093077F"/>
    <w:rsid w:val="00930D1A"/>
    <w:rsid w:val="009327CD"/>
    <w:rsid w:val="00933602"/>
    <w:rsid w:val="009356C2"/>
    <w:rsid w:val="00935E93"/>
    <w:rsid w:val="00937DFA"/>
    <w:rsid w:val="00940F77"/>
    <w:rsid w:val="00942FEC"/>
    <w:rsid w:val="00944ECF"/>
    <w:rsid w:val="00947447"/>
    <w:rsid w:val="00947BA4"/>
    <w:rsid w:val="00950598"/>
    <w:rsid w:val="00950B31"/>
    <w:rsid w:val="00955B8E"/>
    <w:rsid w:val="009579EF"/>
    <w:rsid w:val="00963AE2"/>
    <w:rsid w:val="00963FA8"/>
    <w:rsid w:val="00966C72"/>
    <w:rsid w:val="00967070"/>
    <w:rsid w:val="00970066"/>
    <w:rsid w:val="00970880"/>
    <w:rsid w:val="00973FE3"/>
    <w:rsid w:val="00975084"/>
    <w:rsid w:val="00977A16"/>
    <w:rsid w:val="0098196F"/>
    <w:rsid w:val="00981C56"/>
    <w:rsid w:val="009841CA"/>
    <w:rsid w:val="009869DF"/>
    <w:rsid w:val="009924F5"/>
    <w:rsid w:val="00992E77"/>
    <w:rsid w:val="00992FD5"/>
    <w:rsid w:val="009963C2"/>
    <w:rsid w:val="009A73D8"/>
    <w:rsid w:val="009A7DD7"/>
    <w:rsid w:val="009A7EA2"/>
    <w:rsid w:val="009B1705"/>
    <w:rsid w:val="009B2F14"/>
    <w:rsid w:val="009B43EB"/>
    <w:rsid w:val="009B5341"/>
    <w:rsid w:val="009B5D7A"/>
    <w:rsid w:val="009B7EA7"/>
    <w:rsid w:val="009C0810"/>
    <w:rsid w:val="009C46AC"/>
    <w:rsid w:val="009C5058"/>
    <w:rsid w:val="009C6369"/>
    <w:rsid w:val="009D376A"/>
    <w:rsid w:val="009E148E"/>
    <w:rsid w:val="009E1FE9"/>
    <w:rsid w:val="009E62FA"/>
    <w:rsid w:val="009E7468"/>
    <w:rsid w:val="009F1672"/>
    <w:rsid w:val="009F2971"/>
    <w:rsid w:val="009F3728"/>
    <w:rsid w:val="009F4A36"/>
    <w:rsid w:val="009F5E53"/>
    <w:rsid w:val="009F7707"/>
    <w:rsid w:val="009F77C2"/>
    <w:rsid w:val="00A01739"/>
    <w:rsid w:val="00A01937"/>
    <w:rsid w:val="00A01B2E"/>
    <w:rsid w:val="00A020EE"/>
    <w:rsid w:val="00A06FB0"/>
    <w:rsid w:val="00A1120D"/>
    <w:rsid w:val="00A113E2"/>
    <w:rsid w:val="00A15240"/>
    <w:rsid w:val="00A212A7"/>
    <w:rsid w:val="00A2642A"/>
    <w:rsid w:val="00A2661C"/>
    <w:rsid w:val="00A32BB8"/>
    <w:rsid w:val="00A32DD9"/>
    <w:rsid w:val="00A3306A"/>
    <w:rsid w:val="00A344C1"/>
    <w:rsid w:val="00A34908"/>
    <w:rsid w:val="00A34EC9"/>
    <w:rsid w:val="00A370DF"/>
    <w:rsid w:val="00A376E9"/>
    <w:rsid w:val="00A41DD1"/>
    <w:rsid w:val="00A4273F"/>
    <w:rsid w:val="00A45869"/>
    <w:rsid w:val="00A465A4"/>
    <w:rsid w:val="00A54F5F"/>
    <w:rsid w:val="00A575F7"/>
    <w:rsid w:val="00A61B21"/>
    <w:rsid w:val="00A62E1C"/>
    <w:rsid w:val="00A6358A"/>
    <w:rsid w:val="00A64757"/>
    <w:rsid w:val="00A648C5"/>
    <w:rsid w:val="00A6568C"/>
    <w:rsid w:val="00A66678"/>
    <w:rsid w:val="00A70418"/>
    <w:rsid w:val="00A70CBF"/>
    <w:rsid w:val="00A72720"/>
    <w:rsid w:val="00A7317A"/>
    <w:rsid w:val="00A7405C"/>
    <w:rsid w:val="00A802E2"/>
    <w:rsid w:val="00A821B1"/>
    <w:rsid w:val="00A83758"/>
    <w:rsid w:val="00A85330"/>
    <w:rsid w:val="00A86370"/>
    <w:rsid w:val="00A86C4B"/>
    <w:rsid w:val="00A9153A"/>
    <w:rsid w:val="00A92EEC"/>
    <w:rsid w:val="00A94876"/>
    <w:rsid w:val="00A95B68"/>
    <w:rsid w:val="00AA3C0B"/>
    <w:rsid w:val="00AA4E4F"/>
    <w:rsid w:val="00AA73D6"/>
    <w:rsid w:val="00AB14AF"/>
    <w:rsid w:val="00AB41F0"/>
    <w:rsid w:val="00AB429F"/>
    <w:rsid w:val="00AB6CBC"/>
    <w:rsid w:val="00AC08A8"/>
    <w:rsid w:val="00AC1D76"/>
    <w:rsid w:val="00AC1F33"/>
    <w:rsid w:val="00AC1F7F"/>
    <w:rsid w:val="00AC36C7"/>
    <w:rsid w:val="00AC4634"/>
    <w:rsid w:val="00AC7B1E"/>
    <w:rsid w:val="00AD246D"/>
    <w:rsid w:val="00AD5921"/>
    <w:rsid w:val="00AD6CEE"/>
    <w:rsid w:val="00AD74A6"/>
    <w:rsid w:val="00AE06B6"/>
    <w:rsid w:val="00AE2477"/>
    <w:rsid w:val="00AE2E37"/>
    <w:rsid w:val="00AE3824"/>
    <w:rsid w:val="00AE3865"/>
    <w:rsid w:val="00AF1684"/>
    <w:rsid w:val="00AF1904"/>
    <w:rsid w:val="00AF1F8F"/>
    <w:rsid w:val="00AF2ABF"/>
    <w:rsid w:val="00AF2FD4"/>
    <w:rsid w:val="00AF41F2"/>
    <w:rsid w:val="00AF5CA1"/>
    <w:rsid w:val="00AF70A6"/>
    <w:rsid w:val="00B019D6"/>
    <w:rsid w:val="00B05AEA"/>
    <w:rsid w:val="00B077B6"/>
    <w:rsid w:val="00B12CD7"/>
    <w:rsid w:val="00B14FF0"/>
    <w:rsid w:val="00B16AAF"/>
    <w:rsid w:val="00B240FC"/>
    <w:rsid w:val="00B3034E"/>
    <w:rsid w:val="00B31936"/>
    <w:rsid w:val="00B32334"/>
    <w:rsid w:val="00B32813"/>
    <w:rsid w:val="00B359CD"/>
    <w:rsid w:val="00B35E56"/>
    <w:rsid w:val="00B401A8"/>
    <w:rsid w:val="00B42E70"/>
    <w:rsid w:val="00B44636"/>
    <w:rsid w:val="00B44884"/>
    <w:rsid w:val="00B455D6"/>
    <w:rsid w:val="00B51BC5"/>
    <w:rsid w:val="00B53E47"/>
    <w:rsid w:val="00B56803"/>
    <w:rsid w:val="00B60847"/>
    <w:rsid w:val="00B60DE1"/>
    <w:rsid w:val="00B6327B"/>
    <w:rsid w:val="00B63749"/>
    <w:rsid w:val="00B63B89"/>
    <w:rsid w:val="00B6603E"/>
    <w:rsid w:val="00B66FAE"/>
    <w:rsid w:val="00B677F8"/>
    <w:rsid w:val="00B710AB"/>
    <w:rsid w:val="00B7131E"/>
    <w:rsid w:val="00B716E7"/>
    <w:rsid w:val="00B721F2"/>
    <w:rsid w:val="00B72A67"/>
    <w:rsid w:val="00B75276"/>
    <w:rsid w:val="00B80229"/>
    <w:rsid w:val="00B80E54"/>
    <w:rsid w:val="00B81416"/>
    <w:rsid w:val="00B84BD7"/>
    <w:rsid w:val="00B85AA8"/>
    <w:rsid w:val="00B87C67"/>
    <w:rsid w:val="00B87FA6"/>
    <w:rsid w:val="00B9328F"/>
    <w:rsid w:val="00B93A2A"/>
    <w:rsid w:val="00B94D8D"/>
    <w:rsid w:val="00B94E94"/>
    <w:rsid w:val="00B95025"/>
    <w:rsid w:val="00B96884"/>
    <w:rsid w:val="00BA05BB"/>
    <w:rsid w:val="00BA093A"/>
    <w:rsid w:val="00BA30E2"/>
    <w:rsid w:val="00BA32A0"/>
    <w:rsid w:val="00BA3325"/>
    <w:rsid w:val="00BA6751"/>
    <w:rsid w:val="00BA6A22"/>
    <w:rsid w:val="00BB0405"/>
    <w:rsid w:val="00BB121F"/>
    <w:rsid w:val="00BB320F"/>
    <w:rsid w:val="00BB4398"/>
    <w:rsid w:val="00BB4C3E"/>
    <w:rsid w:val="00BB4FC9"/>
    <w:rsid w:val="00BB5681"/>
    <w:rsid w:val="00BB7070"/>
    <w:rsid w:val="00BC4DE4"/>
    <w:rsid w:val="00BC579A"/>
    <w:rsid w:val="00BD16FC"/>
    <w:rsid w:val="00BD26D2"/>
    <w:rsid w:val="00BD2FA8"/>
    <w:rsid w:val="00BD4C36"/>
    <w:rsid w:val="00BD6256"/>
    <w:rsid w:val="00BD725F"/>
    <w:rsid w:val="00BD7C24"/>
    <w:rsid w:val="00BE05F8"/>
    <w:rsid w:val="00BE2E25"/>
    <w:rsid w:val="00BE3008"/>
    <w:rsid w:val="00BE41BC"/>
    <w:rsid w:val="00BE5329"/>
    <w:rsid w:val="00BF016C"/>
    <w:rsid w:val="00BF0537"/>
    <w:rsid w:val="00BF0BE8"/>
    <w:rsid w:val="00C0133C"/>
    <w:rsid w:val="00C01620"/>
    <w:rsid w:val="00C03D62"/>
    <w:rsid w:val="00C10DDE"/>
    <w:rsid w:val="00C10F1F"/>
    <w:rsid w:val="00C12821"/>
    <w:rsid w:val="00C148E6"/>
    <w:rsid w:val="00C151F0"/>
    <w:rsid w:val="00C154E1"/>
    <w:rsid w:val="00C17E50"/>
    <w:rsid w:val="00C22D1B"/>
    <w:rsid w:val="00C23E4F"/>
    <w:rsid w:val="00C271D8"/>
    <w:rsid w:val="00C34BAA"/>
    <w:rsid w:val="00C34F7C"/>
    <w:rsid w:val="00C375F5"/>
    <w:rsid w:val="00C44635"/>
    <w:rsid w:val="00C449FE"/>
    <w:rsid w:val="00C44CFB"/>
    <w:rsid w:val="00C52776"/>
    <w:rsid w:val="00C529A9"/>
    <w:rsid w:val="00C548A2"/>
    <w:rsid w:val="00C560DC"/>
    <w:rsid w:val="00C57428"/>
    <w:rsid w:val="00C60ACE"/>
    <w:rsid w:val="00C60F04"/>
    <w:rsid w:val="00C62E73"/>
    <w:rsid w:val="00C70103"/>
    <w:rsid w:val="00C707EC"/>
    <w:rsid w:val="00C74A97"/>
    <w:rsid w:val="00C74EC0"/>
    <w:rsid w:val="00C75D33"/>
    <w:rsid w:val="00C765E9"/>
    <w:rsid w:val="00C769BD"/>
    <w:rsid w:val="00C77825"/>
    <w:rsid w:val="00C801D5"/>
    <w:rsid w:val="00C81048"/>
    <w:rsid w:val="00C814AF"/>
    <w:rsid w:val="00C81875"/>
    <w:rsid w:val="00C8202F"/>
    <w:rsid w:val="00C83C6A"/>
    <w:rsid w:val="00C86D1E"/>
    <w:rsid w:val="00C92CE2"/>
    <w:rsid w:val="00C94CC0"/>
    <w:rsid w:val="00C96FFE"/>
    <w:rsid w:val="00CA1781"/>
    <w:rsid w:val="00CA234A"/>
    <w:rsid w:val="00CA2985"/>
    <w:rsid w:val="00CA387E"/>
    <w:rsid w:val="00CA3F4E"/>
    <w:rsid w:val="00CA62E3"/>
    <w:rsid w:val="00CB0C9B"/>
    <w:rsid w:val="00CB2318"/>
    <w:rsid w:val="00CB273D"/>
    <w:rsid w:val="00CB3866"/>
    <w:rsid w:val="00CB565A"/>
    <w:rsid w:val="00CC0C25"/>
    <w:rsid w:val="00CC31A5"/>
    <w:rsid w:val="00CC4729"/>
    <w:rsid w:val="00CC4827"/>
    <w:rsid w:val="00CC6BCE"/>
    <w:rsid w:val="00CC71D1"/>
    <w:rsid w:val="00CD1FB3"/>
    <w:rsid w:val="00CD4C0C"/>
    <w:rsid w:val="00CD5057"/>
    <w:rsid w:val="00CD6217"/>
    <w:rsid w:val="00CD6527"/>
    <w:rsid w:val="00CD72F8"/>
    <w:rsid w:val="00CE0084"/>
    <w:rsid w:val="00CE00CB"/>
    <w:rsid w:val="00CE17E2"/>
    <w:rsid w:val="00CE4193"/>
    <w:rsid w:val="00CE6395"/>
    <w:rsid w:val="00CE63CD"/>
    <w:rsid w:val="00CE6DFF"/>
    <w:rsid w:val="00CF04BE"/>
    <w:rsid w:val="00CF1431"/>
    <w:rsid w:val="00CF1C65"/>
    <w:rsid w:val="00CF2F93"/>
    <w:rsid w:val="00CF4DEF"/>
    <w:rsid w:val="00CF516D"/>
    <w:rsid w:val="00CF5183"/>
    <w:rsid w:val="00CF612A"/>
    <w:rsid w:val="00CF7BFC"/>
    <w:rsid w:val="00D01A74"/>
    <w:rsid w:val="00D05523"/>
    <w:rsid w:val="00D0609C"/>
    <w:rsid w:val="00D07303"/>
    <w:rsid w:val="00D151D3"/>
    <w:rsid w:val="00D15A49"/>
    <w:rsid w:val="00D21C90"/>
    <w:rsid w:val="00D2410C"/>
    <w:rsid w:val="00D25353"/>
    <w:rsid w:val="00D2782B"/>
    <w:rsid w:val="00D363EE"/>
    <w:rsid w:val="00D403BC"/>
    <w:rsid w:val="00D420D8"/>
    <w:rsid w:val="00D42863"/>
    <w:rsid w:val="00D42C32"/>
    <w:rsid w:val="00D46122"/>
    <w:rsid w:val="00D47DA1"/>
    <w:rsid w:val="00D50A12"/>
    <w:rsid w:val="00D52600"/>
    <w:rsid w:val="00D53F4C"/>
    <w:rsid w:val="00D55194"/>
    <w:rsid w:val="00D60E1E"/>
    <w:rsid w:val="00D65BFD"/>
    <w:rsid w:val="00D65E5C"/>
    <w:rsid w:val="00D678DB"/>
    <w:rsid w:val="00D67B2E"/>
    <w:rsid w:val="00D67BB4"/>
    <w:rsid w:val="00D718A6"/>
    <w:rsid w:val="00D72952"/>
    <w:rsid w:val="00D73DDC"/>
    <w:rsid w:val="00D74332"/>
    <w:rsid w:val="00D74D2E"/>
    <w:rsid w:val="00D74D35"/>
    <w:rsid w:val="00D7656F"/>
    <w:rsid w:val="00D76786"/>
    <w:rsid w:val="00D76CA9"/>
    <w:rsid w:val="00D7719D"/>
    <w:rsid w:val="00D83520"/>
    <w:rsid w:val="00D83688"/>
    <w:rsid w:val="00D848E3"/>
    <w:rsid w:val="00D8551F"/>
    <w:rsid w:val="00D9430A"/>
    <w:rsid w:val="00D950DD"/>
    <w:rsid w:val="00D96E09"/>
    <w:rsid w:val="00D974B4"/>
    <w:rsid w:val="00DA03C5"/>
    <w:rsid w:val="00DA11C8"/>
    <w:rsid w:val="00DA3D97"/>
    <w:rsid w:val="00DA5466"/>
    <w:rsid w:val="00DB32AF"/>
    <w:rsid w:val="00DC1811"/>
    <w:rsid w:val="00DC19AB"/>
    <w:rsid w:val="00DC1FB7"/>
    <w:rsid w:val="00DC2739"/>
    <w:rsid w:val="00DC419A"/>
    <w:rsid w:val="00DC6E72"/>
    <w:rsid w:val="00DC7E82"/>
    <w:rsid w:val="00DD0FD3"/>
    <w:rsid w:val="00DD46E2"/>
    <w:rsid w:val="00DD6277"/>
    <w:rsid w:val="00DE2EAA"/>
    <w:rsid w:val="00DE33A4"/>
    <w:rsid w:val="00DE604B"/>
    <w:rsid w:val="00E0137C"/>
    <w:rsid w:val="00E03D9D"/>
    <w:rsid w:val="00E102AC"/>
    <w:rsid w:val="00E10FC1"/>
    <w:rsid w:val="00E1251C"/>
    <w:rsid w:val="00E1557C"/>
    <w:rsid w:val="00E167A9"/>
    <w:rsid w:val="00E24A29"/>
    <w:rsid w:val="00E25840"/>
    <w:rsid w:val="00E27C75"/>
    <w:rsid w:val="00E32DB0"/>
    <w:rsid w:val="00E32E2D"/>
    <w:rsid w:val="00E3392B"/>
    <w:rsid w:val="00E348AA"/>
    <w:rsid w:val="00E3757D"/>
    <w:rsid w:val="00E400B0"/>
    <w:rsid w:val="00E41C1C"/>
    <w:rsid w:val="00E42A79"/>
    <w:rsid w:val="00E4321F"/>
    <w:rsid w:val="00E47FC8"/>
    <w:rsid w:val="00E47FE5"/>
    <w:rsid w:val="00E52EC3"/>
    <w:rsid w:val="00E53187"/>
    <w:rsid w:val="00E55851"/>
    <w:rsid w:val="00E562E2"/>
    <w:rsid w:val="00E57224"/>
    <w:rsid w:val="00E612E1"/>
    <w:rsid w:val="00E6281A"/>
    <w:rsid w:val="00E628C3"/>
    <w:rsid w:val="00E632AA"/>
    <w:rsid w:val="00E63D17"/>
    <w:rsid w:val="00E67513"/>
    <w:rsid w:val="00E70F68"/>
    <w:rsid w:val="00E717B8"/>
    <w:rsid w:val="00E73C59"/>
    <w:rsid w:val="00E75ADA"/>
    <w:rsid w:val="00E76544"/>
    <w:rsid w:val="00E7786D"/>
    <w:rsid w:val="00E84BC6"/>
    <w:rsid w:val="00E902EF"/>
    <w:rsid w:val="00E91EBD"/>
    <w:rsid w:val="00E9788B"/>
    <w:rsid w:val="00E97E4A"/>
    <w:rsid w:val="00EA1A4A"/>
    <w:rsid w:val="00EA275D"/>
    <w:rsid w:val="00EA27D6"/>
    <w:rsid w:val="00EA2A8E"/>
    <w:rsid w:val="00EA2BDB"/>
    <w:rsid w:val="00EA5550"/>
    <w:rsid w:val="00EA5E7E"/>
    <w:rsid w:val="00EA63FF"/>
    <w:rsid w:val="00EB0985"/>
    <w:rsid w:val="00EC0BB6"/>
    <w:rsid w:val="00EC715F"/>
    <w:rsid w:val="00ED045F"/>
    <w:rsid w:val="00ED1FF1"/>
    <w:rsid w:val="00ED2ADF"/>
    <w:rsid w:val="00ED3F60"/>
    <w:rsid w:val="00ED4AB4"/>
    <w:rsid w:val="00EE10D1"/>
    <w:rsid w:val="00EE6E33"/>
    <w:rsid w:val="00EE79BF"/>
    <w:rsid w:val="00EF24F7"/>
    <w:rsid w:val="00EF3D0B"/>
    <w:rsid w:val="00EF5ED3"/>
    <w:rsid w:val="00EF790E"/>
    <w:rsid w:val="00EF7D47"/>
    <w:rsid w:val="00F0136F"/>
    <w:rsid w:val="00F01BA7"/>
    <w:rsid w:val="00F065C3"/>
    <w:rsid w:val="00F06C91"/>
    <w:rsid w:val="00F077A0"/>
    <w:rsid w:val="00F07999"/>
    <w:rsid w:val="00F11CD5"/>
    <w:rsid w:val="00F12DEF"/>
    <w:rsid w:val="00F16F91"/>
    <w:rsid w:val="00F17273"/>
    <w:rsid w:val="00F210ED"/>
    <w:rsid w:val="00F214B8"/>
    <w:rsid w:val="00F22140"/>
    <w:rsid w:val="00F224FF"/>
    <w:rsid w:val="00F240F1"/>
    <w:rsid w:val="00F2469B"/>
    <w:rsid w:val="00F24CCB"/>
    <w:rsid w:val="00F24D11"/>
    <w:rsid w:val="00F250C5"/>
    <w:rsid w:val="00F31C2A"/>
    <w:rsid w:val="00F32229"/>
    <w:rsid w:val="00F332D8"/>
    <w:rsid w:val="00F3350F"/>
    <w:rsid w:val="00F342FD"/>
    <w:rsid w:val="00F37D11"/>
    <w:rsid w:val="00F417C2"/>
    <w:rsid w:val="00F42100"/>
    <w:rsid w:val="00F4428B"/>
    <w:rsid w:val="00F44878"/>
    <w:rsid w:val="00F46C88"/>
    <w:rsid w:val="00F47099"/>
    <w:rsid w:val="00F476C6"/>
    <w:rsid w:val="00F477AC"/>
    <w:rsid w:val="00F47B50"/>
    <w:rsid w:val="00F47ECF"/>
    <w:rsid w:val="00F53026"/>
    <w:rsid w:val="00F5312A"/>
    <w:rsid w:val="00F53394"/>
    <w:rsid w:val="00F53A0F"/>
    <w:rsid w:val="00F54ACE"/>
    <w:rsid w:val="00F55E93"/>
    <w:rsid w:val="00F56125"/>
    <w:rsid w:val="00F5650D"/>
    <w:rsid w:val="00F566E6"/>
    <w:rsid w:val="00F5731B"/>
    <w:rsid w:val="00F60969"/>
    <w:rsid w:val="00F6292E"/>
    <w:rsid w:val="00F6564A"/>
    <w:rsid w:val="00F65763"/>
    <w:rsid w:val="00F65BA0"/>
    <w:rsid w:val="00F65C5F"/>
    <w:rsid w:val="00F65F5D"/>
    <w:rsid w:val="00F66645"/>
    <w:rsid w:val="00F67A27"/>
    <w:rsid w:val="00F67CE0"/>
    <w:rsid w:val="00F67FAA"/>
    <w:rsid w:val="00F711C4"/>
    <w:rsid w:val="00F712C0"/>
    <w:rsid w:val="00F71993"/>
    <w:rsid w:val="00F71F73"/>
    <w:rsid w:val="00F7204C"/>
    <w:rsid w:val="00F749FC"/>
    <w:rsid w:val="00F753C9"/>
    <w:rsid w:val="00F80AD7"/>
    <w:rsid w:val="00F8159D"/>
    <w:rsid w:val="00F81E1F"/>
    <w:rsid w:val="00F83D73"/>
    <w:rsid w:val="00F8404F"/>
    <w:rsid w:val="00F85AF2"/>
    <w:rsid w:val="00F87716"/>
    <w:rsid w:val="00F87EF9"/>
    <w:rsid w:val="00F90C0D"/>
    <w:rsid w:val="00F90F50"/>
    <w:rsid w:val="00F9530A"/>
    <w:rsid w:val="00F96AEF"/>
    <w:rsid w:val="00FA02DD"/>
    <w:rsid w:val="00FA0E25"/>
    <w:rsid w:val="00FA2532"/>
    <w:rsid w:val="00FA4046"/>
    <w:rsid w:val="00FA4B9B"/>
    <w:rsid w:val="00FA56F4"/>
    <w:rsid w:val="00FA6D56"/>
    <w:rsid w:val="00FB3C38"/>
    <w:rsid w:val="00FB4864"/>
    <w:rsid w:val="00FB509E"/>
    <w:rsid w:val="00FB64C3"/>
    <w:rsid w:val="00FB6B0B"/>
    <w:rsid w:val="00FC6F9B"/>
    <w:rsid w:val="00FC7237"/>
    <w:rsid w:val="00FD093D"/>
    <w:rsid w:val="00FD2CE0"/>
    <w:rsid w:val="00FD34F0"/>
    <w:rsid w:val="00FD3B1A"/>
    <w:rsid w:val="00FD4FA9"/>
    <w:rsid w:val="00FD5025"/>
    <w:rsid w:val="00FD75D4"/>
    <w:rsid w:val="00FE2CC0"/>
    <w:rsid w:val="00FE7973"/>
    <w:rsid w:val="00FF14F9"/>
    <w:rsid w:val="00FF19B3"/>
    <w:rsid w:val="00FF2181"/>
    <w:rsid w:val="00FF2C1B"/>
    <w:rsid w:val="00FF349B"/>
    <w:rsid w:val="00FF44F3"/>
    <w:rsid w:val="00FF5486"/>
    <w:rsid w:val="00FF76F2"/>
    <w:rsid w:val="00FF7B20"/>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07C19706"/>
  <w15:docId w15:val="{A1978457-1721-45FD-B4BE-C45DE8CE4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1B21"/>
    <w:pPr>
      <w:tabs>
        <w:tab w:val="left" w:pos="360"/>
      </w:tabs>
    </w:pPr>
    <w:rPr>
      <w:sz w:val="24"/>
      <w:lang w:val="en-US" w:eastAsia="en-US"/>
    </w:rPr>
  </w:style>
  <w:style w:type="paragraph" w:styleId="Heading1">
    <w:name w:val="heading 1"/>
    <w:basedOn w:val="Normal"/>
    <w:next w:val="Normal"/>
    <w:qFormat/>
    <w:rsid w:val="00F332D8"/>
    <w:pPr>
      <w:keepNext/>
      <w:numPr>
        <w:numId w:val="1"/>
      </w:numPr>
      <w:shd w:val="solid" w:color="C00000" w:fill="C00000"/>
      <w:spacing w:before="240" w:after="60"/>
      <w:outlineLvl w:val="0"/>
    </w:pPr>
    <w:rPr>
      <w:rFonts w:ascii="Century Gothic" w:hAnsi="Century Gothic"/>
      <w:b/>
      <w:smallCaps/>
      <w:kern w:val="28"/>
      <w:sz w:val="28"/>
    </w:rPr>
  </w:style>
  <w:style w:type="paragraph" w:styleId="Heading2">
    <w:name w:val="heading 2"/>
    <w:basedOn w:val="Normal"/>
    <w:next w:val="Normal"/>
    <w:qFormat/>
    <w:rsid w:val="00F332D8"/>
    <w:pPr>
      <w:keepNext/>
      <w:numPr>
        <w:ilvl w:val="1"/>
        <w:numId w:val="1"/>
      </w:numPr>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D403BC"/>
    <w:pPr>
      <w:keepNext/>
      <w:numPr>
        <w:ilvl w:val="2"/>
        <w:numId w:val="1"/>
      </w:numPr>
      <w:tabs>
        <w:tab w:val="clear" w:pos="360"/>
      </w:tabs>
      <w:spacing w:before="60" w:after="60"/>
      <w:ind w:left="0"/>
      <w:outlineLvl w:val="2"/>
    </w:pPr>
    <w:rPr>
      <w:rFonts w:ascii="Century Gothic Bold" w:hAnsi="Century Gothic Bold"/>
      <w:b/>
      <w:sz w:val="20"/>
    </w:rPr>
  </w:style>
  <w:style w:type="paragraph" w:styleId="Heading4">
    <w:name w:val="heading 4"/>
    <w:basedOn w:val="Normal"/>
    <w:next w:val="Normal"/>
    <w:qFormat/>
    <w:rsid w:val="00014399"/>
    <w:pPr>
      <w:keepNext/>
      <w:numPr>
        <w:ilvl w:val="3"/>
        <w:numId w:val="1"/>
      </w:numPr>
      <w:spacing w:before="240" w:after="60"/>
      <w:outlineLvl w:val="3"/>
    </w:pPr>
    <w:rPr>
      <w:rFonts w:ascii="Century Gothic" w:hAnsi="Century Gothic"/>
      <w:b/>
      <w:i/>
      <w:sz w:val="20"/>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rsid w:val="00C70103"/>
    <w:pPr>
      <w:jc w:val="both"/>
      <w:outlineLvl w:val="5"/>
    </w:pPr>
    <w:rPr>
      <w:rFonts w:ascii="Century Gothic" w:hAnsi="Century Gothic"/>
      <w:b/>
      <w:color w:val="943634" w:themeColor="accent2" w:themeShade="BF"/>
      <w:sz w:val="20"/>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AC08A8"/>
    <w:pPr>
      <w:tabs>
        <w:tab w:val="clear" w:pos="360"/>
        <w:tab w:val="right" w:leader="dot" w:pos="8640"/>
      </w:tabs>
      <w:spacing w:before="120" w:after="120"/>
    </w:pPr>
    <w:rPr>
      <w:rFonts w:ascii="Century Gothic" w:hAnsi="Century Gothic"/>
      <w:b/>
      <w:sz w:val="20"/>
    </w:rPr>
  </w:style>
  <w:style w:type="paragraph" w:styleId="TOC2">
    <w:name w:val="toc 2"/>
    <w:basedOn w:val="Normal"/>
    <w:next w:val="Normal"/>
    <w:autoRedefine/>
    <w:uiPriority w:val="39"/>
    <w:rsid w:val="00AC08A8"/>
    <w:pPr>
      <w:tabs>
        <w:tab w:val="clear" w:pos="360"/>
        <w:tab w:val="right" w:leader="dot" w:pos="8640"/>
      </w:tabs>
    </w:pPr>
    <w:rPr>
      <w:rFonts w:ascii="Century Gothic" w:hAnsi="Century Gothic"/>
      <w:caps/>
      <w:sz w:val="20"/>
    </w:rPr>
  </w:style>
  <w:style w:type="paragraph" w:styleId="TOC3">
    <w:name w:val="toc 3"/>
    <w:basedOn w:val="Normal"/>
    <w:next w:val="Normal"/>
    <w:autoRedefine/>
    <w:uiPriority w:val="39"/>
    <w:rsid w:val="007A06ED"/>
    <w:pPr>
      <w:tabs>
        <w:tab w:val="clear" w:pos="360"/>
        <w:tab w:val="left" w:pos="1440"/>
        <w:tab w:val="right" w:leader="dot" w:pos="8630"/>
      </w:tabs>
      <w:ind w:left="480"/>
    </w:pPr>
    <w:rPr>
      <w:rFonts w:ascii="Century Gothic" w:hAnsi="Century Gothic"/>
      <w:sz w:val="20"/>
    </w:rPr>
  </w:style>
  <w:style w:type="paragraph" w:styleId="TOC4">
    <w:name w:val="toc 4"/>
    <w:basedOn w:val="Normal"/>
    <w:next w:val="Normal"/>
    <w:autoRedefine/>
    <w:uiPriority w:val="39"/>
    <w:rsid w:val="00BC4DE4"/>
    <w:pPr>
      <w:tabs>
        <w:tab w:val="clear" w:pos="360"/>
      </w:tabs>
      <w:ind w:left="720"/>
    </w:pPr>
    <w:rPr>
      <w:rFonts w:ascii="Century Gothic" w:hAnsi="Century Gothic"/>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u w:val="single"/>
    </w:rPr>
  </w:style>
  <w:style w:type="paragraph" w:customStyle="1" w:styleId="level2bullet1">
    <w:name w:val="level 2 bullet1"/>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rsid w:val="00701806"/>
    <w:pPr>
      <w:tabs>
        <w:tab w:val="clear" w:pos="360"/>
      </w:tabs>
      <w:jc w:val="right"/>
    </w:pPr>
    <w:rPr>
      <w:rFonts w:ascii="Century Gothic" w:hAnsi="Century Gothic"/>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rFonts w:ascii="Century Gothic" w:hAnsi="Century Gothic"/>
      <w:sz w:val="20"/>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6101A4"/>
    <w:pPr>
      <w:spacing w:line="240" w:lineRule="atLeast"/>
    </w:pPr>
    <w:rPr>
      <w:rFonts w:ascii="Century Gothic" w:hAnsi="Century Gothic"/>
      <w:i w:val="0"/>
      <w:color w:val="auto"/>
      <w:sz w:val="20"/>
    </w:rPr>
  </w:style>
  <w:style w:type="paragraph" w:customStyle="1" w:styleId="StyleListBulletCenturyGothic11ptBlackBefore4ptAf">
    <w:name w:val="Style List Bullet + Century Gothic 11 pt Black Before:  4 pt Af..."/>
    <w:basedOn w:val="Normal"/>
    <w:rsid w:val="000F5FE0"/>
    <w:pPr>
      <w:numPr>
        <w:numId w:val="9"/>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jc w:val="both"/>
    </w:pPr>
    <w:rPr>
      <w:rFonts w:ascii="Century Gothic" w:hAnsi="Century Gothic"/>
      <w:i w:val="0"/>
      <w:color w:val="000000"/>
      <w:sz w:val="2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jc w:val="both"/>
    </w:pPr>
    <w:rPr>
      <w:rFonts w:ascii="Century Gothic" w:hAnsi="Century Gothic"/>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ascii="Century Gothic" w:eastAsia="SimSun" w:hAnsi="Century Gothic"/>
      <w:smallCaps/>
      <w:sz w:val="20"/>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numPr>
        <w:ilvl w:val="0"/>
        <w:numId w:val="0"/>
      </w:numPr>
      <w:spacing w:before="40"/>
    </w:pPr>
    <w:rPr>
      <w:bCs w:val="0"/>
    </w:rPr>
  </w:style>
  <w:style w:type="paragraph" w:customStyle="1" w:styleId="Heading3Justified">
    <w:name w:val="Heading 3 + Justified"/>
    <w:basedOn w:val="Heading3"/>
    <w:rsid w:val="00573BD2"/>
    <w:pPr>
      <w:numPr>
        <w:ilvl w:val="0"/>
        <w:numId w:val="0"/>
      </w:num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6"/>
      </w:numPr>
    </w:pPr>
    <w:rPr>
      <w:rFonts w:ascii="Century Gothic" w:hAnsi="Century Gothic"/>
      <w:sz w:val="20"/>
    </w:r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Colorful List - Accent 11,Normal 2,List Paragraph (numbered (a)),References,Source,lp1,Title Style 1,Bullets,POCG Table Text,NUMBERED PARAGRAPH,List Paragraph 1,Use Case List Paragraph,3"/>
    <w:basedOn w:val="Normal"/>
    <w:link w:val="ListParagraphChar"/>
    <w:uiPriority w:val="34"/>
    <w:qFormat/>
    <w:rsid w:val="00573BD2"/>
    <w:pPr>
      <w:ind w:left="720"/>
    </w:pPr>
  </w:style>
  <w:style w:type="character" w:customStyle="1" w:styleId="Heading3Char">
    <w:name w:val="Heading 3 Char"/>
    <w:link w:val="Heading3"/>
    <w:rsid w:val="00D403BC"/>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ascii="Century Gothic" w:eastAsia="SimSun" w:hAnsi="Century Gothic"/>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111Heading3">
    <w:name w:val="1.1.1 Heading 3"/>
    <w:basedOn w:val="Heading3"/>
    <w:rsid w:val="00006A96"/>
    <w:pPr>
      <w:tabs>
        <w:tab w:val="clear" w:pos="1170"/>
      </w:tabs>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i/>
      <w:color w:val="0000FF"/>
      <w:sz w:val="24"/>
      <w:lang w:val="en-US" w:eastAsia="en-US" w:bidi="ar-SA"/>
    </w:rPr>
  </w:style>
  <w:style w:type="paragraph" w:customStyle="1" w:styleId="StyleBodyTextCenturyGothic10ptNotItalicAutoJustifie">
    <w:name w:val="Style Body Text + Century Gothic 10 pt Not Italic Auto Justifie..."/>
    <w:basedOn w:val="BodyText"/>
    <w:rsid w:val="00A7317A"/>
    <w:pPr>
      <w:spacing w:line="240" w:lineRule="atLeast"/>
      <w:jc w:val="both"/>
    </w:pPr>
    <w:rPr>
      <w:rFonts w:ascii="Century Gothic" w:hAnsi="Century Gothic"/>
      <w:i w:val="0"/>
      <w:color w:val="auto"/>
      <w:sz w:val="20"/>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sz w:val="20"/>
    </w:rPr>
  </w:style>
  <w:style w:type="paragraph" w:customStyle="1" w:styleId="Normal-Table">
    <w:name w:val="Normal-Table"/>
    <w:basedOn w:val="Normal"/>
    <w:rsid w:val="006F4C75"/>
    <w:pPr>
      <w:tabs>
        <w:tab w:val="clear" w:pos="360"/>
      </w:tabs>
      <w:spacing w:after="60" w:line="264" w:lineRule="auto"/>
      <w:jc w:val="both"/>
    </w:pPr>
    <w:rPr>
      <w:rFonts w:ascii="Arial" w:eastAsia="SimSun" w:hAnsi="Arial"/>
      <w:sz w:val="18"/>
      <w:lang w:val="en-GB"/>
    </w:rPr>
  </w:style>
  <w:style w:type="table" w:styleId="ListTable7Colorful-Accent5">
    <w:name w:val="List Table 7 Colorful Accent 5"/>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2">
    <w:name w:val="List Table 3 Accent 2"/>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GridTable1Light-Accent2">
    <w:name w:val="Grid Table 1 Light Accent 2"/>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styleId="GridTable4-Accent2">
    <w:name w:val="Grid Table 4 Accent 2"/>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2">
    <w:name w:val="Grid Table 6 Colorful Accent 2"/>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styleId="GridTable2-Accent2">
    <w:name w:val="Grid Table 2 Accent 2"/>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
    <w:name w:val="Grid Table 1 Light - Accent 21"/>
    <w:basedOn w:val="TableNormal"/>
    <w:uiPriority w:val="46"/>
    <w:rsid w:val="00A15240"/>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character" w:customStyle="1" w:styleId="ListParagraphChar">
    <w:name w:val="List Paragraph Char"/>
    <w:aliases w:val="AB List 1 Char,Bullet Points Char,List Paragraph1 Char,ProcessA Char,Colorful List - Accent 11 Char,Normal 2 Char,List Paragraph (numbered (a)) Char,References Char,Source Char,lp1 Char,Title Style 1 Char,Bullets Char,3 Char"/>
    <w:link w:val="ListParagraph"/>
    <w:uiPriority w:val="34"/>
    <w:qFormat/>
    <w:rsid w:val="00C769BD"/>
    <w:rPr>
      <w:sz w:val="24"/>
      <w:lang w:val="en-US" w:eastAsia="en-US"/>
    </w:rPr>
  </w:style>
  <w:style w:type="table" w:customStyle="1" w:styleId="GridTable6Colorful-Accent21">
    <w:name w:val="Grid Table 6 Colorful - Accent 21"/>
    <w:basedOn w:val="TableNormal"/>
    <w:uiPriority w:val="51"/>
    <w:rsid w:val="00276351"/>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CommentTextChar">
    <w:name w:val="Comment Text Char"/>
    <w:basedOn w:val="DefaultParagraphFont"/>
    <w:link w:val="CommentText"/>
    <w:uiPriority w:val="99"/>
    <w:semiHidden/>
    <w:rsid w:val="00276351"/>
    <w:rPr>
      <w:lang w:val="en-US" w:eastAsia="en-US"/>
    </w:rPr>
  </w:style>
  <w:style w:type="table" w:styleId="ListTable1Light-Accent2">
    <w:name w:val="List Table 1 Light Accent 2"/>
    <w:basedOn w:val="TableNormal"/>
    <w:uiPriority w:val="46"/>
    <w:rsid w:val="0076793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UnresolvedMention">
    <w:name w:val="Unresolved Mention"/>
    <w:basedOn w:val="DefaultParagraphFont"/>
    <w:uiPriority w:val="99"/>
    <w:semiHidden/>
    <w:unhideWhenUsed/>
    <w:rsid w:val="00592A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865289809">
      <w:bodyDiv w:val="1"/>
      <w:marLeft w:val="0"/>
      <w:marRight w:val="0"/>
      <w:marTop w:val="0"/>
      <w:marBottom w:val="0"/>
      <w:divBdr>
        <w:top w:val="none" w:sz="0" w:space="0" w:color="auto"/>
        <w:left w:val="none" w:sz="0" w:space="0" w:color="auto"/>
        <w:bottom w:val="none" w:sz="0" w:space="0" w:color="auto"/>
        <w:right w:val="none" w:sz="0" w:space="0" w:color="auto"/>
      </w:divBdr>
      <w:divsChild>
        <w:div w:id="625938781">
          <w:marLeft w:val="0"/>
          <w:marRight w:val="0"/>
          <w:marTop w:val="0"/>
          <w:marBottom w:val="0"/>
          <w:divBdr>
            <w:top w:val="none" w:sz="0" w:space="0" w:color="auto"/>
            <w:left w:val="none" w:sz="0" w:space="0" w:color="auto"/>
            <w:bottom w:val="none" w:sz="0" w:space="0" w:color="auto"/>
            <w:right w:val="none" w:sz="0" w:space="0" w:color="auto"/>
          </w:divBdr>
          <w:divsChild>
            <w:div w:id="1000161415">
              <w:marLeft w:val="0"/>
              <w:marRight w:val="0"/>
              <w:marTop w:val="0"/>
              <w:marBottom w:val="0"/>
              <w:divBdr>
                <w:top w:val="none" w:sz="0" w:space="0" w:color="auto"/>
                <w:left w:val="none" w:sz="0" w:space="0" w:color="auto"/>
                <w:bottom w:val="none" w:sz="0" w:space="0" w:color="auto"/>
                <w:right w:val="none" w:sz="0" w:space="0" w:color="auto"/>
              </w:divBdr>
              <w:divsChild>
                <w:div w:id="677660799">
                  <w:marLeft w:val="0"/>
                  <w:marRight w:val="0"/>
                  <w:marTop w:val="0"/>
                  <w:marBottom w:val="0"/>
                  <w:divBdr>
                    <w:top w:val="none" w:sz="0" w:space="0" w:color="auto"/>
                    <w:left w:val="none" w:sz="0" w:space="0" w:color="auto"/>
                    <w:bottom w:val="none" w:sz="0" w:space="0" w:color="auto"/>
                    <w:right w:val="none" w:sz="0" w:space="0" w:color="auto"/>
                  </w:divBdr>
                  <w:divsChild>
                    <w:div w:id="1388647066">
                      <w:marLeft w:val="0"/>
                      <w:marRight w:val="0"/>
                      <w:marTop w:val="0"/>
                      <w:marBottom w:val="0"/>
                      <w:divBdr>
                        <w:top w:val="none" w:sz="0" w:space="0" w:color="auto"/>
                        <w:left w:val="none" w:sz="0" w:space="0" w:color="auto"/>
                        <w:bottom w:val="none" w:sz="0" w:space="0" w:color="auto"/>
                        <w:right w:val="none" w:sz="0" w:space="0" w:color="auto"/>
                      </w:divBdr>
                      <w:divsChild>
                        <w:div w:id="4325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image" Target="media/image18.emf"/><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package" Target="embeddings/Microsoft_Excel_Worksheet1.xlsx"/><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image" Target="media/image13.png"/><Relationship Id="rId40" Type="http://schemas.openxmlformats.org/officeDocument/2006/relationships/theme" Target="theme/theme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0.emf"/><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10" Type="http://schemas.openxmlformats.org/officeDocument/2006/relationships/webSettings" Target="webSettings.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package" Target="embeddings/Microsoft_Excel_Worksheet.xlsx"/><Relationship Id="rId8" Type="http://schemas.openxmlformats.org/officeDocument/2006/relationships/styles" Target="style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Excel" ma:contentTypeID="0x0101006E61DA6E24ADE144BA92387B0C1E728A" ma:contentTypeVersion="26" ma:contentTypeDescription="Create a new document." ma:contentTypeScope="" ma:versionID="b6ae3d7470f8e7c2a7882be5eba5ab42">
  <xsd:schema xmlns:xsd="http://www.w3.org/2001/XMLSchema" xmlns:xs="http://www.w3.org/2001/XMLSchema" xmlns:p="http://schemas.microsoft.com/office/2006/metadata/properties" xmlns:ns2="91335223-463e-44b3-a379-71ccfe498625" xmlns:ns3="af90c56e-ed68-4d13-84b8-dfccc7f61bee" xmlns:ns4="5591c62b-6e24-4c05-b546-7987ded660ab" targetNamespace="http://schemas.microsoft.com/office/2006/metadata/properties" ma:root="true" ma:fieldsID="3a3834691054f8a47de8eeb0ef8d350f" ns2:_="" ns3:_="" ns4:_="">
    <xsd:import namespace="91335223-463e-44b3-a379-71ccfe498625"/>
    <xsd:import namespace="af90c56e-ed68-4d13-84b8-dfccc7f61bee"/>
    <xsd:import namespace="5591c62b-6e24-4c05-b546-7987ded660ab"/>
    <xsd:element name="properties">
      <xsd:complexType>
        <xsd:sequence>
          <xsd:element name="documentManagement">
            <xsd:complexType>
              <xsd:all>
                <xsd:element ref="ns2:TaxCatchAll" minOccurs="0"/>
                <xsd:element ref="ns2:TaxCatchAllLabel" minOccurs="0"/>
                <xsd:element ref="ns3:Searchable_x0020_in_x0020_KM" minOccurs="0"/>
                <xsd:element ref="ns3:Reason_x0020_for_x0020_Exclusion" minOccurs="0"/>
                <xsd:element ref="ns3:_dlc_DocId" minOccurs="0"/>
                <xsd:element ref="ns3:_dlc_DocIdUrl" minOccurs="0"/>
                <xsd:element ref="ns3:_dlc_DocIdPersistId" minOccurs="0"/>
                <xsd:element ref="ns4:MediaServiceMetadata" minOccurs="0"/>
                <xsd:element ref="ns4:MediaServiceFastMetadata" minOccurs="0"/>
                <xsd:element ref="ns4:MediaServiceAutoTag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335223-463e-44b3-a379-71ccfe498625" elementFormDefault="qualified">
    <xsd:import namespace="http://schemas.microsoft.com/office/2006/documentManagement/types"/>
    <xsd:import namespace="http://schemas.microsoft.com/office/infopath/2007/PartnerControls"/>
    <xsd:element name="TaxCatchAll" ma:index="8" nillable="true" ma:displayName="Taxonomy Catch All Column" ma:description="" ma:hidden="true" ma:list="{fe8c4407-854d-475a-926a-94f4bdb84014}" ma:internalName="TaxCatchAll" ma:showField="CatchAllData" ma:web="91335223-463e-44b3-a379-71ccfe498625">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description="" ma:hidden="true" ma:list="{fe8c4407-854d-475a-926a-94f4bdb84014}" ma:internalName="TaxCatchAllLabel" ma:readOnly="true" ma:showField="CatchAllDataLabel" ma:web="91335223-463e-44b3-a379-71ccfe49862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90c56e-ed68-4d13-84b8-dfccc7f61bee" elementFormDefault="qualified">
    <xsd:import namespace="http://schemas.microsoft.com/office/2006/documentManagement/types"/>
    <xsd:import namespace="http://schemas.microsoft.com/office/infopath/2007/PartnerControls"/>
    <xsd:element name="Searchable_x0020_in_x0020_KM" ma:index="10" nillable="true" ma:displayName="Searchable in KM" ma:default="Yes" ma:format="Dropdown" ma:internalName="Searchable_x0020_in_x0020_KM" ma:readOnly="false">
      <xsd:simpleType>
        <xsd:restriction base="dms:Choice">
          <xsd:enumeration value="Yes"/>
          <xsd:enumeration value="No"/>
        </xsd:restriction>
      </xsd:simpleType>
    </xsd:element>
    <xsd:element name="Reason_x0020_for_x0020_Exclusion" ma:index="11" nillable="true" ma:displayName="Reason for Exclusion" ma:internalName="Reason_x0020_for_x0020_Exclusion">
      <xsd:simpleType>
        <xsd:restriction base="dms:Note">
          <xsd:maxLength value="255"/>
        </xsd:restriction>
      </xsd:simpleType>
    </xsd:element>
    <xsd:element name="_dlc_DocId" ma:index="12" nillable="true" ma:displayName="Document ID Value" ma:description="The value of the document ID assigned to this item." ma:internalName="_dlc_DocId" ma:readOnly="true">
      <xsd:simpleType>
        <xsd:restriction base="dms:Text"/>
      </xsd:simpleType>
    </xsd:element>
    <xsd:element name="_dlc_DocIdUrl" ma:index="13"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591c62b-6e24-4c05-b546-7987ded660ab"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5.xml><?xml version="1.0" encoding="utf-8"?>
<LongProperties xmlns="http://schemas.microsoft.com/office/2006/metadata/long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AC1EEE-9DC0-4E10-AF25-52EC6D0FED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335223-463e-44b3-a379-71ccfe498625"/>
    <ds:schemaRef ds:uri="af90c56e-ed68-4d13-84b8-dfccc7f61bee"/>
    <ds:schemaRef ds:uri="5591c62b-6e24-4c05-b546-7987ded660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27C191-3B8B-4C25-9B0B-159098B05400}"/>
</file>

<file path=customXml/itemProps3.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4.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af90c56e-ed68-4d13-84b8-dfccc7f61bee"/>
    <ds:schemaRef ds:uri="91335223-463e-44b3-a379-71ccfe498625"/>
  </ds:schemaRefs>
</ds:datastoreItem>
</file>

<file path=customXml/itemProps5.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6.xml><?xml version="1.0" encoding="utf-8"?>
<ds:datastoreItem xmlns:ds="http://schemas.openxmlformats.org/officeDocument/2006/customXml" ds:itemID="{14DD8284-A38E-42DA-B3D0-AD733B1DB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56</Pages>
  <Words>11039</Words>
  <Characters>62924</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73816</CharactersWithSpaces>
  <SharedDoc>false</SharedDoc>
  <HLinks>
    <vt:vector size="816" baseType="variant">
      <vt:variant>
        <vt:i4>1703999</vt:i4>
      </vt:variant>
      <vt:variant>
        <vt:i4>815</vt:i4>
      </vt:variant>
      <vt:variant>
        <vt:i4>0</vt:i4>
      </vt:variant>
      <vt:variant>
        <vt:i4>5</vt:i4>
      </vt:variant>
      <vt:variant>
        <vt:lpwstr/>
      </vt:variant>
      <vt:variant>
        <vt:lpwstr>_Toc356994357</vt:lpwstr>
      </vt:variant>
      <vt:variant>
        <vt:i4>1703999</vt:i4>
      </vt:variant>
      <vt:variant>
        <vt:i4>809</vt:i4>
      </vt:variant>
      <vt:variant>
        <vt:i4>0</vt:i4>
      </vt:variant>
      <vt:variant>
        <vt:i4>5</vt:i4>
      </vt:variant>
      <vt:variant>
        <vt:lpwstr/>
      </vt:variant>
      <vt:variant>
        <vt:lpwstr>_Toc356994356</vt:lpwstr>
      </vt:variant>
      <vt:variant>
        <vt:i4>1703999</vt:i4>
      </vt:variant>
      <vt:variant>
        <vt:i4>803</vt:i4>
      </vt:variant>
      <vt:variant>
        <vt:i4>0</vt:i4>
      </vt:variant>
      <vt:variant>
        <vt:i4>5</vt:i4>
      </vt:variant>
      <vt:variant>
        <vt:lpwstr/>
      </vt:variant>
      <vt:variant>
        <vt:lpwstr>_Toc356994355</vt:lpwstr>
      </vt:variant>
      <vt:variant>
        <vt:i4>1703999</vt:i4>
      </vt:variant>
      <vt:variant>
        <vt:i4>797</vt:i4>
      </vt:variant>
      <vt:variant>
        <vt:i4>0</vt:i4>
      </vt:variant>
      <vt:variant>
        <vt:i4>5</vt:i4>
      </vt:variant>
      <vt:variant>
        <vt:lpwstr/>
      </vt:variant>
      <vt:variant>
        <vt:lpwstr>_Toc356994354</vt:lpwstr>
      </vt:variant>
      <vt:variant>
        <vt:i4>1703999</vt:i4>
      </vt:variant>
      <vt:variant>
        <vt:i4>791</vt:i4>
      </vt:variant>
      <vt:variant>
        <vt:i4>0</vt:i4>
      </vt:variant>
      <vt:variant>
        <vt:i4>5</vt:i4>
      </vt:variant>
      <vt:variant>
        <vt:lpwstr/>
      </vt:variant>
      <vt:variant>
        <vt:lpwstr>_Toc356994353</vt:lpwstr>
      </vt:variant>
      <vt:variant>
        <vt:i4>1703999</vt:i4>
      </vt:variant>
      <vt:variant>
        <vt:i4>785</vt:i4>
      </vt:variant>
      <vt:variant>
        <vt:i4>0</vt:i4>
      </vt:variant>
      <vt:variant>
        <vt:i4>5</vt:i4>
      </vt:variant>
      <vt:variant>
        <vt:lpwstr/>
      </vt:variant>
      <vt:variant>
        <vt:lpwstr>_Toc356994352</vt:lpwstr>
      </vt:variant>
      <vt:variant>
        <vt:i4>1703999</vt:i4>
      </vt:variant>
      <vt:variant>
        <vt:i4>779</vt:i4>
      </vt:variant>
      <vt:variant>
        <vt:i4>0</vt:i4>
      </vt:variant>
      <vt:variant>
        <vt:i4>5</vt:i4>
      </vt:variant>
      <vt:variant>
        <vt:lpwstr/>
      </vt:variant>
      <vt:variant>
        <vt:lpwstr>_Toc356994351</vt:lpwstr>
      </vt:variant>
      <vt:variant>
        <vt:i4>1703999</vt:i4>
      </vt:variant>
      <vt:variant>
        <vt:i4>773</vt:i4>
      </vt:variant>
      <vt:variant>
        <vt:i4>0</vt:i4>
      </vt:variant>
      <vt:variant>
        <vt:i4>5</vt:i4>
      </vt:variant>
      <vt:variant>
        <vt:lpwstr/>
      </vt:variant>
      <vt:variant>
        <vt:lpwstr>_Toc356994350</vt:lpwstr>
      </vt:variant>
      <vt:variant>
        <vt:i4>1769535</vt:i4>
      </vt:variant>
      <vt:variant>
        <vt:i4>767</vt:i4>
      </vt:variant>
      <vt:variant>
        <vt:i4>0</vt:i4>
      </vt:variant>
      <vt:variant>
        <vt:i4>5</vt:i4>
      </vt:variant>
      <vt:variant>
        <vt:lpwstr/>
      </vt:variant>
      <vt:variant>
        <vt:lpwstr>_Toc356994349</vt:lpwstr>
      </vt:variant>
      <vt:variant>
        <vt:i4>1769535</vt:i4>
      </vt:variant>
      <vt:variant>
        <vt:i4>761</vt:i4>
      </vt:variant>
      <vt:variant>
        <vt:i4>0</vt:i4>
      </vt:variant>
      <vt:variant>
        <vt:i4>5</vt:i4>
      </vt:variant>
      <vt:variant>
        <vt:lpwstr/>
      </vt:variant>
      <vt:variant>
        <vt:lpwstr>_Toc356994348</vt:lpwstr>
      </vt:variant>
      <vt:variant>
        <vt:i4>1769535</vt:i4>
      </vt:variant>
      <vt:variant>
        <vt:i4>755</vt:i4>
      </vt:variant>
      <vt:variant>
        <vt:i4>0</vt:i4>
      </vt:variant>
      <vt:variant>
        <vt:i4>5</vt:i4>
      </vt:variant>
      <vt:variant>
        <vt:lpwstr/>
      </vt:variant>
      <vt:variant>
        <vt:lpwstr>_Toc356994347</vt:lpwstr>
      </vt:variant>
      <vt:variant>
        <vt:i4>1769535</vt:i4>
      </vt:variant>
      <vt:variant>
        <vt:i4>749</vt:i4>
      </vt:variant>
      <vt:variant>
        <vt:i4>0</vt:i4>
      </vt:variant>
      <vt:variant>
        <vt:i4>5</vt:i4>
      </vt:variant>
      <vt:variant>
        <vt:lpwstr/>
      </vt:variant>
      <vt:variant>
        <vt:lpwstr>_Toc356994346</vt:lpwstr>
      </vt:variant>
      <vt:variant>
        <vt:i4>1769535</vt:i4>
      </vt:variant>
      <vt:variant>
        <vt:i4>743</vt:i4>
      </vt:variant>
      <vt:variant>
        <vt:i4>0</vt:i4>
      </vt:variant>
      <vt:variant>
        <vt:i4>5</vt:i4>
      </vt:variant>
      <vt:variant>
        <vt:lpwstr/>
      </vt:variant>
      <vt:variant>
        <vt:lpwstr>_Toc356994345</vt:lpwstr>
      </vt:variant>
      <vt:variant>
        <vt:i4>1769535</vt:i4>
      </vt:variant>
      <vt:variant>
        <vt:i4>737</vt:i4>
      </vt:variant>
      <vt:variant>
        <vt:i4>0</vt:i4>
      </vt:variant>
      <vt:variant>
        <vt:i4>5</vt:i4>
      </vt:variant>
      <vt:variant>
        <vt:lpwstr/>
      </vt:variant>
      <vt:variant>
        <vt:lpwstr>_Toc356994344</vt:lpwstr>
      </vt:variant>
      <vt:variant>
        <vt:i4>1769535</vt:i4>
      </vt:variant>
      <vt:variant>
        <vt:i4>731</vt:i4>
      </vt:variant>
      <vt:variant>
        <vt:i4>0</vt:i4>
      </vt:variant>
      <vt:variant>
        <vt:i4>5</vt:i4>
      </vt:variant>
      <vt:variant>
        <vt:lpwstr/>
      </vt:variant>
      <vt:variant>
        <vt:lpwstr>_Toc356994343</vt:lpwstr>
      </vt:variant>
      <vt:variant>
        <vt:i4>1769535</vt:i4>
      </vt:variant>
      <vt:variant>
        <vt:i4>725</vt:i4>
      </vt:variant>
      <vt:variant>
        <vt:i4>0</vt:i4>
      </vt:variant>
      <vt:variant>
        <vt:i4>5</vt:i4>
      </vt:variant>
      <vt:variant>
        <vt:lpwstr/>
      </vt:variant>
      <vt:variant>
        <vt:lpwstr>_Toc356994342</vt:lpwstr>
      </vt:variant>
      <vt:variant>
        <vt:i4>1769535</vt:i4>
      </vt:variant>
      <vt:variant>
        <vt:i4>719</vt:i4>
      </vt:variant>
      <vt:variant>
        <vt:i4>0</vt:i4>
      </vt:variant>
      <vt:variant>
        <vt:i4>5</vt:i4>
      </vt:variant>
      <vt:variant>
        <vt:lpwstr/>
      </vt:variant>
      <vt:variant>
        <vt:lpwstr>_Toc356994341</vt:lpwstr>
      </vt:variant>
      <vt:variant>
        <vt:i4>1769535</vt:i4>
      </vt:variant>
      <vt:variant>
        <vt:i4>713</vt:i4>
      </vt:variant>
      <vt:variant>
        <vt:i4>0</vt:i4>
      </vt:variant>
      <vt:variant>
        <vt:i4>5</vt:i4>
      </vt:variant>
      <vt:variant>
        <vt:lpwstr/>
      </vt:variant>
      <vt:variant>
        <vt:lpwstr>_Toc356994340</vt:lpwstr>
      </vt:variant>
      <vt:variant>
        <vt:i4>1835071</vt:i4>
      </vt:variant>
      <vt:variant>
        <vt:i4>707</vt:i4>
      </vt:variant>
      <vt:variant>
        <vt:i4>0</vt:i4>
      </vt:variant>
      <vt:variant>
        <vt:i4>5</vt:i4>
      </vt:variant>
      <vt:variant>
        <vt:lpwstr/>
      </vt:variant>
      <vt:variant>
        <vt:lpwstr>_Toc356994339</vt:lpwstr>
      </vt:variant>
      <vt:variant>
        <vt:i4>1835071</vt:i4>
      </vt:variant>
      <vt:variant>
        <vt:i4>701</vt:i4>
      </vt:variant>
      <vt:variant>
        <vt:i4>0</vt:i4>
      </vt:variant>
      <vt:variant>
        <vt:i4>5</vt:i4>
      </vt:variant>
      <vt:variant>
        <vt:lpwstr/>
      </vt:variant>
      <vt:variant>
        <vt:lpwstr>_Toc356994338</vt:lpwstr>
      </vt:variant>
      <vt:variant>
        <vt:i4>1835071</vt:i4>
      </vt:variant>
      <vt:variant>
        <vt:i4>695</vt:i4>
      </vt:variant>
      <vt:variant>
        <vt:i4>0</vt:i4>
      </vt:variant>
      <vt:variant>
        <vt:i4>5</vt:i4>
      </vt:variant>
      <vt:variant>
        <vt:lpwstr/>
      </vt:variant>
      <vt:variant>
        <vt:lpwstr>_Toc356994337</vt:lpwstr>
      </vt:variant>
      <vt:variant>
        <vt:i4>1835071</vt:i4>
      </vt:variant>
      <vt:variant>
        <vt:i4>689</vt:i4>
      </vt:variant>
      <vt:variant>
        <vt:i4>0</vt:i4>
      </vt:variant>
      <vt:variant>
        <vt:i4>5</vt:i4>
      </vt:variant>
      <vt:variant>
        <vt:lpwstr/>
      </vt:variant>
      <vt:variant>
        <vt:lpwstr>_Toc356994336</vt:lpwstr>
      </vt:variant>
      <vt:variant>
        <vt:i4>1835071</vt:i4>
      </vt:variant>
      <vt:variant>
        <vt:i4>683</vt:i4>
      </vt:variant>
      <vt:variant>
        <vt:i4>0</vt:i4>
      </vt:variant>
      <vt:variant>
        <vt:i4>5</vt:i4>
      </vt:variant>
      <vt:variant>
        <vt:lpwstr/>
      </vt:variant>
      <vt:variant>
        <vt:lpwstr>_Toc356994335</vt:lpwstr>
      </vt:variant>
      <vt:variant>
        <vt:i4>1835071</vt:i4>
      </vt:variant>
      <vt:variant>
        <vt:i4>677</vt:i4>
      </vt:variant>
      <vt:variant>
        <vt:i4>0</vt:i4>
      </vt:variant>
      <vt:variant>
        <vt:i4>5</vt:i4>
      </vt:variant>
      <vt:variant>
        <vt:lpwstr/>
      </vt:variant>
      <vt:variant>
        <vt:lpwstr>_Toc356994334</vt:lpwstr>
      </vt:variant>
      <vt:variant>
        <vt:i4>1835071</vt:i4>
      </vt:variant>
      <vt:variant>
        <vt:i4>671</vt:i4>
      </vt:variant>
      <vt:variant>
        <vt:i4>0</vt:i4>
      </vt:variant>
      <vt:variant>
        <vt:i4>5</vt:i4>
      </vt:variant>
      <vt:variant>
        <vt:lpwstr/>
      </vt:variant>
      <vt:variant>
        <vt:lpwstr>_Toc356994333</vt:lpwstr>
      </vt:variant>
      <vt:variant>
        <vt:i4>1835071</vt:i4>
      </vt:variant>
      <vt:variant>
        <vt:i4>665</vt:i4>
      </vt:variant>
      <vt:variant>
        <vt:i4>0</vt:i4>
      </vt:variant>
      <vt:variant>
        <vt:i4>5</vt:i4>
      </vt:variant>
      <vt:variant>
        <vt:lpwstr/>
      </vt:variant>
      <vt:variant>
        <vt:lpwstr>_Toc356994332</vt:lpwstr>
      </vt:variant>
      <vt:variant>
        <vt:i4>1835071</vt:i4>
      </vt:variant>
      <vt:variant>
        <vt:i4>659</vt:i4>
      </vt:variant>
      <vt:variant>
        <vt:i4>0</vt:i4>
      </vt:variant>
      <vt:variant>
        <vt:i4>5</vt:i4>
      </vt:variant>
      <vt:variant>
        <vt:lpwstr/>
      </vt:variant>
      <vt:variant>
        <vt:lpwstr>_Toc356994331</vt:lpwstr>
      </vt:variant>
      <vt:variant>
        <vt:i4>1835071</vt:i4>
      </vt:variant>
      <vt:variant>
        <vt:i4>653</vt:i4>
      </vt:variant>
      <vt:variant>
        <vt:i4>0</vt:i4>
      </vt:variant>
      <vt:variant>
        <vt:i4>5</vt:i4>
      </vt:variant>
      <vt:variant>
        <vt:lpwstr/>
      </vt:variant>
      <vt:variant>
        <vt:lpwstr>_Toc356994330</vt:lpwstr>
      </vt:variant>
      <vt:variant>
        <vt:i4>1900607</vt:i4>
      </vt:variant>
      <vt:variant>
        <vt:i4>647</vt:i4>
      </vt:variant>
      <vt:variant>
        <vt:i4>0</vt:i4>
      </vt:variant>
      <vt:variant>
        <vt:i4>5</vt:i4>
      </vt:variant>
      <vt:variant>
        <vt:lpwstr/>
      </vt:variant>
      <vt:variant>
        <vt:lpwstr>_Toc356994329</vt:lpwstr>
      </vt:variant>
      <vt:variant>
        <vt:i4>1900607</vt:i4>
      </vt:variant>
      <vt:variant>
        <vt:i4>641</vt:i4>
      </vt:variant>
      <vt:variant>
        <vt:i4>0</vt:i4>
      </vt:variant>
      <vt:variant>
        <vt:i4>5</vt:i4>
      </vt:variant>
      <vt:variant>
        <vt:lpwstr/>
      </vt:variant>
      <vt:variant>
        <vt:lpwstr>_Toc356994328</vt:lpwstr>
      </vt:variant>
      <vt:variant>
        <vt:i4>1900607</vt:i4>
      </vt:variant>
      <vt:variant>
        <vt:i4>635</vt:i4>
      </vt:variant>
      <vt:variant>
        <vt:i4>0</vt:i4>
      </vt:variant>
      <vt:variant>
        <vt:i4>5</vt:i4>
      </vt:variant>
      <vt:variant>
        <vt:lpwstr/>
      </vt:variant>
      <vt:variant>
        <vt:lpwstr>_Toc356994327</vt:lpwstr>
      </vt:variant>
      <vt:variant>
        <vt:i4>1900607</vt:i4>
      </vt:variant>
      <vt:variant>
        <vt:i4>629</vt:i4>
      </vt:variant>
      <vt:variant>
        <vt:i4>0</vt:i4>
      </vt:variant>
      <vt:variant>
        <vt:i4>5</vt:i4>
      </vt:variant>
      <vt:variant>
        <vt:lpwstr/>
      </vt:variant>
      <vt:variant>
        <vt:lpwstr>_Toc356994326</vt:lpwstr>
      </vt:variant>
      <vt:variant>
        <vt:i4>1900607</vt:i4>
      </vt:variant>
      <vt:variant>
        <vt:i4>623</vt:i4>
      </vt:variant>
      <vt:variant>
        <vt:i4>0</vt:i4>
      </vt:variant>
      <vt:variant>
        <vt:i4>5</vt:i4>
      </vt:variant>
      <vt:variant>
        <vt:lpwstr/>
      </vt:variant>
      <vt:variant>
        <vt:lpwstr>_Toc356994325</vt:lpwstr>
      </vt:variant>
      <vt:variant>
        <vt:i4>1900607</vt:i4>
      </vt:variant>
      <vt:variant>
        <vt:i4>617</vt:i4>
      </vt:variant>
      <vt:variant>
        <vt:i4>0</vt:i4>
      </vt:variant>
      <vt:variant>
        <vt:i4>5</vt:i4>
      </vt:variant>
      <vt:variant>
        <vt:lpwstr/>
      </vt:variant>
      <vt:variant>
        <vt:lpwstr>_Toc356994324</vt:lpwstr>
      </vt:variant>
      <vt:variant>
        <vt:i4>1900607</vt:i4>
      </vt:variant>
      <vt:variant>
        <vt:i4>611</vt:i4>
      </vt:variant>
      <vt:variant>
        <vt:i4>0</vt:i4>
      </vt:variant>
      <vt:variant>
        <vt:i4>5</vt:i4>
      </vt:variant>
      <vt:variant>
        <vt:lpwstr/>
      </vt:variant>
      <vt:variant>
        <vt:lpwstr>_Toc356994323</vt:lpwstr>
      </vt:variant>
      <vt:variant>
        <vt:i4>1900607</vt:i4>
      </vt:variant>
      <vt:variant>
        <vt:i4>605</vt:i4>
      </vt:variant>
      <vt:variant>
        <vt:i4>0</vt:i4>
      </vt:variant>
      <vt:variant>
        <vt:i4>5</vt:i4>
      </vt:variant>
      <vt:variant>
        <vt:lpwstr/>
      </vt:variant>
      <vt:variant>
        <vt:lpwstr>_Toc356994322</vt:lpwstr>
      </vt:variant>
      <vt:variant>
        <vt:i4>1900607</vt:i4>
      </vt:variant>
      <vt:variant>
        <vt:i4>599</vt:i4>
      </vt:variant>
      <vt:variant>
        <vt:i4>0</vt:i4>
      </vt:variant>
      <vt:variant>
        <vt:i4>5</vt:i4>
      </vt:variant>
      <vt:variant>
        <vt:lpwstr/>
      </vt:variant>
      <vt:variant>
        <vt:lpwstr>_Toc356994321</vt:lpwstr>
      </vt:variant>
      <vt:variant>
        <vt:i4>1900607</vt:i4>
      </vt:variant>
      <vt:variant>
        <vt:i4>593</vt:i4>
      </vt:variant>
      <vt:variant>
        <vt:i4>0</vt:i4>
      </vt:variant>
      <vt:variant>
        <vt:i4>5</vt:i4>
      </vt:variant>
      <vt:variant>
        <vt:lpwstr/>
      </vt:variant>
      <vt:variant>
        <vt:lpwstr>_Toc356994320</vt:lpwstr>
      </vt:variant>
      <vt:variant>
        <vt:i4>1966143</vt:i4>
      </vt:variant>
      <vt:variant>
        <vt:i4>587</vt:i4>
      </vt:variant>
      <vt:variant>
        <vt:i4>0</vt:i4>
      </vt:variant>
      <vt:variant>
        <vt:i4>5</vt:i4>
      </vt:variant>
      <vt:variant>
        <vt:lpwstr/>
      </vt:variant>
      <vt:variant>
        <vt:lpwstr>_Toc356994319</vt:lpwstr>
      </vt:variant>
      <vt:variant>
        <vt:i4>1966143</vt:i4>
      </vt:variant>
      <vt:variant>
        <vt:i4>581</vt:i4>
      </vt:variant>
      <vt:variant>
        <vt:i4>0</vt:i4>
      </vt:variant>
      <vt:variant>
        <vt:i4>5</vt:i4>
      </vt:variant>
      <vt:variant>
        <vt:lpwstr/>
      </vt:variant>
      <vt:variant>
        <vt:lpwstr>_Toc356994318</vt:lpwstr>
      </vt:variant>
      <vt:variant>
        <vt:i4>1966143</vt:i4>
      </vt:variant>
      <vt:variant>
        <vt:i4>575</vt:i4>
      </vt:variant>
      <vt:variant>
        <vt:i4>0</vt:i4>
      </vt:variant>
      <vt:variant>
        <vt:i4>5</vt:i4>
      </vt:variant>
      <vt:variant>
        <vt:lpwstr/>
      </vt:variant>
      <vt:variant>
        <vt:lpwstr>_Toc356994317</vt:lpwstr>
      </vt:variant>
      <vt:variant>
        <vt:i4>1966143</vt:i4>
      </vt:variant>
      <vt:variant>
        <vt:i4>569</vt:i4>
      </vt:variant>
      <vt:variant>
        <vt:i4>0</vt:i4>
      </vt:variant>
      <vt:variant>
        <vt:i4>5</vt:i4>
      </vt:variant>
      <vt:variant>
        <vt:lpwstr/>
      </vt:variant>
      <vt:variant>
        <vt:lpwstr>_Toc356994316</vt:lpwstr>
      </vt:variant>
      <vt:variant>
        <vt:i4>1966143</vt:i4>
      </vt:variant>
      <vt:variant>
        <vt:i4>563</vt:i4>
      </vt:variant>
      <vt:variant>
        <vt:i4>0</vt:i4>
      </vt:variant>
      <vt:variant>
        <vt:i4>5</vt:i4>
      </vt:variant>
      <vt:variant>
        <vt:lpwstr/>
      </vt:variant>
      <vt:variant>
        <vt:lpwstr>_Toc356994315</vt:lpwstr>
      </vt:variant>
      <vt:variant>
        <vt:i4>1966143</vt:i4>
      </vt:variant>
      <vt:variant>
        <vt:i4>557</vt:i4>
      </vt:variant>
      <vt:variant>
        <vt:i4>0</vt:i4>
      </vt:variant>
      <vt:variant>
        <vt:i4>5</vt:i4>
      </vt:variant>
      <vt:variant>
        <vt:lpwstr/>
      </vt:variant>
      <vt:variant>
        <vt:lpwstr>_Toc356994314</vt:lpwstr>
      </vt:variant>
      <vt:variant>
        <vt:i4>1966143</vt:i4>
      </vt:variant>
      <vt:variant>
        <vt:i4>551</vt:i4>
      </vt:variant>
      <vt:variant>
        <vt:i4>0</vt:i4>
      </vt:variant>
      <vt:variant>
        <vt:i4>5</vt:i4>
      </vt:variant>
      <vt:variant>
        <vt:lpwstr/>
      </vt:variant>
      <vt:variant>
        <vt:lpwstr>_Toc356994313</vt:lpwstr>
      </vt:variant>
      <vt:variant>
        <vt:i4>1966143</vt:i4>
      </vt:variant>
      <vt:variant>
        <vt:i4>545</vt:i4>
      </vt:variant>
      <vt:variant>
        <vt:i4>0</vt:i4>
      </vt:variant>
      <vt:variant>
        <vt:i4>5</vt:i4>
      </vt:variant>
      <vt:variant>
        <vt:lpwstr/>
      </vt:variant>
      <vt:variant>
        <vt:lpwstr>_Toc356994312</vt:lpwstr>
      </vt:variant>
      <vt:variant>
        <vt:i4>1966143</vt:i4>
      </vt:variant>
      <vt:variant>
        <vt:i4>539</vt:i4>
      </vt:variant>
      <vt:variant>
        <vt:i4>0</vt:i4>
      </vt:variant>
      <vt:variant>
        <vt:i4>5</vt:i4>
      </vt:variant>
      <vt:variant>
        <vt:lpwstr/>
      </vt:variant>
      <vt:variant>
        <vt:lpwstr>_Toc356994311</vt:lpwstr>
      </vt:variant>
      <vt:variant>
        <vt:i4>1966143</vt:i4>
      </vt:variant>
      <vt:variant>
        <vt:i4>533</vt:i4>
      </vt:variant>
      <vt:variant>
        <vt:i4>0</vt:i4>
      </vt:variant>
      <vt:variant>
        <vt:i4>5</vt:i4>
      </vt:variant>
      <vt:variant>
        <vt:lpwstr/>
      </vt:variant>
      <vt:variant>
        <vt:lpwstr>_Toc356994310</vt:lpwstr>
      </vt:variant>
      <vt:variant>
        <vt:i4>2031679</vt:i4>
      </vt:variant>
      <vt:variant>
        <vt:i4>527</vt:i4>
      </vt:variant>
      <vt:variant>
        <vt:i4>0</vt:i4>
      </vt:variant>
      <vt:variant>
        <vt:i4>5</vt:i4>
      </vt:variant>
      <vt:variant>
        <vt:lpwstr/>
      </vt:variant>
      <vt:variant>
        <vt:lpwstr>_Toc356994309</vt:lpwstr>
      </vt:variant>
      <vt:variant>
        <vt:i4>2031679</vt:i4>
      </vt:variant>
      <vt:variant>
        <vt:i4>521</vt:i4>
      </vt:variant>
      <vt:variant>
        <vt:i4>0</vt:i4>
      </vt:variant>
      <vt:variant>
        <vt:i4>5</vt:i4>
      </vt:variant>
      <vt:variant>
        <vt:lpwstr/>
      </vt:variant>
      <vt:variant>
        <vt:lpwstr>_Toc356994308</vt:lpwstr>
      </vt:variant>
      <vt:variant>
        <vt:i4>2031679</vt:i4>
      </vt:variant>
      <vt:variant>
        <vt:i4>515</vt:i4>
      </vt:variant>
      <vt:variant>
        <vt:i4>0</vt:i4>
      </vt:variant>
      <vt:variant>
        <vt:i4>5</vt:i4>
      </vt:variant>
      <vt:variant>
        <vt:lpwstr/>
      </vt:variant>
      <vt:variant>
        <vt:lpwstr>_Toc356994307</vt:lpwstr>
      </vt:variant>
      <vt:variant>
        <vt:i4>2031679</vt:i4>
      </vt:variant>
      <vt:variant>
        <vt:i4>509</vt:i4>
      </vt:variant>
      <vt:variant>
        <vt:i4>0</vt:i4>
      </vt:variant>
      <vt:variant>
        <vt:i4>5</vt:i4>
      </vt:variant>
      <vt:variant>
        <vt:lpwstr/>
      </vt:variant>
      <vt:variant>
        <vt:lpwstr>_Toc356994306</vt:lpwstr>
      </vt:variant>
      <vt:variant>
        <vt:i4>2031679</vt:i4>
      </vt:variant>
      <vt:variant>
        <vt:i4>503</vt:i4>
      </vt:variant>
      <vt:variant>
        <vt:i4>0</vt:i4>
      </vt:variant>
      <vt:variant>
        <vt:i4>5</vt:i4>
      </vt:variant>
      <vt:variant>
        <vt:lpwstr/>
      </vt:variant>
      <vt:variant>
        <vt:lpwstr>_Toc356994305</vt:lpwstr>
      </vt:variant>
      <vt:variant>
        <vt:i4>2031679</vt:i4>
      </vt:variant>
      <vt:variant>
        <vt:i4>497</vt:i4>
      </vt:variant>
      <vt:variant>
        <vt:i4>0</vt:i4>
      </vt:variant>
      <vt:variant>
        <vt:i4>5</vt:i4>
      </vt:variant>
      <vt:variant>
        <vt:lpwstr/>
      </vt:variant>
      <vt:variant>
        <vt:lpwstr>_Toc356994304</vt:lpwstr>
      </vt:variant>
      <vt:variant>
        <vt:i4>2031679</vt:i4>
      </vt:variant>
      <vt:variant>
        <vt:i4>491</vt:i4>
      </vt:variant>
      <vt:variant>
        <vt:i4>0</vt:i4>
      </vt:variant>
      <vt:variant>
        <vt:i4>5</vt:i4>
      </vt:variant>
      <vt:variant>
        <vt:lpwstr/>
      </vt:variant>
      <vt:variant>
        <vt:lpwstr>_Toc356994303</vt:lpwstr>
      </vt:variant>
      <vt:variant>
        <vt:i4>2031679</vt:i4>
      </vt:variant>
      <vt:variant>
        <vt:i4>485</vt:i4>
      </vt:variant>
      <vt:variant>
        <vt:i4>0</vt:i4>
      </vt:variant>
      <vt:variant>
        <vt:i4>5</vt:i4>
      </vt:variant>
      <vt:variant>
        <vt:lpwstr/>
      </vt:variant>
      <vt:variant>
        <vt:lpwstr>_Toc356994302</vt:lpwstr>
      </vt:variant>
      <vt:variant>
        <vt:i4>2031679</vt:i4>
      </vt:variant>
      <vt:variant>
        <vt:i4>479</vt:i4>
      </vt:variant>
      <vt:variant>
        <vt:i4>0</vt:i4>
      </vt:variant>
      <vt:variant>
        <vt:i4>5</vt:i4>
      </vt:variant>
      <vt:variant>
        <vt:lpwstr/>
      </vt:variant>
      <vt:variant>
        <vt:lpwstr>_Toc356994301</vt:lpwstr>
      </vt:variant>
      <vt:variant>
        <vt:i4>2031679</vt:i4>
      </vt:variant>
      <vt:variant>
        <vt:i4>473</vt:i4>
      </vt:variant>
      <vt:variant>
        <vt:i4>0</vt:i4>
      </vt:variant>
      <vt:variant>
        <vt:i4>5</vt:i4>
      </vt:variant>
      <vt:variant>
        <vt:lpwstr/>
      </vt:variant>
      <vt:variant>
        <vt:lpwstr>_Toc356994300</vt:lpwstr>
      </vt:variant>
      <vt:variant>
        <vt:i4>1441854</vt:i4>
      </vt:variant>
      <vt:variant>
        <vt:i4>467</vt:i4>
      </vt:variant>
      <vt:variant>
        <vt:i4>0</vt:i4>
      </vt:variant>
      <vt:variant>
        <vt:i4>5</vt:i4>
      </vt:variant>
      <vt:variant>
        <vt:lpwstr/>
      </vt:variant>
      <vt:variant>
        <vt:lpwstr>_Toc356994299</vt:lpwstr>
      </vt:variant>
      <vt:variant>
        <vt:i4>1441854</vt:i4>
      </vt:variant>
      <vt:variant>
        <vt:i4>461</vt:i4>
      </vt:variant>
      <vt:variant>
        <vt:i4>0</vt:i4>
      </vt:variant>
      <vt:variant>
        <vt:i4>5</vt:i4>
      </vt:variant>
      <vt:variant>
        <vt:lpwstr/>
      </vt:variant>
      <vt:variant>
        <vt:lpwstr>_Toc356994298</vt:lpwstr>
      </vt:variant>
      <vt:variant>
        <vt:i4>1441854</vt:i4>
      </vt:variant>
      <vt:variant>
        <vt:i4>455</vt:i4>
      </vt:variant>
      <vt:variant>
        <vt:i4>0</vt:i4>
      </vt:variant>
      <vt:variant>
        <vt:i4>5</vt:i4>
      </vt:variant>
      <vt:variant>
        <vt:lpwstr/>
      </vt:variant>
      <vt:variant>
        <vt:lpwstr>_Toc356994297</vt:lpwstr>
      </vt:variant>
      <vt:variant>
        <vt:i4>1441854</vt:i4>
      </vt:variant>
      <vt:variant>
        <vt:i4>449</vt:i4>
      </vt:variant>
      <vt:variant>
        <vt:i4>0</vt:i4>
      </vt:variant>
      <vt:variant>
        <vt:i4>5</vt:i4>
      </vt:variant>
      <vt:variant>
        <vt:lpwstr/>
      </vt:variant>
      <vt:variant>
        <vt:lpwstr>_Toc356994296</vt:lpwstr>
      </vt:variant>
      <vt:variant>
        <vt:i4>1441854</vt:i4>
      </vt:variant>
      <vt:variant>
        <vt:i4>443</vt:i4>
      </vt:variant>
      <vt:variant>
        <vt:i4>0</vt:i4>
      </vt:variant>
      <vt:variant>
        <vt:i4>5</vt:i4>
      </vt:variant>
      <vt:variant>
        <vt:lpwstr/>
      </vt:variant>
      <vt:variant>
        <vt:lpwstr>_Toc356994295</vt:lpwstr>
      </vt:variant>
      <vt:variant>
        <vt:i4>1441854</vt:i4>
      </vt:variant>
      <vt:variant>
        <vt:i4>437</vt:i4>
      </vt:variant>
      <vt:variant>
        <vt:i4>0</vt:i4>
      </vt:variant>
      <vt:variant>
        <vt:i4>5</vt:i4>
      </vt:variant>
      <vt:variant>
        <vt:lpwstr/>
      </vt:variant>
      <vt:variant>
        <vt:lpwstr>_Toc356994294</vt:lpwstr>
      </vt:variant>
      <vt:variant>
        <vt:i4>1441854</vt:i4>
      </vt:variant>
      <vt:variant>
        <vt:i4>431</vt:i4>
      </vt:variant>
      <vt:variant>
        <vt:i4>0</vt:i4>
      </vt:variant>
      <vt:variant>
        <vt:i4>5</vt:i4>
      </vt:variant>
      <vt:variant>
        <vt:lpwstr/>
      </vt:variant>
      <vt:variant>
        <vt:lpwstr>_Toc356994293</vt:lpwstr>
      </vt:variant>
      <vt:variant>
        <vt:i4>1441854</vt:i4>
      </vt:variant>
      <vt:variant>
        <vt:i4>425</vt:i4>
      </vt:variant>
      <vt:variant>
        <vt:i4>0</vt:i4>
      </vt:variant>
      <vt:variant>
        <vt:i4>5</vt:i4>
      </vt:variant>
      <vt:variant>
        <vt:lpwstr/>
      </vt:variant>
      <vt:variant>
        <vt:lpwstr>_Toc356994292</vt:lpwstr>
      </vt:variant>
      <vt:variant>
        <vt:i4>1441854</vt:i4>
      </vt:variant>
      <vt:variant>
        <vt:i4>419</vt:i4>
      </vt:variant>
      <vt:variant>
        <vt:i4>0</vt:i4>
      </vt:variant>
      <vt:variant>
        <vt:i4>5</vt:i4>
      </vt:variant>
      <vt:variant>
        <vt:lpwstr/>
      </vt:variant>
      <vt:variant>
        <vt:lpwstr>_Toc356994291</vt:lpwstr>
      </vt:variant>
      <vt:variant>
        <vt:i4>1441854</vt:i4>
      </vt:variant>
      <vt:variant>
        <vt:i4>413</vt:i4>
      </vt:variant>
      <vt:variant>
        <vt:i4>0</vt:i4>
      </vt:variant>
      <vt:variant>
        <vt:i4>5</vt:i4>
      </vt:variant>
      <vt:variant>
        <vt:lpwstr/>
      </vt:variant>
      <vt:variant>
        <vt:lpwstr>_Toc356994290</vt:lpwstr>
      </vt:variant>
      <vt:variant>
        <vt:i4>1507390</vt:i4>
      </vt:variant>
      <vt:variant>
        <vt:i4>407</vt:i4>
      </vt:variant>
      <vt:variant>
        <vt:i4>0</vt:i4>
      </vt:variant>
      <vt:variant>
        <vt:i4>5</vt:i4>
      </vt:variant>
      <vt:variant>
        <vt:lpwstr/>
      </vt:variant>
      <vt:variant>
        <vt:lpwstr>_Toc356994289</vt:lpwstr>
      </vt:variant>
      <vt:variant>
        <vt:i4>1507390</vt:i4>
      </vt:variant>
      <vt:variant>
        <vt:i4>401</vt:i4>
      </vt:variant>
      <vt:variant>
        <vt:i4>0</vt:i4>
      </vt:variant>
      <vt:variant>
        <vt:i4>5</vt:i4>
      </vt:variant>
      <vt:variant>
        <vt:lpwstr/>
      </vt:variant>
      <vt:variant>
        <vt:lpwstr>_Toc356994288</vt:lpwstr>
      </vt:variant>
      <vt:variant>
        <vt:i4>1507390</vt:i4>
      </vt:variant>
      <vt:variant>
        <vt:i4>395</vt:i4>
      </vt:variant>
      <vt:variant>
        <vt:i4>0</vt:i4>
      </vt:variant>
      <vt:variant>
        <vt:i4>5</vt:i4>
      </vt:variant>
      <vt:variant>
        <vt:lpwstr/>
      </vt:variant>
      <vt:variant>
        <vt:lpwstr>_Toc356994287</vt:lpwstr>
      </vt:variant>
      <vt:variant>
        <vt:i4>1507390</vt:i4>
      </vt:variant>
      <vt:variant>
        <vt:i4>389</vt:i4>
      </vt:variant>
      <vt:variant>
        <vt:i4>0</vt:i4>
      </vt:variant>
      <vt:variant>
        <vt:i4>5</vt:i4>
      </vt:variant>
      <vt:variant>
        <vt:lpwstr/>
      </vt:variant>
      <vt:variant>
        <vt:lpwstr>_Toc356994286</vt:lpwstr>
      </vt:variant>
      <vt:variant>
        <vt:i4>1507390</vt:i4>
      </vt:variant>
      <vt:variant>
        <vt:i4>383</vt:i4>
      </vt:variant>
      <vt:variant>
        <vt:i4>0</vt:i4>
      </vt:variant>
      <vt:variant>
        <vt:i4>5</vt:i4>
      </vt:variant>
      <vt:variant>
        <vt:lpwstr/>
      </vt:variant>
      <vt:variant>
        <vt:lpwstr>_Toc356994285</vt:lpwstr>
      </vt:variant>
      <vt:variant>
        <vt:i4>1507390</vt:i4>
      </vt:variant>
      <vt:variant>
        <vt:i4>377</vt:i4>
      </vt:variant>
      <vt:variant>
        <vt:i4>0</vt:i4>
      </vt:variant>
      <vt:variant>
        <vt:i4>5</vt:i4>
      </vt:variant>
      <vt:variant>
        <vt:lpwstr/>
      </vt:variant>
      <vt:variant>
        <vt:lpwstr>_Toc356994284</vt:lpwstr>
      </vt:variant>
      <vt:variant>
        <vt:i4>1507390</vt:i4>
      </vt:variant>
      <vt:variant>
        <vt:i4>371</vt:i4>
      </vt:variant>
      <vt:variant>
        <vt:i4>0</vt:i4>
      </vt:variant>
      <vt:variant>
        <vt:i4>5</vt:i4>
      </vt:variant>
      <vt:variant>
        <vt:lpwstr/>
      </vt:variant>
      <vt:variant>
        <vt:lpwstr>_Toc356994283</vt:lpwstr>
      </vt:variant>
      <vt:variant>
        <vt:i4>1507390</vt:i4>
      </vt:variant>
      <vt:variant>
        <vt:i4>365</vt:i4>
      </vt:variant>
      <vt:variant>
        <vt:i4>0</vt:i4>
      </vt:variant>
      <vt:variant>
        <vt:i4>5</vt:i4>
      </vt:variant>
      <vt:variant>
        <vt:lpwstr/>
      </vt:variant>
      <vt:variant>
        <vt:lpwstr>_Toc356994282</vt:lpwstr>
      </vt:variant>
      <vt:variant>
        <vt:i4>1507390</vt:i4>
      </vt:variant>
      <vt:variant>
        <vt:i4>359</vt:i4>
      </vt:variant>
      <vt:variant>
        <vt:i4>0</vt:i4>
      </vt:variant>
      <vt:variant>
        <vt:i4>5</vt:i4>
      </vt:variant>
      <vt:variant>
        <vt:lpwstr/>
      </vt:variant>
      <vt:variant>
        <vt:lpwstr>_Toc356994281</vt:lpwstr>
      </vt:variant>
      <vt:variant>
        <vt:i4>1507390</vt:i4>
      </vt:variant>
      <vt:variant>
        <vt:i4>353</vt:i4>
      </vt:variant>
      <vt:variant>
        <vt:i4>0</vt:i4>
      </vt:variant>
      <vt:variant>
        <vt:i4>5</vt:i4>
      </vt:variant>
      <vt:variant>
        <vt:lpwstr/>
      </vt:variant>
      <vt:variant>
        <vt:lpwstr>_Toc356994280</vt:lpwstr>
      </vt:variant>
      <vt:variant>
        <vt:i4>1572926</vt:i4>
      </vt:variant>
      <vt:variant>
        <vt:i4>347</vt:i4>
      </vt:variant>
      <vt:variant>
        <vt:i4>0</vt:i4>
      </vt:variant>
      <vt:variant>
        <vt:i4>5</vt:i4>
      </vt:variant>
      <vt:variant>
        <vt:lpwstr/>
      </vt:variant>
      <vt:variant>
        <vt:lpwstr>_Toc356994279</vt:lpwstr>
      </vt:variant>
      <vt:variant>
        <vt:i4>1572926</vt:i4>
      </vt:variant>
      <vt:variant>
        <vt:i4>341</vt:i4>
      </vt:variant>
      <vt:variant>
        <vt:i4>0</vt:i4>
      </vt:variant>
      <vt:variant>
        <vt:i4>5</vt:i4>
      </vt:variant>
      <vt:variant>
        <vt:lpwstr/>
      </vt:variant>
      <vt:variant>
        <vt:lpwstr>_Toc356994278</vt:lpwstr>
      </vt:variant>
      <vt:variant>
        <vt:i4>1572926</vt:i4>
      </vt:variant>
      <vt:variant>
        <vt:i4>335</vt:i4>
      </vt:variant>
      <vt:variant>
        <vt:i4>0</vt:i4>
      </vt:variant>
      <vt:variant>
        <vt:i4>5</vt:i4>
      </vt:variant>
      <vt:variant>
        <vt:lpwstr/>
      </vt:variant>
      <vt:variant>
        <vt:lpwstr>_Toc356994277</vt:lpwstr>
      </vt:variant>
      <vt:variant>
        <vt:i4>1572926</vt:i4>
      </vt:variant>
      <vt:variant>
        <vt:i4>329</vt:i4>
      </vt:variant>
      <vt:variant>
        <vt:i4>0</vt:i4>
      </vt:variant>
      <vt:variant>
        <vt:i4>5</vt:i4>
      </vt:variant>
      <vt:variant>
        <vt:lpwstr/>
      </vt:variant>
      <vt:variant>
        <vt:lpwstr>_Toc356994276</vt:lpwstr>
      </vt:variant>
      <vt:variant>
        <vt:i4>1572926</vt:i4>
      </vt:variant>
      <vt:variant>
        <vt:i4>323</vt:i4>
      </vt:variant>
      <vt:variant>
        <vt:i4>0</vt:i4>
      </vt:variant>
      <vt:variant>
        <vt:i4>5</vt:i4>
      </vt:variant>
      <vt:variant>
        <vt:lpwstr/>
      </vt:variant>
      <vt:variant>
        <vt:lpwstr>_Toc356994275</vt:lpwstr>
      </vt:variant>
      <vt:variant>
        <vt:i4>1572926</vt:i4>
      </vt:variant>
      <vt:variant>
        <vt:i4>317</vt:i4>
      </vt:variant>
      <vt:variant>
        <vt:i4>0</vt:i4>
      </vt:variant>
      <vt:variant>
        <vt:i4>5</vt:i4>
      </vt:variant>
      <vt:variant>
        <vt:lpwstr/>
      </vt:variant>
      <vt:variant>
        <vt:lpwstr>_Toc356994274</vt:lpwstr>
      </vt:variant>
      <vt:variant>
        <vt:i4>1572926</vt:i4>
      </vt:variant>
      <vt:variant>
        <vt:i4>311</vt:i4>
      </vt:variant>
      <vt:variant>
        <vt:i4>0</vt:i4>
      </vt:variant>
      <vt:variant>
        <vt:i4>5</vt:i4>
      </vt:variant>
      <vt:variant>
        <vt:lpwstr/>
      </vt:variant>
      <vt:variant>
        <vt:lpwstr>_Toc356994273</vt:lpwstr>
      </vt:variant>
      <vt:variant>
        <vt:i4>1572926</vt:i4>
      </vt:variant>
      <vt:variant>
        <vt:i4>305</vt:i4>
      </vt:variant>
      <vt:variant>
        <vt:i4>0</vt:i4>
      </vt:variant>
      <vt:variant>
        <vt:i4>5</vt:i4>
      </vt:variant>
      <vt:variant>
        <vt:lpwstr/>
      </vt:variant>
      <vt:variant>
        <vt:lpwstr>_Toc356994272</vt:lpwstr>
      </vt:variant>
      <vt:variant>
        <vt:i4>1572926</vt:i4>
      </vt:variant>
      <vt:variant>
        <vt:i4>299</vt:i4>
      </vt:variant>
      <vt:variant>
        <vt:i4>0</vt:i4>
      </vt:variant>
      <vt:variant>
        <vt:i4>5</vt:i4>
      </vt:variant>
      <vt:variant>
        <vt:lpwstr/>
      </vt:variant>
      <vt:variant>
        <vt:lpwstr>_Toc356994271</vt:lpwstr>
      </vt:variant>
      <vt:variant>
        <vt:i4>1572926</vt:i4>
      </vt:variant>
      <vt:variant>
        <vt:i4>293</vt:i4>
      </vt:variant>
      <vt:variant>
        <vt:i4>0</vt:i4>
      </vt:variant>
      <vt:variant>
        <vt:i4>5</vt:i4>
      </vt:variant>
      <vt:variant>
        <vt:lpwstr/>
      </vt:variant>
      <vt:variant>
        <vt:lpwstr>_Toc356994270</vt:lpwstr>
      </vt:variant>
      <vt:variant>
        <vt:i4>1638462</vt:i4>
      </vt:variant>
      <vt:variant>
        <vt:i4>287</vt:i4>
      </vt:variant>
      <vt:variant>
        <vt:i4>0</vt:i4>
      </vt:variant>
      <vt:variant>
        <vt:i4>5</vt:i4>
      </vt:variant>
      <vt:variant>
        <vt:lpwstr/>
      </vt:variant>
      <vt:variant>
        <vt:lpwstr>_Toc356994269</vt:lpwstr>
      </vt:variant>
      <vt:variant>
        <vt:i4>1638462</vt:i4>
      </vt:variant>
      <vt:variant>
        <vt:i4>281</vt:i4>
      </vt:variant>
      <vt:variant>
        <vt:i4>0</vt:i4>
      </vt:variant>
      <vt:variant>
        <vt:i4>5</vt:i4>
      </vt:variant>
      <vt:variant>
        <vt:lpwstr/>
      </vt:variant>
      <vt:variant>
        <vt:lpwstr>_Toc356994268</vt:lpwstr>
      </vt:variant>
      <vt:variant>
        <vt:i4>1638462</vt:i4>
      </vt:variant>
      <vt:variant>
        <vt:i4>275</vt:i4>
      </vt:variant>
      <vt:variant>
        <vt:i4>0</vt:i4>
      </vt:variant>
      <vt:variant>
        <vt:i4>5</vt:i4>
      </vt:variant>
      <vt:variant>
        <vt:lpwstr/>
      </vt:variant>
      <vt:variant>
        <vt:lpwstr>_Toc356994267</vt:lpwstr>
      </vt:variant>
      <vt:variant>
        <vt:i4>1638462</vt:i4>
      </vt:variant>
      <vt:variant>
        <vt:i4>269</vt:i4>
      </vt:variant>
      <vt:variant>
        <vt:i4>0</vt:i4>
      </vt:variant>
      <vt:variant>
        <vt:i4>5</vt:i4>
      </vt:variant>
      <vt:variant>
        <vt:lpwstr/>
      </vt:variant>
      <vt:variant>
        <vt:lpwstr>_Toc356994266</vt:lpwstr>
      </vt:variant>
      <vt:variant>
        <vt:i4>1638462</vt:i4>
      </vt:variant>
      <vt:variant>
        <vt:i4>263</vt:i4>
      </vt:variant>
      <vt:variant>
        <vt:i4>0</vt:i4>
      </vt:variant>
      <vt:variant>
        <vt:i4>5</vt:i4>
      </vt:variant>
      <vt:variant>
        <vt:lpwstr/>
      </vt:variant>
      <vt:variant>
        <vt:lpwstr>_Toc356994265</vt:lpwstr>
      </vt:variant>
      <vt:variant>
        <vt:i4>1638462</vt:i4>
      </vt:variant>
      <vt:variant>
        <vt:i4>257</vt:i4>
      </vt:variant>
      <vt:variant>
        <vt:i4>0</vt:i4>
      </vt:variant>
      <vt:variant>
        <vt:i4>5</vt:i4>
      </vt:variant>
      <vt:variant>
        <vt:lpwstr/>
      </vt:variant>
      <vt:variant>
        <vt:lpwstr>_Toc356994264</vt:lpwstr>
      </vt:variant>
      <vt:variant>
        <vt:i4>1638462</vt:i4>
      </vt:variant>
      <vt:variant>
        <vt:i4>251</vt:i4>
      </vt:variant>
      <vt:variant>
        <vt:i4>0</vt:i4>
      </vt:variant>
      <vt:variant>
        <vt:i4>5</vt:i4>
      </vt:variant>
      <vt:variant>
        <vt:lpwstr/>
      </vt:variant>
      <vt:variant>
        <vt:lpwstr>_Toc356994263</vt:lpwstr>
      </vt:variant>
      <vt:variant>
        <vt:i4>1638462</vt:i4>
      </vt:variant>
      <vt:variant>
        <vt:i4>245</vt:i4>
      </vt:variant>
      <vt:variant>
        <vt:i4>0</vt:i4>
      </vt:variant>
      <vt:variant>
        <vt:i4>5</vt:i4>
      </vt:variant>
      <vt:variant>
        <vt:lpwstr/>
      </vt:variant>
      <vt:variant>
        <vt:lpwstr>_Toc356994262</vt:lpwstr>
      </vt:variant>
      <vt:variant>
        <vt:i4>1638462</vt:i4>
      </vt:variant>
      <vt:variant>
        <vt:i4>239</vt:i4>
      </vt:variant>
      <vt:variant>
        <vt:i4>0</vt:i4>
      </vt:variant>
      <vt:variant>
        <vt:i4>5</vt:i4>
      </vt:variant>
      <vt:variant>
        <vt:lpwstr/>
      </vt:variant>
      <vt:variant>
        <vt:lpwstr>_Toc356994261</vt:lpwstr>
      </vt:variant>
      <vt:variant>
        <vt:i4>1638462</vt:i4>
      </vt:variant>
      <vt:variant>
        <vt:i4>233</vt:i4>
      </vt:variant>
      <vt:variant>
        <vt:i4>0</vt:i4>
      </vt:variant>
      <vt:variant>
        <vt:i4>5</vt:i4>
      </vt:variant>
      <vt:variant>
        <vt:lpwstr/>
      </vt:variant>
      <vt:variant>
        <vt:lpwstr>_Toc356994260</vt:lpwstr>
      </vt:variant>
      <vt:variant>
        <vt:i4>1703998</vt:i4>
      </vt:variant>
      <vt:variant>
        <vt:i4>227</vt:i4>
      </vt:variant>
      <vt:variant>
        <vt:i4>0</vt:i4>
      </vt:variant>
      <vt:variant>
        <vt:i4>5</vt:i4>
      </vt:variant>
      <vt:variant>
        <vt:lpwstr/>
      </vt:variant>
      <vt:variant>
        <vt:lpwstr>_Toc356994259</vt:lpwstr>
      </vt:variant>
      <vt:variant>
        <vt:i4>1703998</vt:i4>
      </vt:variant>
      <vt:variant>
        <vt:i4>221</vt:i4>
      </vt:variant>
      <vt:variant>
        <vt:i4>0</vt:i4>
      </vt:variant>
      <vt:variant>
        <vt:i4>5</vt:i4>
      </vt:variant>
      <vt:variant>
        <vt:lpwstr/>
      </vt:variant>
      <vt:variant>
        <vt:lpwstr>_Toc356994258</vt:lpwstr>
      </vt:variant>
      <vt:variant>
        <vt:i4>1703998</vt:i4>
      </vt:variant>
      <vt:variant>
        <vt:i4>215</vt:i4>
      </vt:variant>
      <vt:variant>
        <vt:i4>0</vt:i4>
      </vt:variant>
      <vt:variant>
        <vt:i4>5</vt:i4>
      </vt:variant>
      <vt:variant>
        <vt:lpwstr/>
      </vt:variant>
      <vt:variant>
        <vt:lpwstr>_Toc356994257</vt:lpwstr>
      </vt:variant>
      <vt:variant>
        <vt:i4>1703998</vt:i4>
      </vt:variant>
      <vt:variant>
        <vt:i4>209</vt:i4>
      </vt:variant>
      <vt:variant>
        <vt:i4>0</vt:i4>
      </vt:variant>
      <vt:variant>
        <vt:i4>5</vt:i4>
      </vt:variant>
      <vt:variant>
        <vt:lpwstr/>
      </vt:variant>
      <vt:variant>
        <vt:lpwstr>_Toc356994256</vt:lpwstr>
      </vt:variant>
      <vt:variant>
        <vt:i4>1703998</vt:i4>
      </vt:variant>
      <vt:variant>
        <vt:i4>203</vt:i4>
      </vt:variant>
      <vt:variant>
        <vt:i4>0</vt:i4>
      </vt:variant>
      <vt:variant>
        <vt:i4>5</vt:i4>
      </vt:variant>
      <vt:variant>
        <vt:lpwstr/>
      </vt:variant>
      <vt:variant>
        <vt:lpwstr>_Toc356994255</vt:lpwstr>
      </vt:variant>
      <vt:variant>
        <vt:i4>1703998</vt:i4>
      </vt:variant>
      <vt:variant>
        <vt:i4>197</vt:i4>
      </vt:variant>
      <vt:variant>
        <vt:i4>0</vt:i4>
      </vt:variant>
      <vt:variant>
        <vt:i4>5</vt:i4>
      </vt:variant>
      <vt:variant>
        <vt:lpwstr/>
      </vt:variant>
      <vt:variant>
        <vt:lpwstr>_Toc356994254</vt:lpwstr>
      </vt:variant>
      <vt:variant>
        <vt:i4>1703998</vt:i4>
      </vt:variant>
      <vt:variant>
        <vt:i4>191</vt:i4>
      </vt:variant>
      <vt:variant>
        <vt:i4>0</vt:i4>
      </vt:variant>
      <vt:variant>
        <vt:i4>5</vt:i4>
      </vt:variant>
      <vt:variant>
        <vt:lpwstr/>
      </vt:variant>
      <vt:variant>
        <vt:lpwstr>_Toc356994253</vt:lpwstr>
      </vt:variant>
      <vt:variant>
        <vt:i4>1703998</vt:i4>
      </vt:variant>
      <vt:variant>
        <vt:i4>185</vt:i4>
      </vt:variant>
      <vt:variant>
        <vt:i4>0</vt:i4>
      </vt:variant>
      <vt:variant>
        <vt:i4>5</vt:i4>
      </vt:variant>
      <vt:variant>
        <vt:lpwstr/>
      </vt:variant>
      <vt:variant>
        <vt:lpwstr>_Toc356994252</vt:lpwstr>
      </vt:variant>
      <vt:variant>
        <vt:i4>1703998</vt:i4>
      </vt:variant>
      <vt:variant>
        <vt:i4>179</vt:i4>
      </vt:variant>
      <vt:variant>
        <vt:i4>0</vt:i4>
      </vt:variant>
      <vt:variant>
        <vt:i4>5</vt:i4>
      </vt:variant>
      <vt:variant>
        <vt:lpwstr/>
      </vt:variant>
      <vt:variant>
        <vt:lpwstr>_Toc356994251</vt:lpwstr>
      </vt:variant>
      <vt:variant>
        <vt:i4>1703998</vt:i4>
      </vt:variant>
      <vt:variant>
        <vt:i4>173</vt:i4>
      </vt:variant>
      <vt:variant>
        <vt:i4>0</vt:i4>
      </vt:variant>
      <vt:variant>
        <vt:i4>5</vt:i4>
      </vt:variant>
      <vt:variant>
        <vt:lpwstr/>
      </vt:variant>
      <vt:variant>
        <vt:lpwstr>_Toc356994250</vt:lpwstr>
      </vt:variant>
      <vt:variant>
        <vt:i4>1769534</vt:i4>
      </vt:variant>
      <vt:variant>
        <vt:i4>167</vt:i4>
      </vt:variant>
      <vt:variant>
        <vt:i4>0</vt:i4>
      </vt:variant>
      <vt:variant>
        <vt:i4>5</vt:i4>
      </vt:variant>
      <vt:variant>
        <vt:lpwstr/>
      </vt:variant>
      <vt:variant>
        <vt:lpwstr>_Toc356994249</vt:lpwstr>
      </vt:variant>
      <vt:variant>
        <vt:i4>1769534</vt:i4>
      </vt:variant>
      <vt:variant>
        <vt:i4>161</vt:i4>
      </vt:variant>
      <vt:variant>
        <vt:i4>0</vt:i4>
      </vt:variant>
      <vt:variant>
        <vt:i4>5</vt:i4>
      </vt:variant>
      <vt:variant>
        <vt:lpwstr/>
      </vt:variant>
      <vt:variant>
        <vt:lpwstr>_Toc356994248</vt:lpwstr>
      </vt:variant>
      <vt:variant>
        <vt:i4>1769534</vt:i4>
      </vt:variant>
      <vt:variant>
        <vt:i4>155</vt:i4>
      </vt:variant>
      <vt:variant>
        <vt:i4>0</vt:i4>
      </vt:variant>
      <vt:variant>
        <vt:i4>5</vt:i4>
      </vt:variant>
      <vt:variant>
        <vt:lpwstr/>
      </vt:variant>
      <vt:variant>
        <vt:lpwstr>_Toc356994247</vt:lpwstr>
      </vt:variant>
      <vt:variant>
        <vt:i4>1769534</vt:i4>
      </vt:variant>
      <vt:variant>
        <vt:i4>149</vt:i4>
      </vt:variant>
      <vt:variant>
        <vt:i4>0</vt:i4>
      </vt:variant>
      <vt:variant>
        <vt:i4>5</vt:i4>
      </vt:variant>
      <vt:variant>
        <vt:lpwstr/>
      </vt:variant>
      <vt:variant>
        <vt:lpwstr>_Toc356994246</vt:lpwstr>
      </vt:variant>
      <vt:variant>
        <vt:i4>1769534</vt:i4>
      </vt:variant>
      <vt:variant>
        <vt:i4>143</vt:i4>
      </vt:variant>
      <vt:variant>
        <vt:i4>0</vt:i4>
      </vt:variant>
      <vt:variant>
        <vt:i4>5</vt:i4>
      </vt:variant>
      <vt:variant>
        <vt:lpwstr/>
      </vt:variant>
      <vt:variant>
        <vt:lpwstr>_Toc356994245</vt:lpwstr>
      </vt:variant>
      <vt:variant>
        <vt:i4>1769534</vt:i4>
      </vt:variant>
      <vt:variant>
        <vt:i4>137</vt:i4>
      </vt:variant>
      <vt:variant>
        <vt:i4>0</vt:i4>
      </vt:variant>
      <vt:variant>
        <vt:i4>5</vt:i4>
      </vt:variant>
      <vt:variant>
        <vt:lpwstr/>
      </vt:variant>
      <vt:variant>
        <vt:lpwstr>_Toc356994243</vt:lpwstr>
      </vt:variant>
      <vt:variant>
        <vt:i4>1769534</vt:i4>
      </vt:variant>
      <vt:variant>
        <vt:i4>131</vt:i4>
      </vt:variant>
      <vt:variant>
        <vt:i4>0</vt:i4>
      </vt:variant>
      <vt:variant>
        <vt:i4>5</vt:i4>
      </vt:variant>
      <vt:variant>
        <vt:lpwstr/>
      </vt:variant>
      <vt:variant>
        <vt:lpwstr>_Toc356994242</vt:lpwstr>
      </vt:variant>
      <vt:variant>
        <vt:i4>1769534</vt:i4>
      </vt:variant>
      <vt:variant>
        <vt:i4>125</vt:i4>
      </vt:variant>
      <vt:variant>
        <vt:i4>0</vt:i4>
      </vt:variant>
      <vt:variant>
        <vt:i4>5</vt:i4>
      </vt:variant>
      <vt:variant>
        <vt:lpwstr/>
      </vt:variant>
      <vt:variant>
        <vt:lpwstr>_Toc356994241</vt:lpwstr>
      </vt:variant>
      <vt:variant>
        <vt:i4>1835070</vt:i4>
      </vt:variant>
      <vt:variant>
        <vt:i4>119</vt:i4>
      </vt:variant>
      <vt:variant>
        <vt:i4>0</vt:i4>
      </vt:variant>
      <vt:variant>
        <vt:i4>5</vt:i4>
      </vt:variant>
      <vt:variant>
        <vt:lpwstr/>
      </vt:variant>
      <vt:variant>
        <vt:lpwstr>_Toc356994239</vt:lpwstr>
      </vt:variant>
      <vt:variant>
        <vt:i4>1835070</vt:i4>
      </vt:variant>
      <vt:variant>
        <vt:i4>113</vt:i4>
      </vt:variant>
      <vt:variant>
        <vt:i4>0</vt:i4>
      </vt:variant>
      <vt:variant>
        <vt:i4>5</vt:i4>
      </vt:variant>
      <vt:variant>
        <vt:lpwstr/>
      </vt:variant>
      <vt:variant>
        <vt:lpwstr>_Toc356994237</vt:lpwstr>
      </vt:variant>
      <vt:variant>
        <vt:i4>1835070</vt:i4>
      </vt:variant>
      <vt:variant>
        <vt:i4>107</vt:i4>
      </vt:variant>
      <vt:variant>
        <vt:i4>0</vt:i4>
      </vt:variant>
      <vt:variant>
        <vt:i4>5</vt:i4>
      </vt:variant>
      <vt:variant>
        <vt:lpwstr/>
      </vt:variant>
      <vt:variant>
        <vt:lpwstr>_Toc356994235</vt:lpwstr>
      </vt:variant>
      <vt:variant>
        <vt:i4>1835070</vt:i4>
      </vt:variant>
      <vt:variant>
        <vt:i4>101</vt:i4>
      </vt:variant>
      <vt:variant>
        <vt:i4>0</vt:i4>
      </vt:variant>
      <vt:variant>
        <vt:i4>5</vt:i4>
      </vt:variant>
      <vt:variant>
        <vt:lpwstr/>
      </vt:variant>
      <vt:variant>
        <vt:lpwstr>_Toc356994233</vt:lpwstr>
      </vt:variant>
      <vt:variant>
        <vt:i4>1835070</vt:i4>
      </vt:variant>
      <vt:variant>
        <vt:i4>95</vt:i4>
      </vt:variant>
      <vt:variant>
        <vt:i4>0</vt:i4>
      </vt:variant>
      <vt:variant>
        <vt:i4>5</vt:i4>
      </vt:variant>
      <vt:variant>
        <vt:lpwstr/>
      </vt:variant>
      <vt:variant>
        <vt:lpwstr>_Toc356994232</vt:lpwstr>
      </vt:variant>
      <vt:variant>
        <vt:i4>1835070</vt:i4>
      </vt:variant>
      <vt:variant>
        <vt:i4>89</vt:i4>
      </vt:variant>
      <vt:variant>
        <vt:i4>0</vt:i4>
      </vt:variant>
      <vt:variant>
        <vt:i4>5</vt:i4>
      </vt:variant>
      <vt:variant>
        <vt:lpwstr/>
      </vt:variant>
      <vt:variant>
        <vt:lpwstr>_Toc356994231</vt:lpwstr>
      </vt:variant>
      <vt:variant>
        <vt:i4>1835070</vt:i4>
      </vt:variant>
      <vt:variant>
        <vt:i4>83</vt:i4>
      </vt:variant>
      <vt:variant>
        <vt:i4>0</vt:i4>
      </vt:variant>
      <vt:variant>
        <vt:i4>5</vt:i4>
      </vt:variant>
      <vt:variant>
        <vt:lpwstr/>
      </vt:variant>
      <vt:variant>
        <vt:lpwstr>_Toc356994230</vt:lpwstr>
      </vt:variant>
      <vt:variant>
        <vt:i4>1900606</vt:i4>
      </vt:variant>
      <vt:variant>
        <vt:i4>77</vt:i4>
      </vt:variant>
      <vt:variant>
        <vt:i4>0</vt:i4>
      </vt:variant>
      <vt:variant>
        <vt:i4>5</vt:i4>
      </vt:variant>
      <vt:variant>
        <vt:lpwstr/>
      </vt:variant>
      <vt:variant>
        <vt:lpwstr>_Toc356994229</vt:lpwstr>
      </vt:variant>
      <vt:variant>
        <vt:i4>1900606</vt:i4>
      </vt:variant>
      <vt:variant>
        <vt:i4>71</vt:i4>
      </vt:variant>
      <vt:variant>
        <vt:i4>0</vt:i4>
      </vt:variant>
      <vt:variant>
        <vt:i4>5</vt:i4>
      </vt:variant>
      <vt:variant>
        <vt:lpwstr/>
      </vt:variant>
      <vt:variant>
        <vt:lpwstr>_Toc356994228</vt:lpwstr>
      </vt:variant>
      <vt:variant>
        <vt:i4>1900606</vt:i4>
      </vt:variant>
      <vt:variant>
        <vt:i4>65</vt:i4>
      </vt:variant>
      <vt:variant>
        <vt:i4>0</vt:i4>
      </vt:variant>
      <vt:variant>
        <vt:i4>5</vt:i4>
      </vt:variant>
      <vt:variant>
        <vt:lpwstr/>
      </vt:variant>
      <vt:variant>
        <vt:lpwstr>_Toc356994227</vt:lpwstr>
      </vt:variant>
      <vt:variant>
        <vt:i4>1900606</vt:i4>
      </vt:variant>
      <vt:variant>
        <vt:i4>59</vt:i4>
      </vt:variant>
      <vt:variant>
        <vt:i4>0</vt:i4>
      </vt:variant>
      <vt:variant>
        <vt:i4>5</vt:i4>
      </vt:variant>
      <vt:variant>
        <vt:lpwstr/>
      </vt:variant>
      <vt:variant>
        <vt:lpwstr>_Toc356994226</vt:lpwstr>
      </vt:variant>
      <vt:variant>
        <vt:i4>1900606</vt:i4>
      </vt:variant>
      <vt:variant>
        <vt:i4>53</vt:i4>
      </vt:variant>
      <vt:variant>
        <vt:i4>0</vt:i4>
      </vt:variant>
      <vt:variant>
        <vt:i4>5</vt:i4>
      </vt:variant>
      <vt:variant>
        <vt:lpwstr/>
      </vt:variant>
      <vt:variant>
        <vt:lpwstr>_Toc356994225</vt:lpwstr>
      </vt:variant>
      <vt:variant>
        <vt:i4>1900606</vt:i4>
      </vt:variant>
      <vt:variant>
        <vt:i4>47</vt:i4>
      </vt:variant>
      <vt:variant>
        <vt:i4>0</vt:i4>
      </vt:variant>
      <vt:variant>
        <vt:i4>5</vt:i4>
      </vt:variant>
      <vt:variant>
        <vt:lpwstr/>
      </vt:variant>
      <vt:variant>
        <vt:lpwstr>_Toc356994224</vt:lpwstr>
      </vt:variant>
      <vt:variant>
        <vt:i4>1900606</vt:i4>
      </vt:variant>
      <vt:variant>
        <vt:i4>41</vt:i4>
      </vt:variant>
      <vt:variant>
        <vt:i4>0</vt:i4>
      </vt:variant>
      <vt:variant>
        <vt:i4>5</vt:i4>
      </vt:variant>
      <vt:variant>
        <vt:lpwstr/>
      </vt:variant>
      <vt:variant>
        <vt:lpwstr>_Toc356994223</vt:lpwstr>
      </vt:variant>
      <vt:variant>
        <vt:i4>1900606</vt:i4>
      </vt:variant>
      <vt:variant>
        <vt:i4>35</vt:i4>
      </vt:variant>
      <vt:variant>
        <vt:i4>0</vt:i4>
      </vt:variant>
      <vt:variant>
        <vt:i4>5</vt:i4>
      </vt:variant>
      <vt:variant>
        <vt:lpwstr/>
      </vt:variant>
      <vt:variant>
        <vt:lpwstr>_Toc356994222</vt:lpwstr>
      </vt:variant>
      <vt:variant>
        <vt:i4>1900606</vt:i4>
      </vt:variant>
      <vt:variant>
        <vt:i4>29</vt:i4>
      </vt:variant>
      <vt:variant>
        <vt:i4>0</vt:i4>
      </vt:variant>
      <vt:variant>
        <vt:i4>5</vt:i4>
      </vt:variant>
      <vt:variant>
        <vt:lpwstr/>
      </vt:variant>
      <vt:variant>
        <vt:lpwstr>_Toc356994221</vt:lpwstr>
      </vt:variant>
      <vt:variant>
        <vt:i4>1900606</vt:i4>
      </vt:variant>
      <vt:variant>
        <vt:i4>23</vt:i4>
      </vt:variant>
      <vt:variant>
        <vt:i4>0</vt:i4>
      </vt:variant>
      <vt:variant>
        <vt:i4>5</vt:i4>
      </vt:variant>
      <vt:variant>
        <vt:lpwstr/>
      </vt:variant>
      <vt:variant>
        <vt:lpwstr>_Toc356994220</vt:lpwstr>
      </vt:variant>
      <vt:variant>
        <vt:i4>1966142</vt:i4>
      </vt:variant>
      <vt:variant>
        <vt:i4>17</vt:i4>
      </vt:variant>
      <vt:variant>
        <vt:i4>0</vt:i4>
      </vt:variant>
      <vt:variant>
        <vt:i4>5</vt:i4>
      </vt:variant>
      <vt:variant>
        <vt:lpwstr/>
      </vt:variant>
      <vt:variant>
        <vt:lpwstr>_Toc356994219</vt:lpwstr>
      </vt:variant>
      <vt:variant>
        <vt:i4>1966142</vt:i4>
      </vt:variant>
      <vt:variant>
        <vt:i4>11</vt:i4>
      </vt:variant>
      <vt:variant>
        <vt:i4>0</vt:i4>
      </vt:variant>
      <vt:variant>
        <vt:i4>5</vt:i4>
      </vt:variant>
      <vt:variant>
        <vt:lpwstr/>
      </vt:variant>
      <vt:variant>
        <vt:lpwstr>_Toc356994218</vt:lpwstr>
      </vt:variant>
      <vt:variant>
        <vt:i4>1966142</vt:i4>
      </vt:variant>
      <vt:variant>
        <vt:i4>5</vt:i4>
      </vt:variant>
      <vt:variant>
        <vt:i4>0</vt:i4>
      </vt:variant>
      <vt:variant>
        <vt:i4>5</vt:i4>
      </vt:variant>
      <vt:variant>
        <vt:lpwstr/>
      </vt:variant>
      <vt:variant>
        <vt:lpwstr>_Toc356994217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Sujit Patra</cp:lastModifiedBy>
  <cp:revision>25</cp:revision>
  <cp:lastPrinted>2021-09-24T13:06:00Z</cp:lastPrinted>
  <dcterms:created xsi:type="dcterms:W3CDTF">2021-09-24T03:34:00Z</dcterms:created>
  <dcterms:modified xsi:type="dcterms:W3CDTF">2021-09-24T13:06:00Z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f6faf096-9fd8-417c-bccc-7ec9eaf3de74</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23200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