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spacing w:after="0" w:before="0" w:lineRule="auto"/>
        <w:jc w:val="center"/>
        <w:rPr>
          <w:i w:val="1"/>
        </w:rPr>
      </w:pPr>
      <w:r w:rsidDel="00000000" w:rsidR="00000000" w:rsidRPr="00000000">
        <w:rPr>
          <w:rtl w:val="0"/>
        </w:rPr>
      </w:r>
    </w:p>
    <w:p w:rsidR="00000000" w:rsidDel="00000000" w:rsidP="00000000" w:rsidRDefault="00000000" w:rsidRPr="00000000" w14:paraId="00000002">
      <w:pPr>
        <w:keepNext w:val="1"/>
        <w:spacing w:after="0" w:before="0" w:lineRule="auto"/>
        <w:jc w:val="center"/>
        <w:rPr>
          <w:sz w:val="42"/>
          <w:szCs w:val="42"/>
        </w:rPr>
      </w:pPr>
      <w:r w:rsidDel="00000000" w:rsidR="00000000" w:rsidRPr="00000000">
        <w:rPr>
          <w:rtl w:val="0"/>
        </w:rPr>
      </w:r>
    </w:p>
    <w:p w:rsidR="00000000" w:rsidDel="00000000" w:rsidP="00000000" w:rsidRDefault="00000000" w:rsidRPr="00000000" w14:paraId="00000003">
      <w:pPr>
        <w:keepNext w:val="1"/>
        <w:spacing w:after="0" w:before="0" w:lineRule="auto"/>
        <w:jc w:val="center"/>
        <w:rPr>
          <w:sz w:val="42"/>
          <w:szCs w:val="42"/>
        </w:rPr>
      </w:pPr>
      <w:r w:rsidDel="00000000" w:rsidR="00000000" w:rsidRPr="00000000">
        <w:rPr>
          <w:rtl w:val="0"/>
        </w:rPr>
      </w:r>
    </w:p>
    <w:p w:rsidR="00000000" w:rsidDel="00000000" w:rsidP="00000000" w:rsidRDefault="00000000" w:rsidRPr="00000000" w14:paraId="00000004">
      <w:pPr>
        <w:keepNext w:val="1"/>
        <w:spacing w:after="0" w:before="0" w:lineRule="auto"/>
        <w:jc w:val="center"/>
        <w:rPr>
          <w:sz w:val="42"/>
          <w:szCs w:val="42"/>
        </w:rPr>
      </w:pPr>
      <w:r w:rsidDel="00000000" w:rsidR="00000000" w:rsidRPr="00000000">
        <w:rPr>
          <w:rtl w:val="0"/>
        </w:rPr>
      </w:r>
    </w:p>
    <w:p w:rsidR="00000000" w:rsidDel="00000000" w:rsidP="00000000" w:rsidRDefault="00000000" w:rsidRPr="00000000" w14:paraId="00000005">
      <w:pPr>
        <w:keepNext w:val="1"/>
        <w:spacing w:after="0" w:before="0" w:lineRule="auto"/>
        <w:jc w:val="center"/>
        <w:rPr>
          <w:sz w:val="42"/>
          <w:szCs w:val="42"/>
        </w:rPr>
      </w:pPr>
      <w:r w:rsidDel="00000000" w:rsidR="00000000" w:rsidRPr="00000000">
        <w:rPr>
          <w:rtl w:val="0"/>
        </w:rPr>
      </w:r>
    </w:p>
    <w:p w:rsidR="00000000" w:rsidDel="00000000" w:rsidP="00000000" w:rsidRDefault="00000000" w:rsidRPr="00000000" w14:paraId="00000006">
      <w:pPr>
        <w:jc w:val="center"/>
        <w:rPr>
          <w:b w:val="1"/>
          <w:sz w:val="46"/>
          <w:szCs w:val="46"/>
        </w:rPr>
      </w:pPr>
      <w:r w:rsidDel="00000000" w:rsidR="00000000" w:rsidRPr="00000000">
        <w:rPr>
          <w:sz w:val="50"/>
          <w:szCs w:val="50"/>
          <w:rtl w:val="0"/>
        </w:rPr>
        <w:t xml:space="preserve">Project - Pawn Shop Management</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rtl w:val="0"/>
        </w:rPr>
      </w:r>
    </w:p>
    <w:p w:rsidR="00000000" w:rsidDel="00000000" w:rsidP="00000000" w:rsidRDefault="00000000" w:rsidRPr="00000000" w14:paraId="0000000C">
      <w:pPr>
        <w:jc w:val="center"/>
        <w:rPr>
          <w:b w:val="1"/>
          <w:color w:val="000080"/>
          <w:sz w:val="36"/>
          <w:szCs w:val="36"/>
        </w:rPr>
      </w:pPr>
      <w:r w:rsidDel="00000000" w:rsidR="00000000" w:rsidRPr="00000000">
        <w:rPr>
          <w:b w:val="1"/>
          <w:color w:val="000080"/>
          <w:sz w:val="36"/>
          <w:szCs w:val="36"/>
          <w:rtl w:val="0"/>
        </w:rPr>
        <w:t xml:space="preserve">Software Requirements Specification</w:t>
      </w:r>
    </w:p>
    <w:p w:rsidR="00000000" w:rsidDel="00000000" w:rsidP="00000000" w:rsidRDefault="00000000" w:rsidRPr="00000000" w14:paraId="0000000D">
      <w:pPr>
        <w:jc w:val="center"/>
        <w:rPr>
          <w:sz w:val="32"/>
          <w:szCs w:val="32"/>
        </w:rPr>
      </w:pPr>
      <w:r w:rsidDel="00000000" w:rsidR="00000000" w:rsidRPr="00000000">
        <w:rPr>
          <w:sz w:val="32"/>
          <w:szCs w:val="32"/>
          <w:rtl w:val="0"/>
        </w:rPr>
        <w:t xml:space="preserve">Version 1.0</w:t>
      </w:r>
    </w:p>
    <w:p w:rsidR="00000000" w:rsidDel="00000000" w:rsidP="00000000" w:rsidRDefault="00000000" w:rsidRPr="00000000" w14:paraId="0000000E">
      <w:pPr>
        <w:rPr>
          <w:sz w:val="32"/>
          <w:szCs w:val="32"/>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sectPr>
          <w:pgSz w:h="16838" w:w="11906" w:orient="portrait"/>
          <w:pgMar w:bottom="1440" w:top="1440" w:left="1440" w:right="1440" w:header="706" w:footer="706"/>
          <w:pgNumType w:start="1"/>
          <w:titlePg w:val="1"/>
        </w:sectPr>
      </w:pPr>
      <w:r w:rsidDel="00000000" w:rsidR="00000000" w:rsidRPr="00000000">
        <w:rPr>
          <w:rtl w:val="0"/>
        </w:rPr>
        <w:t xml:space="preserve">Da nang, 17 Sep 2024</w:t>
      </w:r>
    </w:p>
    <w:p w:rsidR="00000000" w:rsidDel="00000000" w:rsidP="00000000" w:rsidRDefault="00000000" w:rsidRPr="00000000" w14:paraId="0000001A">
      <w:pPr>
        <w:jc w:val="center"/>
        <w:rPr>
          <w:b w:val="1"/>
          <w:color w:val="000080"/>
          <w:sz w:val="24"/>
          <w:szCs w:val="24"/>
        </w:rPr>
      </w:pPr>
      <w:bookmarkStart w:colFirst="0" w:colLast="0" w:name="_gjdgxs" w:id="0"/>
      <w:bookmarkEnd w:id="0"/>
      <w:r w:rsidDel="00000000" w:rsidR="00000000" w:rsidRPr="00000000">
        <w:rPr>
          <w:b w:val="1"/>
          <w:color w:val="000080"/>
          <w:sz w:val="24"/>
          <w:szCs w:val="24"/>
          <w:rtl w:val="0"/>
        </w:rPr>
        <w:t xml:space="preserve">Table of content</w:t>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gjdgxs">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Table of content</w:t>
            </w:r>
          </w:hyperlink>
          <w:hyperlink w:anchor="_gjdgxs">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tl w:val="0"/>
            </w:rPr>
            <w:t xml:space="preserve">Textual</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History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References document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Sharing list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tl w:val="0"/>
            </w:rPr>
            <w:t xml:space="preserve">Introduction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Purpose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4.2</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5.1</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Use case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5.2</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Class Diagram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5.3</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Activity Diagram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5.4</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Sequences Diagram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5.5</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Pseudo Code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Function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6.1</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Function 1 -</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Non Functionals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Performances</w:t>
              <w:tab/>
              <w:t xml:space="preserve">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Enhanced capabilities</w:t>
              <w:tab/>
              <w:t xml:space="preserve">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Security</w:t>
              <w:tab/>
              <w:t xml:space="preserve">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Reliability</w:t>
              <w:tab/>
              <w:t xml:space="preserve">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Backup and Restore</w:t>
              <w:tab/>
              <w:t xml:space="preserve">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Interface</w:t>
              <w:tab/>
              <w:t xml:space="preserve">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Requires operating system and software</w:t>
              <w:tab/>
              <w:t xml:space="preserve">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Language</w:t>
              <w:tab/>
              <w:t xml:space="preserve">5</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8.</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Appendix</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10080"/>
            </w:tabs>
            <w:spacing w:after="0" w:before="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tabs>
          <w:tab w:val="right" w:leader="none" w:pos="10080"/>
        </w:tabs>
        <w:spacing w:after="0" w:before="0" w:lineRule="auto"/>
        <w:rPr/>
        <w:sectPr>
          <w:headerReference r:id="rId6" w:type="default"/>
          <w:headerReference r:id="rId7" w:type="even"/>
          <w:footerReference r:id="rId8" w:type="default"/>
          <w:type w:val="nextPage"/>
          <w:pgSz w:h="16838" w:w="11906" w:orient="portrait"/>
          <w:pgMar w:bottom="851" w:top="851" w:left="851" w:right="851" w:header="432" w:footer="432"/>
        </w:sectPr>
      </w:pPr>
      <w:r w:rsidDel="00000000" w:rsidR="00000000" w:rsidRPr="00000000">
        <w:rPr>
          <w:rtl w:val="0"/>
        </w:rPr>
      </w:r>
    </w:p>
    <w:p w:rsidR="00000000" w:rsidDel="00000000" w:rsidP="00000000" w:rsidRDefault="00000000" w:rsidRPr="00000000" w14:paraId="00000036">
      <w:pPr>
        <w:pStyle w:val="Heading1"/>
        <w:numPr>
          <w:ilvl w:val="0"/>
          <w:numId w:val="1"/>
        </w:numPr>
        <w:ind w:left="360" w:hanging="360"/>
        <w:rPr/>
      </w:pPr>
      <w:bookmarkStart w:colFirst="0" w:colLast="0" w:name="_30j0zll" w:id="1"/>
      <w:bookmarkEnd w:id="1"/>
      <w:r w:rsidDel="00000000" w:rsidR="00000000" w:rsidRPr="00000000">
        <w:rPr>
          <w:rtl w:val="0"/>
        </w:rPr>
        <w:t xml:space="preserve">Textual History</w:t>
      </w:r>
    </w:p>
    <w:tbl>
      <w:tblPr>
        <w:tblStyle w:val="Table1"/>
        <w:tblW w:w="1009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3"/>
        <w:gridCol w:w="7357"/>
        <w:gridCol w:w="1491"/>
        <w:tblGridChange w:id="0">
          <w:tblGrid>
            <w:gridCol w:w="1243"/>
            <w:gridCol w:w="7357"/>
            <w:gridCol w:w="1491"/>
          </w:tblGrid>
        </w:tblGridChange>
      </w:tblGrid>
      <w:tr>
        <w:trPr>
          <w:cantSplit w:val="0"/>
          <w:tblHeader w:val="0"/>
        </w:trPr>
        <w:tc>
          <w:tcPr>
            <w:shd w:fill="d9d9d9" w:val="clear"/>
          </w:tcPr>
          <w:p w:rsidR="00000000" w:rsidDel="00000000" w:rsidP="00000000" w:rsidRDefault="00000000" w:rsidRPr="00000000" w14:paraId="00000037">
            <w:pPr>
              <w:spacing w:after="0" w:before="0" w:lineRule="auto"/>
              <w:rPr>
                <w:b w:val="1"/>
                <w:color w:val="000080"/>
              </w:rPr>
            </w:pPr>
            <w:r w:rsidDel="00000000" w:rsidR="00000000" w:rsidRPr="00000000">
              <w:rPr>
                <w:b w:val="1"/>
                <w:color w:val="000080"/>
                <w:rtl w:val="0"/>
              </w:rPr>
              <w:t xml:space="preserve">Time</w:t>
            </w:r>
          </w:p>
        </w:tc>
        <w:tc>
          <w:tcPr>
            <w:shd w:fill="d9d9d9" w:val="clear"/>
          </w:tcPr>
          <w:p w:rsidR="00000000" w:rsidDel="00000000" w:rsidP="00000000" w:rsidRDefault="00000000" w:rsidRPr="00000000" w14:paraId="00000038">
            <w:pPr>
              <w:spacing w:after="0" w:before="0" w:lineRule="auto"/>
              <w:rPr>
                <w:b w:val="1"/>
                <w:color w:val="000080"/>
              </w:rPr>
            </w:pPr>
            <w:r w:rsidDel="00000000" w:rsidR="00000000" w:rsidRPr="00000000">
              <w:rPr>
                <w:b w:val="1"/>
                <w:color w:val="000080"/>
                <w:rtl w:val="0"/>
              </w:rPr>
              <w:t xml:space="preserve">Summary of changes</w:t>
            </w:r>
          </w:p>
        </w:tc>
        <w:tc>
          <w:tcPr>
            <w:shd w:fill="d9d9d9" w:val="clear"/>
          </w:tcPr>
          <w:p w:rsidR="00000000" w:rsidDel="00000000" w:rsidP="00000000" w:rsidRDefault="00000000" w:rsidRPr="00000000" w14:paraId="00000039">
            <w:pPr>
              <w:spacing w:after="0" w:before="0" w:lineRule="auto"/>
              <w:jc w:val="center"/>
              <w:rPr>
                <w:b w:val="1"/>
                <w:color w:val="000080"/>
              </w:rPr>
            </w:pPr>
            <w:r w:rsidDel="00000000" w:rsidR="00000000" w:rsidRPr="00000000">
              <w:rPr>
                <w:b w:val="1"/>
                <w:color w:val="000080"/>
                <w:rtl w:val="0"/>
              </w:rPr>
              <w:t xml:space="preserve">Version</w:t>
            </w:r>
          </w:p>
        </w:tc>
      </w:tr>
      <w:tr>
        <w:trPr>
          <w:cantSplit w:val="0"/>
          <w:tblHeader w:val="0"/>
        </w:trPr>
        <w:tc>
          <w:tcPr/>
          <w:p w:rsidR="00000000" w:rsidDel="00000000" w:rsidP="00000000" w:rsidRDefault="00000000" w:rsidRPr="00000000" w14:paraId="0000003A">
            <w:pPr>
              <w:spacing w:after="0" w:before="0" w:lineRule="auto"/>
              <w:rPr>
                <w:rFonts w:ascii="Arial" w:cs="Arial" w:eastAsia="Arial" w:hAnsi="Arial"/>
              </w:rPr>
            </w:pPr>
            <w:r w:rsidDel="00000000" w:rsidR="00000000" w:rsidRPr="00000000">
              <w:rPr>
                <w:rFonts w:ascii="Arial" w:cs="Arial" w:eastAsia="Arial" w:hAnsi="Arial"/>
                <w:rtl w:val="0"/>
              </w:rPr>
              <w:t xml:space="preserve">17/9/2024</w:t>
            </w:r>
          </w:p>
        </w:tc>
        <w:tc>
          <w:tcPr/>
          <w:p w:rsidR="00000000" w:rsidDel="00000000" w:rsidP="00000000" w:rsidRDefault="00000000" w:rsidRPr="00000000" w14:paraId="0000003B">
            <w:pPr>
              <w:spacing w:after="0" w:before="0" w:lineRule="auto"/>
              <w:rPr>
                <w:rFonts w:ascii="Arial" w:cs="Arial" w:eastAsia="Arial" w:hAnsi="Arial"/>
              </w:rPr>
            </w:pPr>
            <w:r w:rsidDel="00000000" w:rsidR="00000000" w:rsidRPr="00000000">
              <w:rPr>
                <w:rFonts w:ascii="Arial" w:cs="Arial" w:eastAsia="Arial" w:hAnsi="Arial"/>
                <w:rtl w:val="0"/>
              </w:rPr>
              <w:t xml:space="preserve">Create the first version SRS</w:t>
            </w:r>
          </w:p>
        </w:tc>
        <w:tc>
          <w:tcPr/>
          <w:p w:rsidR="00000000" w:rsidDel="00000000" w:rsidP="00000000" w:rsidRDefault="00000000" w:rsidRPr="00000000" w14:paraId="0000003C">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1.0</w:t>
            </w:r>
          </w:p>
        </w:tc>
      </w:tr>
      <w:tr>
        <w:trPr>
          <w:cantSplit w:val="0"/>
          <w:trHeight w:val="749.94140625" w:hRule="atLeast"/>
          <w:tblHeader w:val="0"/>
        </w:trPr>
        <w:tc>
          <w:tcPr/>
          <w:p w:rsidR="00000000" w:rsidDel="00000000" w:rsidP="00000000" w:rsidRDefault="00000000" w:rsidRPr="00000000" w14:paraId="0000003D">
            <w:pPr>
              <w:spacing w:after="0" w:before="0" w:lineRule="auto"/>
              <w:rPr>
                <w:rFonts w:ascii="Arial" w:cs="Arial" w:eastAsia="Arial" w:hAnsi="Arial"/>
              </w:rPr>
            </w:pPr>
            <w:r w:rsidDel="00000000" w:rsidR="00000000" w:rsidRPr="00000000">
              <w:rPr>
                <w:rFonts w:ascii="Arial" w:cs="Arial" w:eastAsia="Arial" w:hAnsi="Arial"/>
                <w:rtl w:val="0"/>
              </w:rPr>
              <w:t xml:space="preserve">17/9/2024</w:t>
            </w:r>
          </w:p>
        </w:tc>
        <w:tc>
          <w:tcPr/>
          <w:p w:rsidR="00000000" w:rsidDel="00000000" w:rsidP="00000000" w:rsidRDefault="00000000" w:rsidRPr="00000000" w14:paraId="0000003E">
            <w:pPr>
              <w:spacing w:after="0" w:before="0" w:lineRule="auto"/>
              <w:rPr>
                <w:rFonts w:ascii="Arial" w:cs="Arial" w:eastAsia="Arial" w:hAnsi="Arial"/>
              </w:rPr>
            </w:pPr>
            <w:r w:rsidDel="00000000" w:rsidR="00000000" w:rsidRPr="00000000">
              <w:rPr>
                <w:rFonts w:ascii="Arial" w:cs="Arial" w:eastAsia="Arial" w:hAnsi="Arial"/>
                <w:rtl w:val="0"/>
              </w:rPr>
              <w:t xml:space="preserve">Update SRS – Add System Authorization function</w:t>
            </w:r>
          </w:p>
          <w:p w:rsidR="00000000" w:rsidDel="00000000" w:rsidP="00000000" w:rsidRDefault="00000000" w:rsidRPr="00000000" w14:paraId="0000003F">
            <w:pPr>
              <w:spacing w:after="0" w:before="0" w:lineRule="auto"/>
              <w:rPr>
                <w:rFonts w:ascii="Arial" w:cs="Arial" w:eastAsia="Arial" w:hAnsi="Arial"/>
              </w:rPr>
            </w:pPr>
            <w:r w:rsidDel="00000000" w:rsidR="00000000" w:rsidRPr="00000000">
              <w:rPr>
                <w:rFonts w:ascii="Arial" w:cs="Arial" w:eastAsia="Arial" w:hAnsi="Arial"/>
                <w:rtl w:val="0"/>
              </w:rPr>
              <w:t xml:space="preserve">Update changes in Activity diagram</w:t>
            </w:r>
          </w:p>
          <w:p w:rsidR="00000000" w:rsidDel="00000000" w:rsidP="00000000" w:rsidRDefault="00000000" w:rsidRPr="00000000" w14:paraId="00000040">
            <w:pPr>
              <w:spacing w:after="0" w:before="0" w:lineRule="auto"/>
              <w:rPr>
                <w:rFonts w:ascii="Arial" w:cs="Arial" w:eastAsia="Arial" w:hAnsi="Arial"/>
              </w:rPr>
            </w:pPr>
            <w:r w:rsidDel="00000000" w:rsidR="00000000" w:rsidRPr="00000000">
              <w:rPr>
                <w:rFonts w:ascii="Arial" w:cs="Arial" w:eastAsia="Arial" w:hAnsi="Arial"/>
                <w:rtl w:val="0"/>
              </w:rPr>
              <w:t xml:space="preserve">Update changes in interface description, Screen Content</w:t>
            </w:r>
          </w:p>
        </w:tc>
        <w:tc>
          <w:tcPr/>
          <w:p w:rsidR="00000000" w:rsidDel="00000000" w:rsidP="00000000" w:rsidRDefault="00000000" w:rsidRPr="00000000" w14:paraId="00000041">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2.0</w:t>
            </w:r>
          </w:p>
        </w:tc>
      </w:tr>
      <w:tr>
        <w:trPr>
          <w:cantSplit w:val="0"/>
          <w:trHeight w:val="749.94140625" w:hRule="atLeast"/>
          <w:tblHeader w:val="0"/>
        </w:trPr>
        <w:tc>
          <w:tcPr/>
          <w:p w:rsidR="00000000" w:rsidDel="00000000" w:rsidP="00000000" w:rsidRDefault="00000000" w:rsidRPr="00000000" w14:paraId="00000042">
            <w:pPr>
              <w:spacing w:after="0" w:before="0" w:lineRule="auto"/>
              <w:rPr>
                <w:rFonts w:ascii="Arial" w:cs="Arial" w:eastAsia="Arial" w:hAnsi="Arial"/>
              </w:rPr>
            </w:pPr>
            <w:r w:rsidDel="00000000" w:rsidR="00000000" w:rsidRPr="00000000">
              <w:rPr>
                <w:rFonts w:ascii="Arial" w:cs="Arial" w:eastAsia="Arial" w:hAnsi="Arial"/>
                <w:rtl w:val="0"/>
              </w:rPr>
              <w:t xml:space="preserve">22/9/2024</w:t>
            </w:r>
          </w:p>
        </w:tc>
        <w:tc>
          <w:tcPr/>
          <w:p w:rsidR="00000000" w:rsidDel="00000000" w:rsidP="00000000" w:rsidRDefault="00000000" w:rsidRPr="00000000" w14:paraId="00000043">
            <w:pPr>
              <w:spacing w:after="0" w:before="0" w:lineRule="auto"/>
              <w:rPr>
                <w:rFonts w:ascii="Arial" w:cs="Arial" w:eastAsia="Arial" w:hAnsi="Arial"/>
              </w:rPr>
            </w:pPr>
            <w:r w:rsidDel="00000000" w:rsidR="00000000" w:rsidRPr="00000000">
              <w:rPr>
                <w:rFonts w:ascii="Arial" w:cs="Arial" w:eastAsia="Arial" w:hAnsi="Arial"/>
                <w:rtl w:val="0"/>
              </w:rPr>
              <w:t xml:space="preserve">Edit the description of the Actors, redraw the Use Case and Flow diagrams</w:t>
            </w:r>
          </w:p>
        </w:tc>
        <w:tc>
          <w:tcPr/>
          <w:p w:rsidR="00000000" w:rsidDel="00000000" w:rsidP="00000000" w:rsidRDefault="00000000" w:rsidRPr="00000000" w14:paraId="00000044">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3.0</w:t>
            </w:r>
          </w:p>
        </w:tc>
      </w:tr>
    </w:tbl>
    <w:p w:rsidR="00000000" w:rsidDel="00000000" w:rsidP="00000000" w:rsidRDefault="00000000" w:rsidRPr="00000000" w14:paraId="00000045">
      <w:pPr>
        <w:pStyle w:val="Heading1"/>
        <w:numPr>
          <w:ilvl w:val="0"/>
          <w:numId w:val="1"/>
        </w:numPr>
        <w:ind w:left="360" w:hanging="360"/>
        <w:rPr/>
      </w:pPr>
      <w:bookmarkStart w:colFirst="0" w:colLast="0" w:name="_1fob9te" w:id="2"/>
      <w:bookmarkEnd w:id="2"/>
      <w:r w:rsidDel="00000000" w:rsidR="00000000" w:rsidRPr="00000000">
        <w:rPr>
          <w:rtl w:val="0"/>
        </w:rPr>
        <w:t xml:space="preserve">References document</w:t>
      </w:r>
    </w:p>
    <w:tbl>
      <w:tblPr>
        <w:tblStyle w:val="Table2"/>
        <w:tblW w:w="1014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20"/>
        <w:gridCol w:w="5520"/>
        <w:tblGridChange w:id="0">
          <w:tblGrid>
            <w:gridCol w:w="4620"/>
            <w:gridCol w:w="5520"/>
          </w:tblGrid>
        </w:tblGridChange>
      </w:tblGrid>
      <w:tr>
        <w:trPr>
          <w:cantSplit w:val="0"/>
          <w:tblHeader w:val="0"/>
        </w:trPr>
        <w:tc>
          <w:tcPr>
            <w:shd w:fill="d9d9d9" w:val="clear"/>
          </w:tcPr>
          <w:p w:rsidR="00000000" w:rsidDel="00000000" w:rsidP="00000000" w:rsidRDefault="00000000" w:rsidRPr="00000000" w14:paraId="00000046">
            <w:pPr>
              <w:spacing w:after="0" w:before="0" w:lineRule="auto"/>
              <w:rPr>
                <w:b w:val="1"/>
                <w:color w:val="000080"/>
              </w:rPr>
            </w:pPr>
            <w:r w:rsidDel="00000000" w:rsidR="00000000" w:rsidRPr="00000000">
              <w:rPr>
                <w:b w:val="1"/>
                <w:color w:val="000080"/>
                <w:rtl w:val="0"/>
              </w:rPr>
              <w:t xml:space="preserve">Document name</w:t>
            </w:r>
          </w:p>
        </w:tc>
        <w:tc>
          <w:tcPr>
            <w:shd w:fill="d9d9d9" w:val="clear"/>
          </w:tcPr>
          <w:p w:rsidR="00000000" w:rsidDel="00000000" w:rsidP="00000000" w:rsidRDefault="00000000" w:rsidRPr="00000000" w14:paraId="00000047">
            <w:pPr>
              <w:spacing w:after="0" w:before="0" w:lineRule="auto"/>
              <w:rPr>
                <w:b w:val="1"/>
                <w:color w:val="000080"/>
              </w:rPr>
            </w:pPr>
            <w:r w:rsidDel="00000000" w:rsidR="00000000" w:rsidRPr="00000000">
              <w:rPr>
                <w:b w:val="1"/>
                <w:color w:val="000080"/>
                <w:rtl w:val="0"/>
              </w:rPr>
              <w:t xml:space="preserve">Description</w:t>
            </w:r>
          </w:p>
        </w:tc>
      </w:tr>
      <w:tr>
        <w:trPr>
          <w:cantSplit w:val="0"/>
          <w:tblHeader w:val="0"/>
        </w:trPr>
        <w:tc>
          <w:tcPr/>
          <w:p w:rsidR="00000000" w:rsidDel="00000000" w:rsidP="00000000" w:rsidRDefault="00000000" w:rsidRPr="00000000" w14:paraId="00000048">
            <w:pPr>
              <w:spacing w:after="0" w:before="0" w:lineRule="auto"/>
              <w:rPr>
                <w:rFonts w:ascii="Arial" w:cs="Arial" w:eastAsia="Arial" w:hAnsi="Arial"/>
              </w:rPr>
            </w:pPr>
            <w:r w:rsidDel="00000000" w:rsidR="00000000" w:rsidRPr="00000000">
              <w:rPr>
                <w:rFonts w:ascii="Calibri" w:cs="Calibri" w:eastAsia="Calibri" w:hAnsi="Calibri"/>
                <w:sz w:val="22"/>
                <w:szCs w:val="22"/>
                <w:rtl w:val="0"/>
              </w:rPr>
              <w:t xml:space="preserve">SRS_Sample</w:t>
            </w:r>
            <w:r w:rsidDel="00000000" w:rsidR="00000000" w:rsidRPr="00000000">
              <w:rPr>
                <w:rtl w:val="0"/>
              </w:rPr>
            </w:r>
          </w:p>
        </w:tc>
        <w:tc>
          <w:tcPr/>
          <w:p w:rsidR="00000000" w:rsidDel="00000000" w:rsidP="00000000" w:rsidRDefault="00000000" w:rsidRPr="00000000" w14:paraId="00000049">
            <w:pPr>
              <w:spacing w:after="0" w:before="0" w:lineRule="auto"/>
              <w:rPr>
                <w:rFonts w:ascii="Arial" w:cs="Arial" w:eastAsia="Arial" w:hAnsi="Arial"/>
              </w:rPr>
            </w:pPr>
            <w:r w:rsidDel="00000000" w:rsidR="00000000" w:rsidRPr="00000000">
              <w:rPr>
                <w:rFonts w:ascii="Calibri" w:cs="Calibri" w:eastAsia="Calibri" w:hAnsi="Calibri"/>
                <w:sz w:val="22"/>
                <w:szCs w:val="22"/>
                <w:rtl w:val="0"/>
              </w:rPr>
              <w:t xml:space="preserve">Refer to sample SRS</w:t>
            </w:r>
            <w:r w:rsidDel="00000000" w:rsidR="00000000" w:rsidRPr="00000000">
              <w:rPr>
                <w:rtl w:val="0"/>
              </w:rPr>
            </w:r>
          </w:p>
        </w:tc>
      </w:tr>
      <w:tr>
        <w:trPr>
          <w:cantSplit w:val="0"/>
          <w:tblHeader w:val="0"/>
        </w:trPr>
        <w:tc>
          <w:tcPr/>
          <w:p w:rsidR="00000000" w:rsidDel="00000000" w:rsidP="00000000" w:rsidRDefault="00000000" w:rsidRPr="00000000" w14:paraId="0000004A">
            <w:pPr>
              <w:spacing w:after="0" w:before="0" w:lineRule="auto"/>
              <w:rPr/>
            </w:pPr>
            <w:r w:rsidDel="00000000" w:rsidR="00000000" w:rsidRPr="00000000">
              <w:rPr>
                <w:rtl w:val="0"/>
              </w:rPr>
              <w:t xml:space="preserve">Use Case Diagram</w:t>
            </w:r>
          </w:p>
        </w:tc>
        <w:tc>
          <w:tcPr/>
          <w:p w:rsidR="00000000" w:rsidDel="00000000" w:rsidP="00000000" w:rsidRDefault="00000000" w:rsidRPr="00000000" w14:paraId="0000004B">
            <w:pPr>
              <w:spacing w:after="0" w:before="0" w:lineRule="auto"/>
              <w:rPr/>
            </w:pPr>
            <w:r w:rsidDel="00000000" w:rsidR="00000000" w:rsidRPr="00000000">
              <w:rPr>
                <w:rtl w:val="0"/>
              </w:rPr>
              <w:t xml:space="preserve">Refer to how to draw Use Case diagram</w:t>
            </w:r>
          </w:p>
        </w:tc>
      </w:tr>
      <w:tr>
        <w:trPr>
          <w:cantSplit w:val="0"/>
          <w:tblHeader w:val="0"/>
        </w:trPr>
        <w:tc>
          <w:tcPr/>
          <w:p w:rsidR="00000000" w:rsidDel="00000000" w:rsidP="00000000" w:rsidRDefault="00000000" w:rsidRPr="00000000" w14:paraId="0000004C">
            <w:pPr>
              <w:spacing w:after="0" w:before="0" w:lineRule="auto"/>
              <w:rPr/>
            </w:pPr>
            <w:r w:rsidDel="00000000" w:rsidR="00000000" w:rsidRPr="00000000">
              <w:rPr>
                <w:rtl w:val="0"/>
              </w:rPr>
              <w:t xml:space="preserve">UML Activity Diagram</w:t>
            </w:r>
          </w:p>
        </w:tc>
        <w:tc>
          <w:tcPr/>
          <w:p w:rsidR="00000000" w:rsidDel="00000000" w:rsidP="00000000" w:rsidRDefault="00000000" w:rsidRPr="00000000" w14:paraId="0000004D">
            <w:pPr>
              <w:spacing w:after="0" w:before="0" w:lineRule="auto"/>
              <w:rPr/>
            </w:pPr>
            <w:r w:rsidDel="00000000" w:rsidR="00000000" w:rsidRPr="00000000">
              <w:rPr>
                <w:rtl w:val="0"/>
              </w:rPr>
              <w:t xml:space="preserve">See how to draw Systems Pages Flow diagram</w:t>
            </w:r>
          </w:p>
        </w:tc>
      </w:tr>
      <w:tr>
        <w:trPr>
          <w:cantSplit w:val="0"/>
          <w:tblHeader w:val="0"/>
        </w:trPr>
        <w:tc>
          <w:tcPr/>
          <w:p w:rsidR="00000000" w:rsidDel="00000000" w:rsidP="00000000" w:rsidRDefault="00000000" w:rsidRPr="00000000" w14:paraId="0000004E">
            <w:pPr>
              <w:spacing w:after="0" w:before="0" w:lineRule="auto"/>
              <w:rPr/>
            </w:pPr>
            <w:r w:rsidDel="00000000" w:rsidR="00000000" w:rsidRPr="00000000">
              <w:rPr>
                <w:rtl w:val="0"/>
              </w:rPr>
              <w:t xml:space="preserve">MockProject</w:t>
            </w:r>
          </w:p>
        </w:tc>
        <w:tc>
          <w:tcPr/>
          <w:p w:rsidR="00000000" w:rsidDel="00000000" w:rsidP="00000000" w:rsidRDefault="00000000" w:rsidRPr="00000000" w14:paraId="0000004F">
            <w:pPr>
              <w:spacing w:after="0" w:before="0" w:lineRule="auto"/>
              <w:rPr/>
            </w:pPr>
            <w:r w:rsidDel="00000000" w:rsidR="00000000" w:rsidRPr="00000000">
              <w:rPr>
                <w:rtl w:val="0"/>
              </w:rPr>
              <w:t xml:space="preserve">Task division plan </w:t>
            </w:r>
          </w:p>
        </w:tc>
      </w:tr>
      <w:tr>
        <w:trPr>
          <w:cantSplit w:val="0"/>
          <w:tblHeader w:val="0"/>
        </w:trPr>
        <w:tc>
          <w:tcPr/>
          <w:p w:rsidR="00000000" w:rsidDel="00000000" w:rsidP="00000000" w:rsidRDefault="00000000" w:rsidRPr="00000000" w14:paraId="00000050">
            <w:pPr>
              <w:spacing w:after="0" w:before="0" w:lineRule="auto"/>
              <w:rPr/>
            </w:pPr>
            <w:r w:rsidDel="00000000" w:rsidR="00000000" w:rsidRPr="00000000">
              <w:rPr>
                <w:rtl w:val="0"/>
              </w:rPr>
            </w:r>
          </w:p>
        </w:tc>
        <w:tc>
          <w:tcPr/>
          <w:p w:rsidR="00000000" w:rsidDel="00000000" w:rsidP="00000000" w:rsidRDefault="00000000" w:rsidRPr="00000000" w14:paraId="00000051">
            <w:pPr>
              <w:spacing w:after="0" w:before="0" w:lineRule="auto"/>
              <w:rPr/>
            </w:pPr>
            <w:r w:rsidDel="00000000" w:rsidR="00000000" w:rsidRPr="00000000">
              <w:rPr>
                <w:rtl w:val="0"/>
              </w:rPr>
            </w:r>
          </w:p>
        </w:tc>
      </w:tr>
      <w:tr>
        <w:trPr>
          <w:cantSplit w:val="0"/>
          <w:tblHeader w:val="0"/>
        </w:trPr>
        <w:tc>
          <w:tcPr/>
          <w:p w:rsidR="00000000" w:rsidDel="00000000" w:rsidP="00000000" w:rsidRDefault="00000000" w:rsidRPr="00000000" w14:paraId="00000052">
            <w:pPr>
              <w:spacing w:after="0" w:before="0" w:lineRule="auto"/>
              <w:rPr/>
            </w:pPr>
            <w:r w:rsidDel="00000000" w:rsidR="00000000" w:rsidRPr="00000000">
              <w:rPr>
                <w:rtl w:val="0"/>
              </w:rPr>
            </w:r>
          </w:p>
        </w:tc>
        <w:tc>
          <w:tcPr/>
          <w:p w:rsidR="00000000" w:rsidDel="00000000" w:rsidP="00000000" w:rsidRDefault="00000000" w:rsidRPr="00000000" w14:paraId="00000053">
            <w:pPr>
              <w:spacing w:after="0" w:before="0" w:lineRule="auto"/>
              <w:rPr/>
            </w:pPr>
            <w:r w:rsidDel="00000000" w:rsidR="00000000" w:rsidRPr="00000000">
              <w:rPr>
                <w:rtl w:val="0"/>
              </w:rPr>
            </w:r>
          </w:p>
        </w:tc>
      </w:tr>
      <w:tr>
        <w:trPr>
          <w:cantSplit w:val="0"/>
          <w:tblHeader w:val="0"/>
        </w:trPr>
        <w:tc>
          <w:tcPr/>
          <w:p w:rsidR="00000000" w:rsidDel="00000000" w:rsidP="00000000" w:rsidRDefault="00000000" w:rsidRPr="00000000" w14:paraId="00000054">
            <w:pPr>
              <w:spacing w:after="0" w:before="0" w:lineRule="auto"/>
              <w:rPr/>
            </w:pPr>
            <w:r w:rsidDel="00000000" w:rsidR="00000000" w:rsidRPr="00000000">
              <w:rPr>
                <w:rtl w:val="0"/>
              </w:rPr>
            </w:r>
          </w:p>
        </w:tc>
        <w:tc>
          <w:tcPr/>
          <w:p w:rsidR="00000000" w:rsidDel="00000000" w:rsidP="00000000" w:rsidRDefault="00000000" w:rsidRPr="00000000" w14:paraId="00000055">
            <w:pPr>
              <w:spacing w:after="0" w:before="0" w:lineRule="auto"/>
              <w:rPr/>
            </w:pPr>
            <w:r w:rsidDel="00000000" w:rsidR="00000000" w:rsidRPr="00000000">
              <w:rPr>
                <w:rtl w:val="0"/>
              </w:rPr>
            </w:r>
          </w:p>
        </w:tc>
      </w:tr>
    </w:tbl>
    <w:p w:rsidR="00000000" w:rsidDel="00000000" w:rsidP="00000000" w:rsidRDefault="00000000" w:rsidRPr="00000000" w14:paraId="00000056">
      <w:pPr>
        <w:pStyle w:val="Heading1"/>
        <w:numPr>
          <w:ilvl w:val="0"/>
          <w:numId w:val="1"/>
        </w:numPr>
        <w:ind w:left="360" w:hanging="360"/>
        <w:rPr/>
      </w:pPr>
      <w:bookmarkStart w:colFirst="0" w:colLast="0" w:name="_3znysh7" w:id="3"/>
      <w:bookmarkEnd w:id="3"/>
      <w:r w:rsidDel="00000000" w:rsidR="00000000" w:rsidRPr="00000000">
        <w:rPr>
          <w:rtl w:val="0"/>
        </w:rPr>
        <w:t xml:space="preserve">Sharing list</w:t>
      </w:r>
    </w:p>
    <w:p w:rsidR="00000000" w:rsidDel="00000000" w:rsidP="00000000" w:rsidRDefault="00000000" w:rsidRPr="00000000" w14:paraId="00000057">
      <w:pPr>
        <w:rPr/>
      </w:pPr>
      <w:r w:rsidDel="00000000" w:rsidR="00000000" w:rsidRPr="00000000">
        <w:rPr>
          <w:rtl w:val="0"/>
        </w:rPr>
        <w:t xml:space="preserve">This document is distributed to the following stakeholders for comments and modifications.</w:t>
      </w:r>
    </w:p>
    <w:tbl>
      <w:tblPr>
        <w:tblStyle w:val="Table3"/>
        <w:tblW w:w="1014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8"/>
        <w:gridCol w:w="5534"/>
        <w:tblGridChange w:id="0">
          <w:tblGrid>
            <w:gridCol w:w="4608"/>
            <w:gridCol w:w="5534"/>
          </w:tblGrid>
        </w:tblGridChange>
      </w:tblGrid>
      <w:tr>
        <w:trPr>
          <w:cantSplit w:val="0"/>
          <w:tblHeader w:val="0"/>
        </w:trPr>
        <w:tc>
          <w:tcPr>
            <w:shd w:fill="d9d9d9" w:val="clear"/>
          </w:tcPr>
          <w:p w:rsidR="00000000" w:rsidDel="00000000" w:rsidP="00000000" w:rsidRDefault="00000000" w:rsidRPr="00000000" w14:paraId="00000058">
            <w:pPr>
              <w:spacing w:after="0" w:before="0" w:lineRule="auto"/>
              <w:rPr>
                <w:b w:val="1"/>
                <w:color w:val="000080"/>
              </w:rPr>
            </w:pPr>
            <w:r w:rsidDel="00000000" w:rsidR="00000000" w:rsidRPr="00000000">
              <w:rPr>
                <w:b w:val="1"/>
                <w:color w:val="000080"/>
                <w:rtl w:val="0"/>
              </w:rPr>
              <w:t xml:space="preserve">Full name</w:t>
            </w:r>
          </w:p>
        </w:tc>
        <w:tc>
          <w:tcPr>
            <w:shd w:fill="d9d9d9" w:val="clear"/>
          </w:tcPr>
          <w:p w:rsidR="00000000" w:rsidDel="00000000" w:rsidP="00000000" w:rsidRDefault="00000000" w:rsidRPr="00000000" w14:paraId="00000059">
            <w:pPr>
              <w:spacing w:after="0" w:before="0" w:lineRule="auto"/>
              <w:rPr>
                <w:b w:val="1"/>
                <w:color w:val="000080"/>
              </w:rPr>
            </w:pPr>
            <w:r w:rsidDel="00000000" w:rsidR="00000000" w:rsidRPr="00000000">
              <w:rPr>
                <w:b w:val="1"/>
                <w:color w:val="000080"/>
                <w:rtl w:val="0"/>
              </w:rPr>
              <w:t xml:space="preserve">Position</w:t>
            </w:r>
          </w:p>
        </w:tc>
      </w:tr>
      <w:tr>
        <w:trPr>
          <w:cantSplit w:val="0"/>
          <w:tblHeader w:val="0"/>
        </w:trPr>
        <w:tc>
          <w:tcPr/>
          <w:p w:rsidR="00000000" w:rsidDel="00000000" w:rsidP="00000000" w:rsidRDefault="00000000" w:rsidRPr="00000000" w14:paraId="0000005A">
            <w:pPr>
              <w:spacing w:after="0" w:before="0" w:lineRule="auto"/>
              <w:rPr/>
            </w:pPr>
            <w:r w:rsidDel="00000000" w:rsidR="00000000" w:rsidRPr="00000000">
              <w:rPr>
                <w:rtl w:val="0"/>
              </w:rPr>
              <w:t xml:space="preserve">Lê Nam Hải</w:t>
            </w:r>
          </w:p>
        </w:tc>
        <w:tc>
          <w:tcPr/>
          <w:p w:rsidR="00000000" w:rsidDel="00000000" w:rsidP="00000000" w:rsidRDefault="00000000" w:rsidRPr="00000000" w14:paraId="0000005B">
            <w:pPr>
              <w:spacing w:after="0" w:before="0" w:lineRule="auto"/>
              <w:rPr/>
            </w:pPr>
            <w:r w:rsidDel="00000000" w:rsidR="00000000" w:rsidRPr="00000000">
              <w:rPr>
                <w:rtl w:val="0"/>
              </w:rPr>
              <w:t xml:space="preserve">4.Introduction(Finish)</w:t>
            </w:r>
          </w:p>
        </w:tc>
      </w:tr>
      <w:tr>
        <w:trPr>
          <w:cantSplit w:val="0"/>
          <w:tblHeader w:val="0"/>
        </w:trPr>
        <w:tc>
          <w:tcPr/>
          <w:p w:rsidR="00000000" w:rsidDel="00000000" w:rsidP="00000000" w:rsidRDefault="00000000" w:rsidRPr="00000000" w14:paraId="0000005C">
            <w:pPr>
              <w:spacing w:after="0" w:before="0" w:lineRule="auto"/>
              <w:rPr/>
            </w:pPr>
            <w:r w:rsidDel="00000000" w:rsidR="00000000" w:rsidRPr="00000000">
              <w:rPr>
                <w:rtl w:val="0"/>
              </w:rPr>
              <w:t xml:space="preserve">Lê Nguyễn Quốc Đạt</w:t>
            </w:r>
          </w:p>
          <w:p w:rsidR="00000000" w:rsidDel="00000000" w:rsidP="00000000" w:rsidRDefault="00000000" w:rsidRPr="00000000" w14:paraId="0000005D">
            <w:pPr>
              <w:spacing w:after="0" w:before="0" w:lineRule="auto"/>
              <w:rPr/>
            </w:pPr>
            <w:r w:rsidDel="00000000" w:rsidR="00000000" w:rsidRPr="00000000">
              <w:rPr>
                <w:rtl w:val="0"/>
              </w:rPr>
              <w:t xml:space="preserve">Đặng Trần Gia Huy </w:t>
            </w:r>
          </w:p>
        </w:tc>
        <w:tc>
          <w:tcPr/>
          <w:p w:rsidR="00000000" w:rsidDel="00000000" w:rsidP="00000000" w:rsidRDefault="00000000" w:rsidRPr="00000000" w14:paraId="0000005E">
            <w:pPr>
              <w:spacing w:after="0" w:before="0" w:lineRule="auto"/>
              <w:rPr/>
            </w:pPr>
            <w:r w:rsidDel="00000000" w:rsidR="00000000" w:rsidRPr="00000000">
              <w:rPr>
                <w:rtl w:val="0"/>
              </w:rPr>
              <w:t xml:space="preserve">5.Overview(Finish)</w:t>
            </w:r>
          </w:p>
        </w:tc>
      </w:tr>
      <w:tr>
        <w:trPr>
          <w:cantSplit w:val="0"/>
          <w:tblHeader w:val="0"/>
        </w:trPr>
        <w:tc>
          <w:tcPr/>
          <w:p w:rsidR="00000000" w:rsidDel="00000000" w:rsidP="00000000" w:rsidRDefault="00000000" w:rsidRPr="00000000" w14:paraId="0000005F">
            <w:pPr>
              <w:spacing w:after="0" w:before="0" w:lineRule="auto"/>
              <w:rPr/>
            </w:pPr>
            <w:r w:rsidDel="00000000" w:rsidR="00000000" w:rsidRPr="00000000">
              <w:rPr>
                <w:rtl w:val="0"/>
              </w:rPr>
              <w:t xml:space="preserve">Trần Thị Khánh Vy</w:t>
            </w:r>
          </w:p>
        </w:tc>
        <w:tc>
          <w:tcPr/>
          <w:p w:rsidR="00000000" w:rsidDel="00000000" w:rsidP="00000000" w:rsidRDefault="00000000" w:rsidRPr="00000000" w14:paraId="00000060">
            <w:pPr>
              <w:spacing w:after="0" w:before="0" w:lineRule="auto"/>
              <w:rPr/>
            </w:pPr>
            <w:r w:rsidDel="00000000" w:rsidR="00000000" w:rsidRPr="00000000">
              <w:rPr>
                <w:rtl w:val="0"/>
              </w:rPr>
              <w:t xml:space="preserve">6.Function (Not Finish)</w:t>
            </w:r>
          </w:p>
        </w:tc>
      </w:tr>
      <w:tr>
        <w:trPr>
          <w:cantSplit w:val="0"/>
          <w:trHeight w:val="70" w:hRule="atLeast"/>
          <w:tblHeader w:val="0"/>
        </w:trPr>
        <w:tc>
          <w:tcPr/>
          <w:p w:rsidR="00000000" w:rsidDel="00000000" w:rsidP="00000000" w:rsidRDefault="00000000" w:rsidRPr="00000000" w14:paraId="00000061">
            <w:pPr>
              <w:spacing w:after="0" w:before="0" w:lineRule="auto"/>
              <w:rPr/>
            </w:pPr>
            <w:r w:rsidDel="00000000" w:rsidR="00000000" w:rsidRPr="00000000">
              <w:rPr>
                <w:rtl w:val="0"/>
              </w:rPr>
              <w:t xml:space="preserve">Phan Thanh Tùng</w:t>
            </w:r>
          </w:p>
        </w:tc>
        <w:tc>
          <w:tcPr/>
          <w:p w:rsidR="00000000" w:rsidDel="00000000" w:rsidP="00000000" w:rsidRDefault="00000000" w:rsidRPr="00000000" w14:paraId="00000062">
            <w:pPr>
              <w:spacing w:after="0" w:before="0" w:lineRule="auto"/>
              <w:rPr/>
            </w:pPr>
            <w:r w:rsidDel="00000000" w:rsidR="00000000" w:rsidRPr="00000000">
              <w:rPr>
                <w:rtl w:val="0"/>
              </w:rPr>
              <w:t xml:space="preserve">7.Non-Functional(Not Finish)</w:t>
            </w:r>
          </w:p>
        </w:tc>
      </w:tr>
    </w:tbl>
    <w:p w:rsidR="00000000" w:rsidDel="00000000" w:rsidP="00000000" w:rsidRDefault="00000000" w:rsidRPr="00000000" w14:paraId="00000063">
      <w:pPr>
        <w:pStyle w:val="Heading1"/>
        <w:numPr>
          <w:ilvl w:val="0"/>
          <w:numId w:val="1"/>
        </w:numPr>
        <w:ind w:left="360" w:hanging="360"/>
        <w:rPr/>
      </w:pPr>
      <w:bookmarkStart w:colFirst="0" w:colLast="0" w:name="_2et92p0"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64">
      <w:pPr>
        <w:pStyle w:val="Heading2"/>
        <w:numPr>
          <w:ilvl w:val="1"/>
          <w:numId w:val="1"/>
        </w:numPr>
        <w:ind w:left="576" w:hanging="576"/>
        <w:rPr/>
      </w:pPr>
      <w:bookmarkStart w:colFirst="0" w:colLast="0" w:name="_tyjcwt" w:id="5"/>
      <w:bookmarkEnd w:id="5"/>
      <w:r w:rsidDel="00000000" w:rsidR="00000000" w:rsidRPr="00000000">
        <w:rPr>
          <w:rtl w:val="0"/>
        </w:rPr>
        <w:t xml:space="preserve">Purpose</w:t>
      </w:r>
    </w:p>
    <w:p w:rsidR="00000000" w:rsidDel="00000000" w:rsidP="00000000" w:rsidRDefault="00000000" w:rsidRPr="00000000" w14:paraId="00000065">
      <w:pPr>
        <w:spacing w:after="120" w:before="120" w:line="360" w:lineRule="auto"/>
        <w:ind w:left="720" w:firstLine="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Build a Pawn Shop Management System with the following goals:</w:t>
      </w:r>
    </w:p>
    <w:p w:rsidR="00000000" w:rsidDel="00000000" w:rsidP="00000000" w:rsidRDefault="00000000" w:rsidRPr="00000000" w14:paraId="00000066">
      <w:pPr>
        <w:spacing w:after="120" w:before="120" w:line="360" w:lineRule="auto"/>
        <w:ind w:left="1440"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Full of basic features, ensuring the needs of users.</w:t>
      </w:r>
    </w:p>
    <w:p w:rsidR="00000000" w:rsidDel="00000000" w:rsidP="00000000" w:rsidRDefault="00000000" w:rsidRPr="00000000" w14:paraId="00000067">
      <w:pPr>
        <w:spacing w:after="120" w:before="120" w:line="360" w:lineRule="auto"/>
        <w:ind w:left="1440"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Intuitive, convenient interface.</w:t>
      </w:r>
    </w:p>
    <w:p w:rsidR="00000000" w:rsidDel="00000000" w:rsidP="00000000" w:rsidRDefault="00000000" w:rsidRPr="00000000" w14:paraId="00000068">
      <w:pPr>
        <w:spacing w:after="120" w:before="120" w:line="360" w:lineRule="auto"/>
        <w:ind w:left="1440"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Ability to secure, assign access rights, each type of user can only access specific functions.</w:t>
      </w:r>
    </w:p>
    <w:p w:rsidR="00000000" w:rsidDel="00000000" w:rsidP="00000000" w:rsidRDefault="00000000" w:rsidRPr="00000000" w14:paraId="00000069">
      <w:pPr>
        <w:spacing w:after="120" w:before="120" w:line="360" w:lineRule="auto"/>
        <w:ind w:left="1440"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Optimise business operations and enhance user experience.</w:t>
      </w:r>
    </w:p>
    <w:p w:rsidR="00000000" w:rsidDel="00000000" w:rsidP="00000000" w:rsidRDefault="00000000" w:rsidRPr="00000000" w14:paraId="0000006A">
      <w:pPr>
        <w:spacing w:after="120" w:before="120" w:line="360" w:lineRule="auto"/>
        <w:ind w:left="720" w:firstLine="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Through that:</w:t>
      </w:r>
    </w:p>
    <w:p w:rsidR="00000000" w:rsidDel="00000000" w:rsidP="00000000" w:rsidRDefault="00000000" w:rsidRPr="00000000" w14:paraId="0000006B">
      <w:pPr>
        <w:spacing w:after="120" w:before="120" w:line="360" w:lineRule="auto"/>
        <w:ind w:left="1440"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Understand how to deploy a software project according to the most general process</w:t>
      </w:r>
    </w:p>
    <w:p w:rsidR="00000000" w:rsidDel="00000000" w:rsidP="00000000" w:rsidRDefault="00000000" w:rsidRPr="00000000" w14:paraId="0000006C">
      <w:pPr>
        <w:spacing w:after="120" w:before="120" w:line="360" w:lineRule="auto"/>
        <w:ind w:left="1440"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Cultivate the ability to work in groups, serving the learning process better.</w:t>
      </w:r>
    </w:p>
    <w:p w:rsidR="00000000" w:rsidDel="00000000" w:rsidP="00000000" w:rsidRDefault="00000000" w:rsidRPr="00000000" w14:paraId="0000006D">
      <w:pPr>
        <w:spacing w:after="120" w:before="120" w:line="360" w:lineRule="auto"/>
        <w:ind w:left="720" w:firstLine="2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E">
      <w:pPr>
        <w:ind w:left="576" w:firstLine="0"/>
        <w:rPr/>
      </w:pPr>
      <w:r w:rsidDel="00000000" w:rsidR="00000000" w:rsidRPr="00000000">
        <w:rPr>
          <w:rtl w:val="0"/>
        </w:rPr>
      </w:r>
    </w:p>
    <w:p w:rsidR="00000000" w:rsidDel="00000000" w:rsidP="00000000" w:rsidRDefault="00000000" w:rsidRPr="00000000" w14:paraId="0000006F">
      <w:pPr>
        <w:pStyle w:val="Heading2"/>
        <w:numPr>
          <w:ilvl w:val="1"/>
          <w:numId w:val="1"/>
        </w:numPr>
        <w:ind w:left="576" w:hanging="576"/>
        <w:rPr/>
      </w:pPr>
      <w:bookmarkStart w:colFirst="0" w:colLast="0" w:name="_3dy6vkm" w:id="6"/>
      <w:bookmarkEnd w:id="6"/>
      <w:r w:rsidDel="00000000" w:rsidR="00000000" w:rsidRPr="00000000">
        <w:rPr>
          <w:rtl w:val="0"/>
        </w:rPr>
        <w:t xml:space="preserve">Scope</w:t>
      </w:r>
    </w:p>
    <w:p w:rsidR="00000000" w:rsidDel="00000000" w:rsidP="00000000" w:rsidRDefault="00000000" w:rsidRPr="00000000" w14:paraId="00000070">
      <w:pPr>
        <w:spacing w:after="120" w:before="120" w:line="360" w:lineRule="auto"/>
        <w:ind w:left="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Project scope Pawnshop Management:</w:t>
      </w:r>
    </w:p>
    <w:p w:rsidR="00000000" w:rsidDel="00000000" w:rsidP="00000000" w:rsidRDefault="00000000" w:rsidRPr="00000000" w14:paraId="00000071">
      <w:pPr>
        <w:spacing w:after="120" w:before="120" w:line="36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Application in small and medium sized pawn shops.</w:t>
      </w:r>
    </w:p>
    <w:p w:rsidR="00000000" w:rsidDel="00000000" w:rsidP="00000000" w:rsidRDefault="00000000" w:rsidRPr="00000000" w14:paraId="00000072">
      <w:pPr>
        <w:spacing w:after="120" w:before="120" w:line="360" w:lineRule="auto"/>
        <w:ind w:left="720" w:firstLine="720"/>
        <w:jc w:val="both"/>
        <w:rPr/>
      </w:pPr>
      <w:r w:rsidDel="00000000" w:rsidR="00000000" w:rsidRPr="00000000">
        <w:rPr>
          <w:rFonts w:ascii="Times New Roman" w:cs="Times New Roman" w:eastAsia="Times New Roman" w:hAnsi="Times New Roman"/>
          <w:sz w:val="26"/>
          <w:szCs w:val="26"/>
          <w:rtl w:val="0"/>
        </w:rPr>
        <w:t xml:space="preserve">- Suitable for the subject project limit.</w:t>
      </w:r>
      <w:r w:rsidDel="00000000" w:rsidR="00000000" w:rsidRPr="00000000">
        <w:rPr>
          <w:rtl w:val="0"/>
        </w:rPr>
      </w:r>
    </w:p>
    <w:p w:rsidR="00000000" w:rsidDel="00000000" w:rsidP="00000000" w:rsidRDefault="00000000" w:rsidRPr="00000000" w14:paraId="00000073">
      <w:pPr>
        <w:pStyle w:val="Heading1"/>
        <w:numPr>
          <w:ilvl w:val="0"/>
          <w:numId w:val="1"/>
        </w:numPr>
        <w:ind w:left="360" w:hanging="360"/>
        <w:rPr/>
      </w:pPr>
      <w:bookmarkStart w:colFirst="0" w:colLast="0" w:name="_1t3h5sf" w:id="7"/>
      <w:bookmarkEnd w:id="7"/>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74">
      <w:pPr>
        <w:pStyle w:val="Heading2"/>
        <w:numPr>
          <w:ilvl w:val="1"/>
          <w:numId w:val="1"/>
        </w:numPr>
        <w:ind w:left="576" w:hanging="576"/>
        <w:rPr/>
      </w:pPr>
      <w:r w:rsidDel="00000000" w:rsidR="00000000" w:rsidRPr="00000000">
        <w:rPr>
          <w:rtl w:val="0"/>
        </w:rPr>
        <w:t xml:space="preserve">Software architecture diagram </w:t>
      </w:r>
      <w:r w:rsidDel="00000000" w:rsidR="00000000" w:rsidRPr="00000000">
        <w:rPr>
          <w:b w:val="0"/>
          <w:i w:val="0"/>
          <w:rtl w:val="0"/>
        </w:rPr>
        <w:t xml:space="preserve">(Ex: Layered Architecture (Tầng lớp kiến trúc), Client-Server Architecture (Kiến trúc Máy khách - Máy chủ),</w:t>
      </w:r>
      <w:r w:rsidDel="00000000" w:rsidR="00000000" w:rsidRPr="00000000">
        <w:rPr>
          <w:rtl w:val="0"/>
        </w:rPr>
        <w:t xml:space="preserve"> </w:t>
      </w:r>
      <w:r w:rsidDel="00000000" w:rsidR="00000000" w:rsidRPr="00000000">
        <w:rPr>
          <w:b w:val="1"/>
          <w:i w:val="0"/>
          <w:rtl w:val="0"/>
        </w:rPr>
        <w:t xml:space="preserve">Microservices Architecture (Kiến trúc Vi dịch vụ)</w:t>
      </w:r>
      <w:r w:rsidDel="00000000" w:rsidR="00000000" w:rsidRPr="00000000">
        <w:rPr>
          <w:i w:val="0"/>
          <w:rtl w:val="0"/>
        </w:rPr>
        <w:t xml:space="preserve">, </w:t>
      </w:r>
      <w:r w:rsidDel="00000000" w:rsidR="00000000" w:rsidRPr="00000000">
        <w:rPr>
          <w:b w:val="1"/>
          <w:i w:val="0"/>
          <w:rtl w:val="0"/>
        </w:rPr>
        <w:t xml:space="preserve">Event-Driven Architecture (Kiến trúc Điều khiển Sự kiện)</w:t>
      </w:r>
      <w:r w:rsidDel="00000000" w:rsidR="00000000" w:rsidRPr="00000000">
        <w:rPr>
          <w:i w:val="0"/>
          <w:rtl w:val="0"/>
        </w:rPr>
        <w:t xml:space="preserve">, </w:t>
      </w:r>
      <w:r w:rsidDel="00000000" w:rsidR="00000000" w:rsidRPr="00000000">
        <w:rPr>
          <w:b w:val="1"/>
          <w:i w:val="0"/>
          <w:rtl w:val="0"/>
        </w:rPr>
        <w:t xml:space="preserve">Component Diagram (Sơ đồ Thành phần)</w:t>
      </w:r>
      <w:r w:rsidDel="00000000" w:rsidR="00000000" w:rsidRPr="00000000">
        <w:rPr>
          <w:i w:val="0"/>
          <w:rtl w:val="0"/>
        </w:rPr>
        <w:t xml:space="preserve">, </w:t>
      </w:r>
      <w:r w:rsidDel="00000000" w:rsidR="00000000" w:rsidRPr="00000000">
        <w:rPr>
          <w:b w:val="1"/>
          <w:i w:val="0"/>
          <w:rtl w:val="0"/>
        </w:rPr>
        <w:t xml:space="preserve">Deployment Diagram (Sơ đồ Triển khai)</w:t>
      </w:r>
      <w:r w:rsidDel="00000000" w:rsidR="00000000" w:rsidRPr="00000000">
        <w:rPr>
          <w:i w:val="0"/>
          <w:rtl w:val="0"/>
        </w:rPr>
        <w:t xml:space="preserve">, </w:t>
      </w:r>
      <w:r w:rsidDel="00000000" w:rsidR="00000000" w:rsidRPr="00000000">
        <w:rPr>
          <w:b w:val="1"/>
          <w:i w:val="0"/>
          <w:rtl w:val="0"/>
        </w:rPr>
        <w:t xml:space="preserve">Database Architecture Diagram (Sơ đồ Kiến trúc Cơ sở dữ liệu)</w:t>
      </w:r>
      <w:r w:rsidDel="00000000" w:rsidR="00000000" w:rsidRPr="00000000">
        <w:rPr>
          <w:i w:val="0"/>
          <w:rtl w:val="0"/>
        </w:rPr>
        <w:t xml:space="preserve">, </w:t>
      </w:r>
      <w:r w:rsidDel="00000000" w:rsidR="00000000" w:rsidRPr="00000000">
        <w:rPr>
          <w:b w:val="1"/>
          <w:i w:val="0"/>
          <w:rtl w:val="0"/>
        </w:rPr>
        <w:t xml:space="preserve">Service-Oriented Architecture (Kiến trúc Hướng Dịch vụ - SOA)</w:t>
      </w:r>
      <w:r w:rsidDel="00000000" w:rsidR="00000000" w:rsidRPr="00000000">
        <w:rPr>
          <w:i w:val="0"/>
          <w:rtl w:val="0"/>
        </w:rPr>
        <w:t xml:space="preserve">, </w:t>
      </w:r>
      <w:r w:rsidDel="00000000" w:rsidR="00000000" w:rsidRPr="00000000">
        <w:rPr>
          <w:b w:val="1"/>
          <w:i w:val="0"/>
          <w:rtl w:val="0"/>
        </w:rPr>
        <w:t xml:space="preserve">Cloud Architecture Diagram (Sơ đồ Kiến trúc Đám mây) (</w:t>
      </w:r>
      <w:r w:rsidDel="00000000" w:rsidR="00000000" w:rsidRPr="00000000">
        <w:rPr>
          <w:i w:val="0"/>
          <w:rtl w:val="0"/>
        </w:rPr>
        <w:t xml:space="preserve">hải)</w:t>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6479230" cy="45212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47923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numPr>
          <w:ilvl w:val="1"/>
          <w:numId w:val="1"/>
        </w:numPr>
        <w:ind w:left="576" w:hanging="576"/>
        <w:rPr/>
      </w:pPr>
      <w:bookmarkStart w:colFirst="0" w:colLast="0" w:name="_4d34og8" w:id="8"/>
      <w:bookmarkEnd w:id="8"/>
      <w:r w:rsidDel="00000000" w:rsidR="00000000" w:rsidRPr="00000000">
        <w:rPr>
          <w:rtl w:val="0"/>
        </w:rPr>
        <w:t xml:space="preserve">Use case (huy)</w:t>
      </w:r>
    </w:p>
    <w:p w:rsidR="00000000" w:rsidDel="00000000" w:rsidP="00000000" w:rsidRDefault="00000000" w:rsidRPr="00000000" w14:paraId="00000078">
      <w:pPr>
        <w:ind w:left="0" w:firstLine="0"/>
        <w:rPr/>
      </w:pPr>
      <w:r w:rsidDel="00000000" w:rsidR="00000000" w:rsidRPr="00000000">
        <w:rPr/>
        <w:drawing>
          <wp:inline distB="114300" distT="114300" distL="114300" distR="114300">
            <wp:extent cx="6479230" cy="45720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47923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&lt;&lt;Introduction to table&gt;&gt;</w:t>
      </w:r>
    </w:p>
    <w:tbl>
      <w:tblPr>
        <w:tblStyle w:val="Table4"/>
        <w:tblW w:w="1089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85"/>
        <w:gridCol w:w="2205"/>
        <w:gridCol w:w="7200"/>
        <w:tblGridChange w:id="0">
          <w:tblGrid>
            <w:gridCol w:w="1485"/>
            <w:gridCol w:w="2205"/>
            <w:gridCol w:w="7200"/>
          </w:tblGrid>
        </w:tblGridChange>
      </w:tblGrid>
      <w:tr>
        <w:trPr>
          <w:cantSplit w:val="0"/>
          <w:tblHeader w:val="0"/>
        </w:trPr>
        <w:tc>
          <w:tcPr>
            <w:gridSpan w:val="2"/>
            <w:shd w:fill="d9d9d9" w:val="clear"/>
          </w:tcPr>
          <w:p w:rsidR="00000000" w:rsidDel="00000000" w:rsidP="00000000" w:rsidRDefault="00000000" w:rsidRPr="00000000" w14:paraId="0000007A">
            <w:pPr>
              <w:spacing w:after="0" w:before="0" w:lineRule="auto"/>
              <w:rPr>
                <w:rFonts w:ascii="Times New Roman" w:cs="Times New Roman" w:eastAsia="Times New Roman" w:hAnsi="Times New Roman"/>
                <w:b w:val="1"/>
                <w:color w:val="000080"/>
                <w:sz w:val="24"/>
                <w:szCs w:val="24"/>
              </w:rPr>
            </w:pPr>
            <w:r w:rsidDel="00000000" w:rsidR="00000000" w:rsidRPr="00000000">
              <w:rPr>
                <w:rFonts w:ascii="Times New Roman" w:cs="Times New Roman" w:eastAsia="Times New Roman" w:hAnsi="Times New Roman"/>
                <w:b w:val="1"/>
                <w:color w:val="000080"/>
                <w:sz w:val="24"/>
                <w:szCs w:val="24"/>
                <w:rtl w:val="0"/>
              </w:rPr>
              <w:t xml:space="preserve">Use case</w:t>
            </w:r>
          </w:p>
        </w:tc>
        <w:tc>
          <w:tcPr>
            <w:shd w:fill="d9d9d9" w:val="clear"/>
          </w:tcPr>
          <w:p w:rsidR="00000000" w:rsidDel="00000000" w:rsidP="00000000" w:rsidRDefault="00000000" w:rsidRPr="00000000" w14:paraId="0000007C">
            <w:pPr>
              <w:spacing w:after="0" w:before="0" w:lineRule="auto"/>
              <w:rPr>
                <w:rFonts w:ascii="Times New Roman" w:cs="Times New Roman" w:eastAsia="Times New Roman" w:hAnsi="Times New Roman"/>
                <w:b w:val="1"/>
                <w:color w:val="000080"/>
                <w:sz w:val="24"/>
                <w:szCs w:val="24"/>
              </w:rPr>
            </w:pPr>
            <w:r w:rsidDel="00000000" w:rsidR="00000000" w:rsidRPr="00000000">
              <w:rPr>
                <w:rFonts w:ascii="Times New Roman" w:cs="Times New Roman" w:eastAsia="Times New Roman" w:hAnsi="Times New Roman"/>
                <w:b w:val="1"/>
                <w:color w:val="000080"/>
                <w:sz w:val="24"/>
                <w:szCs w:val="24"/>
                <w:rtl w:val="0"/>
              </w:rPr>
              <w:t xml:space="preserve">Description</w:t>
            </w:r>
          </w:p>
        </w:tc>
      </w:tr>
      <w:tr>
        <w:trPr>
          <w:cantSplit w:val="0"/>
          <w:trHeight w:val="327" w:hRule="atLeast"/>
          <w:tblHeader w:val="0"/>
        </w:trPr>
        <w:tc>
          <w:tcPr>
            <w:gridSpan w:val="2"/>
          </w:tcPr>
          <w:p w:rsidR="00000000" w:rsidDel="00000000" w:rsidP="00000000" w:rsidRDefault="00000000" w:rsidRPr="00000000" w14:paraId="0000007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w:t>
            </w:r>
          </w:p>
        </w:tc>
        <w:tc>
          <w:tcPr/>
          <w:p w:rsidR="00000000" w:rsidDel="00000000" w:rsidP="00000000" w:rsidRDefault="00000000" w:rsidRPr="00000000" w14:paraId="0000007F">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(customers and employees) to securely log in and access the system. It verifies the user's credentials (username and password) and grants access to the system based on their role. Employees may have different permissions compared to customers.</w:t>
            </w:r>
          </w:p>
        </w:tc>
      </w:tr>
      <w:tr>
        <w:trPr>
          <w:cantSplit w:val="0"/>
          <w:tblHeader w:val="0"/>
        </w:trPr>
        <w:tc>
          <w:tcPr>
            <w:gridSpan w:val="2"/>
          </w:tcPr>
          <w:p w:rsidR="00000000" w:rsidDel="00000000" w:rsidP="00000000" w:rsidRDefault="00000000" w:rsidRPr="00000000" w14:paraId="00000080">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Profile</w:t>
            </w:r>
          </w:p>
        </w:tc>
        <w:tc>
          <w:tcPr/>
          <w:p w:rsidR="00000000" w:rsidDel="00000000" w:rsidP="00000000" w:rsidRDefault="00000000" w:rsidRPr="00000000" w14:paraId="00000082">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employees to modify their personal information, such as their name, address, contact details, and password. The updated information is stored and reflected in the system.</w:t>
            </w:r>
          </w:p>
        </w:tc>
      </w:tr>
      <w:tr>
        <w:trPr>
          <w:cantSplit w:val="0"/>
          <w:trHeight w:val="104.8828125" w:hRule="atLeast"/>
          <w:tblHeader w:val="0"/>
        </w:trPr>
        <w:tc>
          <w:tcPr>
            <w:gridSpan w:val="2"/>
          </w:tcPr>
          <w:p w:rsidR="00000000" w:rsidDel="00000000" w:rsidP="00000000" w:rsidRDefault="00000000" w:rsidRPr="00000000" w14:paraId="00000083">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Pawn Trading</w:t>
            </w:r>
          </w:p>
        </w:tc>
        <w:tc>
          <w:tcPr/>
          <w:p w:rsidR="00000000" w:rsidDel="00000000" w:rsidP="00000000" w:rsidRDefault="00000000" w:rsidRPr="00000000" w14:paraId="00000085">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(owner, employees) to initiate pawn transactions by pledging an item as collateral for a loan. The system captures the item details, loan terms, interest rates, and generates a transaction record. The employee approves the transaction after verifying the item’s value.</w:t>
            </w:r>
          </w:p>
        </w:tc>
      </w:tr>
      <w:tr>
        <w:trPr>
          <w:cantSplit w:val="0"/>
          <w:trHeight w:val="86.953125" w:hRule="atLeast"/>
          <w:tblHeader w:val="0"/>
        </w:trPr>
        <w:tc>
          <w:tcPr>
            <w:gridSpan w:val="2"/>
          </w:tcPr>
          <w:p w:rsidR="00000000" w:rsidDel="00000000" w:rsidP="00000000" w:rsidRDefault="00000000" w:rsidRPr="00000000" w14:paraId="00000086">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Liquidation Transaction</w:t>
            </w:r>
          </w:p>
        </w:tc>
        <w:tc>
          <w:tcPr/>
          <w:p w:rsidR="00000000" w:rsidDel="00000000" w:rsidP="00000000" w:rsidRDefault="00000000" w:rsidRPr="00000000" w14:paraId="00000088">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(owner, employees) to create liquidation transactions for items where a customer fails to repay a loan within the agreed upon term. The system tracks liquidation details, including the sale price, buyer information, and any surplus or deficit after the loan is paid off.</w:t>
            </w:r>
          </w:p>
        </w:tc>
      </w:tr>
      <w:tr>
        <w:trPr>
          <w:cantSplit w:val="0"/>
          <w:tblHeader w:val="0"/>
        </w:trPr>
        <w:tc>
          <w:tcPr>
            <w:gridSpan w:val="2"/>
          </w:tcPr>
          <w:p w:rsidR="00000000" w:rsidDel="00000000" w:rsidP="00000000" w:rsidRDefault="00000000" w:rsidRPr="00000000" w14:paraId="00000089">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History</w:t>
            </w:r>
          </w:p>
        </w:tc>
        <w:tc>
          <w:tcPr/>
          <w:p w:rsidR="00000000" w:rsidDel="00000000" w:rsidP="00000000" w:rsidRDefault="00000000" w:rsidRPr="00000000" w14:paraId="0000008B">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(owner, employees) to view a history of their transactions, including pawn trades, liquidation, and payments. The system filters transactions by date, type, or item.</w:t>
            </w:r>
          </w:p>
        </w:tc>
      </w:tr>
      <w:tr>
        <w:trPr>
          <w:cantSplit w:val="0"/>
          <w:tblHeader w:val="0"/>
        </w:trPr>
        <w:tc>
          <w:tcPr>
            <w:gridSpan w:val="2"/>
          </w:tcPr>
          <w:p w:rsidR="00000000" w:rsidDel="00000000" w:rsidP="00000000" w:rsidRDefault="00000000" w:rsidRPr="00000000" w14:paraId="0000008C">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List Items</w:t>
            </w:r>
          </w:p>
        </w:tc>
        <w:tc>
          <w:tcPr/>
          <w:p w:rsidR="00000000" w:rsidDel="00000000" w:rsidP="00000000" w:rsidRDefault="00000000" w:rsidRPr="00000000" w14:paraId="0000008E">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enables users (owner, employees) to view and manage a list of all pawned items in the system. The system displays item details such as description, pawn date, loan value, and status (active, repaid, liquidated).</w:t>
            </w:r>
          </w:p>
        </w:tc>
      </w:tr>
      <w:tr>
        <w:trPr>
          <w:cantSplit w:val="0"/>
          <w:tblHeader w:val="0"/>
        </w:trPr>
        <w:tc>
          <w:tcPr>
            <w:gridSpan w:val="2"/>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Search</w:t>
            </w:r>
            <w:r w:rsidDel="00000000" w:rsidR="00000000" w:rsidRPr="00000000">
              <w:rPr>
                <w:rtl w:val="0"/>
              </w:rPr>
            </w:r>
          </w:p>
        </w:tc>
        <w:tc>
          <w:tcPr/>
          <w:p w:rsidR="00000000" w:rsidDel="00000000" w:rsidP="00000000" w:rsidRDefault="00000000" w:rsidRPr="00000000" w14:paraId="00000091">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(owner, employees) to search for specific items, transactions, or customers within the system. The system provides a search bar and filters to refine the results.</w:t>
            </w:r>
          </w:p>
        </w:tc>
      </w:tr>
      <w:tr>
        <w:trPr>
          <w:cantSplit w:val="0"/>
          <w:tblHeader w:val="0"/>
        </w:trPr>
        <w:tc>
          <w:tcPr>
            <w:gridSpan w:val="2"/>
          </w:tcPr>
          <w:p w:rsidR="00000000" w:rsidDel="00000000" w:rsidP="00000000" w:rsidRDefault="00000000" w:rsidRPr="00000000" w14:paraId="00000092">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Revenue</w:t>
            </w:r>
          </w:p>
        </w:tc>
        <w:tc>
          <w:tcPr/>
          <w:p w:rsidR="00000000" w:rsidDel="00000000" w:rsidP="00000000" w:rsidRDefault="00000000" w:rsidRPr="00000000" w14:paraId="00000094">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generates revenue reports for the pawnshop. It calculates revenue from interest payments, liquidation sales, and other transactions over a specified period. The system provides charts and graphs for better analysis.</w:t>
            </w:r>
          </w:p>
        </w:tc>
      </w:tr>
      <w:tr>
        <w:trPr>
          <w:cantSplit w:val="0"/>
          <w:tblHeader w:val="0"/>
        </w:trPr>
        <w:tc>
          <w:tcPr>
            <w:gridSpan w:val="2"/>
          </w:tcPr>
          <w:p w:rsidR="00000000" w:rsidDel="00000000" w:rsidP="00000000" w:rsidRDefault="00000000" w:rsidRPr="00000000" w14:paraId="00000095">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w:t>
            </w:r>
            <w:r w:rsidDel="00000000" w:rsidR="00000000" w:rsidRPr="00000000">
              <w:rPr>
                <w:rFonts w:ascii="Times New Roman" w:cs="Times New Roman" w:eastAsia="Times New Roman" w:hAnsi="Times New Roman"/>
                <w:sz w:val="24"/>
                <w:szCs w:val="24"/>
                <w:rtl w:val="0"/>
              </w:rPr>
              <w:t xml:space="preserve">Notification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8">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handles automated notifications sent to owner and employees regarding upcoming payments, overdue loans, or liquidation notices.</w:t>
            </w:r>
          </w:p>
        </w:tc>
      </w:tr>
      <w:tr>
        <w:trPr>
          <w:cantSplit w:val="0"/>
          <w:tblHeader w:val="0"/>
        </w:trPr>
        <w:tc>
          <w:tcPr>
            <w:gridSpan w:val="2"/>
          </w:tcPr>
          <w:p w:rsidR="00000000" w:rsidDel="00000000" w:rsidP="00000000" w:rsidRDefault="00000000" w:rsidRPr="00000000" w14:paraId="00000099">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 Employee Account</w:t>
            </w:r>
          </w:p>
        </w:tc>
        <w:tc>
          <w:tcPr/>
          <w:p w:rsidR="00000000" w:rsidDel="00000000" w:rsidP="00000000" w:rsidRDefault="00000000" w:rsidRPr="00000000" w14:paraId="0000009B">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administrators to review and approve new employee accounts that have been created but not yet verified. Once approved, the employee can log in and access the system to perform their tasks.</w:t>
            </w:r>
          </w:p>
        </w:tc>
      </w:tr>
      <w:tr>
        <w:trPr>
          <w:cantSplit w:val="0"/>
          <w:tblHeader w:val="0"/>
        </w:trPr>
        <w:tc>
          <w:tcPr>
            <w:gridSpan w:val="2"/>
          </w:tcPr>
          <w:p w:rsidR="00000000" w:rsidDel="00000000" w:rsidP="00000000" w:rsidRDefault="00000000" w:rsidRPr="00000000" w14:paraId="0000009C">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Employee Account</w:t>
            </w:r>
          </w:p>
        </w:tc>
        <w:tc>
          <w:tcPr/>
          <w:p w:rsidR="00000000" w:rsidDel="00000000" w:rsidP="00000000" w:rsidRDefault="00000000" w:rsidRPr="00000000" w14:paraId="0000009E">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administrators to remove an employee's account from the system. This action is typically taken when an employee leaves the company or is no longer authorized to access the system.</w:t>
            </w:r>
          </w:p>
        </w:tc>
      </w:tr>
      <w:tr>
        <w:trPr>
          <w:cantSplit w:val="0"/>
          <w:tblHeader w:val="0"/>
        </w:trPr>
        <w:tc>
          <w:tcPr>
            <w:gridSpan w:val="2"/>
          </w:tcPr>
          <w:p w:rsidR="00000000" w:rsidDel="00000000" w:rsidP="00000000" w:rsidRDefault="00000000" w:rsidRPr="00000000" w14:paraId="0000009F">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w:t>
            </w:r>
            <w:r w:rsidDel="00000000" w:rsidR="00000000" w:rsidRPr="00000000">
              <w:rPr>
                <w:rFonts w:ascii="Times New Roman" w:cs="Times New Roman" w:eastAsia="Times New Roman" w:hAnsi="Times New Roman"/>
                <w:sz w:val="24"/>
                <w:szCs w:val="24"/>
                <w:rtl w:val="0"/>
              </w:rPr>
              <w:t xml:space="preserve">Interest Rating</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2">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authorized employees (e.g., managers) to update the interest rates for pawn transactions in the system. The system ensures that all new transactions apply the updated rates while maintaining historical rates for past transactions.</w:t>
            </w:r>
          </w:p>
        </w:tc>
      </w:tr>
    </w:tbl>
    <w:p w:rsidR="00000000" w:rsidDel="00000000" w:rsidP="00000000" w:rsidRDefault="00000000" w:rsidRPr="00000000" w14:paraId="000000A3">
      <w:pPr>
        <w:pStyle w:val="Heading2"/>
        <w:numPr>
          <w:ilvl w:val="1"/>
          <w:numId w:val="1"/>
        </w:numPr>
        <w:ind w:left="576" w:hanging="576"/>
        <w:rPr/>
      </w:pPr>
      <w:bookmarkStart w:colFirst="0" w:colLast="0" w:name="_2s8eyo1" w:id="9"/>
      <w:bookmarkEnd w:id="9"/>
      <w:r w:rsidDel="00000000" w:rsidR="00000000" w:rsidRPr="00000000">
        <w:rPr>
          <w:rtl w:val="0"/>
        </w:rPr>
        <w:t xml:space="preserve">Class Diagram (vy)</w:t>
      </w:r>
    </w:p>
    <w:p w:rsidR="00000000" w:rsidDel="00000000" w:rsidP="00000000" w:rsidRDefault="00000000" w:rsidRPr="00000000" w14:paraId="000000A4">
      <w:pPr>
        <w:ind w:left="576" w:firstLine="0"/>
        <w:rPr/>
      </w:pPr>
      <w:r w:rsidDel="00000000" w:rsidR="00000000" w:rsidRPr="00000000">
        <w:rPr/>
        <w:drawing>
          <wp:inline distB="114300" distT="114300" distL="114300" distR="114300">
            <wp:extent cx="6479230" cy="35433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47923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2"/>
        <w:numPr>
          <w:ilvl w:val="1"/>
          <w:numId w:val="1"/>
        </w:numPr>
        <w:ind w:left="576" w:hanging="576"/>
        <w:rPr/>
      </w:pPr>
      <w:r w:rsidDel="00000000" w:rsidR="00000000" w:rsidRPr="00000000">
        <w:rPr>
          <w:rtl w:val="0"/>
        </w:rPr>
        <w:t xml:space="preserve"> Object Diagram (đạt)</w:t>
      </w:r>
    </w:p>
    <w:p w:rsidR="00000000" w:rsidDel="00000000" w:rsidP="00000000" w:rsidRDefault="00000000" w:rsidRPr="00000000" w14:paraId="000000A6">
      <w:pPr>
        <w:ind w:left="576" w:firstLine="0"/>
        <w:rPr/>
      </w:pPr>
      <w:r w:rsidDel="00000000" w:rsidR="00000000" w:rsidRPr="00000000">
        <w:rPr/>
        <w:drawing>
          <wp:inline distB="114300" distT="114300" distL="114300" distR="114300">
            <wp:extent cx="6479230" cy="38608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47923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2"/>
        <w:numPr>
          <w:ilvl w:val="1"/>
          <w:numId w:val="1"/>
        </w:numPr>
        <w:ind w:left="576" w:hanging="576"/>
        <w:rPr/>
      </w:pPr>
      <w:r w:rsidDel="00000000" w:rsidR="00000000" w:rsidRPr="00000000">
        <w:rPr>
          <w:rtl w:val="0"/>
        </w:rPr>
        <w:t xml:space="preserve">Deployment Diagram (tùng)</w:t>
      </w:r>
      <w:r w:rsidDel="00000000" w:rsidR="00000000" w:rsidRPr="00000000">
        <w:rPr/>
        <w:drawing>
          <wp:inline distB="114300" distT="114300" distL="114300" distR="114300">
            <wp:extent cx="6479230" cy="38735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47923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2"/>
        <w:numPr>
          <w:ilvl w:val="1"/>
          <w:numId w:val="1"/>
        </w:numPr>
        <w:ind w:left="576" w:hanging="576"/>
        <w:rPr/>
      </w:pPr>
      <w:bookmarkStart w:colFirst="0" w:colLast="0" w:name="_17dp8vu" w:id="10"/>
      <w:bookmarkEnd w:id="10"/>
      <w:r w:rsidDel="00000000" w:rsidR="00000000" w:rsidRPr="00000000">
        <w:rPr>
          <w:rtl w:val="0"/>
        </w:rPr>
        <w:t xml:space="preserve">Activity Diagram(vy, tùng)</w:t>
      </w:r>
    </w:p>
    <w:p w:rsidR="00000000" w:rsidDel="00000000" w:rsidP="00000000" w:rsidRDefault="00000000" w:rsidRPr="00000000" w14:paraId="000000A9">
      <w:pPr>
        <w:ind w:left="0" w:firstLine="0"/>
        <w:jc w:val="center"/>
        <w:rPr/>
      </w:pPr>
      <w:r w:rsidDel="00000000" w:rsidR="00000000" w:rsidRPr="00000000">
        <w:rPr/>
        <w:drawing>
          <wp:inline distB="114300" distT="114300" distL="114300" distR="114300">
            <wp:extent cx="4245928" cy="6561888"/>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245928" cy="656188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2"/>
        <w:numPr>
          <w:ilvl w:val="1"/>
          <w:numId w:val="1"/>
        </w:numPr>
        <w:ind w:left="576" w:hanging="576"/>
        <w:rPr/>
      </w:pPr>
      <w:bookmarkStart w:colFirst="0" w:colLast="0" w:name="_3rdcrjn" w:id="11"/>
      <w:bookmarkEnd w:id="11"/>
      <w:r w:rsidDel="00000000" w:rsidR="00000000" w:rsidRPr="00000000">
        <w:rPr>
          <w:rtl w:val="0"/>
        </w:rPr>
        <w:t xml:space="preserve">Sequences Diagram(đạt vs hải)</w:t>
      </w:r>
    </w:p>
    <w:p w:rsidR="00000000" w:rsidDel="00000000" w:rsidP="00000000" w:rsidRDefault="00000000" w:rsidRPr="00000000" w14:paraId="000000AB">
      <w:pPr>
        <w:ind w:left="576" w:firstLine="0"/>
        <w:rPr/>
      </w:pPr>
      <w:r w:rsidDel="00000000" w:rsidR="00000000" w:rsidRPr="00000000">
        <w:rPr/>
        <w:drawing>
          <wp:inline distB="114300" distT="114300" distL="114300" distR="114300">
            <wp:extent cx="6479230" cy="49657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47923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2"/>
        <w:numPr>
          <w:ilvl w:val="1"/>
          <w:numId w:val="1"/>
        </w:numPr>
        <w:ind w:left="576" w:hanging="576"/>
        <w:rPr/>
      </w:pPr>
      <w:r w:rsidDel="00000000" w:rsidR="00000000" w:rsidRPr="00000000">
        <w:rPr>
          <w:rtl w:val="0"/>
        </w:rPr>
        <w:t xml:space="preserve">State Diagram(Huy )</w:t>
      </w:r>
    </w:p>
    <w:p w:rsidR="00000000" w:rsidDel="00000000" w:rsidP="00000000" w:rsidRDefault="00000000" w:rsidRPr="00000000" w14:paraId="000000AD">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AE">
      <w:pPr>
        <w:pStyle w:val="Heading1"/>
        <w:numPr>
          <w:ilvl w:val="0"/>
          <w:numId w:val="1"/>
        </w:numPr>
        <w:ind w:left="360" w:hanging="360"/>
        <w:rPr/>
      </w:pPr>
      <w:bookmarkStart w:colFirst="0" w:colLast="0" w:name="_26in1rg" w:id="12"/>
      <w:bookmarkEnd w:id="12"/>
      <w:r w:rsidDel="00000000" w:rsidR="00000000" w:rsidRPr="00000000">
        <w:rPr>
          <w:rtl w:val="0"/>
        </w:rPr>
        <w:t xml:space="preserve">Function</w:t>
      </w:r>
    </w:p>
    <w:p w:rsidR="00000000" w:rsidDel="00000000" w:rsidP="00000000" w:rsidRDefault="00000000" w:rsidRPr="00000000" w14:paraId="000000AF">
      <w:pPr>
        <w:pStyle w:val="Heading2"/>
        <w:numPr>
          <w:ilvl w:val="1"/>
          <w:numId w:val="1"/>
        </w:numPr>
        <w:ind w:left="576" w:hanging="576"/>
        <w:rPr>
          <w:b w:val="0"/>
        </w:rPr>
      </w:pPr>
      <w:bookmarkStart w:colFirst="0" w:colLast="0" w:name="_lnxbz9" w:id="13"/>
      <w:bookmarkEnd w:id="13"/>
      <w:r w:rsidDel="00000000" w:rsidR="00000000" w:rsidRPr="00000000">
        <w:rPr>
          <w:b w:val="0"/>
          <w:rtl w:val="0"/>
        </w:rPr>
        <w:t xml:space="preserve">Function 1 - </w:t>
      </w:r>
    </w:p>
    <w:p w:rsidR="00000000" w:rsidDel="00000000" w:rsidP="00000000" w:rsidRDefault="00000000" w:rsidRPr="00000000" w14:paraId="000000B0">
      <w:pPr>
        <w:rPr/>
      </w:pPr>
      <w:r w:rsidDel="00000000" w:rsidR="00000000" w:rsidRPr="00000000">
        <w:rPr>
          <w:rtl w:val="0"/>
        </w:rPr>
        <w:t xml:space="preserve">Function Description details</w:t>
      </w:r>
    </w:p>
    <w:p w:rsidR="00000000" w:rsidDel="00000000" w:rsidP="00000000" w:rsidRDefault="00000000" w:rsidRPr="00000000" w14:paraId="000000B1">
      <w:pPr>
        <w:rPr/>
      </w:pPr>
      <w:r w:rsidDel="00000000" w:rsidR="00000000" w:rsidRPr="00000000">
        <w:rPr>
          <w:rtl w:val="0"/>
        </w:rPr>
        <w:t xml:space="preserve">&lt;&lt;GUI&gt;&gt;</w:t>
      </w:r>
    </w:p>
    <w:tbl>
      <w:tblPr>
        <w:tblStyle w:val="Table5"/>
        <w:tblW w:w="1018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rPr>
          <w:cantSplit w:val="0"/>
          <w:tblHeader w:val="0"/>
        </w:trPr>
        <w:tc>
          <w:tcPr>
            <w:shd w:fill="d9d9d9" w:val="clear"/>
          </w:tcPr>
          <w:p w:rsidR="00000000" w:rsidDel="00000000" w:rsidP="00000000" w:rsidRDefault="00000000" w:rsidRPr="00000000" w14:paraId="000000B2">
            <w:pPr>
              <w:spacing w:after="0" w:before="0" w:lineRule="auto"/>
              <w:rPr>
                <w:b w:val="1"/>
                <w:color w:val="000080"/>
              </w:rPr>
            </w:pPr>
            <w:r w:rsidDel="00000000" w:rsidR="00000000" w:rsidRPr="00000000">
              <w:rPr>
                <w:b w:val="1"/>
                <w:color w:val="000080"/>
                <w:rtl w:val="0"/>
              </w:rPr>
              <w:t xml:space="preserve">GUI name</w:t>
            </w:r>
          </w:p>
        </w:tc>
        <w:tc>
          <w:tcPr>
            <w:gridSpan w:val="5"/>
            <w:shd w:fill="auto" w:val="clear"/>
          </w:tcPr>
          <w:p w:rsidR="00000000" w:rsidDel="00000000" w:rsidP="00000000" w:rsidRDefault="00000000" w:rsidRPr="00000000" w14:paraId="000000B3">
            <w:pPr>
              <w:spacing w:after="0" w:before="0" w:lineRule="auto"/>
              <w:rPr/>
            </w:pPr>
            <w:r w:rsidDel="00000000" w:rsidR="00000000" w:rsidRPr="00000000">
              <w:rPr>
                <w:rtl w:val="0"/>
              </w:rPr>
              <w:t xml:space="preserve">Đặt vé – Chọn phim và xuất chiếu</w:t>
            </w:r>
          </w:p>
        </w:tc>
      </w:tr>
      <w:tr>
        <w:trPr>
          <w:cantSplit w:val="0"/>
          <w:tblHeader w:val="0"/>
        </w:trPr>
        <w:tc>
          <w:tcPr>
            <w:gridSpan w:val="2"/>
            <w:shd w:fill="d9d9d9" w:val="clear"/>
          </w:tcPr>
          <w:p w:rsidR="00000000" w:rsidDel="00000000" w:rsidP="00000000" w:rsidRDefault="00000000" w:rsidRPr="00000000" w14:paraId="000000B8">
            <w:pPr>
              <w:spacing w:after="0" w:before="0" w:lineRule="auto"/>
              <w:rPr>
                <w:b w:val="1"/>
                <w:color w:val="000080"/>
              </w:rPr>
            </w:pPr>
            <w:r w:rsidDel="00000000" w:rsidR="00000000" w:rsidRPr="00000000">
              <w:rPr>
                <w:b w:val="1"/>
                <w:color w:val="000080"/>
                <w:rtl w:val="0"/>
              </w:rPr>
              <w:t xml:space="preserve">Description</w:t>
            </w:r>
          </w:p>
        </w:tc>
        <w:tc>
          <w:tcPr>
            <w:gridSpan w:val="4"/>
            <w:shd w:fill="auto" w:val="clear"/>
          </w:tcPr>
          <w:p w:rsidR="00000000" w:rsidDel="00000000" w:rsidP="00000000" w:rsidRDefault="00000000" w:rsidRPr="00000000" w14:paraId="000000BA">
            <w:pPr>
              <w:spacing w:after="0" w:before="0" w:lineRule="auto"/>
              <w:rPr/>
            </w:pPr>
            <w:r w:rsidDel="00000000" w:rsidR="00000000" w:rsidRPr="00000000">
              <w:rPr>
                <w:rtl w:val="0"/>
              </w:rPr>
              <w:t xml:space="preserve">Hiện thị các phim đang chiếu và các xuất chiếu của phim</w:t>
            </w:r>
          </w:p>
        </w:tc>
      </w:tr>
      <w:tr>
        <w:trPr>
          <w:cantSplit w:val="0"/>
          <w:tblHeader w:val="0"/>
        </w:trPr>
        <w:tc>
          <w:tcPr>
            <w:gridSpan w:val="2"/>
            <w:shd w:fill="d9d9d9" w:val="clear"/>
          </w:tcPr>
          <w:p w:rsidR="00000000" w:rsidDel="00000000" w:rsidP="00000000" w:rsidRDefault="00000000" w:rsidRPr="00000000" w14:paraId="000000BE">
            <w:pPr>
              <w:spacing w:after="0" w:before="0" w:lineRule="auto"/>
              <w:rPr>
                <w:b w:val="1"/>
                <w:color w:val="000080"/>
              </w:rPr>
            </w:pPr>
            <w:r w:rsidDel="00000000" w:rsidR="00000000" w:rsidRPr="00000000">
              <w:rPr>
                <w:b w:val="1"/>
                <w:color w:val="000080"/>
                <w:rtl w:val="0"/>
              </w:rPr>
              <w:t xml:space="preserve">Access mode</w:t>
            </w:r>
          </w:p>
        </w:tc>
        <w:tc>
          <w:tcPr>
            <w:gridSpan w:val="4"/>
            <w:shd w:fill="auto" w:val="clear"/>
          </w:tcPr>
          <w:p w:rsidR="00000000" w:rsidDel="00000000" w:rsidP="00000000" w:rsidRDefault="00000000" w:rsidRPr="00000000" w14:paraId="000000C0">
            <w:pPr>
              <w:spacing w:after="0" w:before="0" w:lineRule="auto"/>
              <w:rPr>
                <w:b w:val="1"/>
                <w:color w:val="000080"/>
              </w:rPr>
            </w:pPr>
            <w:r w:rsidDel="00000000" w:rsidR="00000000" w:rsidRPr="00000000">
              <w:rPr>
                <w:rtl w:val="0"/>
              </w:rPr>
              <w:t xml:space="preserve">Người dùng truy cập vào đặt vé</w:t>
            </w:r>
            <w:r w:rsidDel="00000000" w:rsidR="00000000" w:rsidRPr="00000000">
              <w:rPr>
                <w:rtl w:val="0"/>
              </w:rPr>
            </w:r>
          </w:p>
        </w:tc>
      </w:tr>
      <w:tr>
        <w:trPr>
          <w:cantSplit w:val="0"/>
          <w:trHeight w:val="499" w:hRule="atLeast"/>
          <w:tblHeader w:val="0"/>
        </w:trPr>
        <w:tc>
          <w:tcPr>
            <w:gridSpan w:val="6"/>
            <w:shd w:fill="auto" w:val="clear"/>
          </w:tcPr>
          <w:p w:rsidR="00000000" w:rsidDel="00000000" w:rsidP="00000000" w:rsidRDefault="00000000" w:rsidRPr="00000000" w14:paraId="000000C4">
            <w:pPr>
              <w:rPr>
                <w:b w:val="1"/>
                <w:color w:val="000080"/>
              </w:rPr>
            </w:pPr>
            <w:r w:rsidDel="00000000" w:rsidR="00000000" w:rsidRPr="00000000">
              <w:rPr>
                <w:b w:val="1"/>
                <w:color w:val="000080"/>
                <w:rtl w:val="0"/>
              </w:rPr>
              <w:t xml:space="preserve">GUI of content</w:t>
            </w:r>
          </w:p>
        </w:tc>
      </w:tr>
      <w:tr>
        <w:trPr>
          <w:cantSplit w:val="0"/>
          <w:tblHeader w:val="0"/>
        </w:trPr>
        <w:tc>
          <w:tcPr>
            <w:gridSpan w:val="2"/>
            <w:shd w:fill="d9d9d9" w:val="clear"/>
          </w:tcPr>
          <w:p w:rsidR="00000000" w:rsidDel="00000000" w:rsidP="00000000" w:rsidRDefault="00000000" w:rsidRPr="00000000" w14:paraId="000000CA">
            <w:pPr>
              <w:spacing w:after="0" w:before="0" w:lineRule="auto"/>
              <w:rPr>
                <w:b w:val="1"/>
                <w:color w:val="000080"/>
              </w:rPr>
            </w:pPr>
            <w:r w:rsidDel="00000000" w:rsidR="00000000" w:rsidRPr="00000000">
              <w:rPr>
                <w:b w:val="1"/>
                <w:color w:val="000080"/>
                <w:rtl w:val="0"/>
              </w:rPr>
              <w:t xml:space="preserve">Items</w:t>
            </w:r>
          </w:p>
        </w:tc>
        <w:tc>
          <w:tcPr>
            <w:shd w:fill="d9d9d9" w:val="clear"/>
          </w:tcPr>
          <w:p w:rsidR="00000000" w:rsidDel="00000000" w:rsidP="00000000" w:rsidRDefault="00000000" w:rsidRPr="00000000" w14:paraId="000000CC">
            <w:pPr>
              <w:spacing w:after="0" w:before="0" w:lineRule="auto"/>
              <w:rPr>
                <w:b w:val="1"/>
                <w:color w:val="000080"/>
              </w:rPr>
            </w:pPr>
            <w:r w:rsidDel="00000000" w:rsidR="00000000" w:rsidRPr="00000000">
              <w:rPr>
                <w:b w:val="1"/>
                <w:color w:val="000080"/>
                <w:rtl w:val="0"/>
              </w:rPr>
              <w:t xml:space="preserve">Type</w:t>
            </w:r>
          </w:p>
        </w:tc>
        <w:tc>
          <w:tcPr>
            <w:shd w:fill="d9d9d9" w:val="clear"/>
          </w:tcPr>
          <w:p w:rsidR="00000000" w:rsidDel="00000000" w:rsidP="00000000" w:rsidRDefault="00000000" w:rsidRPr="00000000" w14:paraId="000000CD">
            <w:pPr>
              <w:spacing w:after="0" w:before="0" w:lineRule="auto"/>
              <w:rPr>
                <w:b w:val="1"/>
                <w:color w:val="000080"/>
              </w:rPr>
            </w:pPr>
            <w:r w:rsidDel="00000000" w:rsidR="00000000" w:rsidRPr="00000000">
              <w:rPr>
                <w:b w:val="1"/>
                <w:color w:val="000080"/>
                <w:rtl w:val="0"/>
              </w:rPr>
              <w:t xml:space="preserve">Data</w:t>
            </w:r>
          </w:p>
        </w:tc>
        <w:tc>
          <w:tcPr>
            <w:gridSpan w:val="2"/>
            <w:shd w:fill="d9d9d9" w:val="clear"/>
          </w:tcPr>
          <w:p w:rsidR="00000000" w:rsidDel="00000000" w:rsidP="00000000" w:rsidRDefault="00000000" w:rsidRPr="00000000" w14:paraId="000000CE">
            <w:pPr>
              <w:spacing w:after="0" w:before="0" w:lineRule="auto"/>
              <w:rPr>
                <w:b w:val="1"/>
                <w:color w:val="000080"/>
              </w:rPr>
            </w:pPr>
            <w:r w:rsidDel="00000000" w:rsidR="00000000" w:rsidRPr="00000000">
              <w:rPr>
                <w:b w:val="1"/>
                <w:color w:val="000080"/>
                <w:rtl w:val="0"/>
              </w:rPr>
              <w:t xml:space="preserve">Description</w:t>
            </w:r>
          </w:p>
        </w:tc>
      </w:tr>
      <w:tr>
        <w:trPr>
          <w:cantSplit w:val="0"/>
          <w:tblHeader w:val="0"/>
        </w:trPr>
        <w:tc>
          <w:tcPr>
            <w:gridSpan w:val="2"/>
          </w:tcPr>
          <w:p w:rsidR="00000000" w:rsidDel="00000000" w:rsidP="00000000" w:rsidRDefault="00000000" w:rsidRPr="00000000" w14:paraId="000000D0">
            <w:pPr>
              <w:spacing w:after="0" w:before="0" w:lineRule="auto"/>
              <w:rPr/>
            </w:pPr>
            <w:r w:rsidDel="00000000" w:rsidR="00000000" w:rsidRPr="00000000">
              <w:rPr>
                <w:rtl w:val="0"/>
              </w:rPr>
            </w:r>
          </w:p>
        </w:tc>
        <w:tc>
          <w:tcPr/>
          <w:p w:rsidR="00000000" w:rsidDel="00000000" w:rsidP="00000000" w:rsidRDefault="00000000" w:rsidRPr="00000000" w14:paraId="000000D2">
            <w:pPr>
              <w:spacing w:after="0" w:before="0" w:lineRule="auto"/>
              <w:rPr/>
            </w:pPr>
            <w:r w:rsidDel="00000000" w:rsidR="00000000" w:rsidRPr="00000000">
              <w:rPr>
                <w:rtl w:val="0"/>
              </w:rPr>
            </w:r>
          </w:p>
        </w:tc>
        <w:tc>
          <w:tcPr/>
          <w:p w:rsidR="00000000" w:rsidDel="00000000" w:rsidP="00000000" w:rsidRDefault="00000000" w:rsidRPr="00000000" w14:paraId="000000D3">
            <w:pPr>
              <w:spacing w:after="0" w:before="0" w:lineRule="auto"/>
              <w:rPr/>
            </w:pPr>
            <w:r w:rsidDel="00000000" w:rsidR="00000000" w:rsidRPr="00000000">
              <w:rPr>
                <w:rtl w:val="0"/>
              </w:rPr>
            </w:r>
          </w:p>
        </w:tc>
        <w:tc>
          <w:tcPr>
            <w:gridSpan w:val="2"/>
          </w:tcPr>
          <w:p w:rsidR="00000000" w:rsidDel="00000000" w:rsidP="00000000" w:rsidRDefault="00000000" w:rsidRPr="00000000" w14:paraId="000000D4">
            <w:pPr>
              <w:spacing w:after="0" w:before="0" w:lineRule="auto"/>
              <w:rPr/>
            </w:pPr>
            <w:r w:rsidDel="00000000" w:rsidR="00000000" w:rsidRPr="00000000">
              <w:rPr>
                <w:rtl w:val="0"/>
              </w:rPr>
            </w:r>
          </w:p>
        </w:tc>
      </w:tr>
      <w:tr>
        <w:trPr>
          <w:cantSplit w:val="0"/>
          <w:trHeight w:val="543" w:hRule="atLeast"/>
          <w:tblHeader w:val="0"/>
        </w:trPr>
        <w:tc>
          <w:tcPr>
            <w:gridSpan w:val="2"/>
          </w:tcPr>
          <w:p w:rsidR="00000000" w:rsidDel="00000000" w:rsidP="00000000" w:rsidRDefault="00000000" w:rsidRPr="00000000" w14:paraId="000000D6">
            <w:pPr>
              <w:spacing w:after="0" w:before="0" w:lineRule="auto"/>
              <w:rPr/>
            </w:pPr>
            <w:r w:rsidDel="00000000" w:rsidR="00000000" w:rsidRPr="00000000">
              <w:rPr>
                <w:rtl w:val="0"/>
              </w:rPr>
            </w:r>
          </w:p>
        </w:tc>
        <w:tc>
          <w:tcPr/>
          <w:p w:rsidR="00000000" w:rsidDel="00000000" w:rsidP="00000000" w:rsidRDefault="00000000" w:rsidRPr="00000000" w14:paraId="000000D8">
            <w:pPr>
              <w:spacing w:after="0" w:before="0" w:lineRule="auto"/>
              <w:rPr/>
            </w:pPr>
            <w:r w:rsidDel="00000000" w:rsidR="00000000" w:rsidRPr="00000000">
              <w:rPr>
                <w:rtl w:val="0"/>
              </w:rPr>
            </w:r>
          </w:p>
        </w:tc>
        <w:tc>
          <w:tcPr/>
          <w:p w:rsidR="00000000" w:rsidDel="00000000" w:rsidP="00000000" w:rsidRDefault="00000000" w:rsidRPr="00000000" w14:paraId="000000D9">
            <w:pPr>
              <w:spacing w:after="0" w:before="0" w:lineRule="auto"/>
              <w:rPr/>
            </w:pPr>
            <w:r w:rsidDel="00000000" w:rsidR="00000000" w:rsidRPr="00000000">
              <w:rPr>
                <w:rtl w:val="0"/>
              </w:rPr>
            </w:r>
          </w:p>
        </w:tc>
        <w:tc>
          <w:tcPr>
            <w:gridSpan w:val="2"/>
          </w:tcPr>
          <w:p w:rsidR="00000000" w:rsidDel="00000000" w:rsidP="00000000" w:rsidRDefault="00000000" w:rsidRPr="00000000" w14:paraId="000000DA">
            <w:pPr>
              <w:spacing w:after="0" w:before="0" w:lineRule="auto"/>
              <w:rPr/>
            </w:pPr>
            <w:r w:rsidDel="00000000" w:rsidR="00000000" w:rsidRPr="00000000">
              <w:rPr>
                <w:rtl w:val="0"/>
              </w:rPr>
            </w:r>
          </w:p>
        </w:tc>
      </w:tr>
      <w:tr>
        <w:trPr>
          <w:cantSplit w:val="0"/>
          <w:trHeight w:val="228" w:hRule="atLeast"/>
          <w:tblHeader w:val="0"/>
        </w:trPr>
        <w:tc>
          <w:tcPr>
            <w:gridSpan w:val="2"/>
          </w:tcPr>
          <w:p w:rsidR="00000000" w:rsidDel="00000000" w:rsidP="00000000" w:rsidRDefault="00000000" w:rsidRPr="00000000" w14:paraId="000000DC">
            <w:pPr>
              <w:spacing w:after="0" w:before="0" w:lineRule="auto"/>
              <w:rPr/>
            </w:pPr>
            <w:r w:rsidDel="00000000" w:rsidR="00000000" w:rsidRPr="00000000">
              <w:rPr>
                <w:rtl w:val="0"/>
              </w:rPr>
            </w:r>
          </w:p>
        </w:tc>
        <w:tc>
          <w:tcPr/>
          <w:p w:rsidR="00000000" w:rsidDel="00000000" w:rsidP="00000000" w:rsidRDefault="00000000" w:rsidRPr="00000000" w14:paraId="000000DE">
            <w:pPr>
              <w:spacing w:after="0" w:before="0" w:lineRule="auto"/>
              <w:rPr/>
            </w:pPr>
            <w:r w:rsidDel="00000000" w:rsidR="00000000" w:rsidRPr="00000000">
              <w:rPr>
                <w:rtl w:val="0"/>
              </w:rPr>
            </w:r>
          </w:p>
        </w:tc>
        <w:tc>
          <w:tcPr/>
          <w:p w:rsidR="00000000" w:rsidDel="00000000" w:rsidP="00000000" w:rsidRDefault="00000000" w:rsidRPr="00000000" w14:paraId="000000DF">
            <w:pPr>
              <w:spacing w:after="0" w:before="0" w:lineRule="auto"/>
              <w:rPr/>
            </w:pPr>
            <w:r w:rsidDel="00000000" w:rsidR="00000000" w:rsidRPr="00000000">
              <w:rPr>
                <w:rtl w:val="0"/>
              </w:rPr>
            </w:r>
          </w:p>
        </w:tc>
        <w:tc>
          <w:tcPr>
            <w:gridSpan w:val="2"/>
          </w:tcPr>
          <w:p w:rsidR="00000000" w:rsidDel="00000000" w:rsidP="00000000" w:rsidRDefault="00000000" w:rsidRPr="00000000" w14:paraId="000000E0">
            <w:pPr>
              <w:spacing w:after="0" w:before="0" w:lineRule="auto"/>
              <w:rPr/>
            </w:pPr>
            <w:r w:rsidDel="00000000" w:rsidR="00000000" w:rsidRPr="00000000">
              <w:rPr>
                <w:rtl w:val="0"/>
              </w:rPr>
            </w:r>
          </w:p>
        </w:tc>
      </w:tr>
      <w:tr>
        <w:trPr>
          <w:cantSplit w:val="0"/>
          <w:trHeight w:val="228" w:hRule="atLeast"/>
          <w:tblHeader w:val="0"/>
        </w:trPr>
        <w:tc>
          <w:tcPr>
            <w:gridSpan w:val="2"/>
          </w:tcPr>
          <w:p w:rsidR="00000000" w:rsidDel="00000000" w:rsidP="00000000" w:rsidRDefault="00000000" w:rsidRPr="00000000" w14:paraId="000000E2">
            <w:pPr>
              <w:spacing w:after="0" w:before="0" w:lineRule="auto"/>
              <w:rPr/>
            </w:pPr>
            <w:r w:rsidDel="00000000" w:rsidR="00000000" w:rsidRPr="00000000">
              <w:rPr>
                <w:rtl w:val="0"/>
              </w:rPr>
            </w:r>
          </w:p>
        </w:tc>
        <w:tc>
          <w:tcPr/>
          <w:p w:rsidR="00000000" w:rsidDel="00000000" w:rsidP="00000000" w:rsidRDefault="00000000" w:rsidRPr="00000000" w14:paraId="000000E4">
            <w:pPr>
              <w:spacing w:after="0" w:before="0" w:lineRule="auto"/>
              <w:rPr/>
            </w:pPr>
            <w:r w:rsidDel="00000000" w:rsidR="00000000" w:rsidRPr="00000000">
              <w:rPr>
                <w:rtl w:val="0"/>
              </w:rPr>
            </w:r>
          </w:p>
        </w:tc>
        <w:tc>
          <w:tcPr/>
          <w:p w:rsidR="00000000" w:rsidDel="00000000" w:rsidP="00000000" w:rsidRDefault="00000000" w:rsidRPr="00000000" w14:paraId="000000E5">
            <w:pPr>
              <w:spacing w:after="0" w:before="0" w:lineRule="auto"/>
              <w:rPr/>
            </w:pPr>
            <w:r w:rsidDel="00000000" w:rsidR="00000000" w:rsidRPr="00000000">
              <w:rPr>
                <w:rtl w:val="0"/>
              </w:rPr>
            </w:r>
          </w:p>
        </w:tc>
        <w:tc>
          <w:tcPr>
            <w:gridSpan w:val="2"/>
          </w:tcPr>
          <w:p w:rsidR="00000000" w:rsidDel="00000000" w:rsidP="00000000" w:rsidRDefault="00000000" w:rsidRPr="00000000" w14:paraId="000000E6">
            <w:pPr>
              <w:spacing w:after="0" w:before="0" w:lineRule="auto"/>
              <w:rPr/>
            </w:pPr>
            <w:r w:rsidDel="00000000" w:rsidR="00000000" w:rsidRPr="00000000">
              <w:rPr>
                <w:rtl w:val="0"/>
              </w:rPr>
            </w:r>
          </w:p>
        </w:tc>
      </w:tr>
      <w:tr>
        <w:trPr>
          <w:cantSplit w:val="0"/>
          <w:trHeight w:val="499" w:hRule="atLeast"/>
          <w:tblHeader w:val="0"/>
        </w:trPr>
        <w:tc>
          <w:tcPr>
            <w:gridSpan w:val="6"/>
            <w:shd w:fill="auto" w:val="clear"/>
          </w:tcPr>
          <w:p w:rsidR="00000000" w:rsidDel="00000000" w:rsidP="00000000" w:rsidRDefault="00000000" w:rsidRPr="00000000" w14:paraId="000000E8">
            <w:pPr>
              <w:rPr>
                <w:b w:val="1"/>
                <w:color w:val="000080"/>
              </w:rPr>
            </w:pPr>
            <w:r w:rsidDel="00000000" w:rsidR="00000000" w:rsidRPr="00000000">
              <w:rPr>
                <w:b w:val="1"/>
                <w:color w:val="000080"/>
                <w:rtl w:val="0"/>
              </w:rPr>
              <w:t xml:space="preserve">Action</w:t>
            </w:r>
          </w:p>
        </w:tc>
      </w:tr>
      <w:tr>
        <w:trPr>
          <w:cantSplit w:val="0"/>
          <w:tblHeader w:val="0"/>
        </w:trPr>
        <w:tc>
          <w:tcPr>
            <w:gridSpan w:val="2"/>
            <w:shd w:fill="d9d9d9" w:val="clear"/>
          </w:tcPr>
          <w:p w:rsidR="00000000" w:rsidDel="00000000" w:rsidP="00000000" w:rsidRDefault="00000000" w:rsidRPr="00000000" w14:paraId="000000EE">
            <w:pPr>
              <w:spacing w:after="0" w:before="0" w:lineRule="auto"/>
              <w:rPr>
                <w:b w:val="1"/>
                <w:color w:val="000080"/>
              </w:rPr>
            </w:pPr>
            <w:r w:rsidDel="00000000" w:rsidR="00000000" w:rsidRPr="00000000">
              <w:rPr>
                <w:b w:val="1"/>
                <w:color w:val="000080"/>
                <w:rtl w:val="0"/>
              </w:rPr>
              <w:t xml:space="preserve">Action name</w:t>
            </w:r>
          </w:p>
        </w:tc>
        <w:tc>
          <w:tcPr>
            <w:gridSpan w:val="2"/>
            <w:shd w:fill="d9d9d9" w:val="clear"/>
          </w:tcPr>
          <w:p w:rsidR="00000000" w:rsidDel="00000000" w:rsidP="00000000" w:rsidRDefault="00000000" w:rsidRPr="00000000" w14:paraId="000000F0">
            <w:pPr>
              <w:spacing w:after="0" w:before="0" w:lineRule="auto"/>
              <w:rPr>
                <w:b w:val="1"/>
                <w:color w:val="000080"/>
              </w:rPr>
            </w:pPr>
            <w:r w:rsidDel="00000000" w:rsidR="00000000" w:rsidRPr="00000000">
              <w:rPr>
                <w:b w:val="1"/>
                <w:color w:val="000080"/>
                <w:rtl w:val="0"/>
              </w:rPr>
              <w:t xml:space="preserve">Description</w:t>
            </w:r>
          </w:p>
        </w:tc>
        <w:tc>
          <w:tcPr>
            <w:shd w:fill="d9d9d9" w:val="clear"/>
          </w:tcPr>
          <w:p w:rsidR="00000000" w:rsidDel="00000000" w:rsidP="00000000" w:rsidRDefault="00000000" w:rsidRPr="00000000" w14:paraId="000000F2">
            <w:pPr>
              <w:spacing w:after="0" w:before="0" w:lineRule="auto"/>
              <w:rPr>
                <w:b w:val="1"/>
                <w:color w:val="000080"/>
              </w:rPr>
            </w:pPr>
            <w:r w:rsidDel="00000000" w:rsidR="00000000" w:rsidRPr="00000000">
              <w:rPr>
                <w:b w:val="1"/>
                <w:color w:val="000080"/>
                <w:rtl w:val="0"/>
              </w:rPr>
              <w:t xml:space="preserve">Success</w:t>
            </w:r>
          </w:p>
        </w:tc>
        <w:tc>
          <w:tcPr>
            <w:shd w:fill="d9d9d9" w:val="clear"/>
          </w:tcPr>
          <w:p w:rsidR="00000000" w:rsidDel="00000000" w:rsidP="00000000" w:rsidRDefault="00000000" w:rsidRPr="00000000" w14:paraId="000000F3">
            <w:pPr>
              <w:spacing w:after="0" w:before="0" w:lineRule="auto"/>
              <w:rPr>
                <w:b w:val="1"/>
                <w:color w:val="000080"/>
              </w:rPr>
            </w:pPr>
            <w:r w:rsidDel="00000000" w:rsidR="00000000" w:rsidRPr="00000000">
              <w:rPr>
                <w:b w:val="1"/>
                <w:color w:val="000080"/>
                <w:rtl w:val="0"/>
              </w:rPr>
              <w:t xml:space="preserve">Fails</w:t>
            </w:r>
          </w:p>
        </w:tc>
      </w:tr>
      <w:tr>
        <w:trPr>
          <w:cantSplit w:val="0"/>
          <w:tblHeader w:val="0"/>
        </w:trPr>
        <w:tc>
          <w:tcPr>
            <w:gridSpan w:val="2"/>
          </w:tcPr>
          <w:p w:rsidR="00000000" w:rsidDel="00000000" w:rsidP="00000000" w:rsidRDefault="00000000" w:rsidRPr="00000000" w14:paraId="000000F4">
            <w:pPr>
              <w:spacing w:after="0" w:before="0" w:lineRule="auto"/>
              <w:rPr/>
            </w:pPr>
            <w:r w:rsidDel="00000000" w:rsidR="00000000" w:rsidRPr="00000000">
              <w:rPr>
                <w:rtl w:val="0"/>
              </w:rPr>
            </w:r>
          </w:p>
        </w:tc>
        <w:tc>
          <w:tcPr>
            <w:gridSpan w:val="2"/>
          </w:tcPr>
          <w:p w:rsidR="00000000" w:rsidDel="00000000" w:rsidP="00000000" w:rsidRDefault="00000000" w:rsidRPr="00000000" w14:paraId="000000F6">
            <w:pPr>
              <w:spacing w:after="0" w:before="0" w:lineRule="auto"/>
              <w:rPr/>
            </w:pPr>
            <w:r w:rsidDel="00000000" w:rsidR="00000000" w:rsidRPr="00000000">
              <w:rPr>
                <w:rtl w:val="0"/>
              </w:rPr>
            </w:r>
          </w:p>
        </w:tc>
        <w:tc>
          <w:tcPr/>
          <w:p w:rsidR="00000000" w:rsidDel="00000000" w:rsidP="00000000" w:rsidRDefault="00000000" w:rsidRPr="00000000" w14:paraId="000000F8">
            <w:pPr>
              <w:spacing w:after="0" w:before="0" w:lineRule="auto"/>
              <w:rPr/>
            </w:pPr>
            <w:r w:rsidDel="00000000" w:rsidR="00000000" w:rsidRPr="00000000">
              <w:rPr>
                <w:rtl w:val="0"/>
              </w:rPr>
            </w:r>
          </w:p>
        </w:tc>
        <w:tc>
          <w:tcPr/>
          <w:p w:rsidR="00000000" w:rsidDel="00000000" w:rsidP="00000000" w:rsidRDefault="00000000" w:rsidRPr="00000000" w14:paraId="000000F9">
            <w:pPr>
              <w:spacing w:after="0" w:before="0" w:lineRule="auto"/>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FA">
            <w:pPr>
              <w:spacing w:after="0" w:before="0" w:lineRule="auto"/>
              <w:rPr/>
            </w:pPr>
            <w:r w:rsidDel="00000000" w:rsidR="00000000" w:rsidRPr="00000000">
              <w:rPr>
                <w:rtl w:val="0"/>
              </w:rPr>
            </w:r>
          </w:p>
        </w:tc>
        <w:tc>
          <w:tcPr>
            <w:gridSpan w:val="2"/>
          </w:tcPr>
          <w:p w:rsidR="00000000" w:rsidDel="00000000" w:rsidP="00000000" w:rsidRDefault="00000000" w:rsidRPr="00000000" w14:paraId="000000FC">
            <w:pPr>
              <w:spacing w:after="0" w:before="0" w:lineRule="auto"/>
              <w:rPr/>
            </w:pPr>
            <w:r w:rsidDel="00000000" w:rsidR="00000000" w:rsidRPr="00000000">
              <w:rPr>
                <w:rtl w:val="0"/>
              </w:rPr>
            </w:r>
          </w:p>
        </w:tc>
        <w:tc>
          <w:tcPr/>
          <w:p w:rsidR="00000000" w:rsidDel="00000000" w:rsidP="00000000" w:rsidRDefault="00000000" w:rsidRPr="00000000" w14:paraId="000000FE">
            <w:pPr>
              <w:spacing w:after="0" w:before="0" w:lineRule="auto"/>
              <w:rPr/>
            </w:pPr>
            <w:r w:rsidDel="00000000" w:rsidR="00000000" w:rsidRPr="00000000">
              <w:rPr>
                <w:rtl w:val="0"/>
              </w:rPr>
            </w:r>
          </w:p>
        </w:tc>
        <w:tc>
          <w:tcPr/>
          <w:p w:rsidR="00000000" w:rsidDel="00000000" w:rsidP="00000000" w:rsidRDefault="00000000" w:rsidRPr="00000000" w14:paraId="000000FF">
            <w:pPr>
              <w:spacing w:after="0" w:before="0" w:lineRule="auto"/>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00">
            <w:pPr>
              <w:spacing w:after="0" w:before="0" w:lineRule="auto"/>
              <w:rPr/>
            </w:pPr>
            <w:r w:rsidDel="00000000" w:rsidR="00000000" w:rsidRPr="00000000">
              <w:rPr>
                <w:rtl w:val="0"/>
              </w:rPr>
            </w:r>
          </w:p>
        </w:tc>
        <w:tc>
          <w:tcPr>
            <w:gridSpan w:val="2"/>
          </w:tcPr>
          <w:p w:rsidR="00000000" w:rsidDel="00000000" w:rsidP="00000000" w:rsidRDefault="00000000" w:rsidRPr="00000000" w14:paraId="00000102">
            <w:pPr>
              <w:spacing w:after="0" w:before="0" w:lineRule="auto"/>
              <w:jc w:val="both"/>
              <w:rPr/>
            </w:pPr>
            <w:r w:rsidDel="00000000" w:rsidR="00000000" w:rsidRPr="00000000">
              <w:rPr>
                <w:rtl w:val="0"/>
              </w:rPr>
            </w:r>
          </w:p>
        </w:tc>
        <w:tc>
          <w:tcPr/>
          <w:p w:rsidR="00000000" w:rsidDel="00000000" w:rsidP="00000000" w:rsidRDefault="00000000" w:rsidRPr="00000000" w14:paraId="00000104">
            <w:pPr>
              <w:spacing w:after="0" w:before="0" w:lineRule="auto"/>
              <w:rPr/>
            </w:pPr>
            <w:r w:rsidDel="00000000" w:rsidR="00000000" w:rsidRPr="00000000">
              <w:rPr>
                <w:rtl w:val="0"/>
              </w:rPr>
            </w:r>
          </w:p>
        </w:tc>
        <w:tc>
          <w:tcPr/>
          <w:p w:rsidR="00000000" w:rsidDel="00000000" w:rsidP="00000000" w:rsidRDefault="00000000" w:rsidRPr="00000000" w14:paraId="00000105">
            <w:pPr>
              <w:spacing w:after="0" w:before="0" w:lineRule="auto"/>
              <w:rPr/>
            </w:pPr>
            <w:r w:rsidDel="00000000" w:rsidR="00000000" w:rsidRPr="00000000">
              <w:rPr>
                <w:rtl w:val="0"/>
              </w:rPr>
            </w:r>
          </w:p>
        </w:tc>
      </w:tr>
    </w:tbl>
    <w:p w:rsidR="00000000" w:rsidDel="00000000" w:rsidP="00000000" w:rsidRDefault="00000000" w:rsidRPr="00000000" w14:paraId="00000106">
      <w:pPr>
        <w:pStyle w:val="Heading1"/>
        <w:numPr>
          <w:ilvl w:val="0"/>
          <w:numId w:val="1"/>
        </w:numPr>
        <w:ind w:left="360" w:hanging="360"/>
        <w:rPr/>
      </w:pPr>
      <w:bookmarkStart w:colFirst="0" w:colLast="0" w:name="_35nkun2" w:id="14"/>
      <w:bookmarkEnd w:id="14"/>
      <w:r w:rsidDel="00000000" w:rsidR="00000000" w:rsidRPr="00000000">
        <w:rPr>
          <w:rtl w:val="0"/>
        </w:rPr>
        <w:t xml:space="preserve">Non Functionals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1ksv4uv" w:id="15"/>
      <w:bookmarkEnd w:id="15"/>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Performances</w:t>
      </w:r>
    </w:p>
    <w:tbl>
      <w:tblPr>
        <w:tblStyle w:val="Table6"/>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0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0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rHeight w:val="397" w:hRule="atLeast"/>
          <w:tblHeader w:val="0"/>
        </w:trPr>
        <w:tc>
          <w:tcPr>
            <w:tcBorders>
              <w:bottom w:color="000000" w:space="0" w:sz="4" w:val="single"/>
            </w:tcBorders>
          </w:tcPr>
          <w:p w:rsidR="00000000" w:rsidDel="00000000" w:rsidP="00000000" w:rsidRDefault="00000000" w:rsidRPr="00000000" w14:paraId="0000010A">
            <w:pPr>
              <w:spacing w:after="0" w:before="0" w:lineRule="auto"/>
              <w:jc w:val="cente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0B">
            <w:pPr>
              <w:spacing w:after="0" w:before="0" w:lineRule="auto"/>
              <w:rPr/>
            </w:pPr>
            <w:r w:rsidDel="00000000" w:rsidR="00000000" w:rsidRPr="00000000">
              <w:rPr>
                <w:rtl w:val="0"/>
              </w:rPr>
            </w:r>
          </w:p>
        </w:tc>
      </w:tr>
      <w:tr>
        <w:trPr>
          <w:cantSplit w:val="1"/>
          <w:trHeight w:val="405" w:hRule="atLeast"/>
          <w:tblHeader w:val="0"/>
        </w:trPr>
        <w:tc>
          <w:tcPr>
            <w:tcBorders>
              <w:top w:color="000000" w:space="0" w:sz="4" w:val="single"/>
              <w:bottom w:color="000000" w:space="0" w:sz="4" w:val="single"/>
            </w:tcBorders>
          </w:tcPr>
          <w:p w:rsidR="00000000" w:rsidDel="00000000" w:rsidP="00000000" w:rsidRDefault="00000000" w:rsidRPr="00000000" w14:paraId="0000010C">
            <w:pPr>
              <w:spacing w:after="0" w:before="0" w:lineRule="auto"/>
              <w:jc w:val="center"/>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0D">
            <w:pPr>
              <w:spacing w:after="0" w:before="0" w:lineRule="auto"/>
              <w:rPr/>
            </w:pPr>
            <w:r w:rsidDel="00000000" w:rsidR="00000000" w:rsidRPr="00000000">
              <w:rPr>
                <w:rtl w:val="0"/>
              </w:rPr>
            </w:r>
          </w:p>
        </w:tc>
      </w:tr>
      <w:tr>
        <w:trPr>
          <w:cantSplit w:val="1"/>
          <w:trHeight w:val="390" w:hRule="atLeast"/>
          <w:tblHeader w:val="0"/>
        </w:trPr>
        <w:tc>
          <w:tcPr>
            <w:tcBorders>
              <w:top w:color="000000" w:space="0" w:sz="4" w:val="single"/>
              <w:bottom w:color="000000" w:space="0" w:sz="4" w:val="single"/>
            </w:tcBorders>
          </w:tcPr>
          <w:p w:rsidR="00000000" w:rsidDel="00000000" w:rsidP="00000000" w:rsidRDefault="00000000" w:rsidRPr="00000000" w14:paraId="0000010E">
            <w:pPr>
              <w:spacing w:after="0" w:before="0" w:lineRule="auto"/>
              <w:jc w:val="center"/>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0F">
            <w:pPr>
              <w:spacing w:after="0" w:before="0" w:lineRule="auto"/>
              <w:rPr/>
            </w:pPr>
            <w:r w:rsidDel="00000000" w:rsidR="00000000" w:rsidRPr="00000000">
              <w:rPr>
                <w:rtl w:val="0"/>
              </w:rPr>
            </w:r>
          </w:p>
        </w:tc>
      </w:tr>
    </w:tbl>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44sinio" w:id="16"/>
      <w:bookmarkEnd w:id="16"/>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Enhanced capabilities</w:t>
      </w:r>
    </w:p>
    <w:tbl>
      <w:tblPr>
        <w:tblStyle w:val="Table7"/>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1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1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blHeader w:val="0"/>
        </w:trPr>
        <w:tc>
          <w:tcPr/>
          <w:p w:rsidR="00000000" w:rsidDel="00000000" w:rsidP="00000000" w:rsidRDefault="00000000" w:rsidRPr="00000000" w14:paraId="00000113">
            <w:pPr>
              <w:spacing w:after="0" w:before="0" w:lineRule="auto"/>
              <w:jc w:val="center"/>
              <w:rPr/>
            </w:pPr>
            <w:r w:rsidDel="00000000" w:rsidR="00000000" w:rsidRPr="00000000">
              <w:rPr>
                <w:rtl w:val="0"/>
              </w:rPr>
            </w:r>
          </w:p>
        </w:tc>
        <w:tc>
          <w:tcPr/>
          <w:p w:rsidR="00000000" w:rsidDel="00000000" w:rsidP="00000000" w:rsidRDefault="00000000" w:rsidRPr="00000000" w14:paraId="00000114">
            <w:pPr>
              <w:spacing w:after="0" w:before="0" w:lineRule="auto"/>
              <w:rPr/>
            </w:pPr>
            <w:r w:rsidDel="00000000" w:rsidR="00000000" w:rsidRPr="00000000">
              <w:rPr>
                <w:rtl w:val="0"/>
              </w:rPr>
            </w:r>
          </w:p>
        </w:tc>
      </w:tr>
      <w:tr>
        <w:trPr>
          <w:cantSplit w:val="1"/>
          <w:tblHeader w:val="0"/>
        </w:trPr>
        <w:tc>
          <w:tcPr/>
          <w:p w:rsidR="00000000" w:rsidDel="00000000" w:rsidP="00000000" w:rsidRDefault="00000000" w:rsidRPr="00000000" w14:paraId="00000115">
            <w:pPr>
              <w:spacing w:after="0" w:before="0" w:lineRule="auto"/>
              <w:jc w:val="center"/>
              <w:rPr/>
            </w:pPr>
            <w:r w:rsidDel="00000000" w:rsidR="00000000" w:rsidRPr="00000000">
              <w:rPr>
                <w:rtl w:val="0"/>
              </w:rPr>
            </w:r>
          </w:p>
        </w:tc>
        <w:tc>
          <w:tcPr/>
          <w:p w:rsidR="00000000" w:rsidDel="00000000" w:rsidP="00000000" w:rsidRDefault="00000000" w:rsidRPr="00000000" w14:paraId="00000116">
            <w:pPr>
              <w:spacing w:after="0" w:before="0" w:lineRule="auto"/>
              <w:rPr/>
            </w:pPr>
            <w:r w:rsidDel="00000000" w:rsidR="00000000" w:rsidRPr="00000000">
              <w:rPr>
                <w:rtl w:val="0"/>
              </w:rPr>
            </w:r>
          </w:p>
        </w:tc>
      </w:tr>
    </w:tbl>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2jxsxqh" w:id="17"/>
      <w:bookmarkEnd w:id="1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Security</w:t>
      </w:r>
    </w:p>
    <w:tbl>
      <w:tblPr>
        <w:tblStyle w:val="Table8"/>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1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1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rHeight w:val="813" w:hRule="atLeast"/>
          <w:tblHeader w:val="0"/>
        </w:trPr>
        <w:tc>
          <w:tcPr/>
          <w:p w:rsidR="00000000" w:rsidDel="00000000" w:rsidP="00000000" w:rsidRDefault="00000000" w:rsidRPr="00000000" w14:paraId="0000011A">
            <w:pPr>
              <w:spacing w:after="0" w:before="0" w:lineRule="auto"/>
              <w:jc w:val="center"/>
              <w:rPr/>
            </w:pPr>
            <w:r w:rsidDel="00000000" w:rsidR="00000000" w:rsidRPr="00000000">
              <w:rPr>
                <w:rtl w:val="0"/>
              </w:rPr>
            </w:r>
          </w:p>
        </w:tc>
        <w:tc>
          <w:tcPr/>
          <w:p w:rsidR="00000000" w:rsidDel="00000000" w:rsidP="00000000" w:rsidRDefault="00000000" w:rsidRPr="00000000" w14:paraId="0000011B">
            <w:pPr>
              <w:spacing w:after="0" w:before="0" w:lineRule="auto"/>
              <w:rPr/>
            </w:pPr>
            <w:r w:rsidDel="00000000" w:rsidR="00000000" w:rsidRPr="00000000">
              <w:rPr>
                <w:rtl w:val="0"/>
              </w:rPr>
            </w:r>
          </w:p>
        </w:tc>
      </w:tr>
    </w:tbl>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z337ya" w:id="18"/>
      <w:bookmarkEnd w:id="1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Reliability</w:t>
      </w:r>
    </w:p>
    <w:tbl>
      <w:tblPr>
        <w:tblStyle w:val="Table9"/>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1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1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rHeight w:val="327" w:hRule="atLeast"/>
          <w:tblHeader w:val="0"/>
        </w:trPr>
        <w:tc>
          <w:tcPr/>
          <w:p w:rsidR="00000000" w:rsidDel="00000000" w:rsidP="00000000" w:rsidRDefault="00000000" w:rsidRPr="00000000" w14:paraId="0000011F">
            <w:pPr>
              <w:spacing w:after="0" w:before="0" w:lineRule="auto"/>
              <w:jc w:val="center"/>
              <w:rPr>
                <w:color w:val="000000"/>
              </w:rPr>
            </w:pPr>
            <w:r w:rsidDel="00000000" w:rsidR="00000000" w:rsidRPr="00000000">
              <w:rPr>
                <w:rtl w:val="0"/>
              </w:rPr>
            </w:r>
          </w:p>
        </w:tc>
        <w:tc>
          <w:tcPr/>
          <w:p w:rsidR="00000000" w:rsidDel="00000000" w:rsidP="00000000" w:rsidRDefault="00000000" w:rsidRPr="00000000" w14:paraId="00000120">
            <w:pPr>
              <w:spacing w:after="0" w:before="0" w:lineRule="auto"/>
              <w:rPr>
                <w:color w:val="000000"/>
              </w:rPr>
            </w:pPr>
            <w:r w:rsidDel="00000000" w:rsidR="00000000" w:rsidRPr="00000000">
              <w:rPr>
                <w:rtl w:val="0"/>
              </w:rPr>
            </w:r>
          </w:p>
        </w:tc>
      </w:tr>
      <w:tr>
        <w:trPr>
          <w:cantSplit w:val="1"/>
          <w:trHeight w:val="345" w:hRule="atLeast"/>
          <w:tblHeader w:val="0"/>
        </w:trPr>
        <w:tc>
          <w:tcPr/>
          <w:p w:rsidR="00000000" w:rsidDel="00000000" w:rsidP="00000000" w:rsidRDefault="00000000" w:rsidRPr="00000000" w14:paraId="00000121">
            <w:pPr>
              <w:spacing w:after="0" w:before="0" w:lineRule="auto"/>
              <w:jc w:val="center"/>
              <w:rPr>
                <w:color w:val="000000"/>
              </w:rPr>
            </w:pPr>
            <w:r w:rsidDel="00000000" w:rsidR="00000000" w:rsidRPr="00000000">
              <w:rPr>
                <w:rtl w:val="0"/>
              </w:rPr>
            </w:r>
          </w:p>
        </w:tc>
        <w:tc>
          <w:tcPr/>
          <w:p w:rsidR="00000000" w:rsidDel="00000000" w:rsidP="00000000" w:rsidRDefault="00000000" w:rsidRPr="00000000" w14:paraId="00000122">
            <w:pPr>
              <w:spacing w:after="0" w:before="0" w:lineRule="auto"/>
              <w:rPr>
                <w:color w:val="000000"/>
              </w:rPr>
            </w:pPr>
            <w:r w:rsidDel="00000000" w:rsidR="00000000" w:rsidRPr="00000000">
              <w:rPr>
                <w:rtl w:val="0"/>
              </w:rPr>
            </w:r>
          </w:p>
        </w:tc>
      </w:tr>
    </w:tbl>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3j2qqm3" w:id="19"/>
      <w:bookmarkEnd w:id="1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Backup and Restore</w:t>
      </w:r>
    </w:p>
    <w:tbl>
      <w:tblPr>
        <w:tblStyle w:val="Table10"/>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2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2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blHeader w:val="0"/>
        </w:trPr>
        <w:tc>
          <w:tcPr/>
          <w:p w:rsidR="00000000" w:rsidDel="00000000" w:rsidP="00000000" w:rsidRDefault="00000000" w:rsidRPr="00000000" w14:paraId="00000126">
            <w:pPr>
              <w:spacing w:after="0" w:before="0" w:lineRule="auto"/>
              <w:jc w:val="center"/>
              <w:rPr/>
            </w:pPr>
            <w:r w:rsidDel="00000000" w:rsidR="00000000" w:rsidRPr="00000000">
              <w:rPr>
                <w:rtl w:val="0"/>
              </w:rPr>
            </w:r>
          </w:p>
        </w:tc>
        <w:tc>
          <w:tcPr/>
          <w:p w:rsidR="00000000" w:rsidDel="00000000" w:rsidP="00000000" w:rsidRDefault="00000000" w:rsidRPr="00000000" w14:paraId="00000127">
            <w:pPr>
              <w:spacing w:after="0" w:before="0" w:lineRule="auto"/>
              <w:rPr/>
            </w:pPr>
            <w:r w:rsidDel="00000000" w:rsidR="00000000" w:rsidRPr="00000000">
              <w:rPr>
                <w:rtl w:val="0"/>
              </w:rPr>
            </w:r>
          </w:p>
        </w:tc>
      </w:tr>
    </w:tbl>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1y810tw" w:id="20"/>
      <w:bookmarkEnd w:id="2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Interface</w:t>
      </w:r>
    </w:p>
    <w:tbl>
      <w:tblPr>
        <w:tblStyle w:val="Table11"/>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2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2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rHeight w:val="318" w:hRule="atLeast"/>
          <w:tblHeader w:val="0"/>
        </w:trPr>
        <w:tc>
          <w:tcPr/>
          <w:p w:rsidR="00000000" w:rsidDel="00000000" w:rsidP="00000000" w:rsidRDefault="00000000" w:rsidRPr="00000000" w14:paraId="0000012B">
            <w:pPr>
              <w:spacing w:after="0" w:before="0" w:lineRule="auto"/>
              <w:jc w:val="center"/>
              <w:rPr/>
            </w:pPr>
            <w:r w:rsidDel="00000000" w:rsidR="00000000" w:rsidRPr="00000000">
              <w:rPr>
                <w:rtl w:val="0"/>
              </w:rPr>
            </w:r>
          </w:p>
        </w:tc>
        <w:tc>
          <w:tcPr/>
          <w:p w:rsidR="00000000" w:rsidDel="00000000" w:rsidP="00000000" w:rsidRDefault="00000000" w:rsidRPr="00000000" w14:paraId="0000012C">
            <w:pPr>
              <w:spacing w:after="0" w:before="0" w:lineRule="auto"/>
              <w:rPr/>
            </w:pPr>
            <w:r w:rsidDel="00000000" w:rsidR="00000000" w:rsidRPr="00000000">
              <w:rPr>
                <w:rtl w:val="0"/>
              </w:rPr>
            </w:r>
          </w:p>
        </w:tc>
      </w:tr>
      <w:tr>
        <w:trPr>
          <w:cantSplit w:val="1"/>
          <w:trHeight w:val="318" w:hRule="atLeast"/>
          <w:tblHeader w:val="0"/>
        </w:trPr>
        <w:tc>
          <w:tcPr/>
          <w:p w:rsidR="00000000" w:rsidDel="00000000" w:rsidP="00000000" w:rsidRDefault="00000000" w:rsidRPr="00000000" w14:paraId="0000012D">
            <w:pPr>
              <w:spacing w:after="0" w:before="0" w:lineRule="auto"/>
              <w:jc w:val="center"/>
              <w:rPr/>
            </w:pPr>
            <w:r w:rsidDel="00000000" w:rsidR="00000000" w:rsidRPr="00000000">
              <w:rPr>
                <w:rtl w:val="0"/>
              </w:rPr>
            </w:r>
          </w:p>
        </w:tc>
        <w:tc>
          <w:tcPr/>
          <w:p w:rsidR="00000000" w:rsidDel="00000000" w:rsidP="00000000" w:rsidRDefault="00000000" w:rsidRPr="00000000" w14:paraId="0000012E">
            <w:pPr>
              <w:spacing w:after="0" w:before="0" w:lineRule="auto"/>
              <w:rPr/>
            </w:pPr>
            <w:r w:rsidDel="00000000" w:rsidR="00000000" w:rsidRPr="00000000">
              <w:rPr>
                <w:rtl w:val="0"/>
              </w:rPr>
            </w:r>
          </w:p>
        </w:tc>
      </w:tr>
    </w:tbl>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4i7ojhp" w:id="21"/>
      <w:bookmarkEnd w:id="2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Requires operating system and software</w:t>
      </w:r>
    </w:p>
    <w:tbl>
      <w:tblPr>
        <w:tblStyle w:val="Table12"/>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30">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3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rHeight w:val="133" w:hRule="atLeast"/>
          <w:tblHeader w:val="0"/>
        </w:trPr>
        <w:tc>
          <w:tcPr/>
          <w:p w:rsidR="00000000" w:rsidDel="00000000" w:rsidP="00000000" w:rsidRDefault="00000000" w:rsidRPr="00000000" w14:paraId="00000132">
            <w:pPr>
              <w:spacing w:after="0" w:before="0" w:lineRule="auto"/>
              <w:jc w:val="center"/>
              <w:rPr/>
            </w:pPr>
            <w:r w:rsidDel="00000000" w:rsidR="00000000" w:rsidRPr="00000000">
              <w:rPr>
                <w:rtl w:val="0"/>
              </w:rPr>
            </w:r>
          </w:p>
        </w:tc>
        <w:tc>
          <w:tcPr/>
          <w:p w:rsidR="00000000" w:rsidDel="00000000" w:rsidP="00000000" w:rsidRDefault="00000000" w:rsidRPr="00000000" w14:paraId="00000133">
            <w:pPr>
              <w:spacing w:after="0" w:before="0" w:lineRule="auto"/>
              <w:rPr/>
            </w:pPr>
            <w:r w:rsidDel="00000000" w:rsidR="00000000" w:rsidRPr="00000000">
              <w:rPr>
                <w:rtl w:val="0"/>
              </w:rPr>
            </w:r>
          </w:p>
        </w:tc>
      </w:tr>
      <w:tr>
        <w:trPr>
          <w:cantSplit w:val="1"/>
          <w:trHeight w:val="133" w:hRule="atLeast"/>
          <w:tblHeader w:val="0"/>
        </w:trPr>
        <w:tc>
          <w:tcPr/>
          <w:p w:rsidR="00000000" w:rsidDel="00000000" w:rsidP="00000000" w:rsidRDefault="00000000" w:rsidRPr="00000000" w14:paraId="00000134">
            <w:pPr>
              <w:spacing w:after="0" w:before="0" w:lineRule="auto"/>
              <w:jc w:val="center"/>
              <w:rPr/>
            </w:pPr>
            <w:r w:rsidDel="00000000" w:rsidR="00000000" w:rsidRPr="00000000">
              <w:rPr>
                <w:rtl w:val="0"/>
              </w:rPr>
            </w:r>
          </w:p>
        </w:tc>
        <w:tc>
          <w:tcPr/>
          <w:p w:rsidR="00000000" w:rsidDel="00000000" w:rsidP="00000000" w:rsidRDefault="00000000" w:rsidRPr="00000000" w14:paraId="00000135">
            <w:pPr>
              <w:spacing w:after="0" w:before="0" w:lineRule="auto"/>
              <w:rPr/>
            </w:pPr>
            <w:r w:rsidDel="00000000" w:rsidR="00000000" w:rsidRPr="00000000">
              <w:rPr>
                <w:rtl w:val="0"/>
              </w:rPr>
            </w:r>
          </w:p>
        </w:tc>
      </w:tr>
      <w:tr>
        <w:trPr>
          <w:cantSplit w:val="1"/>
          <w:trHeight w:val="133" w:hRule="atLeast"/>
          <w:tblHeader w:val="0"/>
        </w:trPr>
        <w:tc>
          <w:tcPr/>
          <w:p w:rsidR="00000000" w:rsidDel="00000000" w:rsidP="00000000" w:rsidRDefault="00000000" w:rsidRPr="00000000" w14:paraId="00000136">
            <w:pPr>
              <w:spacing w:after="0" w:before="0" w:lineRule="auto"/>
              <w:jc w:val="center"/>
              <w:rPr/>
            </w:pPr>
            <w:r w:rsidDel="00000000" w:rsidR="00000000" w:rsidRPr="00000000">
              <w:rPr>
                <w:rtl w:val="0"/>
              </w:rPr>
            </w:r>
          </w:p>
        </w:tc>
        <w:tc>
          <w:tcPr/>
          <w:p w:rsidR="00000000" w:rsidDel="00000000" w:rsidP="00000000" w:rsidRDefault="00000000" w:rsidRPr="00000000" w14:paraId="00000137">
            <w:pPr>
              <w:spacing w:after="0" w:before="0" w:lineRule="auto"/>
              <w:rPr/>
            </w:pPr>
            <w:r w:rsidDel="00000000" w:rsidR="00000000" w:rsidRPr="00000000">
              <w:rPr>
                <w:rtl w:val="0"/>
              </w:rPr>
            </w:r>
          </w:p>
        </w:tc>
      </w:tr>
    </w:tbl>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2xcytpi" w:id="22"/>
      <w:bookmarkEnd w:id="2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Language</w:t>
      </w:r>
    </w:p>
    <w:tbl>
      <w:tblPr>
        <w:tblStyle w:val="Table13"/>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3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3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blHeader w:val="0"/>
        </w:trPr>
        <w:tc>
          <w:tcPr/>
          <w:p w:rsidR="00000000" w:rsidDel="00000000" w:rsidP="00000000" w:rsidRDefault="00000000" w:rsidRPr="00000000" w14:paraId="0000013B">
            <w:pPr>
              <w:spacing w:after="0" w:before="0" w:lineRule="auto"/>
              <w:jc w:val="center"/>
              <w:rPr/>
            </w:pPr>
            <w:r w:rsidDel="00000000" w:rsidR="00000000" w:rsidRPr="00000000">
              <w:rPr>
                <w:rtl w:val="0"/>
              </w:rPr>
            </w:r>
          </w:p>
        </w:tc>
        <w:tc>
          <w:tcPr/>
          <w:p w:rsidR="00000000" w:rsidDel="00000000" w:rsidP="00000000" w:rsidRDefault="00000000" w:rsidRPr="00000000" w14:paraId="0000013C">
            <w:pPr>
              <w:spacing w:after="0" w:before="0" w:lineRule="auto"/>
              <w:rPr/>
            </w:pPr>
            <w:r w:rsidDel="00000000" w:rsidR="00000000" w:rsidRPr="00000000">
              <w:rPr>
                <w:rtl w:val="0"/>
              </w:rPr>
            </w:r>
          </w:p>
        </w:tc>
      </w:tr>
      <w:tr>
        <w:trPr>
          <w:cantSplit w:val="1"/>
          <w:tblHeader w:val="0"/>
        </w:trPr>
        <w:tc>
          <w:tcPr/>
          <w:p w:rsidR="00000000" w:rsidDel="00000000" w:rsidP="00000000" w:rsidRDefault="00000000" w:rsidRPr="00000000" w14:paraId="0000013D">
            <w:pPr>
              <w:spacing w:after="0" w:before="0" w:lineRule="auto"/>
              <w:jc w:val="center"/>
              <w:rPr/>
            </w:pPr>
            <w:r w:rsidDel="00000000" w:rsidR="00000000" w:rsidRPr="00000000">
              <w:rPr>
                <w:rtl w:val="0"/>
              </w:rPr>
            </w:r>
          </w:p>
        </w:tc>
        <w:tc>
          <w:tcPr/>
          <w:p w:rsidR="00000000" w:rsidDel="00000000" w:rsidP="00000000" w:rsidRDefault="00000000" w:rsidRPr="00000000" w14:paraId="0000013E">
            <w:pPr>
              <w:spacing w:after="0" w:before="0" w:lineRule="auto"/>
              <w:rPr/>
            </w:pPr>
            <w:r w:rsidDel="00000000" w:rsidR="00000000" w:rsidRPr="00000000">
              <w:rPr>
                <w:rtl w:val="0"/>
              </w:rPr>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1"/>
        <w:numPr>
          <w:ilvl w:val="0"/>
          <w:numId w:val="1"/>
        </w:numPr>
        <w:ind w:left="360" w:hanging="360"/>
        <w:rPr/>
      </w:pPr>
      <w:bookmarkStart w:colFirst="0" w:colLast="0" w:name="_1ci93xb" w:id="23"/>
      <w:bookmarkEnd w:id="23"/>
      <w:r w:rsidDel="00000000" w:rsidR="00000000" w:rsidRPr="00000000">
        <w:rPr>
          <w:rtl w:val="0"/>
        </w:rPr>
        <w:t xml:space="preserve">Appendix</w:t>
      </w:r>
    </w:p>
    <w:tbl>
      <w:tblPr>
        <w:tblStyle w:val="Table14"/>
        <w:tblW w:w="104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10"/>
        <w:gridCol w:w="5210"/>
        <w:tblGridChange w:id="0">
          <w:tblGrid>
            <w:gridCol w:w="5210"/>
            <w:gridCol w:w="5210"/>
          </w:tblGrid>
        </w:tblGridChange>
      </w:tblGrid>
      <w:tr>
        <w:trPr>
          <w:cantSplit w:val="0"/>
          <w:tblHeader w:val="0"/>
        </w:trPr>
        <w:tc>
          <w:tcPr>
            <w:shd w:fill="a6a6a6" w:val="clear"/>
          </w:tcPr>
          <w:p w:rsidR="00000000" w:rsidDel="00000000" w:rsidP="00000000" w:rsidRDefault="00000000" w:rsidRPr="00000000" w14:paraId="00000141">
            <w:pPr>
              <w:rPr/>
            </w:pPr>
            <w:r w:rsidDel="00000000" w:rsidR="00000000" w:rsidRPr="00000000">
              <w:rPr>
                <w:rFonts w:ascii="Arial" w:cs="Arial" w:eastAsia="Arial" w:hAnsi="Arial"/>
                <w:i w:val="1"/>
                <w:color w:val="000000"/>
                <w:sz w:val="21"/>
                <w:szCs w:val="21"/>
                <w:rtl w:val="0"/>
              </w:rPr>
              <w:t xml:space="preserve">Assignment</w:t>
            </w:r>
            <w:r w:rsidDel="00000000" w:rsidR="00000000" w:rsidRPr="00000000">
              <w:rPr>
                <w:rtl w:val="0"/>
              </w:rPr>
            </w:r>
          </w:p>
        </w:tc>
        <w:tc>
          <w:tcPr>
            <w:shd w:fill="a6a6a6" w:val="clear"/>
          </w:tcPr>
          <w:p w:rsidR="00000000" w:rsidDel="00000000" w:rsidP="00000000" w:rsidRDefault="00000000" w:rsidRPr="00000000" w14:paraId="00000142">
            <w:pPr>
              <w:rPr/>
            </w:pPr>
            <w:r w:rsidDel="00000000" w:rsidR="00000000" w:rsidRPr="00000000">
              <w:rPr>
                <w:rtl w:val="0"/>
              </w:rPr>
              <w:t xml:space="preserve">Deadline </w:t>
            </w:r>
          </w:p>
        </w:tc>
      </w:tr>
      <w:tr>
        <w:trPr>
          <w:cantSplit w:val="0"/>
          <w:tblHeader w:val="0"/>
        </w:trPr>
        <w:tc>
          <w:tcPr/>
          <w:p w:rsidR="00000000" w:rsidDel="00000000" w:rsidP="00000000" w:rsidRDefault="00000000" w:rsidRPr="00000000" w14:paraId="00000143">
            <w:pPr>
              <w:rPr/>
            </w:pPr>
            <w:r w:rsidDel="00000000" w:rsidR="00000000" w:rsidRPr="00000000">
              <w:rPr>
                <w:rtl w:val="0"/>
              </w:rPr>
              <w:t xml:space="preserve">1,2,3,4,5 (5.1 -&gt; 5.5)</w:t>
            </w:r>
          </w:p>
        </w:tc>
        <w:tc>
          <w:tcPr/>
          <w:p w:rsidR="00000000" w:rsidDel="00000000" w:rsidP="00000000" w:rsidRDefault="00000000" w:rsidRPr="00000000" w14:paraId="00000144">
            <w:pPr>
              <w:rPr/>
            </w:pPr>
            <w:r w:rsidDel="00000000" w:rsidR="00000000" w:rsidRPr="00000000">
              <w:rPr>
                <w:rtl w:val="0"/>
              </w:rPr>
              <w:t xml:space="preserve">23/09/2024</w:t>
            </w:r>
          </w:p>
        </w:tc>
      </w:tr>
      <w:tr>
        <w:trPr>
          <w:cantSplit w:val="0"/>
          <w:tblHeader w:val="0"/>
        </w:trPr>
        <w:tc>
          <w:tcPr/>
          <w:p w:rsidR="00000000" w:rsidDel="00000000" w:rsidP="00000000" w:rsidRDefault="00000000" w:rsidRPr="00000000" w14:paraId="00000145">
            <w:pPr>
              <w:rPr/>
            </w:pPr>
            <w:r w:rsidDel="00000000" w:rsidR="00000000" w:rsidRPr="00000000">
              <w:rPr>
                <w:rtl w:val="0"/>
              </w:rPr>
              <w:t xml:space="preserve">5.5 -&gt; 5.8</w:t>
            </w:r>
          </w:p>
        </w:tc>
        <w:tc>
          <w:tcPr/>
          <w:p w:rsidR="00000000" w:rsidDel="00000000" w:rsidP="00000000" w:rsidRDefault="00000000" w:rsidRPr="00000000" w14:paraId="00000146">
            <w:pPr>
              <w:rPr/>
            </w:pPr>
            <w:r w:rsidDel="00000000" w:rsidR="00000000" w:rsidRPr="00000000">
              <w:rPr>
                <w:rtl w:val="0"/>
              </w:rPr>
              <w:t xml:space="preserve">14/10/2024</w:t>
            </w:r>
          </w:p>
        </w:tc>
      </w:tr>
      <w:tr>
        <w:trPr>
          <w:cantSplit w:val="0"/>
          <w:tblHeader w:val="0"/>
        </w:trPr>
        <w:tc>
          <w:tcPr/>
          <w:p w:rsidR="00000000" w:rsidDel="00000000" w:rsidP="00000000" w:rsidRDefault="00000000" w:rsidRPr="00000000" w14:paraId="00000147">
            <w:pPr>
              <w:rPr/>
            </w:pPr>
            <w:r w:rsidDel="00000000" w:rsidR="00000000" w:rsidRPr="00000000">
              <w:rPr>
                <w:rtl w:val="0"/>
              </w:rPr>
              <w:t xml:space="preserve">6-&gt; End</w:t>
            </w:r>
          </w:p>
        </w:tc>
        <w:tc>
          <w:tcPr/>
          <w:p w:rsidR="00000000" w:rsidDel="00000000" w:rsidP="00000000" w:rsidRDefault="00000000" w:rsidRPr="00000000" w14:paraId="00000148">
            <w:pPr>
              <w:rPr/>
            </w:pPr>
            <w:r w:rsidDel="00000000" w:rsidR="00000000" w:rsidRPr="00000000">
              <w:rPr>
                <w:rtl w:val="0"/>
              </w:rPr>
              <w:t xml:space="preserve">28/10/2024</w:t>
            </w:r>
          </w:p>
        </w:tc>
      </w:tr>
      <w:tr>
        <w:trPr>
          <w:cantSplit w:val="0"/>
          <w:tblHeader w:val="0"/>
        </w:trPr>
        <w:tc>
          <w:tcPr/>
          <w:p w:rsidR="00000000" w:rsidDel="00000000" w:rsidP="00000000" w:rsidRDefault="00000000" w:rsidRPr="00000000" w14:paraId="00000149">
            <w:pPr>
              <w:rPr/>
            </w:pPr>
            <w:r w:rsidDel="00000000" w:rsidR="00000000" w:rsidRPr="00000000">
              <w:rPr>
                <w:rtl w:val="0"/>
              </w:rPr>
            </w:r>
          </w:p>
        </w:tc>
        <w:tc>
          <w:tcPr/>
          <w:p w:rsidR="00000000" w:rsidDel="00000000" w:rsidP="00000000" w:rsidRDefault="00000000" w:rsidRPr="00000000" w14:paraId="0000014A">
            <w:pPr>
              <w:rPr/>
            </w:pPr>
            <w:r w:rsidDel="00000000" w:rsidR="00000000" w:rsidRPr="00000000">
              <w:rPr>
                <w:rtl w:val="0"/>
              </w:rPr>
            </w:r>
          </w:p>
        </w:tc>
      </w:tr>
      <w:tr>
        <w:trPr>
          <w:cantSplit w:val="0"/>
          <w:tblHeader w:val="0"/>
        </w:trPr>
        <w:tc>
          <w:tcPr/>
          <w:p w:rsidR="00000000" w:rsidDel="00000000" w:rsidP="00000000" w:rsidRDefault="00000000" w:rsidRPr="00000000" w14:paraId="0000014B">
            <w:pPr>
              <w:rPr/>
            </w:pPr>
            <w:r w:rsidDel="00000000" w:rsidR="00000000" w:rsidRPr="00000000">
              <w:rPr>
                <w:rtl w:val="0"/>
              </w:rPr>
            </w:r>
          </w:p>
        </w:tc>
        <w:tc>
          <w:tcPr/>
          <w:p w:rsidR="00000000" w:rsidDel="00000000" w:rsidP="00000000" w:rsidRDefault="00000000" w:rsidRPr="00000000" w14:paraId="0000014C">
            <w:pPr>
              <w:rPr/>
            </w:pPr>
            <w:r w:rsidDel="00000000" w:rsidR="00000000" w:rsidRPr="00000000">
              <w:rPr>
                <w:rtl w:val="0"/>
              </w:rPr>
            </w:r>
          </w:p>
        </w:tc>
      </w:tr>
      <w:tr>
        <w:trPr>
          <w:cantSplit w:val="0"/>
          <w:tblHeader w:val="0"/>
        </w:trPr>
        <w:tc>
          <w:tcPr/>
          <w:p w:rsidR="00000000" w:rsidDel="00000000" w:rsidP="00000000" w:rsidRDefault="00000000" w:rsidRPr="00000000" w14:paraId="0000014D">
            <w:pPr>
              <w:rPr/>
            </w:pPr>
            <w:r w:rsidDel="00000000" w:rsidR="00000000" w:rsidRPr="00000000">
              <w:rPr>
                <w:rtl w:val="0"/>
              </w:rPr>
            </w:r>
          </w:p>
        </w:tc>
        <w:tc>
          <w:tcPr/>
          <w:p w:rsidR="00000000" w:rsidDel="00000000" w:rsidP="00000000" w:rsidRDefault="00000000" w:rsidRPr="00000000" w14:paraId="0000014E">
            <w:pPr>
              <w:rPr/>
            </w:pPr>
            <w:r w:rsidDel="00000000" w:rsidR="00000000" w:rsidRPr="00000000">
              <w:rPr>
                <w:rtl w:val="0"/>
              </w:rPr>
            </w:r>
          </w:p>
        </w:tc>
      </w:tr>
      <w:tr>
        <w:trPr>
          <w:cantSplit w:val="0"/>
          <w:tblHeader w:val="0"/>
        </w:trPr>
        <w:tc>
          <w:tcPr/>
          <w:p w:rsidR="00000000" w:rsidDel="00000000" w:rsidP="00000000" w:rsidRDefault="00000000" w:rsidRPr="00000000" w14:paraId="0000014F">
            <w:pPr>
              <w:rPr/>
            </w:pPr>
            <w:r w:rsidDel="00000000" w:rsidR="00000000" w:rsidRPr="00000000">
              <w:rPr>
                <w:rtl w:val="0"/>
              </w:rPr>
            </w:r>
          </w:p>
        </w:tc>
        <w:tc>
          <w:tcPr/>
          <w:p w:rsidR="00000000" w:rsidDel="00000000" w:rsidP="00000000" w:rsidRDefault="00000000" w:rsidRPr="00000000" w14:paraId="00000150">
            <w:pPr>
              <w:rPr/>
            </w:pPr>
            <w:r w:rsidDel="00000000" w:rsidR="00000000" w:rsidRPr="00000000">
              <w:rPr>
                <w:rtl w:val="0"/>
              </w:rPr>
            </w:r>
          </w:p>
        </w:tc>
      </w:tr>
      <w:tr>
        <w:trPr>
          <w:cantSplit w:val="0"/>
          <w:tblHeader w:val="0"/>
        </w:trPr>
        <w:tc>
          <w:tcPr/>
          <w:p w:rsidR="00000000" w:rsidDel="00000000" w:rsidP="00000000" w:rsidRDefault="00000000" w:rsidRPr="00000000" w14:paraId="00000151">
            <w:pPr>
              <w:rPr/>
            </w:pPr>
            <w:r w:rsidDel="00000000" w:rsidR="00000000" w:rsidRPr="00000000">
              <w:rPr>
                <w:rtl w:val="0"/>
              </w:rPr>
            </w:r>
          </w:p>
        </w:tc>
        <w:tc>
          <w:tcPr/>
          <w:p w:rsidR="00000000" w:rsidDel="00000000" w:rsidP="00000000" w:rsidRDefault="00000000" w:rsidRPr="00000000" w14:paraId="00000152">
            <w:pPr>
              <w:rPr/>
            </w:pPr>
            <w:r w:rsidDel="00000000" w:rsidR="00000000" w:rsidRPr="00000000">
              <w:rPr>
                <w:rtl w:val="0"/>
              </w:rPr>
            </w:r>
          </w:p>
        </w:tc>
      </w:tr>
    </w:tbl>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jc w:val="center"/>
        <w:rPr/>
      </w:pPr>
      <w:r w:rsidDel="00000000" w:rsidR="00000000" w:rsidRPr="00000000">
        <w:rPr>
          <w:rtl w:val="0"/>
        </w:rPr>
      </w:r>
    </w:p>
    <w:sectPr>
      <w:footerReference r:id="rId16" w:type="default"/>
      <w:type w:val="nextPage"/>
      <w:pgSz w:h="16838" w:w="11906" w:orient="portrait"/>
      <w:pgMar w:bottom="851" w:top="851" w:left="851" w:right="851" w:header="432" w:footer="4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Verdana"/>
  <w:font w:name="Tahoma">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D">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153"/>
        <w:tab w:val="right" w:leader="none" w:pos="8306"/>
        <w:tab w:val="center" w:leader="none" w:pos="5040"/>
        <w:tab w:val="right" w:leader="none"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rPr>
        <w:rtl w:val="0"/>
      </w:rPr>
      <w:t xml:space="preserve">20</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/09/2024</w:t>
      <w:tab/>
      <w:t xml:space="preserve"> 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E">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153"/>
        <w:tab w:val="right" w:leader="none" w:pos="8306"/>
        <w:tab w:val="center" w:leader="none" w:pos="5040"/>
        <w:tab w:val="right" w:leader="none"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rPr>
        <w:rtl w:val="0"/>
      </w:rPr>
      <w:t xml:space="preserve">20</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/09/2024</w:t>
      <w:tab/>
      <w:t xml:space="preserve"> 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C">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153"/>
        <w:tab w:val="right" w:leader="none" w:pos="8306"/>
        <w:tab w:val="right" w:leader="none" w:pos="100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t xml:space="preserve">Pawn Shop Management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-Specification Requirement Software</w:t>
    </w:r>
    <w:r w:rsidDel="00000000" w:rsidR="00000000" w:rsidRPr="00000000">
      <w:rPr>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V1.0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942" w:hanging="432"/>
      </w:pPr>
      <w:rPr/>
    </w:lvl>
    <w:lvl w:ilvl="1">
      <w:start w:val="1"/>
      <w:numFmt w:val="decimal"/>
      <w:lvlText w:val="%1.%2"/>
      <w:lvlJc w:val="left"/>
      <w:pPr>
        <w:ind w:left="576" w:hanging="576"/>
      </w:pPr>
      <w:rPr/>
    </w:lvl>
    <w:lvl w:ilvl="2">
      <w:start w:val="1"/>
      <w:numFmt w:val="decimal"/>
      <w:lvlText w:val="%1.%2.%3"/>
      <w:lvlJc w:val="left"/>
      <w:pPr>
        <w:ind w:left="3330" w:hanging="720"/>
      </w:pPr>
      <w:rPr>
        <w:rFonts w:ascii="Arial" w:cs="Arial" w:eastAsia="Arial" w:hAnsi="Arial"/>
      </w:rPr>
    </w:lvl>
    <w:lvl w:ilvl="3">
      <w:start w:val="1"/>
      <w:numFmt w:val="decimal"/>
      <w:lvlText w:val="%1.%2.%3.%4"/>
      <w:lvlJc w:val="left"/>
      <w:pPr>
        <w:ind w:left="864" w:hanging="864"/>
      </w:pPr>
      <w:rPr>
        <w:b w:val="1"/>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lang w:val="en-GB"/>
      </w:rPr>
    </w:rPrDefault>
    <w:pPrDefault>
      <w:pPr>
        <w:spacing w:after="240" w:before="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3942" w:hanging="431.9999999999999"/>
    </w:pPr>
    <w:rPr>
      <w:rFonts w:ascii="Arial" w:cs="Arial" w:eastAsia="Arial" w:hAnsi="Arial"/>
      <w:b w:val="1"/>
      <w:sz w:val="32"/>
      <w:szCs w:val="32"/>
    </w:rPr>
  </w:style>
  <w:style w:type="paragraph" w:styleId="Heading2">
    <w:name w:val="heading 2"/>
    <w:basedOn w:val="Normal"/>
    <w:next w:val="Normal"/>
    <w:pPr>
      <w:keepNext w:val="1"/>
      <w:spacing w:after="6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spacing w:after="60" w:lineRule="auto"/>
      <w:ind w:left="3330" w:hanging="720"/>
    </w:pPr>
    <w:rPr>
      <w:rFonts w:ascii="Arial" w:cs="Arial" w:eastAsia="Arial" w:hAnsi="Arial"/>
      <w:b w:val="1"/>
      <w:sz w:val="26"/>
      <w:szCs w:val="26"/>
    </w:rPr>
  </w:style>
  <w:style w:type="paragraph" w:styleId="Heading4">
    <w:name w:val="heading 4"/>
    <w:basedOn w:val="Normal"/>
    <w:next w:val="Normal"/>
    <w:pPr>
      <w:keepNext w:val="1"/>
      <w:spacing w:after="60" w:lineRule="auto"/>
      <w:ind w:left="864" w:hanging="864"/>
    </w:pPr>
    <w:rPr>
      <w:rFonts w:ascii="Arial" w:cs="Arial" w:eastAsia="Arial" w:hAnsi="Arial"/>
      <w:b w:val="1"/>
      <w:sz w:val="24"/>
      <w:szCs w:val="24"/>
    </w:rPr>
  </w:style>
  <w:style w:type="paragraph" w:styleId="Heading5">
    <w:name w:val="heading 5"/>
    <w:basedOn w:val="Normal"/>
    <w:next w:val="Normal"/>
    <w:pPr>
      <w:spacing w:after="60" w:lineRule="auto"/>
      <w:ind w:left="1008" w:hanging="1008"/>
    </w:pPr>
    <w:rPr>
      <w:b w:val="1"/>
      <w:i w:val="1"/>
      <w:sz w:val="26"/>
      <w:szCs w:val="26"/>
    </w:rPr>
  </w:style>
  <w:style w:type="paragraph" w:styleId="Heading6">
    <w:name w:val="heading 6"/>
    <w:basedOn w:val="Normal"/>
    <w:next w:val="Normal"/>
    <w:pPr>
      <w:spacing w:after="6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widowControl w:val="0"/>
      <w:spacing w:after="0" w:before="0" w:lineRule="auto"/>
      <w:jc w:val="center"/>
    </w:pPr>
    <w:rPr>
      <w:rFonts w:ascii="Arial" w:cs="Arial" w:eastAsia="Arial" w:hAnsi="Arial"/>
      <w:b w:val="1"/>
      <w:sz w:val="36"/>
      <w:szCs w:val="36"/>
    </w:rPr>
  </w:style>
  <w:style w:type="paragraph" w:styleId="Subtitle">
    <w:name w:val="Subtitle"/>
    <w:basedOn w:val="Normal"/>
    <w:next w:val="Normal"/>
    <w:pPr>
      <w:spacing w:after="120" w:before="0" w:lineRule="auto"/>
      <w:jc w:val="both"/>
    </w:pPr>
    <w:rPr>
      <w:rFonts w:ascii="Century Gothic" w:cs="Century Gothic" w:eastAsia="Century Gothic" w:hAnsi="Century Gothic"/>
      <w:b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pPr>
      <w:spacing w:after="240" w:befor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4.png"/><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