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color w:val="9999FF"/>
          <w:sz w:val="36"/>
          <w:szCs w:val="36"/>
        </w:rPr>
      </w:pPr>
      <w:r>
        <w:rPr>
          <w:color w:val="9999FF"/>
          <w:sz w:val="36"/>
          <w:szCs w:val="36"/>
        </w:rPr>
        <w:t>Phrase 2.3 Gaming Predict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ntentsHeading"/>
        <w:rPr/>
      </w:pPr>
      <w:r>
        <w:rPr/>
        <w:t>Mục lục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406_1251616311">
        <w:r>
          <w:rPr>
            <w:rStyle w:val="IndexLink"/>
          </w:rPr>
          <w:t>I. Kịch bản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408_1251616311">
        <w:r>
          <w:rPr>
            <w:rStyle w:val="IndexLink"/>
          </w:rPr>
          <w:t>1. Client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410_1251616311">
        <w:r>
          <w:rPr>
            <w:rStyle w:val="IndexLink"/>
          </w:rPr>
          <w:t>2. Admin dashboard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412_1251616311">
        <w:r>
          <w:rPr>
            <w:rStyle w:val="IndexLink"/>
          </w:rPr>
          <w:t>3. Kết quả của match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622_1251616311">
        <w:r>
          <w:rPr>
            <w:rStyle w:val="IndexLink"/>
          </w:rPr>
          <w:t>4. Chú thích.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w:anchor="__RefHeading__720_2059950598">
        <w:r>
          <w:rPr>
            <w:rStyle w:val="IndexLink"/>
          </w:rPr>
          <w:t>II. Thiết kế database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22_2059950598">
        <w:r>
          <w:rPr>
            <w:rStyle w:val="IndexLink"/>
          </w:rPr>
          <w:t>1. tblGames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24_2059950598">
        <w:r>
          <w:rPr>
            <w:rStyle w:val="IndexLink"/>
          </w:rPr>
          <w:t>2. tblTeams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26_2059950598">
        <w:r>
          <w:rPr>
            <w:rStyle w:val="IndexLink"/>
          </w:rPr>
          <w:t>3. tblMatchs</w:t>
          <w:tab/>
          <w:t>4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28_2059950598">
        <w:r>
          <w:rPr>
            <w:rStyle w:val="IndexLink"/>
          </w:rPr>
          <w:t>4. tblRatioBetting</w:t>
          <w:tab/>
          <w:t>4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30_2059950598">
        <w:r>
          <w:rPr>
            <w:rStyle w:val="IndexLink"/>
          </w:rPr>
          <w:t>5. tblGameOfMatch</w:t>
          <w:tab/>
          <w:t>5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32_2059950598">
        <w:r>
          <w:rPr>
            <w:rStyle w:val="IndexLink"/>
          </w:rPr>
          <w:t>6. tblTypeBetting</w:t>
          <w:tab/>
          <w:t>5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34_2059950598">
        <w:r>
          <w:rPr>
            <w:rStyle w:val="IndexLink"/>
          </w:rPr>
          <w:t>7. tblUserBetting</w:t>
          <w:tab/>
          <w:t>5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w:anchor="__RefHeading__736_2059950598">
        <w:r>
          <w:rPr>
            <w:rStyle w:val="IndexLink"/>
          </w:rPr>
          <w:t>8. tblOptional</w:t>
          <w:tab/>
          <w:t>6</w:t>
        </w:r>
      </w:hyperlink>
      <w:r>
        <w:fldChar w:fldCharType="end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pageBreakBefore/>
        <w:numPr>
          <w:ilvl w:val="0"/>
          <w:numId w:val="1"/>
        </w:numPr>
        <w:rPr/>
      </w:pPr>
      <w:bookmarkStart w:id="0" w:name="__RefHeading__406_1251616311"/>
      <w:bookmarkEnd w:id="0"/>
      <w:r>
        <w:rPr/>
        <w:t>I. Kịch bản</w:t>
      </w:r>
    </w:p>
    <w:p>
      <w:pPr>
        <w:pStyle w:val="Heading2"/>
        <w:numPr>
          <w:ilvl w:val="1"/>
          <w:numId w:val="1"/>
        </w:numPr>
        <w:rPr/>
      </w:pPr>
      <w:bookmarkStart w:id="1" w:name="__RefHeading__408_1251616311"/>
      <w:bookmarkEnd w:id="1"/>
      <w:r>
        <w:rPr/>
        <w:t>1. Client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App gọi API GP01 lấy danh sách games. Client chọn 1 games bất kì muốn betting.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App gọi API GP02 lấy danh sách </w:t>
      </w:r>
      <w:bookmarkStart w:id="2" w:name="__DdeLink__297_1251616311"/>
      <w:r>
        <w:rPr>
          <w:sz w:val="28"/>
          <w:szCs w:val="28"/>
        </w:rPr>
        <w:t>matchs</w:t>
      </w:r>
      <w:bookmarkEnd w:id="2"/>
      <w:r>
        <w:rPr>
          <w:sz w:val="28"/>
          <w:szCs w:val="28"/>
        </w:rPr>
        <w:t xml:space="preserve"> có thể betting theo games mà client đã chọn. Bao gồm chi tiết cơ bản từng match (Đội đấu, tỉ lệ, thời gian …..). API này cho phép filter: theo thời gian, theo các trận sắp diễn ra, các trận đã kết thúc ….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Client chọn 1 match bất kì. App gọi API GP03. Server sẽ trả về match info: tên, thông tin chi tiết từng đội, tỉ lệ, thời gian bắt đầu betting, thời gian kết thúc, report của trận đó(số lượng người đặt cược) 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Client tham gia đặt cược. App gọi API GP04. Server sẽ ghi nhận đặt cược của người chơi đó và trả về kết quả.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Client click vào chi tiết từ team. App gọi API GP05. Server sẽ trả về team info, lịch sử các match của team đó.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GP06 - Lịch sử đặt cược của người chơi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rPr/>
      </w:pPr>
      <w:bookmarkStart w:id="3" w:name="__RefHeading__410_1251616311"/>
      <w:bookmarkEnd w:id="3"/>
      <w:r>
        <w:rPr/>
        <w:t>2. Admin dashboard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Các API GP50,51,52,53 tương ứng với chức năng quản lý danh sách games, tương ứng: Read, Create, Update, Delete. API GP50 sẽ thêm filter theo games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Các API GP54,55,56,57 tương ứng với chức năng quản lý danh sách các team, tương ứng: Read, Create, Update, Delete. API GP54 sẽ thêm filter theo team. Các team được tạo sẽ đi theo từng game đã được tạo trước đó.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Các API GP58,59,60,61 tương ứng với chức năng quản lý danh sách các match. Tương ứng: Read, Create, Update, Delete. API GP58 sẽ thêm filter cho match.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GP62 report bettings theo: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* Team: tỉ lệ thắng, số lượng người đã đặt vào team.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* Match: số lượng người đặt, tỉ lệ, số lượng LP đạt được của match đó....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* Game: Số lượng match của game, số lượng người đã betting theo game....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GP68 - Dành cho Admin: Report bettings theo publisher. Report theo số match, LP của Publisher...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rPr/>
      </w:pPr>
      <w:bookmarkStart w:id="4" w:name="__RefHeading__412_1251616311"/>
      <w:bookmarkEnd w:id="4"/>
      <w:r>
        <w:rPr/>
        <w:t>3. Kết quả của match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Server sẽ tự động cộng LP theo quá trình đặt cược của người chơi.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Có 2 cách cộng/trừ LP cho mỗi lần betting: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Cách 1</w:t>
      </w:r>
      <w:r>
        <w:rPr>
          <w:sz w:val="28"/>
          <w:szCs w:val="28"/>
        </w:rPr>
        <w:t>: Sẽ có 1 tài khoản ảo dành riêng cho việc bettings. Việc cộng trừ LP vào tài khoản người chơi sẽ được thông qua tài khoản ảo này. → Kiểm soát được luồng tiền LP. Với cách này server sẽ sinh ra 1 API GP69 cho phép Admin quyết định thanh toán đối với từng Publisher.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Cách 2</w:t>
      </w:r>
      <w:r>
        <w:rPr>
          <w:sz w:val="28"/>
          <w:szCs w:val="28"/>
        </w:rPr>
        <w:t>: Việc cộng trừ LP sẽ sử dụng thẳng tài khoản của Publisher. Điều này yêu cầu Publisher phải deposit 1 số tiền nhất định (Có thể cho phép LP của Publisher âm - biểu hiện việc nợ LP). → Không cần sinh ra API GP69.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rPr/>
      </w:pPr>
      <w:bookmarkStart w:id="5" w:name="__RefHeading__622_1251616311"/>
      <w:bookmarkEnd w:id="5"/>
      <w:r>
        <w:rPr/>
        <w:t>4. Chú thích.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GP01,02.... là ID của API.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dành cho client từ GP01 → GP49.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dành cho ADB từ GP50 → GP99.</w:t>
      </w:r>
    </w:p>
    <w:p>
      <w:pPr>
        <w:pStyle w:val="Normal"/>
        <w:rPr/>
      </w:pPr>
      <w:r>
        <w:rPr/>
      </w:r>
    </w:p>
    <w:p>
      <w:pPr>
        <w:pStyle w:val="Heading1"/>
        <w:rPr>
          <w:sz w:val="36"/>
          <w:szCs w:val="36"/>
        </w:rPr>
      </w:pPr>
      <w:bookmarkStart w:id="6" w:name="__RefHeading__720_2059950598"/>
      <w:bookmarkEnd w:id="6"/>
      <w:r>
        <w:rPr>
          <w:sz w:val="36"/>
          <w:szCs w:val="36"/>
        </w:rPr>
        <w:t>II. Thiết kế database</w:t>
      </w:r>
    </w:p>
    <w:p>
      <w:pPr>
        <w:pStyle w:val="Normal"/>
        <w:rPr/>
      </w:pPr>
      <w:r>
        <w:rPr/>
        <w:t xml:space="preserve">Chú ý: Tên variable theo từng table đặt theo chuẩn con lạc đà. </w:t>
      </w:r>
    </w:p>
    <w:p>
      <w:pPr>
        <w:pStyle w:val="Heading2"/>
        <w:rPr>
          <w:sz w:val="28"/>
          <w:szCs w:val="28"/>
        </w:rPr>
      </w:pPr>
      <w:bookmarkStart w:id="7" w:name="__RefHeading__722_2059950598"/>
      <w:bookmarkEnd w:id="7"/>
      <w:r>
        <w:rPr>
          <w:sz w:val="28"/>
          <w:szCs w:val="28"/>
        </w:rPr>
        <w:t>1. tblGames.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36"/>
        <w:gridCol w:w="2430"/>
        <w:gridCol w:w="4872"/>
      </w:tblGrid>
      <w:tr>
        <w:trPr>
          <w:cantSplit w:val="false"/>
        </w:trPr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keyName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Là trường name được bỏ dấu và lowercase</w:t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defaultImage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8" w:name="__DdeLink__740_2059950598"/>
            <w:bookmarkEnd w:id="8"/>
            <w:r>
              <w:rPr/>
              <w:t>description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gameType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androidPackage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iosPackage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createOn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createBy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TblUserInfo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lastUpdateOn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lastUpdateBy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TblUserInfo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sz w:val="28"/>
          <w:szCs w:val="28"/>
        </w:rPr>
      </w:pPr>
      <w:bookmarkStart w:id="9" w:name="__RefHeading__724_2059950598"/>
      <w:bookmarkEnd w:id="9"/>
      <w:r>
        <w:rPr>
          <w:sz w:val="28"/>
          <w:szCs w:val="28"/>
        </w:rPr>
        <w:t xml:space="preserve">2. </w:t>
      </w:r>
      <w:bookmarkStart w:id="10" w:name="__DdeLink__760_2059950598"/>
      <w:r>
        <w:rPr>
          <w:sz w:val="28"/>
          <w:szCs w:val="28"/>
        </w:rPr>
        <w:t>tblTeams</w:t>
      </w:r>
      <w:bookmarkEnd w:id="10"/>
      <w:r>
        <w:rPr>
          <w:sz w:val="28"/>
          <w:szCs w:val="28"/>
        </w:rPr>
        <w:t>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36"/>
        <w:gridCol w:w="2430"/>
        <w:gridCol w:w="4872"/>
      </w:tblGrid>
      <w:tr>
        <w:trPr>
          <w:cantSplit w:val="false"/>
        </w:trPr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Variable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11" w:name="__DdeLink__764_2059950598"/>
            <w:bookmarkEnd w:id="11"/>
            <w:r>
              <w:rPr/>
              <w:t>name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keyName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Là trường name được bỏ dấu và lowercase</w:t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defaultImage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inGame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TblGames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wonMatch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lostMatch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drawMatch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totalPoint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teamIndex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createOn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createBy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tblUserInfo</w:t>
            </w:r>
          </w:p>
        </w:tc>
        <w:tc>
          <w:tcPr>
            <w:tcW w:w="4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_RefHeading__726_2059950598"/>
      <w:bookmarkEnd w:id="12"/>
      <w:r>
        <w:rPr/>
        <w:t>3. tblMatchs.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keyName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Là trường name được bỏ dấu và lowercase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defaultImage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FirstTeam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tblTeam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SecondTeam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tblTeam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InGame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tblGames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TeamWon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 – FirstTeam won, 2 – SecondTeam won, 3 - Draw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MatchStart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IsFinishMatch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StartBettingTime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13" w:name="__DdeLink__805_2059950598"/>
            <w:bookmarkEnd w:id="13"/>
            <w:r>
              <w:rPr/>
              <w:t>EndBettingTime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ListGameOfMatch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tblGameOfMatch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ListRatio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tblRatioBetting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ListOptionBetting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tblOptional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_RefHeading__728_2059950598"/>
      <w:bookmarkEnd w:id="14"/>
      <w:r>
        <w:rPr/>
        <w:t>4. tblRatioBetting.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Match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tblMatchs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FirstTeamRatio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SecondTeamRatio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_RefHeading__730_2059950598"/>
      <w:bookmarkEnd w:id="15"/>
      <w:r>
        <w:rPr/>
        <w:t>5. tbl</w:t>
      </w:r>
      <w:r>
        <w:rPr/>
        <w:t>Sub</w:t>
      </w:r>
      <w:r>
        <w:rPr/>
        <w:t>Match.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Match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tblMatch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MatchNumber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FirstTeamPoint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LastTeamPoint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TeamWon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 – FirstTeam won, 2 – SecondTeam won, 3 - Draw</w:t>
            </w:r>
          </w:p>
        </w:tc>
      </w:tr>
      <w:tr>
        <w:trPr>
          <w:trHeight w:val="441" w:hRule="atLeast"/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GameStartOn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GameEndOn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_RefHeading__732_2059950598"/>
      <w:bookmarkEnd w:id="16"/>
      <w:r>
        <w:rPr/>
        <w:t>6. tblTypeBetting.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keyName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CreateBy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tblUserInfo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_RefHeading__734_2059950598"/>
      <w:bookmarkEnd w:id="17"/>
      <w:r>
        <w:rPr/>
        <w:t>7. tblUserBetting.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18" w:name="__DdeLink__855_2059950598"/>
            <w:bookmarkEnd w:id="18"/>
            <w:r>
              <w:rPr/>
              <w:t>User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tblUserInfo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Match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tblMatchs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RationBetting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tblRatioBetting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CreateOn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19" w:name="__DdeLink__852_2059950598"/>
            <w:bookmarkEnd w:id="19"/>
            <w:r>
              <w:rPr/>
              <w:t>OptionalBetting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tblOptional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_RefHeading__736_2059950598"/>
      <w:bookmarkEnd w:id="20"/>
      <w:r>
        <w:rPr/>
        <w:t xml:space="preserve">8. </w:t>
      </w:r>
      <w:bookmarkStart w:id="21" w:name="__DdeLink__737_2059950598"/>
      <w:r>
        <w:rPr/>
        <w:t>tblOptional</w:t>
      </w:r>
      <w:bookmarkEnd w:id="21"/>
      <w:r>
        <w:rPr/>
        <w:t>.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99"/>
        <w:gridCol w:w="2526"/>
        <w:gridCol w:w="4413"/>
      </w:tblGrid>
      <w:tr>
        <w:trPr>
          <w:cantSplit w:val="false"/>
        </w:trPr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FE7F5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ind w:left="0" w:right="576" w:hanging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2017-07-11T13:56:21Z</dcterms:created>
  <dc:language>en-US</dc:language>
  <cp:revision>0</cp:revision>
</cp:coreProperties>
</file>