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8A1BB7">
      <w:pPr>
        <w:pStyle w:val="2"/>
        <w:keepNext w:val="0"/>
        <w:keepLines w:val="0"/>
        <w:widowControl/>
        <w:suppressLineNumbers w:val="0"/>
        <w:bidi w:val="0"/>
        <w:spacing w:before="360" w:beforeAutospacing="0" w:after="120" w:afterAutospacing="0" w:line="17" w:lineRule="atLeast"/>
      </w:pPr>
      <w:r>
        <w:rPr>
          <w:rFonts w:ascii="Arial" w:hAnsi="Arial" w:cs="Arial"/>
          <w:i w:val="0"/>
          <w:iCs w:val="0"/>
          <w:color w:val="000000"/>
          <w:sz w:val="32"/>
          <w:szCs w:val="32"/>
          <w:u w:val="none"/>
          <w:vertAlign w:val="baseline"/>
        </w:rPr>
        <w:t> Phân Tích Luồng Thanh Toán — CinemaBookingSystem</w:t>
      </w:r>
    </w:p>
    <w:p w14:paraId="3D9E767A">
      <w:pPr>
        <w:keepNext w:val="0"/>
        <w:keepLines w:val="0"/>
        <w:widowControl/>
        <w:suppressLineNumbers w:val="0"/>
        <w:jc w:val="left"/>
      </w:pPr>
    </w:p>
    <w:p w14:paraId="23652F05">
      <w:pPr>
        <w:pStyle w:val="2"/>
        <w:keepNext w:val="0"/>
        <w:keepLines w:val="0"/>
        <w:widowControl/>
        <w:suppressLineNumbers w:val="0"/>
        <w:bidi w:val="0"/>
        <w:spacing w:before="360" w:beforeAutospacing="0" w:after="12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32"/>
          <w:szCs w:val="32"/>
          <w:u w:val="none"/>
          <w:vertAlign w:val="baseline"/>
        </w:rPr>
        <w:t>1. Tổng Quan Kiến Trúc Thanh Toán</w:t>
      </w:r>
    </w:p>
    <w:p w14:paraId="3B826DC5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Hệ thống tách thanh toán thành hai giai đoạn độc lập và hai service riêng biệt: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18"/>
        <w:gridCol w:w="2504"/>
        <w:gridCol w:w="2665"/>
        <w:gridCol w:w="919"/>
      </w:tblGrid>
      <w:tr w14:paraId="313280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5" w:hRule="atLeast"/>
        </w:trPr>
        <w:tc>
          <w:tcPr>
            <w:tcW w:w="0" w:type="auto"/>
            <w:tcBorders>
              <w:bottom w:val="single" w:color="000000" w:sz="4" w:space="0"/>
              <w:right w:val="single" w:color="000000" w:sz="4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862030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Service</w:t>
            </w:r>
          </w:p>
        </w:tc>
        <w:tc>
          <w:tcPr>
            <w:tcW w:w="0" w:type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C73575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Interface</w:t>
            </w:r>
          </w:p>
        </w:tc>
        <w:tc>
          <w:tcPr>
            <w:tcW w:w="0" w:type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F357C6B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Triển khai</w:t>
            </w:r>
          </w:p>
        </w:tc>
        <w:tc>
          <w:tcPr>
            <w:tcW w:w="0" w:type="auto"/>
            <w:tcBorders>
              <w:left w:val="single" w:color="000000" w:sz="4" w:space="0"/>
              <w:bottom w:val="single" w:color="000000" w:sz="4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4CE40A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Trách nhiệm</w:t>
            </w:r>
          </w:p>
        </w:tc>
      </w:tr>
      <w:tr w14:paraId="1265AE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95" w:hRule="atLeast"/>
        </w:trPr>
        <w:tc>
          <w:tcPr>
            <w:tcW w:w="0" w:type="auto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F1539B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PaymentService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22575D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IPaymentService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33879B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PaymentService.cs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8CF47FE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Tạo lệnh thanh toán, xác nhận kết quả</w:t>
            </w:r>
          </w:p>
        </w:tc>
      </w:tr>
      <w:tr w14:paraId="17FF55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95" w:hRule="atLeast"/>
        </w:trPr>
        <w:tc>
          <w:tcPr>
            <w:tcW w:w="0" w:type="auto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AEC5AA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PaymentWebhookService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0B4E83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IPaymentWebhookService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B2ED75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PaymentWebhookService.cs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9D6CD2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Nhận &amp; xác thực callback từ SePay</w:t>
            </w:r>
          </w:p>
        </w:tc>
      </w:tr>
      <w:tr w14:paraId="39A6A2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95" w:hRule="atLeast"/>
        </w:trPr>
        <w:tc>
          <w:tcPr>
            <w:tcW w:w="0" w:type="auto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469BFD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CheckoutService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B0080A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ICheckoutService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24C82B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CheckoutService.cs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F75A29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Tạo booking (tiền đề thanh toán)</w:t>
            </w:r>
          </w:p>
        </w:tc>
      </w:tr>
      <w:tr w14:paraId="68A084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95" w:hRule="atLeast"/>
        </w:trPr>
        <w:tc>
          <w:tcPr>
            <w:tcW w:w="0" w:type="auto"/>
            <w:tcBorders>
              <w:top w:val="single" w:color="000000" w:sz="4" w:space="0"/>
              <w:right w:val="single" w:color="000000" w:sz="4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11A615B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HmacVerifyHelper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DB6E78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IWebhookSignatureVerifier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3A1A29E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HmacVerifyHelper.cs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6968C2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Xác thực chữ ký HMAC-SHA256</w:t>
            </w:r>
          </w:p>
        </w:tc>
      </w:tr>
    </w:tbl>
    <w:p w14:paraId="79A03557">
      <w:pPr>
        <w:pStyle w:val="2"/>
        <w:keepNext w:val="0"/>
        <w:keepLines w:val="0"/>
        <w:widowControl/>
        <w:suppressLineNumbers w:val="0"/>
        <w:bidi w:val="0"/>
        <w:spacing w:before="360" w:beforeAutospacing="0" w:after="12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32"/>
          <w:szCs w:val="32"/>
          <w:u w:val="none"/>
          <w:vertAlign w:val="baseline"/>
        </w:rPr>
        <w:t>2. Luồng Thanh Toán Nội Bộ (Business Logic)</w:t>
      </w:r>
    </w:p>
    <w:p w14:paraId="333301EA">
      <w:pPr>
        <w:pStyle w:val="3"/>
        <w:keepNext w:val="0"/>
        <w:keepLines w:val="0"/>
        <w:widowControl/>
        <w:suppressLineNumbers w:val="0"/>
        <w:bidi w:val="0"/>
        <w:spacing w:before="320" w:beforeAutospacing="0" w:after="80" w:afterAutospacing="0" w:line="17" w:lineRule="atLeast"/>
      </w:pPr>
      <w:r>
        <w:rPr>
          <w:rFonts w:hint="default" w:ascii="Arial" w:hAnsi="Arial" w:cs="Arial"/>
          <w:i w:val="0"/>
          <w:iCs w:val="0"/>
          <w:color w:val="434343"/>
          <w:sz w:val="28"/>
          <w:szCs w:val="28"/>
          <w:u w:val="none"/>
          <w:vertAlign w:val="baseline"/>
        </w:rPr>
        <w:t>Giai đoạn 1 — Checkout: Tạo Booking</w:t>
      </w:r>
    </w:p>
    <w:p w14:paraId="013FCCEE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Endpoint: POST /api/bookings/checkout → </w:t>
      </w:r>
    </w:p>
    <w:p w14:paraId="6BCC109B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CheckoutService.CheckoutAsync</w:t>
      </w:r>
    </w:p>
    <w:p w14:paraId="3451F45F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Client → BookingsController → CheckoutService (transaction ReadCommitted)</w:t>
      </w:r>
    </w:p>
    <w:p w14:paraId="3EDDD048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Các bước kiểm tra tuần tự trong một DB transaction:</w:t>
      </w:r>
    </w:p>
    <w:p w14:paraId="5682D6A4">
      <w:pPr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</w:p>
    <w:p w14:paraId="7242E822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ind w:left="720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Xác thực userId — trả 401 nếu thiếu</w:t>
      </w:r>
    </w:p>
    <w:p w14:paraId="4B2E6213">
      <w:pPr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</w:p>
    <w:p w14:paraId="78F31285">
      <w:pPr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</w:p>
    <w:p w14:paraId="579A8C48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ind w:left="720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Xác minh CustomerProfile — trả 404 nếu không tìm thấy</w:t>
      </w:r>
    </w:p>
    <w:p w14:paraId="7E7FA81D">
      <w:pPr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</w:p>
    <w:p w14:paraId="5FBEC20B">
      <w:pPr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</w:p>
    <w:p w14:paraId="0E7950CA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ind w:left="720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Kiểm tra tài khoản — EmailVerified = true và Status = ACTIVE → 403 nếu vi phạm</w:t>
      </w:r>
    </w:p>
    <w:p w14:paraId="2E3AB2E4">
      <w:pPr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</w:p>
    <w:p w14:paraId="0B475A0C">
      <w:pPr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</w:p>
    <w:p w14:paraId="6142BF78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ind w:left="720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Kiểm tra Showtime — phải tồn tại, Status = OPEN, phòng ACTIVE, rạp ACTIVE, phim không INACTIVE/ENDED, không phải phim loại C</w:t>
      </w:r>
    </w:p>
    <w:p w14:paraId="1D284079">
      <w:pPr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</w:p>
    <w:p w14:paraId="7F10CE85">
      <w:pPr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</w:p>
    <w:p w14:paraId="0C01BF71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ind w:left="720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Cutoff bán vé online — StartTime &gt; UtcNow + OnlineSaleCutoffMinutes (mặc định 15 phút)</w:t>
      </w:r>
    </w:p>
    <w:p w14:paraId="19E8F8E0">
      <w:pPr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</w:p>
    <w:p w14:paraId="0433DA54">
      <w:pPr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</w:p>
    <w:p w14:paraId="40808064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ind w:left="720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Xác thực ghế — phải LOCKED, khóa bởi đúng user, LockedUntil &gt; now, không trùng lặp, không vượt MaxSeatsPerCheckout</w:t>
      </w:r>
    </w:p>
    <w:p w14:paraId="4A309621">
      <w:pPr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</w:p>
    <w:p w14:paraId="26DCD656">
      <w:pPr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</w:p>
    <w:p w14:paraId="60EC0B59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ind w:left="720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Xác thực Food &amp; Beverage — kiểm tra ItemStatus = AVAILABLE, tồn kho CinemaFbInventory</w:t>
      </w:r>
    </w:p>
    <w:p w14:paraId="3EB993F2">
      <w:pPr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</w:p>
    <w:p w14:paraId="7251C40B">
      <w:pPr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</w:p>
    <w:p w14:paraId="39CC2CF1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ind w:left="720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Xác thực Voucher (tuỳ chọn) — ACTIVE, còn hạn, đủ MinOrderAmount, chưa hết UsageLimit và PerCustomerLimit</w:t>
      </w:r>
    </w:p>
    <w:p w14:paraId="0531BB74">
      <w:pPr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</w:p>
    <w:p w14:paraId="03A74AD0">
      <w:pPr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</w:p>
    <w:p w14:paraId="6660B8A3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ind w:left="720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Tính tổng tiền — TotalAmount = SeatSubtotal + FoodSubtotal - VoucherDiscount (tối thiểu 0)</w:t>
      </w:r>
    </w:p>
    <w:p w14:paraId="721D3E28">
      <w:pPr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</w:p>
    <w:p w14:paraId="0880629E">
      <w:pPr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</w:p>
    <w:p w14:paraId="0B1850FF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ind w:left="720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Tạo Booking với BookingStatus = PENDING_PAYMENT, ExpiredAt = min(LockedUntil của các ghế)</w:t>
      </w:r>
    </w:p>
    <w:p w14:paraId="070DAEFF">
      <w:pPr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</w:p>
    <w:p w14:paraId="3A371947">
      <w:pPr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</w:p>
    <w:p w14:paraId="60381DEE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ind w:left="720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Commit transaction → trả về CheckoutResponse với HTTP 201</w:t>
      </w:r>
    </w:p>
    <w:p w14:paraId="33AD51C4">
      <w:pPr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</w:p>
    <w:p w14:paraId="4FB93EAD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Xử lý concurrency: Nếu DbUpdateConcurrencyException → rollback → 409 CHECKOUT_CONCURRENCY_CONFLICT. Nếu unique constraint violation (SQL error 2601/2627) → 409 SEAT_UNAVAILABLE.</w:t>
      </w:r>
    </w:p>
    <w:p w14:paraId="4E76B3CA">
      <w:pPr>
        <w:pStyle w:val="3"/>
        <w:keepNext w:val="0"/>
        <w:keepLines w:val="0"/>
        <w:widowControl/>
        <w:suppressLineNumbers w:val="0"/>
        <w:bidi w:val="0"/>
        <w:spacing w:before="320" w:beforeAutospacing="0" w:after="80" w:afterAutospacing="0" w:line="17" w:lineRule="atLeast"/>
      </w:pPr>
      <w:r>
        <w:rPr>
          <w:rFonts w:hint="default" w:ascii="Arial" w:hAnsi="Arial" w:cs="Arial"/>
          <w:i w:val="0"/>
          <w:iCs w:val="0"/>
          <w:color w:val="434343"/>
          <w:sz w:val="28"/>
          <w:szCs w:val="28"/>
          <w:u w:val="none"/>
          <w:vertAlign w:val="baseline"/>
        </w:rPr>
        <w:t>Giai đoạn 2 — Khởi tạo Payment</w:t>
      </w:r>
    </w:p>
    <w:p w14:paraId="26DDC126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Endpoint: POST /api/payment → </w:t>
      </w:r>
    </w:p>
    <w:p w14:paraId="2F427ADC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PaymentService.CreatePaymentAsync</w:t>
      </w:r>
    </w:p>
    <w:p w14:paraId="187C90B4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Client → PaymentController → PaymentService → DB</w:t>
      </w:r>
    </w:p>
    <w:p w14:paraId="313F9B14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Logic:</w:t>
      </w:r>
    </w:p>
    <w:p w14:paraId="3068D0A5">
      <w:pPr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</w:p>
    <w:p w14:paraId="03380F45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ind w:left="720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Kiểm tra BookingId và PaymentProviderId hợp lệ → tìm trong DB</w:t>
      </w:r>
    </w:p>
    <w:p w14:paraId="7640F57F">
      <w:pPr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</w:p>
    <w:p w14:paraId="2D81E63D">
      <w:pPr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</w:p>
    <w:p w14:paraId="171E7D0B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ind w:left="720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Kiểm tra PaymentProvider.ProviderStatus = ACTIVE</w:t>
      </w:r>
    </w:p>
    <w:p w14:paraId="281B7FEF">
      <w:pPr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</w:p>
    <w:p w14:paraId="4B283C14">
      <w:pPr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</w:p>
    <w:p w14:paraId="14947121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ind w:left="720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Nếu đã có payment SUCCESS → ném InvalidOperationException (booking đã thanh toán)</w:t>
      </w:r>
    </w:p>
    <w:p w14:paraId="3D7DBB4F">
      <w:pPr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</w:p>
    <w:p w14:paraId="5D5BF5FA">
      <w:pPr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</w:p>
    <w:p w14:paraId="73C04679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ind w:left="720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Nếu đã có payment PENDING cho cùng provider → trả về idempotent (không tạo mới)</w:t>
      </w:r>
    </w:p>
    <w:p w14:paraId="05EBCE9D">
      <w:pPr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</w:p>
    <w:p w14:paraId="2D5E51FB">
      <w:pPr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</w:p>
    <w:p w14:paraId="70231CE0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ind w:left="720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Nếu chưa có → tạo bản ghi Payment mới:</w:t>
      </w:r>
    </w:p>
    <w:p w14:paraId="2FA77B0D">
      <w:pPr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</w:p>
    <w:p w14:paraId="64336684">
      <w:pPr>
        <w:keepNext w:val="0"/>
        <w:keepLines w:val="0"/>
        <w:widowControl/>
        <w:numPr>
          <w:ilvl w:val="1"/>
          <w:numId w:val="1"/>
        </w:numPr>
        <w:suppressLineNumbers w:val="0"/>
        <w:bidi w:val="0"/>
        <w:spacing w:before="0" w:beforeAutospacing="1" w:after="0" w:afterAutospacing="1"/>
        <w:ind w:left="2882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</w:p>
    <w:p w14:paraId="5BA0FDCC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ind w:left="1440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PaymentStatus = PENDING</w:t>
      </w:r>
    </w:p>
    <w:p w14:paraId="22D1D125">
      <w:pPr>
        <w:keepNext w:val="0"/>
        <w:keepLines w:val="0"/>
        <w:widowControl/>
        <w:numPr>
          <w:ilvl w:val="1"/>
          <w:numId w:val="1"/>
        </w:numPr>
        <w:suppressLineNumbers w:val="0"/>
        <w:bidi w:val="0"/>
        <w:spacing w:before="0" w:beforeAutospacing="1" w:after="0" w:afterAutospacing="1"/>
        <w:ind w:left="2882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</w:p>
    <w:p w14:paraId="180BD47D">
      <w:pPr>
        <w:keepNext w:val="0"/>
        <w:keepLines w:val="0"/>
        <w:widowControl/>
        <w:numPr>
          <w:ilvl w:val="1"/>
          <w:numId w:val="1"/>
        </w:numPr>
        <w:suppressLineNumbers w:val="0"/>
        <w:bidi w:val="0"/>
        <w:spacing w:before="0" w:beforeAutospacing="1" w:after="0" w:afterAutospacing="1"/>
        <w:ind w:left="2882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</w:p>
    <w:p w14:paraId="6F2B2B78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ind w:left="1440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PaymentMethod = "SEPAY"</w:t>
      </w:r>
    </w:p>
    <w:p w14:paraId="3D9F3189">
      <w:pPr>
        <w:keepNext w:val="0"/>
        <w:keepLines w:val="0"/>
        <w:widowControl/>
        <w:numPr>
          <w:ilvl w:val="1"/>
          <w:numId w:val="1"/>
        </w:numPr>
        <w:suppressLineNumbers w:val="0"/>
        <w:bidi w:val="0"/>
        <w:spacing w:before="0" w:beforeAutospacing="1" w:after="0" w:afterAutospacing="1"/>
        <w:ind w:left="2882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</w:p>
    <w:p w14:paraId="1FD6969D">
      <w:pPr>
        <w:keepNext w:val="0"/>
        <w:keepLines w:val="0"/>
        <w:widowControl/>
        <w:numPr>
          <w:ilvl w:val="1"/>
          <w:numId w:val="1"/>
        </w:numPr>
        <w:suppressLineNumbers w:val="0"/>
        <w:bidi w:val="0"/>
        <w:spacing w:before="0" w:beforeAutospacing="1" w:after="0" w:afterAutospacing="1"/>
        <w:ind w:left="2882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</w:p>
    <w:p w14:paraId="51CB734D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ind w:left="1440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TransactionCode = chuỗi ngẫu nhiên dạng T + 10 ký tự [A-Z0-9] (dùng RandomNumberGenerator)</w:t>
      </w:r>
    </w:p>
    <w:p w14:paraId="0D3048A4">
      <w:pPr>
        <w:keepNext w:val="0"/>
        <w:keepLines w:val="0"/>
        <w:widowControl/>
        <w:numPr>
          <w:ilvl w:val="1"/>
          <w:numId w:val="1"/>
        </w:numPr>
        <w:suppressLineNumbers w:val="0"/>
        <w:bidi w:val="0"/>
        <w:spacing w:before="0" w:beforeAutospacing="1" w:after="0" w:afterAutospacing="1"/>
        <w:ind w:left="2882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</w:p>
    <w:p w14:paraId="0678EFD9">
      <w:pPr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</w:p>
    <w:p w14:paraId="64124397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ind w:left="720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Response trả về client gồm: PaymentId, Amount, TransactionCode, BankName, BankAccount</w:t>
      </w:r>
    </w:p>
    <w:p w14:paraId="1694DAB7">
      <w:pPr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</w:p>
    <w:p w14:paraId="1E91CAAD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Client dùng TransactionCode để điền vào nội dung chuyển khoản ngân hàng. Đây là khóa khớp giao dịch khi SePay callback.</w:t>
      </w:r>
    </w:p>
    <w:p w14:paraId="39E929F7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3243E4">
      <w:pPr>
        <w:pStyle w:val="3"/>
        <w:keepNext w:val="0"/>
        <w:keepLines w:val="0"/>
        <w:widowControl/>
        <w:suppressLineNumbers w:val="0"/>
        <w:bidi w:val="0"/>
        <w:spacing w:before="320" w:beforeAutospacing="0" w:after="80" w:afterAutospacing="0" w:line="17" w:lineRule="atLeast"/>
      </w:pPr>
      <w:r>
        <w:rPr>
          <w:rFonts w:hint="default" w:ascii="Arial" w:hAnsi="Arial" w:cs="Arial"/>
          <w:i w:val="0"/>
          <w:iCs w:val="0"/>
          <w:color w:val="434343"/>
          <w:sz w:val="28"/>
          <w:szCs w:val="28"/>
          <w:u w:val="none"/>
          <w:vertAlign w:val="baseline"/>
        </w:rPr>
        <w:t>Giai đoạn 3 — Xác nhận Payment qua Webhook</w:t>
      </w:r>
    </w:p>
    <w:p w14:paraId="4B829BA7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Endpoint: POST /api/payment/sepay-webhook → </w:t>
      </w:r>
    </w:p>
    <w:p w14:paraId="11AECA53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PaymentWebhookService → </w:t>
      </w:r>
    </w:p>
    <w:p w14:paraId="19CDEBEB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PaymentService.ConfirmPaymentAsync</w:t>
      </w:r>
    </w:p>
    <w:p w14:paraId="789EDA31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SePay → PaymentController.SepayWebhook → PaymentWebhookService → PaymentService → DB (transaction)</w:t>
      </w:r>
    </w:p>
    <w:p w14:paraId="0E438B06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Logic trong ConfirmPaymentAsync:</w:t>
      </w:r>
    </w:p>
    <w:p w14:paraId="6C8A3FE0">
      <w:pPr>
        <w:keepNext w:val="0"/>
        <w:keepLines w:val="0"/>
        <w:widowControl/>
        <w:numPr>
          <w:ilvl w:val="0"/>
          <w:numId w:val="3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</w:p>
    <w:p w14:paraId="10A17F7F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ind w:left="720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Dùng regex T[A-Z0-9]{10} (case-insensitive) để trích TransactionCode từ nội dung chuyển khoản</w:t>
      </w:r>
    </w:p>
    <w:p w14:paraId="4E276061">
      <w:pPr>
        <w:keepNext w:val="0"/>
        <w:keepLines w:val="0"/>
        <w:widowControl/>
        <w:numPr>
          <w:ilvl w:val="0"/>
          <w:numId w:val="3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</w:p>
    <w:p w14:paraId="6977650E">
      <w:pPr>
        <w:keepNext w:val="0"/>
        <w:keepLines w:val="0"/>
        <w:widowControl/>
        <w:numPr>
          <w:ilvl w:val="0"/>
          <w:numId w:val="3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</w:p>
    <w:p w14:paraId="4D4200A8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ind w:left="720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Tìm Payment theo TransactionCode → ném exception nếu không tìm thấy</w:t>
      </w:r>
    </w:p>
    <w:p w14:paraId="43A08DB5">
      <w:pPr>
        <w:keepNext w:val="0"/>
        <w:keepLines w:val="0"/>
        <w:widowControl/>
        <w:numPr>
          <w:ilvl w:val="0"/>
          <w:numId w:val="3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</w:p>
    <w:p w14:paraId="70D88BDD">
      <w:pPr>
        <w:keepNext w:val="0"/>
        <w:keepLines w:val="0"/>
        <w:widowControl/>
        <w:numPr>
          <w:ilvl w:val="0"/>
          <w:numId w:val="3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</w:p>
    <w:p w14:paraId="5661A29B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ind w:left="720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Kiểm tra Amount khớp chính xác → ném exception nếu sai</w:t>
      </w:r>
    </w:p>
    <w:p w14:paraId="0D316E4B">
      <w:pPr>
        <w:keepNext w:val="0"/>
        <w:keepLines w:val="0"/>
        <w:widowControl/>
        <w:numPr>
          <w:ilvl w:val="0"/>
          <w:numId w:val="3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</w:p>
    <w:p w14:paraId="7F740C2A">
      <w:pPr>
        <w:keepNext w:val="0"/>
        <w:keepLines w:val="0"/>
        <w:widowControl/>
        <w:numPr>
          <w:ilvl w:val="0"/>
          <w:numId w:val="3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</w:p>
    <w:p w14:paraId="4D3DB0B0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ind w:left="720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Nếu đã SUCCESS → return ngay (idempotent)</w:t>
      </w:r>
    </w:p>
    <w:p w14:paraId="4BB4EDA9">
      <w:pPr>
        <w:keepNext w:val="0"/>
        <w:keepLines w:val="0"/>
        <w:widowControl/>
        <w:numPr>
          <w:ilvl w:val="0"/>
          <w:numId w:val="3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</w:p>
    <w:p w14:paraId="621158F0">
      <w:pPr>
        <w:keepNext w:val="0"/>
        <w:keepLines w:val="0"/>
        <w:widowControl/>
        <w:numPr>
          <w:ilvl w:val="0"/>
          <w:numId w:val="3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</w:p>
    <w:p w14:paraId="6EBE3B6D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ind w:left="720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Mở DB transaction:</w:t>
      </w:r>
    </w:p>
    <w:p w14:paraId="16575F93">
      <w:pPr>
        <w:keepNext w:val="0"/>
        <w:keepLines w:val="0"/>
        <w:widowControl/>
        <w:numPr>
          <w:ilvl w:val="0"/>
          <w:numId w:val="3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</w:p>
    <w:p w14:paraId="0AE82C19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bidi w:val="0"/>
        <w:spacing w:before="0" w:beforeAutospacing="1" w:after="0" w:afterAutospacing="1"/>
        <w:ind w:left="2882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</w:p>
    <w:p w14:paraId="22BA0B0E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ind w:left="1440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Cập nhật Payment.PaymentStatus = SUCCESS, PaidAt, UpdatedAt, ProviderTransactionCode, RawCallbackPayload</w:t>
      </w:r>
    </w:p>
    <w:p w14:paraId="734F758C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bidi w:val="0"/>
        <w:spacing w:before="0" w:beforeAutospacing="1" w:after="0" w:afterAutospacing="1"/>
        <w:ind w:left="2882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</w:p>
    <w:p w14:paraId="4F0D4A4D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bidi w:val="0"/>
        <w:spacing w:before="0" w:beforeAutospacing="1" w:after="0" w:afterAutospacing="1"/>
        <w:ind w:left="2882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</w:p>
    <w:p w14:paraId="2F0B47AE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ind w:left="1440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Nếu Booking.BookingStatus = PENDING_PAYMENT → cập nhật thành PAID</w:t>
      </w:r>
    </w:p>
    <w:p w14:paraId="73C1A915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bidi w:val="0"/>
        <w:spacing w:before="0" w:beforeAutospacing="1" w:after="0" w:afterAutospacing="1"/>
        <w:ind w:left="2882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</w:p>
    <w:p w14:paraId="517BB655">
      <w:pPr>
        <w:keepNext w:val="0"/>
        <w:keepLines w:val="0"/>
        <w:widowControl/>
        <w:numPr>
          <w:ilvl w:val="0"/>
          <w:numId w:val="3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</w:p>
    <w:p w14:paraId="754401D0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ind w:left="720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Commit transaction; rollback nếu có lỗi</w:t>
      </w:r>
    </w:p>
    <w:p w14:paraId="632F9BFD">
      <w:pPr>
        <w:keepNext w:val="0"/>
        <w:keepLines w:val="0"/>
        <w:widowControl/>
        <w:numPr>
          <w:ilvl w:val="0"/>
          <w:numId w:val="3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</w:p>
    <w:p w14:paraId="002CEABC">
      <w:pPr>
        <w:keepNext w:val="0"/>
        <w:keepLines w:val="0"/>
        <w:widowControl/>
        <w:suppressLineNumbers w:val="0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ABF633">
      <w:pPr>
        <w:pStyle w:val="2"/>
        <w:keepNext w:val="0"/>
        <w:keepLines w:val="0"/>
        <w:widowControl/>
        <w:suppressLineNumbers w:val="0"/>
        <w:bidi w:val="0"/>
        <w:spacing w:before="360" w:beforeAutospacing="0" w:after="12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32"/>
          <w:szCs w:val="32"/>
          <w:u w:val="none"/>
          <w:vertAlign w:val="baseline"/>
        </w:rPr>
        <w:t>3. Tích Hợp Bên Thứ Ba — SePay</w:t>
      </w:r>
    </w:p>
    <w:p w14:paraId="30F9C74A">
      <w:pPr>
        <w:pStyle w:val="3"/>
        <w:keepNext w:val="0"/>
        <w:keepLines w:val="0"/>
        <w:widowControl/>
        <w:suppressLineNumbers w:val="0"/>
        <w:bidi w:val="0"/>
        <w:spacing w:before="320" w:beforeAutospacing="0" w:after="80" w:afterAutospacing="0" w:line="17" w:lineRule="atLeast"/>
      </w:pPr>
      <w:r>
        <w:rPr>
          <w:rFonts w:hint="default" w:ascii="Arial" w:hAnsi="Arial" w:cs="Arial"/>
          <w:i w:val="0"/>
          <w:iCs w:val="0"/>
          <w:color w:val="434343"/>
          <w:sz w:val="28"/>
          <w:szCs w:val="28"/>
          <w:u w:val="none"/>
          <w:vertAlign w:val="baseline"/>
        </w:rPr>
        <w:t>3.1 Tổng Quan</w:t>
      </w:r>
    </w:p>
    <w:p w14:paraId="16CE504A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SePay là dịch vụ trung gian giám sát tài khoản ngân hàng. Khi khách hàng chuyển khoản với đúng nội dung (chứa TransactionCode), SePay tự động gửi webhook đến server.</w:t>
      </w:r>
    </w:p>
    <w:p w14:paraId="65BA3B94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Cấu hình trong appsettings.json:</w:t>
      </w:r>
    </w:p>
    <w:p w14:paraId="1A016923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json</w:t>
      </w:r>
    </w:p>
    <w:p w14:paraId="6115CE76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"SepaySettings": {</w:t>
      </w:r>
    </w:p>
    <w:p w14:paraId="375B11B9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"WebhookSecret": "...",   // Dùng để xác thực HMAC</w:t>
      </w:r>
    </w:p>
    <w:p w14:paraId="228E4620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"BankName": "...",        // Tên ngân hàng trả cho client</w:t>
      </w:r>
    </w:p>
    <w:p w14:paraId="4677CDA7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"BankAccount": "..."      // Số tài khoản trả cho client</w:t>
      </w:r>
    </w:p>
    <w:p w14:paraId="19030E21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}</w:t>
      </w:r>
    </w:p>
    <w:p w14:paraId="3A636063">
      <w:pPr>
        <w:pStyle w:val="3"/>
        <w:keepNext w:val="0"/>
        <w:keepLines w:val="0"/>
        <w:widowControl/>
        <w:suppressLineNumbers w:val="0"/>
        <w:bidi w:val="0"/>
        <w:spacing w:before="320" w:beforeAutospacing="0" w:after="80" w:afterAutospacing="0" w:line="17" w:lineRule="atLeast"/>
      </w:pPr>
      <w:r>
        <w:rPr>
          <w:rFonts w:hint="default" w:ascii="Arial" w:hAnsi="Arial" w:cs="Arial"/>
          <w:i w:val="0"/>
          <w:iCs w:val="0"/>
          <w:color w:val="434343"/>
          <w:sz w:val="28"/>
          <w:szCs w:val="28"/>
          <w:u w:val="none"/>
          <w:vertAlign w:val="baseline"/>
        </w:rPr>
        <w:t>3.2 Luồng Webhook Từ SePay</w:t>
      </w:r>
    </w:p>
    <w:p w14:paraId="39F0FC8D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SePay POST /api/payment/sepay-webhook</w:t>
      </w:r>
    </w:p>
    <w:p w14:paraId="2A76FC76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Headers:</w:t>
      </w:r>
    </w:p>
    <w:p w14:paraId="3076FBC1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x-sepay-signature: sha256=&lt;hmac_hex&gt;</w:t>
      </w:r>
    </w:p>
    <w:p w14:paraId="417461BE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x-sepay-timestamp: &lt;unix_timestamp&gt;</w:t>
      </w:r>
    </w:p>
    <w:p w14:paraId="2B5D8B77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Body (JSON):</w:t>
      </w:r>
    </w:p>
    <w:p w14:paraId="6035BDC6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{ "content": "...&lt;TransactionCode&gt;...", "transferAmount": 150000, "referenceCode": "..." }</w:t>
      </w:r>
    </w:p>
    <w:p w14:paraId="23715A11">
      <w:pPr>
        <w:pStyle w:val="3"/>
        <w:keepNext w:val="0"/>
        <w:keepLines w:val="0"/>
        <w:widowControl/>
        <w:suppressLineNumbers w:val="0"/>
        <w:bidi w:val="0"/>
        <w:spacing w:before="320" w:beforeAutospacing="0" w:after="80" w:afterAutospacing="0" w:line="17" w:lineRule="atLeast"/>
      </w:pPr>
      <w:r>
        <w:rPr>
          <w:rFonts w:hint="default" w:ascii="Arial" w:hAnsi="Arial" w:cs="Arial"/>
          <w:i w:val="0"/>
          <w:iCs w:val="0"/>
          <w:color w:val="434343"/>
          <w:sz w:val="28"/>
          <w:szCs w:val="28"/>
          <w:u w:val="none"/>
          <w:vertAlign w:val="baseline"/>
        </w:rPr>
        <w:t>3.3 Kiểm Tra Bảo Mật Webhook — </w:t>
      </w:r>
    </w:p>
    <w:p w14:paraId="6D71F0ED">
      <w:pPr>
        <w:pStyle w:val="3"/>
        <w:keepNext w:val="0"/>
        <w:keepLines w:val="0"/>
        <w:widowControl/>
        <w:suppressLineNumbers w:val="0"/>
        <w:bidi w:val="0"/>
        <w:spacing w:before="320" w:beforeAutospacing="0" w:after="80" w:afterAutospacing="0" w:line="17" w:lineRule="atLeast"/>
      </w:pPr>
      <w:r>
        <w:rPr>
          <w:rFonts w:hint="default" w:ascii="Arial" w:hAnsi="Arial" w:cs="Arial"/>
          <w:i w:val="0"/>
          <w:iCs w:val="0"/>
          <w:color w:val="434343"/>
          <w:sz w:val="28"/>
          <w:szCs w:val="28"/>
          <w:u w:val="none"/>
          <w:vertAlign w:val="baseline"/>
        </w:rPr>
        <w:t>HmacVerifyHelper</w:t>
      </w:r>
    </w:p>
    <w:p w14:paraId="072DAD9C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Các bước xác thực trong </w:t>
      </w:r>
    </w:p>
    <w:p w14:paraId="38A78ADD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PaymentWebhookService.HandleSepayWebhookAsync: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49"/>
        <w:gridCol w:w="3953"/>
        <w:gridCol w:w="3804"/>
      </w:tblGrid>
      <w:tr w14:paraId="1E26EA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5" w:hRule="atLeast"/>
        </w:trPr>
        <w:tc>
          <w:tcPr>
            <w:tcW w:w="0" w:type="auto"/>
            <w:tcBorders>
              <w:bottom w:val="single" w:color="000000" w:sz="4" w:space="0"/>
              <w:right w:val="single" w:color="000000" w:sz="4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7229FC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Bước</w:t>
            </w:r>
          </w:p>
        </w:tc>
        <w:tc>
          <w:tcPr>
            <w:tcW w:w="0" w:type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C5B048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Kiểm tra</w:t>
            </w:r>
          </w:p>
        </w:tc>
        <w:tc>
          <w:tcPr>
            <w:tcW w:w="0" w:type="auto"/>
            <w:tcBorders>
              <w:left w:val="single" w:color="000000" w:sz="4" w:space="0"/>
              <w:bottom w:val="single" w:color="000000" w:sz="4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C160E8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Lỗi trả về</w:t>
            </w:r>
          </w:p>
        </w:tc>
      </w:tr>
      <w:tr w14:paraId="2307E8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95" w:hRule="atLeast"/>
        </w:trPr>
        <w:tc>
          <w:tcPr>
            <w:tcW w:w="0" w:type="auto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BF1B5C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4E6214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x-sepay-signature header có tồn tại không?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564116B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401 INVALID_WEBHOOK_SIGNATURE</w:t>
            </w:r>
          </w:p>
        </w:tc>
      </w:tr>
      <w:tr w14:paraId="50449D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95" w:hRule="atLeast"/>
        </w:trPr>
        <w:tc>
          <w:tcPr>
            <w:tcW w:w="0" w:type="auto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ABB21A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AFC2D9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x-sepay-timestamp header có tồn tại không?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F22825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401 INVALID_WEBHOOK_SIGNATURE</w:t>
            </w:r>
          </w:p>
        </w:tc>
      </w:tr>
      <w:tr w14:paraId="0FA05A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40" w:hRule="atLeast"/>
        </w:trPr>
        <w:tc>
          <w:tcPr>
            <w:tcW w:w="0" w:type="auto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B4D07C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F62081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HMAC-SHA256 hợp lệ? — tính sha256(timestamp + "." + rawBody) bằng WebhookSecret, so sánh với header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189F42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401 INVALID_WEBHOOK_SIGNATURE</w:t>
            </w:r>
          </w:p>
        </w:tc>
      </w:tr>
      <w:tr w14:paraId="034E4F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80" w:hRule="atLeast"/>
        </w:trPr>
        <w:tc>
          <w:tcPr>
            <w:tcW w:w="0" w:type="auto"/>
            <w:tcBorders>
              <w:top w:val="single" w:color="000000" w:sz="4" w:space="0"/>
              <w:right w:val="single" w:color="000000" w:sz="4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7B809C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A3EAD2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Body có deserialize được thành SepayWebhookRequest không?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342230E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400 INVALID_WEBHOOK_PAYLOAD</w:t>
            </w:r>
          </w:p>
        </w:tc>
      </w:tr>
    </w:tbl>
    <w:p w14:paraId="29498D7F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Chống timing attack: </w:t>
      </w:r>
    </w:p>
    <w:p w14:paraId="6E8145DB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CryptographicOperations.FixedTimeEquals — so sánh byte-by-byte với thời gian cố định, không để lộ thông tin qua độ trễ.</w:t>
      </w:r>
    </w:p>
    <w:p w14:paraId="63CFC3EC">
      <w:pPr>
        <w:pStyle w:val="3"/>
        <w:keepNext w:val="0"/>
        <w:keepLines w:val="0"/>
        <w:widowControl/>
        <w:suppressLineNumbers w:val="0"/>
        <w:bidi w:val="0"/>
        <w:spacing w:before="320" w:beforeAutospacing="0" w:after="80" w:afterAutospacing="0" w:line="17" w:lineRule="atLeast"/>
      </w:pPr>
      <w:r>
        <w:rPr>
          <w:rFonts w:hint="default" w:ascii="Arial" w:hAnsi="Arial" w:cs="Arial"/>
          <w:i w:val="0"/>
          <w:iCs w:val="0"/>
          <w:color w:val="434343"/>
          <w:sz w:val="28"/>
          <w:szCs w:val="28"/>
          <w:u w:val="none"/>
          <w:vertAlign w:val="baseline"/>
        </w:rPr>
        <w:t>3.4 Dữ Liệu Trao Đổi</w:t>
      </w:r>
    </w:p>
    <w:p w14:paraId="299E35C7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Request từ SePay → Server (SepayWebhookRequest):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41"/>
        <w:gridCol w:w="1705"/>
        <w:gridCol w:w="4958"/>
      </w:tblGrid>
      <w:tr w14:paraId="6B245E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5" w:hRule="atLeast"/>
        </w:trPr>
        <w:tc>
          <w:tcPr>
            <w:tcW w:w="0" w:type="auto"/>
            <w:tcBorders>
              <w:bottom w:val="single" w:color="000000" w:sz="4" w:space="0"/>
              <w:right w:val="single" w:color="000000" w:sz="4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1425FD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Field</w:t>
            </w:r>
          </w:p>
        </w:tc>
        <w:tc>
          <w:tcPr>
            <w:tcW w:w="0" w:type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81F9D6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JSON Key</w:t>
            </w:r>
          </w:p>
        </w:tc>
        <w:tc>
          <w:tcPr>
            <w:tcW w:w="0" w:type="auto"/>
            <w:tcBorders>
              <w:left w:val="single" w:color="000000" w:sz="4" w:space="0"/>
              <w:bottom w:val="single" w:color="000000" w:sz="4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E83115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Mô tả</w:t>
            </w:r>
          </w:p>
        </w:tc>
      </w:tr>
      <w:tr w14:paraId="7FE949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55" w:hRule="atLeast"/>
        </w:trPr>
        <w:tc>
          <w:tcPr>
            <w:tcW w:w="0" w:type="auto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3A8E73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Content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CC80E8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content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93234A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Nội dung chuyển khoản (chứa TransactionCode)</w:t>
            </w:r>
          </w:p>
        </w:tc>
      </w:tr>
      <w:tr w14:paraId="501AED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5" w:hRule="atLeast"/>
        </w:trPr>
        <w:tc>
          <w:tcPr>
            <w:tcW w:w="0" w:type="auto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1F6986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Amount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11E775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transferAmount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2F9780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Số tiền giao dịch</w:t>
            </w:r>
          </w:p>
        </w:tc>
      </w:tr>
      <w:tr w14:paraId="4431A4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5" w:hRule="atLeast"/>
        </w:trPr>
        <w:tc>
          <w:tcPr>
            <w:tcW w:w="0" w:type="auto"/>
            <w:tcBorders>
              <w:top w:val="single" w:color="000000" w:sz="4" w:space="0"/>
              <w:right w:val="single" w:color="000000" w:sz="4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70E8EB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ReferenceCode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848217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referenceCode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FB19B9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Mã tham chiếu phía SePay (tuỳ chọn)</w:t>
            </w:r>
          </w:p>
        </w:tc>
      </w:tr>
    </w:tbl>
    <w:p w14:paraId="5B1797E3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Response từ Server → Client khi tạo payment (CreatePaymentResponse):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76"/>
        <w:gridCol w:w="5961"/>
      </w:tblGrid>
      <w:tr w14:paraId="058BD3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5" w:hRule="atLeast"/>
        </w:trPr>
        <w:tc>
          <w:tcPr>
            <w:tcW w:w="0" w:type="auto"/>
            <w:tcBorders>
              <w:bottom w:val="single" w:color="000000" w:sz="4" w:space="0"/>
              <w:right w:val="single" w:color="000000" w:sz="4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4221A3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Field</w:t>
            </w:r>
          </w:p>
        </w:tc>
        <w:tc>
          <w:tcPr>
            <w:tcW w:w="0" w:type="auto"/>
            <w:tcBorders>
              <w:left w:val="single" w:color="000000" w:sz="4" w:space="0"/>
              <w:bottom w:val="single" w:color="000000" w:sz="4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AB2A05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Mô tả</w:t>
            </w:r>
          </w:p>
        </w:tc>
      </w:tr>
      <w:tr w14:paraId="43E12B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5" w:hRule="atLeast"/>
        </w:trPr>
        <w:tc>
          <w:tcPr>
            <w:tcW w:w="0" w:type="auto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7C1469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PaymentId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3024BB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ID bản ghi payment</w:t>
            </w:r>
          </w:p>
        </w:tc>
      </w:tr>
      <w:tr w14:paraId="6B8485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5" w:hRule="atLeast"/>
        </w:trPr>
        <w:tc>
          <w:tcPr>
            <w:tcW w:w="0" w:type="auto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06BA71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Amount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B52780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Số tiền cần chuyển</w:t>
            </w:r>
          </w:p>
        </w:tc>
      </w:tr>
      <w:tr w14:paraId="6BAFCD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55" w:hRule="atLeast"/>
        </w:trPr>
        <w:tc>
          <w:tcPr>
            <w:tcW w:w="0" w:type="auto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7146C4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TransactionCode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E56062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Mã cần điền vào nội dung chuyển khoản (TXXXXXXXXXX)</w:t>
            </w:r>
          </w:p>
        </w:tc>
      </w:tr>
      <w:tr w14:paraId="3997FE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5" w:hRule="atLeast"/>
        </w:trPr>
        <w:tc>
          <w:tcPr>
            <w:tcW w:w="0" w:type="auto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5C77E3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BankName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AD4BF3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Ngân hàng nhận</w:t>
            </w:r>
          </w:p>
        </w:tc>
      </w:tr>
      <w:tr w14:paraId="0A558B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5" w:hRule="atLeast"/>
        </w:trPr>
        <w:tc>
          <w:tcPr>
            <w:tcW w:w="0" w:type="auto"/>
            <w:tcBorders>
              <w:top w:val="single" w:color="000000" w:sz="4" w:space="0"/>
              <w:right w:val="single" w:color="000000" w:sz="4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879A30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BankAccount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FE1130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Số tài khoản nhận</w:t>
            </w:r>
          </w:p>
        </w:tc>
      </w:tr>
    </w:tbl>
    <w:p w14:paraId="46711694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9B32BF">
      <w:pPr>
        <w:pStyle w:val="2"/>
        <w:keepNext w:val="0"/>
        <w:keepLines w:val="0"/>
        <w:widowControl/>
        <w:suppressLineNumbers w:val="0"/>
        <w:bidi w:val="0"/>
        <w:spacing w:before="360" w:beforeAutospacing="0" w:after="12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32"/>
          <w:szCs w:val="32"/>
          <w:u w:val="none"/>
          <w:vertAlign w:val="baseline"/>
        </w:rPr>
        <w:t>4. Vòng Đời Trạng Thái</w:t>
      </w:r>
    </w:p>
    <w:p w14:paraId="6A0C464F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Booking:  [PENDING_PAYMENT] ──(webhook xác nhận)──► [PAID]</w:t>
      </w:r>
    </w:p>
    <w:p w14:paraId="479AE008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Payment:  [PENDING]         ──(ConfirmPaymentAsync)─► [SUCCESS]</w:t>
      </w:r>
    </w:p>
    <w:p w14:paraId="70BBF67C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Thực thể Refund đã được định nghĩa trong domain (gồm RefundStatus, RefundAmount, ProviderRefundCode) nhưng chưa có service xử lý hoàn tiền được triển khai.</w:t>
      </w:r>
    </w:p>
    <w:p w14:paraId="3BED5FB4">
      <w:pPr>
        <w:keepNext w:val="0"/>
        <w:keepLines w:val="0"/>
        <w:widowControl/>
        <w:suppressLineNumbers w:val="0"/>
        <w:jc w:val="left"/>
      </w:pPr>
    </w:p>
    <w:p w14:paraId="721E39A0">
      <w:pPr>
        <w:pStyle w:val="2"/>
        <w:keepNext w:val="0"/>
        <w:keepLines w:val="0"/>
        <w:widowControl/>
        <w:suppressLineNumbers w:val="0"/>
        <w:bidi w:val="0"/>
        <w:spacing w:before="360" w:beforeAutospacing="0" w:after="8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34"/>
          <w:szCs w:val="34"/>
          <w:u w:val="none"/>
          <w:vertAlign w:val="baseline"/>
        </w:rPr>
        <w:t>5. Sơ Đồ Luồng Tổng Thể</w:t>
      </w:r>
    </w:p>
    <w:p w14:paraId="1CE4E3A5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</w:p>
    <w:p w14:paraId="378D046C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5734050" cy="3886200"/>
            <wp:effectExtent l="0" t="0" r="11430" b="0"/>
            <wp:docPr id="1" name="Picture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4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886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02D82EE">
      <w:pPr>
        <w:keepNext w:val="0"/>
        <w:keepLines w:val="0"/>
        <w:widowControl/>
        <w:suppressLineNumbers w:val="0"/>
        <w:jc w:val="left"/>
      </w:pPr>
    </w:p>
    <w:p w14:paraId="5321C342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D0DF678"/>
    <w:multiLevelType w:val="multilevel"/>
    <w:tmpl w:val="CD0DF67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112B20C0"/>
    <w:multiLevelType w:val="multilevel"/>
    <w:tmpl w:val="112B20C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51BB01F5"/>
    <w:multiLevelType w:val="multilevel"/>
    <w:tmpl w:val="51BB01F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FE75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2026-06-13T10:15:42Z</dcterms:created>
  <dc:creator>Gigabyte</dc:creator>
  <cp:lastModifiedBy>Gigabyte</cp:lastModifiedBy>
  <dcterms:modified xsi:type="dcterms:W3CDTF">2026-06-13T10:15:51Z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KSOTemplateDocerSaveRecord">
    <vt:lpwstr>eyJoZGlkIjoiOTk3YTgwYjY0ZTY0NWVkZjA4OTIzOWU1ODFiNTljMTIifQ==</vt:lpwstr>
  </property>
  <property fmtid="{D5CDD505-2E9C-101B-9397-08002B2CF9AE}" pid="4" name="ICV">
    <vt:lpwstr>0B64C3127A3048B8A8E10702116FA72C_12</vt:lpwstr>
  </property>
</Properties>
</file>