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PHIẾU ĐĂNG KÝ ĐỒ ÁN TỐT NGHIỆP</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Lớp:            Thời gian thực hiện: từ 09/2026 đến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Nghề nghiệp:</w:t>
      </w:r>
      <w:r w:rsidDel="00000000" w:rsidR="00000000" w:rsidRPr="00000000">
        <w:rPr>
          <w:rFonts w:ascii="Times New Roman" w:cs="Times New Roman" w:eastAsia="Times New Roman" w:hAnsi="Times New Roman"/>
          <w:sz w:val="24"/>
          <w:szCs w:val="24"/>
          <w:rtl w:val="0"/>
        </w:rPr>
        <w:t xml:space="preserve"> Kỹ sư phần mềm                   </w:t>
      </w:r>
      <w:r w:rsidDel="00000000" w:rsidR="00000000" w:rsidRPr="00000000">
        <w:rPr>
          <w:rFonts w:ascii="Times New Roman" w:cs="Times New Roman" w:eastAsia="Times New Roman" w:hAnsi="Times New Roman"/>
          <w:b w:val="1"/>
          <w:bCs w:val="1"/>
          <w:sz w:val="24"/>
          <w:szCs w:val="24"/>
          <w:rtl w:val="0"/>
        </w:rPr>
        <w:t>Chuyên ngành</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pos="2000"/>
          <w:tab w:val="left" w:pos="45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Đối tượng đăng ký:  </w:t>
      </w:r>
      <w:r w:rsidDel="00000000" w:rsidR="00000000" w:rsidRPr="00000000">
        <w:rPr>
          <w:rFonts w:ascii="Times New Roman" w:cs="Times New Roman" w:eastAsia="Times New Roman" w:hAnsi="Times New Roman"/>
          <w:sz w:val="24"/>
          <w:szCs w:val="24"/>
          <w:rtl w:val="0"/>
        </w:rPr>
        <w:t xml:space="preserve">             </w:t>
        <w:tab/>
        <w:t xml:space="preserve">Giảng viên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Sinh viên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1. Thông tin đăng ký của giảng viên hướng dẫn (nếu có)</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590"/>
            <w:gridCol w:w="2925"/>
            <w:gridCol w:w="111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1530" w:type="dxa"/>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STT</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955" w:type="dxa"/>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Họ và tên</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850" w:type="dxa"/>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Điện thoại</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325" w:type="dxa"/>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E-mail</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450" w:type="dxa"/>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Chức danh</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1530" w:type="dxa"/>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Giảng viên hướng dẫn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955" w:type="dxa"/>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Lâm Hữu Khánh Phương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850" w:type="dxa"/>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325" w:type="dxa"/>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phuonglhk@fpt.edu.vn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450" w:type="dxa"/>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w:t>
            </w:r>
          </w:p>
        </w:tc>
      </w:tr>
    </w:tbl>
    <w:p w:rsidR="00000000" w:rsidDel="00000000" w:rsidP="00000000" w:rsidRDefault="00000000" w:rsidRPr="00000000" w14:paraId="00000014">
      <w:pPr>
        <w:shd w:fill="ffffff" w:val="clear"/>
        <w:jc w:val="both"/>
        <w:rPr>
          <w:rFonts w:ascii="Times New Roman" w:cs="Times New Roman" w:eastAsia="Times New Roman" w:hAnsi="Times New Roman"/>
          <w:sz w:val="24"/>
          <w:szCs w:val="24"/>
        </w:rPr>
        <w:spacing w:before="240"/>
      </w:pPr>
      <w:r>
        <w:rPr>
          <w:rFonts w:ascii="Times New Roman" w:cs="Times New Roman" w:eastAsia="Times New Roman" w:hAnsi="Times New Roman"/>
          <w:b w:val="1"/>
          <w:bCs w:val="1"/>
          <w:sz w:val="24"/>
          <w:szCs w:val="24"/>
          <w:rtl w:val="0"/>
        </w:rPr>
        <w:t>2. Thông tin đăng ký của sinh viên (nếu có)</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45"/>
        <w:gridCol w:w="1528"/>
        <w:gridCol w:w="1528"/>
        <w:gridCol w:w="3055"/>
        <w:gridCol w:w="1019"/>
        <w:tblGridChange w:id="0">
          <w:tblGrid>
            <w:gridCol w:w="555"/>
            <w:gridCol w:w="2490"/>
            <w:gridCol w:w="1230"/>
            <w:gridCol w:w="1410"/>
            <w:gridCol w:w="3015"/>
            <w:gridCol w:w="14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sz w:val="24"/>
                <w:szCs w:val="24"/>
                <w:rtl w:val="0"/>
              </w:rPr>
              <w:t>STT</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Họ và tên</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Mã số sinh viên</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Điện thoại</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E-mail</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Vai trò trong nhóm</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3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3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3. Nội dung đăng ký Đồ án Tốt nghiệp</w:t>
      </w:r>
    </w:p>
    <w:p w:rsidR="00000000" w:rsidDel="00000000" w:rsidP="00000000" w:rsidRDefault="00000000" w:rsidRPr="00000000" w14:paraId="0000003B">
      <w:pP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3.1. Tên Đồ án Tốt nghiệp:</w:t>
      </w:r>
    </w:p>
    <w:p>
      <w:pPr>
        <w:jc w:val="both"/>
        <w:rPr>
          <w:rFonts w:ascii="Times New Roman" w:cs="Times New Roman" w:eastAsia="Times New Roman" w:hAnsi="Times New Roman"/>
          <w:sz w:val="24"/>
          <w:szCs w:val="24"/>
        </w:rPr>
      </w:pPr>
      <w:r>
        <w:rPr/>
        <w:t>3.1.1. Tiếng Anh: FPTU Xperience: Development of a Gamified Student Experience and Club Engagement Platform</w:t>
      </w:r>
    </w:p>
    <w:p>
      <w:pPr>
        <w:jc w:val="both"/>
        <w:rPr>
          <w:rFonts w:ascii="Times New Roman" w:cs="Times New Roman" w:eastAsia="Times New Roman" w:hAnsi="Times New Roman"/>
          <w:sz w:val="24"/>
          <w:szCs w:val="24"/>
        </w:rPr>
      </w:pPr>
      <w:r>
        <w:rPr/>
        <w:t>3.1.2. Tiếng Việt: FPTU Xperience: Xây dựng nền tảng game hóa quản lý trải nghiệm sinh viên và thúc đẩy hoạt động câu lạc bộ</w:t>
      </w:r>
    </w:p>
    <w:p>
      <w:pPr>
        <w:jc w:val="both"/>
        <w:rPr>
          <w:rFonts w:ascii="Times New Roman" w:cs="Times New Roman" w:eastAsia="Times New Roman" w:hAnsi="Times New Roman"/>
          <w:sz w:val="24"/>
          <w:szCs w:val="24"/>
        </w:rPr>
      </w:pPr>
      <w:r>
        <w:rPr>
          <w:b/>
        </w:rPr>
        <w:t>Tên viết tắt: Xperience</w:t>
      </w:r>
    </w:p>
    <w:p w:rsidR="00000000" w:rsidDel="00000000" w:rsidP="00000000" w:rsidRDefault="00000000" w:rsidRPr="00000000" w14:paraId="0000005E">
      <w:pPr>
        <w:shd w:fill="ffffff" w:val="clear"/>
        <w:jc w:val="both"/>
        <w:rPr>
          <w:rFonts w:ascii="Times New Roman" w:cs="Times New Roman" w:eastAsia="Times New Roman" w:hAnsi="Times New Roman"/>
          <w:sz w:val="24"/>
          <w:szCs w:val="24"/>
        </w:rPr>
        <w:spacing w:before="240"/>
      </w:pPr>
      <w:r>
        <w:rPr>
          <w:rFonts w:ascii="Times New Roman" w:cs="Times New Roman" w:eastAsia="Times New Roman" w:hAnsi="Times New Roman"/>
          <w:b/>
          <w:sz w:val="24"/>
          <w:szCs w:val="24"/>
          <w:rtl w:val="0"/>
        </w:rPr>
        <w:t>(*) 3.2. Nội dung đề xuất chính (bao gồm kết quả và sản phẩm)</w:t>
      </w:r>
    </w:p>
    <w:p>
      <w:pPr>
        <w:jc w:val="both"/>
        <w:rPr>
          <w:rFonts w:ascii="Times New Roman" w:cs="Times New Roman" w:eastAsia="Times New Roman" w:hAnsi="Times New Roman"/>
          <w:sz w:val="24"/>
          <w:szCs w:val="24"/>
        </w:rPr>
      </w:pPr>
      <w:r>
        <w:rPr>
          <w:b/>
        </w:rPr>
        <w:t>a) Bối cảnh:</w:t>
      </w:r>
    </w:p>
    <w:p>
      <w:pPr>
        <w:ind w:firstLine="180"/>
        <w:jc w:val="both"/>
        <w:rPr>
          <w:rFonts w:ascii="Times New Roman" w:cs="Times New Roman" w:eastAsia="Times New Roman" w:hAnsi="Times New Roman"/>
          <w:sz w:val="24"/>
          <w:szCs w:val="24"/>
        </w:rPr>
      </w:pPr>
      <w:r>
        <w:rPr/>
        <w:t>FPTU định vị mình là một đại học trải nghiệm, trong đó các câu lạc bộ sinh viên giữ vai trò trung tâm. Tuy nhiên, hoạt động câu lạc bộ hiện nay được quản lý theo hướng hành chính — danh sách thành viên, phê duyệt sự kiện, bảng điểm danh — chỉ ghi nhận hoạt động đã diễn ra mà không duy trì động lực, không giúp sinh viên tìm được câu lạc bộ phù hợp hoặc cho thấy những gì họ đã tích lũy trong bốn năm học. Trở ngại sâu xa hơn là các câu lạc bộ không thể so sánh trực tiếp. Một câu lạc bộ học thuật tạo ra các buổi học, bài dự thi và hoạt động cố vấn; một thành viên có thể dành bốn mươi giờ cho một bài nộp. Một câu lạc bộ hoạt động tạo ra các sự kiện, buổi biểu diễn và công việc sản xuất, nơi đóng góp diễn ra thường xuyên và dễ thấy. Bất kỳ cơ chế chấm điểm thống nhất nào cũng sẽ ưu ái một loại và gây bất lợi cho loại còn lại; bảng xếp hạng dựa trên cơ chế đó không chỉ thiếu chính xác mà còn trực tiếp làm giảm động lực.</w:t>
      </w:r>
    </w:p>
    <w:p>
      <w:pPr>
        <w:ind w:left="0"/>
        <w:tabs>
          <w:tab w:val="left" w:pos="360"/>
        </w:tabs>
        <w:jc w:val="both"/>
        <w:rPr>
          <w:rFonts w:ascii="Times New Roman" w:cs="Times New Roman" w:eastAsia="Times New Roman" w:hAnsi="Times New Roman"/>
          <w:sz w:val="24"/>
          <w:szCs w:val="24"/>
        </w:rPr>
      </w:pPr>
      <w:r>
        <w:rPr/>
        <w:t>-</w:t>
        <w:tab/>
        <w:t>Quản lý hành chính không tạo ra động lực: Bảng điểm danh chỉ ghi nhận việc tham gia sau khi sự việc đã diễn ra, nhưng không cho sinh viên lý do để quay lại vào tuần sau hay cảm nhận về sự tiến bộ.</w:t>
      </w:r>
    </w:p>
    <w:p>
      <w:pPr>
        <w:ind w:left="0"/>
        <w:tabs>
          <w:tab w:val="left" w:pos="360"/>
        </w:tabs>
        <w:jc w:val="both"/>
        <w:rPr>
          <w:rFonts w:ascii="Times New Roman" w:cs="Times New Roman" w:eastAsia="Times New Roman" w:hAnsi="Times New Roman"/>
          <w:sz w:val="24"/>
          <w:szCs w:val="24"/>
        </w:rPr>
      </w:pPr>
      <w:r>
        <w:rPr/>
        <w:t>-</w:t>
        <w:tab/>
        <w:t>Một cơ chế chấm điểm đồng nhất không thể phù hợp với cả hai loại câu lạc bộ: Khen thưởng điểm danh sẽ ưu ái các câu lạc bộ hoạt động có nhiều sự kiện; khen thưởng sản phẩm đầu ra sẽ ưu ái các câu lạc bộ học thuật. Lựa chọn nào cũng khiến việc so sánh giữa các câu lạc bộ trở nên không công bằng.</w:t>
      </w:r>
    </w:p>
    <w:p>
      <w:pPr>
        <w:ind w:left="0"/>
        <w:tabs>
          <w:tab w:val="left" w:pos="360"/>
        </w:tabs>
        <w:jc w:val="both"/>
        <w:rPr>
          <w:rFonts w:ascii="Times New Roman" w:cs="Times New Roman" w:eastAsia="Times New Roman" w:hAnsi="Times New Roman"/>
          <w:sz w:val="24"/>
          <w:szCs w:val="24"/>
        </w:rPr>
      </w:pPr>
      <w:r>
        <w:rPr/>
        <w:t>-</w:t>
        <w:tab/>
        <w:t>Sinh viên không thể khám phá câu lạc bộ phù hợp với mình: Việc khám phá thường thông qua bạn bè và các gian hàng định hướng, vì vậy các câu lạc bộ nhỏ dễ bị bỏ qua và xung đột thời khóa biểu chỉ xuất hiện sau khi đã tham gia.</w:t>
      </w:r>
    </w:p>
    <w:p>
      <w:pPr>
        <w:ind w:left="0"/>
        <w:tabs>
          <w:tab w:val="left" w:pos="360"/>
        </w:tabs>
        <w:jc w:val="both"/>
        <w:rPr>
          <w:rFonts w:ascii="Times New Roman" w:cs="Times New Roman" w:eastAsia="Times New Roman" w:hAnsi="Times New Roman"/>
          <w:sz w:val="24"/>
          <w:szCs w:val="24"/>
        </w:rPr>
      </w:pPr>
      <w:r>
        <w:rPr/>
        <w:t>-</w:t>
        <w:tab/>
        <w:t>Phần lớn sinh viên chưa gắn kết là nhóm vô hình: Các hệ thống hiện có chỉ báo cáo về những sinh viên đã tham gia; những người chưa tham gia câu lạc bộ nào — nhóm mà nhà trường muốn tiếp cận nhất — không tạo ra dữ liệu.</w:t>
      </w:r>
    </w:p>
    <w:p>
      <w:pPr>
        <w:ind w:left="0"/>
        <w:tabs>
          <w:tab w:val="left" w:pos="360"/>
        </w:tabs>
        <w:jc w:val="both"/>
        <w:rPr>
          <w:rFonts w:ascii="Times New Roman" w:cs="Times New Roman" w:eastAsia="Times New Roman" w:hAnsi="Times New Roman"/>
          <w:sz w:val="24"/>
          <w:szCs w:val="24"/>
        </w:rPr>
      </w:pPr>
      <w:r>
        <w:rPr/>
        <w:t>-</w:t>
        <w:tab/>
        <w:t>Không có hồ sơ cá nhân về hành trình trải nghiệm: Sinh viên sắp tốt nghiệp không có hồ sơ hợp nhất, có thể xác minh, về những việc họ đã tổ chức, đóng góp và dẫn dắt.</w:t>
      </w:r>
    </w:p>
    <w:p>
      <w:pPr>
        <w:ind w:left="0"/>
        <w:tabs>
          <w:tab w:val="left" w:pos="360"/>
        </w:tabs>
        <w:jc w:val="both"/>
        <w:rPr>
          <w:rFonts w:ascii="Times New Roman" w:cs="Times New Roman" w:eastAsia="Times New Roman" w:hAnsi="Times New Roman"/>
          <w:sz w:val="24"/>
          <w:szCs w:val="24"/>
        </w:rPr>
      </w:pPr>
      <w:r>
        <w:rPr/>
        <w:t>-</w:t>
        <w:tab/>
        <w:t>Nhà trường thiếu một chỉ báo gắn kết đáng tin cậy: Bộ phận công tác sinh viên không thể xác định câu lạc bộ nào thực sự hoạt động tích cực hoặc liệu các số liệu báo cáo có phản ánh đóng góp thực hay chỉ là việc tích lũy điểm danh.</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b) Giải pháp đề xuất:</w:t>
      </w:r>
    </w:p>
    <w:p>
      <w:pPr>
        <w:ind w:firstLine="180"/>
        <w:jc w:val="both"/>
        <w:rPr>
          <w:rFonts w:ascii="Times New Roman" w:cs="Times New Roman" w:eastAsia="Times New Roman" w:hAnsi="Times New Roman"/>
          <w:sz w:val="24"/>
          <w:szCs w:val="24"/>
        </w:rPr>
      </w:pPr>
      <w:r>
        <w:rPr/>
        <w:t>Xây dựng FPTU Xperience, một nền tảng biến việc tham gia câu lạc bộ thành quá trình phát triển trực quan, cá nhân hóa, đồng thời duy trì việc đo lường công bằng giữa các câu lạc bộ khác nhau. Đóng góp sẽ nhận XP theo khung tiêu chí được xác định cho từng loại câu lạc bộ thay vì dùng chung cho tất cả; một lớp chuẩn hóa chuyển đổi các điểm này thành chỉ số gắn kết có thể so sánh để phục vụ báo cáo cấp trường. Trên nền tảng đó là các nhiệm vụ, cấp độ, huy hiệu và bảng xếp hạng theo mùa vận hành theo chu kỳ học kỳ, cùng một bộ máy gợi ý ghép nối câu lạc bộ và hoạt động với sở thích, chuyên ngành và thời khóa biểu thực tế của sinh viên. Mỗi đóng góp đã xác minh cũng được tích lũy vào hồ sơ trải nghiệm lâu dài mà sinh viên vẫn giữ sau khi mùa giải được đặt lại.</w:t>
      </w:r>
    </w:p>
    <w:p>
      <w:pPr>
        <w:ind w:left="0"/>
        <w:tabs>
          <w:tab w:val="left" w:pos="360"/>
        </w:tabs>
        <w:jc w:val="both"/>
        <w:rPr>
          <w:rFonts w:ascii="Times New Roman" w:cs="Times New Roman" w:eastAsia="Times New Roman" w:hAnsi="Times New Roman"/>
          <w:sz w:val="24"/>
          <w:szCs w:val="24"/>
        </w:rPr>
      </w:pPr>
      <w:r>
        <w:rPr/>
        <w:t>-</w:t>
        <w:tab/>
        <w:t>Bộ máy khung tiêu chí XP theo loại câu lạc bộ: Các khung tiêu chí có thể cấu hình cho từng loại câu lạc bộ, với hạng mục và trọng số do bộ phận công tác sinh viên cùng lãnh đạo câu lạc bộ thiết lập, để mỗi loại được đo lường theo đúng sản phẩm thực tế của mình.</w:t>
      </w:r>
    </w:p>
    <w:p>
      <w:pPr>
        <w:ind w:left="0"/>
        <w:tabs>
          <w:tab w:val="left" w:pos="360"/>
        </w:tabs>
        <w:jc w:val="both"/>
        <w:rPr>
          <w:rFonts w:ascii="Times New Roman" w:cs="Times New Roman" w:eastAsia="Times New Roman" w:hAnsi="Times New Roman"/>
          <w:sz w:val="24"/>
          <w:szCs w:val="24"/>
        </w:rPr>
      </w:pPr>
      <w:r>
        <w:rPr/>
        <w:t>-</w:t>
        <w:tab/>
        <w:t>Chỉ số gắn kết chuẩn hóa: Chuyển đổi XP riêng của từng câu lạc bộ thành chỉ số có thể so sánh để báo cáo giữa các câu lạc bộ, giúp vẫn có thể so sánh mà không áp một cơ chế chung cho tất cả.</w:t>
      </w:r>
    </w:p>
    <w:p>
      <w:pPr>
        <w:ind w:left="0"/>
        <w:tabs>
          <w:tab w:val="left" w:pos="360"/>
        </w:tabs>
        <w:jc w:val="both"/>
        <w:rPr>
          <w:rFonts w:ascii="Times New Roman" w:cs="Times New Roman" w:eastAsia="Times New Roman" w:hAnsi="Times New Roman"/>
          <w:sz w:val="24"/>
          <w:szCs w:val="24"/>
        </w:rPr>
      </w:pPr>
      <w:r>
        <w:rPr/>
        <w:t>-</w:t>
        <w:tab/>
        <w:t>Sổ cái đóng góp đã xác minh: Sổ cái XP chỉ ghi thêm, trong đó mỗi lần trao điểm đều truy vết được đến một nguồn đã xác minh — điểm danh có giới hạn thời gian và xác thực vị trí, xác nhận của lãnh đạo, hoặc sản phẩm đầu ra có bằng chứng — thay vì tự khai báo.</w:t>
      </w:r>
    </w:p>
    <w:p>
      <w:pPr>
        <w:ind w:left="0"/>
        <w:tabs>
          <w:tab w:val="left" w:pos="360"/>
        </w:tabs>
        <w:jc w:val="both"/>
        <w:rPr>
          <w:rFonts w:ascii="Times New Roman" w:cs="Times New Roman" w:eastAsia="Times New Roman" w:hAnsi="Times New Roman"/>
          <w:sz w:val="24"/>
          <w:szCs w:val="24"/>
        </w:rPr>
      </w:pPr>
      <w:r>
        <w:rPr/>
        <w:t>-</w:t>
        <w:tab/>
        <w:t>Tiến trình theo mùa và hồ sơ lâu dài: XP, cấp độ và bảng xếp hạng theo mùa được đặt lại mỗi học kỳ để người mới có thể cạnh tranh công bằng, trong khi hồ sơ tích lũy suốt đời được lưu vĩnh viễn và có thể xuất ra.</w:t>
      </w:r>
    </w:p>
    <w:p>
      <w:pPr>
        <w:ind w:left="0"/>
        <w:tabs>
          <w:tab w:val="left" w:pos="360"/>
        </w:tabs>
        <w:jc w:val="both"/>
        <w:rPr>
          <w:rFonts w:ascii="Times New Roman" w:cs="Times New Roman" w:eastAsia="Times New Roman" w:hAnsi="Times New Roman"/>
          <w:sz w:val="24"/>
          <w:szCs w:val="24"/>
        </w:rPr>
      </w:pPr>
      <w:r>
        <w:rPr/>
        <w:t>-</w:t>
        <w:tab/>
        <w:t>Hệ thống nhiệm vụ: Các nhiệm vụ cá nhân và nhóm do câu lạc bộ và bộ phận công tác sinh viên xác định, để sinh viên tự chọn mục tiêu theo đuổi thay vì đi theo lộ trình được áp đặt.</w:t>
      </w:r>
    </w:p>
    <w:p>
      <w:pPr>
        <w:ind w:left="0"/>
        <w:tabs>
          <w:tab w:val="left" w:pos="360"/>
        </w:tabs>
        <w:jc w:val="both"/>
        <w:rPr>
          <w:rFonts w:ascii="Times New Roman" w:cs="Times New Roman" w:eastAsia="Times New Roman" w:hAnsi="Times New Roman"/>
          <w:sz w:val="24"/>
          <w:szCs w:val="24"/>
        </w:rPr>
      </w:pPr>
      <w:r>
        <w:rPr/>
        <w:t>-</w:t>
        <w:tab/>
        <w:t>Bộ máy gợi ý cá nhân hóa: Đề xuất câu lạc bộ, sự kiện và nhiệm vụ dựa trên sở thích, chuyên ngành, lịch sử tham gia và khả năng phù hợp với thời khóa biểu; có phương án khởi đầu dựa trên nội dung cho sinh viên năm nhất.</w:t>
      </w:r>
    </w:p>
    <w:p>
      <w:pPr>
        <w:ind w:left="0"/>
        <w:tabs>
          <w:tab w:val="left" w:pos="360"/>
        </w:tabs>
        <w:jc w:val="both"/>
        <w:rPr>
          <w:rFonts w:ascii="Times New Roman" w:cs="Times New Roman" w:eastAsia="Times New Roman" w:hAnsi="Times New Roman"/>
          <w:sz w:val="24"/>
          <w:szCs w:val="24"/>
        </w:rPr>
      </w:pPr>
      <w:r>
        <w:rPr/>
        <w:t>-</w:t>
        <w:tab/>
        <w:t>Bảng điều khiển quản lý câu lạc bộ: Quản lý thành viên, vòng đời sự kiện, điểm danh, xác minh đóng góp, soạn nhiệm vụ và phân tích câu lạc bộ.</w:t>
      </w:r>
    </w:p>
    <w:p>
      <w:pPr>
        <w:ind w:left="0"/>
        <w:tabs>
          <w:tab w:val="left" w:pos="360"/>
        </w:tabs>
        <w:jc w:val="both"/>
        <w:rPr>
          <w:rFonts w:ascii="Times New Roman" w:cs="Times New Roman" w:eastAsia="Times New Roman" w:hAnsi="Times New Roman"/>
          <w:sz w:val="24"/>
          <w:szCs w:val="24"/>
        </w:rPr>
      </w:pPr>
      <w:r>
        <w:rPr/>
        <w:t>-</w:t>
        <w:tab/>
        <w:t>Phân tích cho bộ phận công tác sinh viên: Phân bố mức độ gắn kết trong toàn bộ sinh viên, tín hiệu về sức khỏe và suy giảm của câu lạc bộ, mức độ tiếp cận nhóm chưa gắn kết, cùng các báo cáo bất thường về mẫu XP không bình thường.</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c) Yêu cầu chức năng:</w:t>
      </w:r>
    </w:p>
    <w:p>
      <w:pPr>
        <w:ind w:left="0"/>
        <w:tabs>
          <w:tab w:val="left" w:pos="360"/>
        </w:tabs>
        <w:jc w:val="both"/>
        <w:rPr>
          <w:rFonts w:ascii="Times New Roman" w:cs="Times New Roman" w:eastAsia="Times New Roman" w:hAnsi="Times New Roman"/>
          <w:sz w:val="24"/>
          <w:szCs w:val="24"/>
        </w:rPr>
      </w:pPr>
      <w:r>
        <w:rPr/>
        <w:t>-</w:t>
        <w:tab/>
        <w:t>Sinh viên:</w:t>
      </w:r>
    </w:p>
    <w:p>
      <w:pPr>
        <w:ind w:left="360"/>
        <w:tabs>
          <w:tab w:val="left" w:pos="720"/>
        </w:tabs>
        <w:jc w:val="both"/>
        <w:rPr>
          <w:rFonts w:ascii="Times New Roman" w:cs="Times New Roman" w:eastAsia="Times New Roman" w:hAnsi="Times New Roman"/>
          <w:sz w:val="24"/>
          <w:szCs w:val="24"/>
        </w:rPr>
      </w:pPr>
      <w:r>
        <w:rPr/>
        <w:t>•</w:t>
        <w:tab/>
        <w:t>Đăng ký, khai báo sở thích và xem nguồn cấp câu lạc bộ, hoạt động được cá nhân hóa</w:t>
      </w:r>
    </w:p>
    <w:p>
      <w:pPr>
        <w:ind w:left="360"/>
        <w:tabs>
          <w:tab w:val="left" w:pos="720"/>
        </w:tabs>
        <w:jc w:val="both"/>
        <w:rPr>
          <w:rFonts w:ascii="Times New Roman" w:cs="Times New Roman" w:eastAsia="Times New Roman" w:hAnsi="Times New Roman"/>
          <w:sz w:val="24"/>
          <w:szCs w:val="24"/>
        </w:rPr>
      </w:pPr>
      <w:r>
        <w:rPr/>
        <w:t>•</w:t>
        <w:tab/>
        <w:t>Duyệt và tham gia câu lạc bộ, đồng thời xem lịch của câu lạc bộ có xung đột với thời khóa biểu hay không</w:t>
      </w:r>
    </w:p>
    <w:p>
      <w:pPr>
        <w:ind w:left="360"/>
        <w:tabs>
          <w:tab w:val="left" w:pos="720"/>
        </w:tabs>
        <w:jc w:val="both"/>
        <w:rPr>
          <w:rFonts w:ascii="Times New Roman" w:cs="Times New Roman" w:eastAsia="Times New Roman" w:hAnsi="Times New Roman"/>
          <w:sz w:val="24"/>
          <w:szCs w:val="24"/>
        </w:rPr>
      </w:pPr>
      <w:r>
        <w:rPr/>
        <w:t>•</w:t>
        <w:tab/>
        <w:t>Xem các nhiệm vụ hiện có, chọn nhiệm vụ muốn theo đuổi và theo dõi tiến độ</w:t>
      </w:r>
    </w:p>
    <w:p>
      <w:pPr>
        <w:ind w:left="360"/>
        <w:tabs>
          <w:tab w:val="left" w:pos="720"/>
        </w:tabs>
        <w:jc w:val="both"/>
        <w:rPr>
          <w:rFonts w:ascii="Times New Roman" w:cs="Times New Roman" w:eastAsia="Times New Roman" w:hAnsi="Times New Roman"/>
          <w:sz w:val="24"/>
          <w:szCs w:val="24"/>
        </w:rPr>
      </w:pPr>
      <w:r>
        <w:rPr/>
        <w:t>•</w:t>
        <w:tab/>
        <w:t>Điểm danh sự kiện thông qua mã có giới hạn thời gian và được xác thực vị trí</w:t>
      </w:r>
    </w:p>
    <w:p>
      <w:pPr>
        <w:ind w:left="360"/>
        <w:tabs>
          <w:tab w:val="left" w:pos="720"/>
        </w:tabs>
        <w:jc w:val="both"/>
        <w:rPr>
          <w:rFonts w:ascii="Times New Roman" w:cs="Times New Roman" w:eastAsia="Times New Roman" w:hAnsi="Times New Roman"/>
          <w:sz w:val="24"/>
          <w:szCs w:val="24"/>
        </w:rPr>
      </w:pPr>
      <w:r>
        <w:rPr/>
        <w:t>•</w:t>
        <w:tab/>
        <w:t>Xem XP, cấp độ, huy hiệu, thứ hạng theo mùa và tiến độ so với mùa trước của chính mình</w:t>
      </w:r>
    </w:p>
    <w:p>
      <w:pPr>
        <w:ind w:left="360"/>
        <w:tabs>
          <w:tab w:val="left" w:pos="720"/>
        </w:tabs>
        <w:jc w:val="both"/>
        <w:rPr>
          <w:rFonts w:ascii="Times New Roman" w:cs="Times New Roman" w:eastAsia="Times New Roman" w:hAnsi="Times New Roman"/>
          <w:sz w:val="24"/>
          <w:szCs w:val="24"/>
        </w:rPr>
      </w:pPr>
      <w:r>
        <w:rPr/>
        <w:t>•</w:t>
        <w:tab/>
        <w:t>Xem và xuất hồ sơ lâu dài về các đóng góp và vai trò đã xác minh</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w:t>
        <w:tab/>
        <w:t>Quản lý câu lạc bộ:</w:t>
      </w:r>
    </w:p>
    <w:p>
      <w:pPr>
        <w:ind w:left="360"/>
        <w:tabs>
          <w:tab w:val="left" w:pos="720"/>
        </w:tabs>
        <w:jc w:val="both"/>
        <w:rPr>
          <w:rFonts w:ascii="Times New Roman" w:cs="Times New Roman" w:eastAsia="Times New Roman" w:hAnsi="Times New Roman"/>
          <w:sz w:val="24"/>
          <w:szCs w:val="24"/>
        </w:rPr>
      </w:pPr>
      <w:r>
        <w:rPr/>
        <w:t>•</w:t>
        <w:tab/>
        <w:t>Quản lý hồ sơ câu lạc bộ, đơn đăng ký thành viên và danh sách thành viên</w:t>
      </w:r>
    </w:p>
    <w:p>
      <w:pPr>
        <w:ind w:left="360"/>
        <w:tabs>
          <w:tab w:val="left" w:pos="720"/>
        </w:tabs>
        <w:jc w:val="both"/>
        <w:rPr>
          <w:rFonts w:ascii="Times New Roman" w:cs="Times New Roman" w:eastAsia="Times New Roman" w:hAnsi="Times New Roman"/>
          <w:sz w:val="24"/>
          <w:szCs w:val="24"/>
        </w:rPr>
      </w:pPr>
      <w:r>
        <w:rPr/>
        <w:t>•</w:t>
        <w:tab/>
        <w:t>Tạo và tổ chức sự kiện, tạo mã điểm danh và xem xét tình hình tham dự</w:t>
      </w:r>
    </w:p>
    <w:p>
      <w:pPr>
        <w:ind w:left="360"/>
        <w:tabs>
          <w:tab w:val="left" w:pos="720"/>
        </w:tabs>
        <w:jc w:val="both"/>
        <w:rPr>
          <w:rFonts w:ascii="Times New Roman" w:cs="Times New Roman" w:eastAsia="Times New Roman" w:hAnsi="Times New Roman"/>
          <w:sz w:val="24"/>
          <w:szCs w:val="24"/>
        </w:rPr>
      </w:pPr>
      <w:r>
        <w:rPr/>
        <w:t>•</w:t>
        <w:tab/>
        <w:t>Xác minh đóng góp của thành viên và trao XP theo khung tiêu chí kèm lý do bắt buộc</w:t>
      </w:r>
    </w:p>
    <w:p>
      <w:pPr>
        <w:ind w:left="360"/>
        <w:tabs>
          <w:tab w:val="left" w:pos="720"/>
        </w:tabs>
        <w:jc w:val="both"/>
        <w:rPr>
          <w:rFonts w:ascii="Times New Roman" w:cs="Times New Roman" w:eastAsia="Times New Roman" w:hAnsi="Times New Roman"/>
          <w:sz w:val="24"/>
          <w:szCs w:val="24"/>
        </w:rPr>
      </w:pPr>
      <w:r>
        <w:rPr/>
        <w:t>•</w:t>
        <w:tab/>
        <w:t>Soạn nhiệm vụ cho câu lạc bộ trong giới hạn do bộ phận công tác sinh viên cấu hình</w:t>
      </w:r>
    </w:p>
    <w:p>
      <w:pPr>
        <w:ind w:left="360"/>
        <w:tabs>
          <w:tab w:val="left" w:pos="720"/>
        </w:tabs>
        <w:jc w:val="both"/>
        <w:rPr>
          <w:rFonts w:ascii="Times New Roman" w:cs="Times New Roman" w:eastAsia="Times New Roman" w:hAnsi="Times New Roman"/>
          <w:sz w:val="24"/>
          <w:szCs w:val="24"/>
        </w:rPr>
      </w:pPr>
      <w:r>
        <w:rPr/>
        <w:t>•</w:t>
        <w:tab/>
        <w:t>Xem phân tích câu lạc bộ: thành viên tích cực, xu hướng tham gia, phân bố đóng góp, tỷ lệ duy trì</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w:t>
        <w:tab/>
        <w:t>Bộ phận công tác sinh viên:</w:t>
      </w:r>
    </w:p>
    <w:p>
      <w:pPr>
        <w:ind w:left="360"/>
        <w:tabs>
          <w:tab w:val="left" w:pos="720"/>
        </w:tabs>
        <w:jc w:val="both"/>
        <w:rPr>
          <w:rFonts w:ascii="Times New Roman" w:cs="Times New Roman" w:eastAsia="Times New Roman" w:hAnsi="Times New Roman"/>
          <w:sz w:val="24"/>
          <w:szCs w:val="24"/>
        </w:rPr>
      </w:pPr>
      <w:r>
        <w:rPr/>
        <w:t>•</w:t>
        <w:tab/>
        <w:t>Quản lý danh mục câu lạc bộ, các loại câu lạc bộ và quy trình phê duyệt câu lạc bộ mới</w:t>
      </w:r>
    </w:p>
    <w:p>
      <w:pPr>
        <w:ind w:left="360"/>
        <w:tabs>
          <w:tab w:val="left" w:pos="720"/>
        </w:tabs>
        <w:jc w:val="both"/>
        <w:rPr>
          <w:rFonts w:ascii="Times New Roman" w:cs="Times New Roman" w:eastAsia="Times New Roman" w:hAnsi="Times New Roman"/>
          <w:sz w:val="24"/>
          <w:szCs w:val="24"/>
        </w:rPr>
      </w:pPr>
      <w:r>
        <w:rPr/>
        <w:t>•</w:t>
        <w:tab/>
        <w:t>Xác định và quản lý phiên bản các khung tiêu chí XP theo loại câu lạc bộ, đồng thời cấu hình các tham số chuẩn hóa và mùa giải</w:t>
      </w:r>
    </w:p>
    <w:p>
      <w:pPr>
        <w:ind w:left="360"/>
        <w:tabs>
          <w:tab w:val="left" w:pos="720"/>
        </w:tabs>
        <w:jc w:val="both"/>
        <w:rPr>
          <w:rFonts w:ascii="Times New Roman" w:cs="Times New Roman" w:eastAsia="Times New Roman" w:hAnsi="Times New Roman"/>
          <w:sz w:val="24"/>
          <w:szCs w:val="24"/>
        </w:rPr>
      </w:pPr>
      <w:r>
        <w:rPr/>
        <w:t>•</w:t>
        <w:tab/>
        <w:t>Công bố nhiệm vụ và chiến dịch trên toàn trường</w:t>
      </w:r>
    </w:p>
    <w:p>
      <w:pPr>
        <w:ind w:left="360"/>
        <w:tabs>
          <w:tab w:val="left" w:pos="720"/>
        </w:tabs>
        <w:jc w:val="both"/>
        <w:rPr>
          <w:rFonts w:ascii="Times New Roman" w:cs="Times New Roman" w:eastAsia="Times New Roman" w:hAnsi="Times New Roman"/>
          <w:sz w:val="24"/>
          <w:szCs w:val="24"/>
        </w:rPr>
      </w:pPr>
      <w:r>
        <w:rPr/>
        <w:t>•</w:t>
        <w:tab/>
        <w:t>Theo dõi mức độ gắn kết trên toàn bộ sinh viên, bao gồm cả những sinh viên không thuộc câu lạc bộ nào</w:t>
      </w:r>
    </w:p>
    <w:p>
      <w:pPr>
        <w:ind w:left="360"/>
        <w:tabs>
          <w:tab w:val="left" w:pos="720"/>
        </w:tabs>
        <w:jc w:val="both"/>
        <w:rPr>
          <w:rFonts w:ascii="Times New Roman" w:cs="Times New Roman" w:eastAsia="Times New Roman" w:hAnsi="Times New Roman"/>
          <w:sz w:val="24"/>
          <w:szCs w:val="24"/>
        </w:rPr>
      </w:pPr>
      <w:r>
        <w:rPr/>
        <w:t>•</w:t>
        <w:tab/>
        <w:t>Rà soát báo cáo bất thường, điều chỉnh hoặc thu hồi phần thưởng, và xuất báo cáo gắn kết</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w:t>
        <w:tab/>
        <w:t>Bộ máy game hóa và gợi ý:</w:t>
      </w:r>
    </w:p>
    <w:p>
      <w:pPr>
        <w:ind w:left="360"/>
        <w:tabs>
          <w:tab w:val="left" w:pos="720"/>
        </w:tabs>
        <w:jc w:val="both"/>
        <w:rPr>
          <w:rFonts w:ascii="Times New Roman" w:cs="Times New Roman" w:eastAsia="Times New Roman" w:hAnsi="Times New Roman"/>
          <w:sz w:val="24"/>
          <w:szCs w:val="24"/>
        </w:rPr>
      </w:pPr>
      <w:r>
        <w:rPr/>
        <w:t>•</w:t>
        <w:tab/>
        <w:t>Tính XP từ các sự kiện đã xác minh theo khung tiêu chí của loại câu lạc bộ và ghi vào sổ cái chỉ ghi thêm</w:t>
      </w:r>
    </w:p>
    <w:p>
      <w:pPr>
        <w:ind w:left="360"/>
        <w:tabs>
          <w:tab w:val="left" w:pos="720"/>
        </w:tabs>
        <w:jc w:val="both"/>
        <w:rPr>
          <w:rFonts w:ascii="Times New Roman" w:cs="Times New Roman" w:eastAsia="Times New Roman" w:hAnsi="Times New Roman"/>
          <w:sz w:val="24"/>
          <w:szCs w:val="24"/>
        </w:rPr>
      </w:pPr>
      <w:r>
        <w:rPr/>
        <w:t>•</w:t>
        <w:tab/>
        <w:t>Chuẩn hóa XP riêng của từng câu lạc bộ thành chỉ số gắn kết và tính cấp độ, thứ hạng</w:t>
      </w:r>
    </w:p>
    <w:p>
      <w:pPr>
        <w:ind w:left="360"/>
        <w:tabs>
          <w:tab w:val="left" w:pos="720"/>
        </w:tabs>
        <w:jc w:val="both"/>
        <w:rPr>
          <w:rFonts w:ascii="Times New Roman" w:cs="Times New Roman" w:eastAsia="Times New Roman" w:hAnsi="Times New Roman"/>
          <w:sz w:val="24"/>
          <w:szCs w:val="24"/>
        </w:rPr>
      </w:pPr>
      <w:r>
        <w:rPr/>
        <w:t>•</w:t>
        <w:tab/>
        <w:t>Đánh giá việc hoàn thành nhiệm vụ và kích hoạt trao huy hiệu, phần thưởng cột mốc</w:t>
      </w:r>
    </w:p>
    <w:p>
      <w:pPr>
        <w:ind w:left="360"/>
        <w:tabs>
          <w:tab w:val="left" w:pos="720"/>
        </w:tabs>
        <w:jc w:val="both"/>
        <w:rPr>
          <w:rFonts w:ascii="Times New Roman" w:cs="Times New Roman" w:eastAsia="Times New Roman" w:hAnsi="Times New Roman"/>
          <w:sz w:val="24"/>
          <w:szCs w:val="24"/>
        </w:rPr>
      </w:pPr>
      <w:r>
        <w:rPr/>
        <w:t>•</w:t>
        <w:tab/>
        <w:t>Tạo gợi ý câu lạc bộ, sự kiện và nhiệm vụ từ sở thích, chuyên ngành, lịch sử và khả năng phù hợp với thời khóa biểu, bao gồm cả trường hợp khởi đầu</w:t>
      </w:r>
    </w:p>
    <w:p>
      <w:pPr>
        <w:ind w:left="360"/>
        <w:tabs>
          <w:tab w:val="left" w:pos="720"/>
        </w:tabs>
        <w:jc w:val="both"/>
        <w:rPr>
          <w:rFonts w:ascii="Times New Roman" w:cs="Times New Roman" w:eastAsia="Times New Roman" w:hAnsi="Times New Roman"/>
          <w:sz w:val="24"/>
          <w:szCs w:val="24"/>
        </w:rPr>
      </w:pPr>
      <w:r>
        <w:rPr/>
        <w:t>•</w:t>
        <w:tab/>
        <w:t>Phát hiện bất thường như nhiều lượt điểm danh đồng thời hoặc trao thưởng không có bằng chứng</w:t>
      </w:r>
    </w:p>
    <w:p>
      <w:pPr>
        <w:ind w:left="360"/>
        <w:tabs>
          <w:tab w:val="left" w:pos="720"/>
        </w:tabs>
        <w:jc w:val="both"/>
        <w:rPr>
          <w:rFonts w:ascii="Times New Roman" w:cs="Times New Roman" w:eastAsia="Times New Roman" w:hAnsi="Times New Roman"/>
          <w:sz w:val="24"/>
          <w:szCs w:val="24"/>
        </w:rPr>
      </w:pPr>
      <w:r>
        <w:rPr/>
        <w:t>•</w:t>
        <w:tab/>
        <w:t>Chuyển mùa: đặt lại thứ hạng cạnh tranh trong khi vẫn bảo tồn hồ sơ lâu dài</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w:t>
        <w:tab/>
        <w:t>Quản trị viên hệ thống:</w:t>
      </w:r>
    </w:p>
    <w:p>
      <w:pPr>
        <w:ind w:left="360"/>
        <w:tabs>
          <w:tab w:val="left" w:pos="720"/>
        </w:tabs>
        <w:jc w:val="both"/>
        <w:rPr>
          <w:rFonts w:ascii="Times New Roman" w:cs="Times New Roman" w:eastAsia="Times New Roman" w:hAnsi="Times New Roman"/>
          <w:sz w:val="24"/>
          <w:szCs w:val="24"/>
        </w:rPr>
      </w:pPr>
      <w:r>
        <w:rPr/>
        <w:t>•</w:t>
        <w:tab/>
        <w:t>Quản lý tài khoản, vai trò và tích hợp với hệ thống định danh, thời khóa biểu của trường</w:t>
      </w:r>
    </w:p>
    <w:p>
      <w:pPr>
        <w:ind w:left="360"/>
        <w:tabs>
          <w:tab w:val="left" w:pos="720"/>
        </w:tabs>
        <w:jc w:val="both"/>
        <w:rPr>
          <w:rFonts w:ascii="Times New Roman" w:cs="Times New Roman" w:eastAsia="Times New Roman" w:hAnsi="Times New Roman"/>
          <w:sz w:val="24"/>
          <w:szCs w:val="24"/>
        </w:rPr>
      </w:pPr>
      <w:r>
        <w:rPr/>
        <w:t>•</w:t>
        <w:tab/>
        <w:t>Cấu hình thông báo, giới hạn tần suất và các tham số nền tảng</w:t>
      </w:r>
    </w:p>
    <w:p>
      <w:pPr>
        <w:ind w:left="360"/>
        <w:tabs>
          <w:tab w:val="left" w:pos="720"/>
        </w:tabs>
        <w:jc w:val="both"/>
        <w:rPr>
          <w:rFonts w:ascii="Times New Roman" w:cs="Times New Roman" w:eastAsia="Times New Roman" w:hAnsi="Times New Roman"/>
          <w:sz w:val="24"/>
          <w:szCs w:val="24"/>
        </w:rPr>
      </w:pPr>
      <w:r>
        <w:rPr/>
        <w:t>•</w:t>
        <w:tab/>
        <w:t>Giám sát các tác vụ, tính toàn vẹn của sổ cái và tình trạng hoạt động của nền tảng</w:t>
      </w:r>
    </w:p>
    <w:p>
      <w:pPr>
        <w:ind w:left="360"/>
        <w:tabs>
          <w:tab w:val="left" w:pos="720"/>
        </w:tabs>
        <w:jc w:val="both"/>
        <w:rPr>
          <w:rFonts w:ascii="Times New Roman" w:cs="Times New Roman" w:eastAsia="Times New Roman" w:hAnsi="Times New Roman"/>
          <w:sz w:val="24"/>
          <w:szCs w:val="24"/>
        </w:rPr>
      </w:pPr>
      <w:r>
        <w:rPr/>
        <w:t>•</w:t>
        <w:tab/>
        <w:t>Duy trì nhật ký kiểm toán cho các thay đổi khung tiêu chí, điều chỉnh XP và thu hồi</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d) Yêu cầu phi chức năng:</w:t>
      </w:r>
    </w:p>
    <w:p>
      <w:pPr>
        <w:ind w:left="0"/>
        <w:tabs>
          <w:tab w:val="left" w:pos="360"/>
        </w:tabs>
        <w:jc w:val="both"/>
        <w:rPr>
          <w:rFonts w:ascii="Times New Roman" w:cs="Times New Roman" w:eastAsia="Times New Roman" w:hAnsi="Times New Roman"/>
          <w:sz w:val="24"/>
          <w:szCs w:val="24"/>
        </w:rPr>
      </w:pPr>
      <w:r>
        <w:rPr/>
        <w:t>-</w:t>
        <w:tab/>
        <w:t>Công bằng giữa các loại câu lạc bộ: Việc chấm điểm và chuẩn hóa không được tạo lợi thế có hệ thống cho một loại câu lạc bộ, và chỉ số phải có thể giải trình với lãnh đạo có thành viên đang được so sánh.</w:t>
      </w:r>
    </w:p>
    <w:p>
      <w:pPr>
        <w:ind w:left="0"/>
        <w:tabs>
          <w:tab w:val="left" w:pos="360"/>
        </w:tabs>
        <w:jc w:val="both"/>
        <w:rPr>
          <w:rFonts w:ascii="Times New Roman" w:cs="Times New Roman" w:eastAsia="Times New Roman" w:hAnsi="Times New Roman"/>
          <w:sz w:val="24"/>
          <w:szCs w:val="24"/>
        </w:rPr>
      </w:pPr>
      <w:r>
        <w:rPr/>
        <w:t>-</w:t>
        <w:tab/>
        <w:t>Khả năng chống gian lận: Điểm danh phải có giới hạn thời gian, xác thực vị trí; XP cho đóng góp phải yêu cầu xác nhận kèm bằng chứng, vì mã tĩnh có thể chia sẻ sẽ biến bảng xếp hạng thành thước đo xem ai chuyển tiếp mã nhanh nhất.</w:t>
      </w:r>
    </w:p>
    <w:p>
      <w:pPr>
        <w:ind w:left="0"/>
        <w:tabs>
          <w:tab w:val="left" w:pos="360"/>
        </w:tabs>
        <w:jc w:val="both"/>
        <w:rPr>
          <w:rFonts w:ascii="Times New Roman" w:cs="Times New Roman" w:eastAsia="Times New Roman" w:hAnsi="Times New Roman"/>
          <w:sz w:val="24"/>
          <w:szCs w:val="24"/>
        </w:rPr>
      </w:pPr>
      <w:r>
        <w:rPr/>
        <w:t>-</w:t>
        <w:tab/>
        <w:t>Tính toàn vẹn và khả năng kiểm toán của sổ cái: Các lần trao XP phải chỉ ghi thêm; các sửa đổi được ghi nhận bằng bút toán đảo, và mỗi lần đều truy vết được tới nguồn, người xác minh và phiên bản khung tiêu chí.</w:t>
      </w:r>
    </w:p>
    <w:p>
      <w:pPr>
        <w:ind w:left="0"/>
        <w:tabs>
          <w:tab w:val="left" w:pos="360"/>
        </w:tabs>
        <w:jc w:val="both"/>
        <w:rPr>
          <w:rFonts w:ascii="Times New Roman" w:cs="Times New Roman" w:eastAsia="Times New Roman" w:hAnsi="Times New Roman"/>
          <w:sz w:val="24"/>
          <w:szCs w:val="24"/>
        </w:rPr>
      </w:pPr>
      <w:r>
        <w:rPr/>
        <w:t>-</w:t>
        <w:tab/>
        <w:t>Tính minh bạch của chấm điểm: Sinh viên phải có thể xem chính xác lý do mình nhận được một lượng XP nhất định, vì điểm số mơ hồ sẽ phá hủy động lực mà hệ thống được tạo ra để nuôi dưỡng.</w:t>
      </w:r>
    </w:p>
    <w:p>
      <w:pPr>
        <w:ind w:left="0"/>
        <w:tabs>
          <w:tab w:val="left" w:pos="360"/>
        </w:tabs>
        <w:jc w:val="both"/>
        <w:rPr>
          <w:rFonts w:ascii="Times New Roman" w:cs="Times New Roman" w:eastAsia="Times New Roman" w:hAnsi="Times New Roman"/>
          <w:sz w:val="24"/>
          <w:szCs w:val="24"/>
        </w:rPr>
      </w:pPr>
      <w:r>
        <w:rPr/>
        <w:t>-</w:t>
        <w:tab/>
        <w:t>Khả năng cấu hình mà không cần triển khai lại: Khung tiêu chí, trọng số, loại nhiệm vụ, điều kiện huy hiệu và tham số mùa giải phải do bộ phận công tác sinh viên điều chỉnh được, vì chúng sẽ được tinh chỉnh mỗi học kỳ.</w:t>
      </w:r>
    </w:p>
    <w:p>
      <w:pPr>
        <w:ind w:left="0"/>
        <w:tabs>
          <w:tab w:val="left" w:pos="360"/>
        </w:tabs>
        <w:jc w:val="both"/>
        <w:rPr>
          <w:rFonts w:ascii="Times New Roman" w:cs="Times New Roman" w:eastAsia="Times New Roman" w:hAnsi="Times New Roman"/>
          <w:sz w:val="24"/>
          <w:szCs w:val="24"/>
        </w:rPr>
      </w:pPr>
      <w:r>
        <w:rPr/>
        <w:t>-</w:t>
        <w:tab/>
        <w:t>Hiệu năng di động vào thời điểm cao điểm của sự kiện: Nguồn cấp, điểm danh và màn hình tiến độ phải tải nhanh trên thiết bị tầm trung; hệ thống phải chịu được đợt tăng vọt các lượt điểm danh đồng thời tại một sự kiện lớn mà không trao điểm trùng lặp.</w:t>
      </w:r>
    </w:p>
    <w:p>
      <w:pPr>
        <w:ind w:left="0"/>
        <w:tabs>
          <w:tab w:val="left" w:pos="360"/>
        </w:tabs>
        <w:jc w:val="both"/>
        <w:rPr>
          <w:rFonts w:ascii="Times New Roman" w:cs="Times New Roman" w:eastAsia="Times New Roman" w:hAnsi="Times New Roman"/>
          <w:sz w:val="24"/>
          <w:szCs w:val="24"/>
        </w:rPr>
      </w:pPr>
      <w:r>
        <w:rPr/>
        <w:t>-</w:t>
        <w:tab/>
        <w:t>Quyền riêng tư và tối thiểu hóa dữ liệu: Dữ liệu tham gia, vị trí điểm danh và mức độ gắn kết liên quan đến sinh viên có thể định danh; do đó việc thu thập phải được giảm thiểu và dữ liệu cấp cá nhân không được công khai khi chưa có sự đồng ý.</w:t>
      </w:r>
    </w:p>
    <w:p>
      <w:pPr>
        <w:ind w:left="0"/>
        <w:tabs>
          <w:tab w:val="left" w:pos="360"/>
        </w:tabs>
        <w:jc w:val="both"/>
        <w:rPr>
          <w:rFonts w:ascii="Times New Roman" w:cs="Times New Roman" w:eastAsia="Times New Roman" w:hAnsi="Times New Roman"/>
          <w:sz w:val="24"/>
          <w:szCs w:val="24"/>
        </w:rPr>
      </w:pPr>
      <w:r>
        <w:rPr/>
        <w:t>-</w:t>
        <w:tab/>
        <w:t>An toàn về động lực: Màn hình xếp hạng và so sánh phải có thể cấu hình, hỗ trợ cách trình bày tập trung vào tiến bộ cá nhân, để sinh viên không nằm ở nhóm đầu bảng không bị chính thiết kế làm nản lòng.</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e) Lý thuyết và thực tiễn:</w:t>
      </w:r>
    </w:p>
    <w:p>
      <w:pPr>
        <w:jc w:val="both"/>
        <w:rPr>
          <w:rFonts w:ascii="Times New Roman" w:cs="Times New Roman" w:eastAsia="Times New Roman" w:hAnsi="Times New Roman"/>
          <w:sz w:val="24"/>
          <w:szCs w:val="24"/>
        </w:rPr>
      </w:pPr>
      <w:r>
        <w:rPr>
          <w:b/>
        </w:rPr>
        <w:t>Lý thuyết</w:t>
      </w:r>
    </w:p>
    <w:p>
      <w:pPr>
        <w:ind w:firstLine="180"/>
        <w:jc w:val="both"/>
        <w:rPr>
          <w:rFonts w:ascii="Times New Roman" w:cs="Times New Roman" w:eastAsia="Times New Roman" w:hAnsi="Times New Roman"/>
          <w:sz w:val="24"/>
          <w:szCs w:val="24"/>
        </w:rPr>
      </w:pPr>
      <w:r>
        <w:rPr/>
        <w:t>Dự án áp dụng các khái niệm từ tâm lý học động lực, nghiên cứu về gắn kết sinh viên, thiết kế game hóa và hệ thống gợi ý.</w:t>
      </w:r>
    </w:p>
    <w:p>
      <w:pPr>
        <w:ind w:left="0"/>
        <w:tabs>
          <w:tab w:val="left" w:pos="360"/>
        </w:tabs>
        <w:jc w:val="both"/>
        <w:rPr>
          <w:rFonts w:ascii="Times New Roman" w:cs="Times New Roman" w:eastAsia="Times New Roman" w:hAnsi="Times New Roman"/>
          <w:sz w:val="24"/>
          <w:szCs w:val="24"/>
        </w:rPr>
      </w:pPr>
      <w:r>
        <w:rPr/>
        <w:t>-</w:t>
        <w:tab/>
        <w:t>Thuyết tự quyết: Tự chủ, năng lực và sự gắn kết là các điều kiện cho động lực bền vững; đây là cơ sở cho nhiệm vụ do sinh viên lựa chọn, phản hồi về tiến bộ cá nhân và hoạt động nhóm thay vì nhiệm vụ áp đặt cùng xếp hạng thuần túy.</w:t>
      </w:r>
    </w:p>
    <w:p>
      <w:pPr>
        <w:ind w:left="0"/>
        <w:tabs>
          <w:tab w:val="left" w:pos="360"/>
        </w:tabs>
        <w:jc w:val="both"/>
        <w:rPr>
          <w:rFonts w:ascii="Times New Roman" w:cs="Times New Roman" w:eastAsia="Times New Roman" w:hAnsi="Times New Roman"/>
          <w:sz w:val="24"/>
          <w:szCs w:val="24"/>
        </w:rPr>
      </w:pPr>
      <w:r>
        <w:rPr/>
        <w:t>-</w:t>
        <w:tab/>
        <w:t>Hiệu ứng biện minh quá mức và lấn át động lực: Bằng chứng cho thấy phần thưởng bên ngoài có thể làm giảm động lực nội tại đối với hoạt động vốn đã được yêu thích, qua đó giới hạn những nơi nên gắn XP và tạo thành một rủi ro mà thiết kế cần được đánh giá.</w:t>
      </w:r>
    </w:p>
    <w:p>
      <w:pPr>
        <w:ind w:left="0"/>
        <w:tabs>
          <w:tab w:val="left" w:pos="360"/>
        </w:tabs>
        <w:jc w:val="both"/>
        <w:rPr>
          <w:rFonts w:ascii="Times New Roman" w:cs="Times New Roman" w:eastAsia="Times New Roman" w:hAnsi="Times New Roman"/>
          <w:sz w:val="24"/>
          <w:szCs w:val="24"/>
        </w:rPr>
      </w:pPr>
      <w:r>
        <w:rPr/>
        <w:t>-</w:t>
        <w:tab/>
        <w:t>Nghiên cứu game hóa và hiệu ứng mới lạ: Các tổng quan cho thấy điểm, huy hiệu và bảng xếp hạng tạo ra hiệu ứng phụ thuộc vào bối cảnh, thường giảm dần sau khi tính mới lạ ban đầu qua đi; do đó cần đánh giá quỹ đạo thay vì chỉ mức độ tiếp nhận.</w:t>
      </w:r>
    </w:p>
    <w:p>
      <w:pPr>
        <w:ind w:left="0"/>
        <w:tabs>
          <w:tab w:val="left" w:pos="360"/>
        </w:tabs>
        <w:jc w:val="both"/>
        <w:rPr>
          <w:rFonts w:ascii="Times New Roman" w:cs="Times New Roman" w:eastAsia="Times New Roman" w:hAnsi="Times New Roman"/>
          <w:sz w:val="24"/>
          <w:szCs w:val="24"/>
        </w:rPr>
      </w:pPr>
      <w:r>
        <w:rPr/>
        <w:t>-</w:t>
        <w:tab/>
        <w:t>Lý thuyết tham gia của sinh viên: Công trình của Astin liên hệ việc tham gia hoạt động đồng chương trình với sự kiên trì và phát triển, từ đó định hướng điều mà nền tảng muốn gia tăng.</w:t>
      </w:r>
    </w:p>
    <w:p>
      <w:pPr>
        <w:ind w:left="0"/>
        <w:tabs>
          <w:tab w:val="left" w:pos="360"/>
        </w:tabs>
        <w:jc w:val="both"/>
        <w:rPr>
          <w:rFonts w:ascii="Times New Roman" w:cs="Times New Roman" w:eastAsia="Times New Roman" w:hAnsi="Times New Roman"/>
          <w:sz w:val="24"/>
          <w:szCs w:val="24"/>
        </w:rPr>
      </w:pPr>
      <w:r>
        <w:rPr/>
        <w:t>-</w:t>
        <w:tab/>
        <w:t>Thiết kế khung tiêu chí và mức độ đồng thuận giữa các người chấm: Chuyển đổi các hoạt động khác nhau của câu lạc bộ thành tiêu chí có thể đo lường và đánh giá liệu những người đánh giá độc lập có nhất trí hay không, cùng với chuẩn hóa điểm để so sánh giữa các thang đo.</w:t>
      </w:r>
    </w:p>
    <w:p>
      <w:pPr>
        <w:ind w:left="0"/>
        <w:tabs>
          <w:tab w:val="left" w:pos="360"/>
        </w:tabs>
        <w:jc w:val="both"/>
        <w:rPr>
          <w:rFonts w:ascii="Times New Roman" w:cs="Times New Roman" w:eastAsia="Times New Roman" w:hAnsi="Times New Roman"/>
          <w:sz w:val="24"/>
          <w:szCs w:val="24"/>
        </w:rPr>
      </w:pPr>
      <w:r>
        <w:rPr/>
        <w:t>-</w:t>
        <w:tab/>
        <w:t>Hệ thống gợi ý: Lọc dựa trên nội dung và lọc cộng tác, các phương pháp lai, bài toán khởi đầu lạnh cho sinh viên mới và lọc dựa trên ràng buộc đối với các điều kiện cứng như xung đột thời khóa biểu.</w:t>
      </w:r>
    </w:p>
    <w:p>
      <w:pPr>
        <w:ind w:left="0"/>
        <w:tabs>
          <w:tab w:val="left" w:pos="360"/>
        </w:tabs>
        <w:jc w:val="both"/>
        <w:rPr>
          <w:rFonts w:ascii="Times New Roman" w:cs="Times New Roman" w:eastAsia="Times New Roman" w:hAnsi="Times New Roman"/>
          <w:sz w:val="24"/>
          <w:szCs w:val="24"/>
        </w:rPr>
      </w:pPr>
      <w:r>
        <w:rPr/>
        <w:t>-</w:t>
        <w:tab/>
        <w:t>Phát hiện bất thường nhằm bảo đảm tính toàn vẹn: Phát hiện mẫu trên các luồng sự kiện và trao thưởng để nhận diện điểm danh phối hợp và khối lượng đóng góp không hợp lý.</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Thực tiễn</w:t>
      </w:r>
    </w:p>
    <w:p>
      <w:pPr>
        <w:ind w:firstLine="180"/>
        <w:jc w:val="both"/>
        <w:rPr>
          <w:rFonts w:ascii="Times New Roman" w:cs="Times New Roman" w:eastAsia="Times New Roman" w:hAnsi="Times New Roman"/>
          <w:sz w:val="24"/>
          <w:szCs w:val="24"/>
        </w:rPr>
      </w:pPr>
      <w:r>
        <w:rPr/>
        <w:t>Các khái niệm này được áp dụng bằng cách xây dựng nền tảng và xác thực với các câu lạc bộ, sinh viên thực tế tại FPTU trong một học kỳ.</w:t>
      </w:r>
    </w:p>
    <w:p>
      <w:pPr>
        <w:ind w:left="0"/>
        <w:tabs>
          <w:tab w:val="left" w:pos="360"/>
        </w:tabs>
        <w:jc w:val="both"/>
        <w:rPr>
          <w:rFonts w:ascii="Times New Roman" w:cs="Times New Roman" w:eastAsia="Times New Roman" w:hAnsi="Times New Roman"/>
          <w:sz w:val="24"/>
          <w:szCs w:val="24"/>
        </w:rPr>
      </w:pPr>
      <w:r>
        <w:rPr/>
        <w:t>-</w:t>
        <w:tab/>
        <w:t>Xây dựng phân loại câu lạc bộ và cùng thiết kế các khung tiêu chí XP cho từng loại với lãnh đạo của cả câu lạc bộ học thuật lẫn câu lạc bộ hoạt động, thay vì xác định từ bên ngoài.</w:t>
      </w:r>
    </w:p>
    <w:p>
      <w:pPr>
        <w:ind w:left="0"/>
        <w:tabs>
          <w:tab w:val="left" w:pos="360"/>
        </w:tabs>
        <w:jc w:val="both"/>
        <w:rPr>
          <w:rFonts w:ascii="Times New Roman" w:cs="Times New Roman" w:eastAsia="Times New Roman" w:hAnsi="Times New Roman"/>
          <w:sz w:val="24"/>
          <w:szCs w:val="24"/>
        </w:rPr>
      </w:pPr>
      <w:r>
        <w:rPr/>
        <w:t>-</w:t>
        <w:tab/>
        <w:t>Triển khai bộ máy khung tiêu chí, sổ cái chỉ ghi thêm và các luồng xác minh cho điểm danh, xác nhận và sản phẩm đầu ra có bằng chứng.</w:t>
      </w:r>
    </w:p>
    <w:p>
      <w:pPr>
        <w:ind w:left="0"/>
        <w:tabs>
          <w:tab w:val="left" w:pos="360"/>
        </w:tabs>
        <w:jc w:val="both"/>
        <w:rPr>
          <w:rFonts w:ascii="Times New Roman" w:cs="Times New Roman" w:eastAsia="Times New Roman" w:hAnsi="Times New Roman"/>
          <w:sz w:val="24"/>
          <w:szCs w:val="24"/>
        </w:rPr>
      </w:pPr>
      <w:r>
        <w:rPr/>
        <w:t>-</w:t>
        <w:tab/>
        <w:t>Triển khai điểm danh có giới hạn thời gian, xác thực vị trí và kiểm thử trước các cách chia sẻ, giả mạo thực tế.</w:t>
      </w:r>
    </w:p>
    <w:p>
      <w:pPr>
        <w:ind w:left="0"/>
        <w:tabs>
          <w:tab w:val="left" w:pos="360"/>
        </w:tabs>
        <w:jc w:val="both"/>
        <w:rPr>
          <w:rFonts w:ascii="Times New Roman" w:cs="Times New Roman" w:eastAsia="Times New Roman" w:hAnsi="Times New Roman"/>
          <w:sz w:val="24"/>
          <w:szCs w:val="24"/>
        </w:rPr>
      </w:pPr>
      <w:r>
        <w:rPr/>
        <w:t>-</w:t>
        <w:tab/>
        <w:t>Triển khai lớp chuẩn hóa và xác thực chỉ số dựa trên xếp hạng độc lập của lãnh đạo câu lạc bộ đối với chính thành viên của họ.</w:t>
      </w:r>
    </w:p>
    <w:p>
      <w:pPr>
        <w:ind w:left="0"/>
        <w:tabs>
          <w:tab w:val="left" w:pos="360"/>
        </w:tabs>
        <w:jc w:val="both"/>
        <w:rPr>
          <w:rFonts w:ascii="Times New Roman" w:cs="Times New Roman" w:eastAsia="Times New Roman" w:hAnsi="Times New Roman"/>
          <w:sz w:val="24"/>
          <w:szCs w:val="24"/>
        </w:rPr>
      </w:pPr>
      <w:r>
        <w:rPr/>
        <w:t>-</w:t>
        <w:tab/>
        <w:t>Xây dựng nhiệm vụ, cấp độ, huy hiệu và cơ chế chuyển mùa để đặt lại thứ hạng nhưng vẫn bảo tồn hồ sơ.</w:t>
      </w:r>
    </w:p>
    <w:p>
      <w:pPr>
        <w:ind w:left="0"/>
        <w:tabs>
          <w:tab w:val="left" w:pos="360"/>
        </w:tabs>
        <w:jc w:val="both"/>
        <w:rPr>
          <w:rFonts w:ascii="Times New Roman" w:cs="Times New Roman" w:eastAsia="Times New Roman" w:hAnsi="Times New Roman"/>
          <w:sz w:val="24"/>
          <w:szCs w:val="24"/>
        </w:rPr>
      </w:pPr>
      <w:r>
        <w:rPr/>
        <w:t>-</w:t>
        <w:tab/>
        <w:t>Xây dựng bộ máy gợi ý với bộ lọc phù hợp thời khóa biểu và lộ trình khởi đầu dựa trên nội dung.</w:t>
      </w:r>
    </w:p>
    <w:p>
      <w:pPr>
        <w:ind w:left="0"/>
        <w:tabs>
          <w:tab w:val="left" w:pos="360"/>
        </w:tabs>
        <w:jc w:val="both"/>
        <w:rPr>
          <w:rFonts w:ascii="Times New Roman" w:cs="Times New Roman" w:eastAsia="Times New Roman" w:hAnsi="Times New Roman"/>
          <w:sz w:val="24"/>
          <w:szCs w:val="24"/>
        </w:rPr>
      </w:pPr>
      <w:r>
        <w:rPr/>
        <w:t>-</w:t>
        <w:tab/>
        <w:t>Xây dựng ứng dụng sinh viên, bảng điều khiển quản lý câu lạc bộ và trang thông tin cho bộ phận công tác sinh viên.</w:t>
      </w:r>
    </w:p>
    <w:p>
      <w:pPr>
        <w:ind w:left="0"/>
        <w:tabs>
          <w:tab w:val="left" w:pos="360"/>
        </w:tabs>
        <w:jc w:val="both"/>
        <w:rPr>
          <w:rFonts w:ascii="Times New Roman" w:cs="Times New Roman" w:eastAsia="Times New Roman" w:hAnsi="Times New Roman"/>
          <w:sz w:val="24"/>
          <w:szCs w:val="24"/>
        </w:rPr>
      </w:pPr>
      <w:r>
        <w:rPr/>
        <w:t>-</w:t>
        <w:tab/>
        <w:t>Triển khai phát hiện bất thường trên các luồng điểm danh và trao thưởng.</w:t>
      </w:r>
    </w:p>
    <w:p>
      <w:pPr>
        <w:ind w:left="0"/>
        <w:tabs>
          <w:tab w:val="left" w:pos="360"/>
        </w:tabs>
        <w:jc w:val="both"/>
        <w:rPr>
          <w:rFonts w:ascii="Times New Roman" w:cs="Times New Roman" w:eastAsia="Times New Roman" w:hAnsi="Times New Roman"/>
          <w:sz w:val="24"/>
          <w:szCs w:val="24"/>
        </w:rPr>
      </w:pPr>
      <w:r>
        <w:rPr/>
        <w:t>-</w:t>
        <w:tab/>
        <w:t>Thực hiện thí điểm một học kỳ với các câu lạc bộ học thuật và hoạt động, thu thập dữ liệu đo lường gắn kết, bảng hỏi động lực và phỏng vấn lãnh đạo.</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f) Sản phẩm (kết quả bàn giao dự kiến):</w:t>
      </w:r>
    </w:p>
    <w:p>
      <w:pPr>
        <w:ind w:left="0"/>
        <w:tabs>
          <w:tab w:val="left" w:pos="360"/>
        </w:tabs>
        <w:jc w:val="both"/>
        <w:rPr>
          <w:rFonts w:ascii="Times New Roman" w:cs="Times New Roman" w:eastAsia="Times New Roman" w:hAnsi="Times New Roman"/>
          <w:sz w:val="24"/>
          <w:szCs w:val="24"/>
        </w:rPr>
      </w:pPr>
      <w:r>
        <w:rPr/>
        <w:t>-</w:t>
        <w:tab/>
        <w:t>Ứng dụng web và di động cho sinh viên: Nguồn cấp cá nhân hóa, khám phá và tham gia câu lạc bộ, nhiệm vụ, điểm danh, tiến độ XP và cấp độ, huy hiệu, xếp hạng và hồ sơ.</w:t>
      </w:r>
    </w:p>
    <w:p>
      <w:pPr>
        <w:ind w:left="0"/>
        <w:tabs>
          <w:tab w:val="left" w:pos="360"/>
        </w:tabs>
        <w:jc w:val="both"/>
        <w:rPr>
          <w:rFonts w:ascii="Times New Roman" w:cs="Times New Roman" w:eastAsia="Times New Roman" w:hAnsi="Times New Roman"/>
          <w:sz w:val="24"/>
          <w:szCs w:val="24"/>
        </w:rPr>
      </w:pPr>
      <w:r>
        <w:rPr/>
        <w:t>-</w:t>
        <w:tab/>
        <w:t>Bảng điều khiển quản lý câu lạc bộ: Quản lý thành viên, vòng đời sự kiện, quản lý điểm danh, xác minh đóng góp, soạn nhiệm vụ và phân tích câu lạc bộ.</w:t>
      </w:r>
    </w:p>
    <w:p>
      <w:pPr>
        <w:ind w:left="0"/>
        <w:tabs>
          <w:tab w:val="left" w:pos="360"/>
        </w:tabs>
        <w:jc w:val="both"/>
        <w:rPr>
          <w:rFonts w:ascii="Times New Roman" w:cs="Times New Roman" w:eastAsia="Times New Roman" w:hAnsi="Times New Roman"/>
          <w:sz w:val="24"/>
          <w:szCs w:val="24"/>
        </w:rPr>
      </w:pPr>
      <w:r>
        <w:rPr/>
        <w:t>-</w:t>
        <w:tab/>
        <w:t>Bảng điều khiển phân tích cho bộ phận công tác sinh viên: Phân bố gắn kết, tín hiệu sức khỏe và suy giảm của câu lạc bộ, mức độ tiếp cận sinh viên chưa gắn kết và báo cáo bất thường.</w:t>
      </w:r>
    </w:p>
    <w:p>
      <w:pPr>
        <w:ind w:left="0"/>
        <w:tabs>
          <w:tab w:val="left" w:pos="360"/>
        </w:tabs>
        <w:jc w:val="both"/>
        <w:rPr>
          <w:rFonts w:ascii="Times New Roman" w:cs="Times New Roman" w:eastAsia="Times New Roman" w:hAnsi="Times New Roman"/>
          <w:sz w:val="24"/>
          <w:szCs w:val="24"/>
        </w:rPr>
      </w:pPr>
      <w:r>
        <w:rPr/>
        <w:t>-</w:t>
        <w:tab/>
        <w:t>Bộ máy khung tiêu chí XP và sổ cái: Cấu hình, quản lý phiên bản khung tiêu chí theo từng loại câu lạc bộ; sổ cái trao thưởng chỉ ghi thêm, có khả năng truy vết đầy đủ; và chỉ số gắn kết chuẩn hóa.</w:t>
      </w:r>
    </w:p>
    <w:p>
      <w:pPr>
        <w:ind w:left="0"/>
        <w:tabs>
          <w:tab w:val="left" w:pos="360"/>
        </w:tabs>
        <w:jc w:val="both"/>
        <w:rPr>
          <w:rFonts w:ascii="Times New Roman" w:cs="Times New Roman" w:eastAsia="Times New Roman" w:hAnsi="Times New Roman"/>
          <w:sz w:val="24"/>
          <w:szCs w:val="24"/>
        </w:rPr>
      </w:pPr>
      <w:r>
        <w:rPr/>
        <w:t>-</w:t>
        <w:tab/>
        <w:t>Bộ máy game hóa: Đánh giá nhiệm vụ, phát triển cấp độ, trao huy hiệu và phần thưởng cột mốc, chuyển mùa và tính toán xếp hạng.</w:t>
      </w:r>
    </w:p>
    <w:p>
      <w:pPr>
        <w:ind w:left="0"/>
        <w:tabs>
          <w:tab w:val="left" w:pos="360"/>
        </w:tabs>
        <w:jc w:val="both"/>
        <w:rPr>
          <w:rFonts w:ascii="Times New Roman" w:cs="Times New Roman" w:eastAsia="Times New Roman" w:hAnsi="Times New Roman"/>
          <w:sz w:val="24"/>
          <w:szCs w:val="24"/>
        </w:rPr>
      </w:pPr>
      <w:r>
        <w:rPr/>
        <w:t>-</w:t>
        <w:tab/>
        <w:t>Bộ máy gợi ý: Gợi ý lai về câu lạc bộ, sự kiện và nhiệm vụ với bộ lọc phù hợp thời khóa biểu và lộ trình khởi đầu lạnh.</w:t>
      </w:r>
    </w:p>
    <w:p>
      <w:pPr>
        <w:ind w:left="0"/>
        <w:tabs>
          <w:tab w:val="left" w:pos="360"/>
        </w:tabs>
        <w:jc w:val="both"/>
        <w:rPr>
          <w:rFonts w:ascii="Times New Roman" w:cs="Times New Roman" w:eastAsia="Times New Roman" w:hAnsi="Times New Roman"/>
          <w:sz w:val="24"/>
          <w:szCs w:val="24"/>
        </w:rPr>
      </w:pPr>
      <w:r>
        <w:rPr/>
        <w:t>-</w:t>
        <w:tab/>
        <w:t>Xuất hồ sơ trải nghiệm: Hồ sơ lâu dài, có thể xác minh về đóng góp, vai trò và sự ghi nhận của sinh viên.</w:t>
      </w:r>
    </w:p>
    <w:p>
      <w:pPr>
        <w:ind w:left="0"/>
        <w:tabs>
          <w:tab w:val="left" w:pos="360"/>
        </w:tabs>
        <w:jc w:val="both"/>
        <w:rPr>
          <w:rFonts w:ascii="Times New Roman" w:cs="Times New Roman" w:eastAsia="Times New Roman" w:hAnsi="Times New Roman"/>
          <w:sz w:val="24"/>
          <w:szCs w:val="24"/>
        </w:rPr>
      </w:pPr>
      <w:r>
        <w:rPr/>
        <w:t>-</w:t>
        <w:tab/>
        <w:t>Gói khung tiêu chí theo loại câu lạc bộ: Phân loại và các khung tiêu chí được đồng thiết kế với lãnh đạo câu lạc bộ, có tài liệu hóa cơ sở lý luận và trọng số.</w:t>
      </w:r>
    </w:p>
    <w:p>
      <w:pPr>
        <w:ind w:left="0"/>
        <w:tabs>
          <w:tab w:val="left" w:pos="360"/>
        </w:tabs>
        <w:jc w:val="both"/>
        <w:rPr>
          <w:rFonts w:ascii="Times New Roman" w:cs="Times New Roman" w:eastAsia="Times New Roman" w:hAnsi="Times New Roman"/>
          <w:sz w:val="24"/>
          <w:szCs w:val="24"/>
        </w:rPr>
      </w:pPr>
      <w:r>
        <w:rPr/>
        <w:t>-</w:t>
        <w:tab/>
        <w:t>Báo cáo đánh giá thí điểm: Quỹ đạo gắn kết theo điều kiện, kết quả xác thực khung tiêu chí, hiệu năng gợi ý và phản hồi của lãnh đạo, sinh viên.</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g) Nhiệm vụ đề xuất:</w:t>
      </w:r>
    </w:p>
    <w:p>
      <w:pPr>
        <w:ind w:firstLine="180"/>
        <w:jc w:val="both"/>
        <w:rPr>
          <w:rFonts w:ascii="Times New Roman" w:cs="Times New Roman" w:eastAsia="Times New Roman" w:hAnsi="Times New Roman"/>
          <w:sz w:val="24"/>
          <w:szCs w:val="24"/>
        </w:rPr>
      </w:pPr>
      <w:r>
        <w:rPr/>
        <w:t>Công việc được tổ chức thành bốn gói công việc, mỗi gói do một thành viên phụ trách với vai trò chính; các thành viên sẽ phối hợp xuyên gói khi tích hợp và thí điểm. Vì việc đánh giá diễn ra trong trọn một học kỳ, việc đồng thiết kế khung tiêu chí và tuyển chọn câu lạc bộ được ưu tiên thực hiện trong những tuần đầu.</w:t>
      </w:r>
    </w:p>
    <w:p>
      <w:pPr>
        <w:ind w:left="0"/>
        <w:tabs>
          <w:tab w:val="left" w:pos="360"/>
        </w:tabs>
        <w:jc w:val="both"/>
        <w:rPr>
          <w:rFonts w:ascii="Times New Roman" w:cs="Times New Roman" w:eastAsia="Times New Roman" w:hAnsi="Times New Roman"/>
          <w:sz w:val="24"/>
          <w:szCs w:val="24"/>
        </w:rPr>
      </w:pPr>
      <w:r>
        <w:rPr/>
        <w:t>-</w:t>
        <w:tab/>
        <w:t>Gói công việc 1 – Quản lý dự án, thiết kế khung tiêu chí và đánh giá (Vai trò: Quản lý dự án / Chuyên viên phân tích nghiệp vụ): Xác định phạm vi và yêu cầu với bộ phận công tác sinh viên; phân loại câu lạc bộ và đồng thiết kế khung tiêu chí với lãnh đạo câu lạc bộ; cơ sở thiết kế game hóa; mô hình dữ liệu và kiến trúc; tuyển chọn đối tượng thí điểm; thiết kế công cụ đo lường và phân tích đánh giá.</w:t>
      </w:r>
    </w:p>
    <w:p>
      <w:pPr>
        <w:ind w:left="0"/>
        <w:tabs>
          <w:tab w:val="left" w:pos="360"/>
        </w:tabs>
        <w:jc w:val="both"/>
        <w:rPr>
          <w:rFonts w:ascii="Times New Roman" w:cs="Times New Roman" w:eastAsia="Times New Roman" w:hAnsi="Times New Roman"/>
          <w:sz w:val="24"/>
          <w:szCs w:val="24"/>
        </w:rPr>
      </w:pPr>
      <w:r>
        <w:rPr/>
        <w:t>-</w:t>
        <w:tab/>
        <w:t>Gói công việc 2 – Nền tảng lõi, sổ cái và xác minh (Vai trò: Lập trình viên Backend): Tài khoản và vai trò; dịch vụ câu lạc bộ, thành viên và sự kiện; điểm danh đã xác minh; sổ cái XP chỉ ghi thêm và bộ máy khung tiêu chí; tích hợp định danh và thời khóa biểu; cùng dấu vết kiểm toán.</w:t>
      </w:r>
    </w:p>
    <w:p>
      <w:pPr>
        <w:ind w:left="0"/>
        <w:tabs>
          <w:tab w:val="left" w:pos="360"/>
        </w:tabs>
        <w:jc w:val="both"/>
        <w:rPr>
          <w:rFonts w:ascii="Times New Roman" w:cs="Times New Roman" w:eastAsia="Times New Roman" w:hAnsi="Times New Roman"/>
          <w:sz w:val="24"/>
          <w:szCs w:val="24"/>
        </w:rPr>
      </w:pPr>
      <w:r>
        <w:rPr/>
        <w:t>-</w:t>
        <w:tab/>
        <w:t>Gói công việc 3 – Bộ máy game hóa, gợi ý và phân tích (Vai trò: Kỹ sư Backend / AI): Đánh giá nhiệm vụ, cấp độ và huy hiệu; chuyển mùa; chuẩn hóa và chỉ số gắn kết; gợi ý lai có ràng buộc thời khóa biểu và khởi đầu lạnh; phát hiện bất thường và tổng hợp phân tích.</w:t>
      </w:r>
    </w:p>
    <w:p>
      <w:pPr>
        <w:ind w:left="0"/>
        <w:tabs>
          <w:tab w:val="left" w:pos="360"/>
        </w:tabs>
        <w:jc w:val="both"/>
        <w:rPr>
          <w:rFonts w:ascii="Times New Roman" w:cs="Times New Roman" w:eastAsia="Times New Roman" w:hAnsi="Times New Roman"/>
          <w:sz w:val="24"/>
          <w:szCs w:val="24"/>
        </w:rPr>
      </w:pPr>
      <w:r>
        <w:rPr/>
        <w:t>-</w:t>
        <w:tab/>
        <w:t>Gói công việc 4 – Ứng dụng sinh viên và bảng điều khiển quản lý (Vai trò: Lập trình viên Frontend / Di động): Trải nghiệm di động và web cho sinh viên; bảng điều khiển quản lý câu lạc bộ; bảng thông tin cho bộ phận công tác sinh viên; luồng điểm danh trong điều kiện sự kiện cao điểm; và kiểm thử khả dụng.</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3.3. Thông tin nghiên cứu</w:t>
      </w:r>
    </w:p>
    <w:p>
      <w:pPr>
        <w:jc w:val="both"/>
        <w:rPr>
          <w:rFonts w:ascii="Times New Roman" w:cs="Times New Roman" w:eastAsia="Times New Roman" w:hAnsi="Times New Roman"/>
          <w:sz w:val="24"/>
          <w:szCs w:val="24"/>
        </w:rPr>
      </w:pPr>
      <w:r>
        <w:rPr>
          <w:b/>
        </w:rPr>
        <w:t>a. Vấn đề nghiên cứu / Câu hỏi nghiên cứu</w:t>
      </w:r>
    </w:p>
    <w:p>
      <w:pPr>
        <w:ind w:firstLine="180"/>
        <w:jc w:val="both"/>
        <w:rPr>
          <w:rFonts w:ascii="Times New Roman" w:cs="Times New Roman" w:eastAsia="Times New Roman" w:hAnsi="Times New Roman"/>
          <w:sz w:val="24"/>
          <w:szCs w:val="24"/>
        </w:rPr>
      </w:pPr>
      <w:r>
        <w:rPr/>
        <w:t>Các nền tảng gắn kết được game hóa thường được đánh giá dựa trên việc mức độ tham gia có tăng sau khi ra mắt hay không, nhưng đó là điều ít giá trị thông tin nhất để đo lường: mức độ tiếp nhận ban đầu phần lớn là hiệu ứng mới lạ, còn các thất bại quan trọng xuất hiện về sau. Dự án đặt ra hai câu hỏi. Thứ nhất, liệu khung XP phân biệt theo loại câu lạc bộ có đo lường đóng góp của thành viên hợp lệ hơn khung đồng nhất hay không, được kiểm định bằng thứ hạng mù độc lập của lãnh đạo câu lạc bộ về chính thành viên của họ; và liệu cơ chế đồng nhất có gây bất lợi có hệ thống cho các câu lạc bộ học thuật so với các câu lạc bộ hoạt động hay không. Thứ hai, liệu mức độ gắn kết được duy trì trong cả học kỳ có khác biệt giữa một cấu hình nhấn mạnh tự chủ, năng lực và sự gắn kết — nhiệm vụ do sinh viên lựa chọn, cách trình bày tiến bộ cá nhân, nhiệm vụ nhóm — và cấu hình chỉ giới hạn ở điểm, huy hiệu, bảng xếp hạng; và liệu một trong hai cấu hình có làm giảm động lực nội tại mà sinh viên tự báo cáo đối với hoạt động họ vốn đã yêu thích hay không.</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b. Mục tiêu nghiên cứu</w:t>
      </w:r>
    </w:p>
    <w:p>
      <w:pPr>
        <w:ind w:left="0"/>
        <w:tabs>
          <w:tab w:val="left" w:pos="360"/>
        </w:tabs>
        <w:jc w:val="both"/>
        <w:rPr>
          <w:rFonts w:ascii="Times New Roman" w:cs="Times New Roman" w:eastAsia="Times New Roman" w:hAnsi="Times New Roman"/>
          <w:sz w:val="24"/>
          <w:szCs w:val="24"/>
        </w:rPr>
      </w:pPr>
      <w:r>
        <w:rPr/>
        <w:t>-</w:t>
        <w:tab/>
        <w:t>Xây dựng và tài liệu hóa các khung XP theo loại câu lạc bộ thông qua đồng thiết kế với lãnh đạo câu lạc bộ học thuật và hoạt động, ghi nhận hạng mục, trọng số và cơ sở lý luận.</w:t>
      </w:r>
    </w:p>
    <w:p>
      <w:pPr>
        <w:ind w:left="0"/>
        <w:tabs>
          <w:tab w:val="left" w:pos="360"/>
        </w:tabs>
        <w:jc w:val="both"/>
        <w:rPr>
          <w:rFonts w:ascii="Times New Roman" w:cs="Times New Roman" w:eastAsia="Times New Roman" w:hAnsi="Times New Roman"/>
          <w:sz w:val="24"/>
          <w:szCs w:val="24"/>
        </w:rPr>
      </w:pPr>
      <w:r>
        <w:rPr/>
        <w:t>-</w:t>
        <w:tab/>
        <w:t>Thu thập xếp hạng mù về đóng góp từ lãnh đạo câu lạc bộ, độc lập với điểm của nền tảng, làm tham chiếu để xác thực đầu ra của khung tiêu chí.</w:t>
      </w:r>
    </w:p>
    <w:p>
      <w:pPr>
        <w:ind w:left="0"/>
        <w:tabs>
          <w:tab w:val="left" w:pos="360"/>
        </w:tabs>
        <w:jc w:val="both"/>
        <w:rPr>
          <w:rFonts w:ascii="Times New Roman" w:cs="Times New Roman" w:eastAsia="Times New Roman" w:hAnsi="Times New Roman"/>
          <w:sz w:val="24"/>
          <w:szCs w:val="24"/>
        </w:rPr>
      </w:pPr>
      <w:r>
        <w:rPr/>
        <w:t>-</w:t>
        <w:tab/>
        <w:t>So sánh mức độ phù hợp của khung phân biệt và khung đồng nhất với xếp hạng của lãnh đạo, đồng thời định lượng sự khác biệt về vị thế giữa các câu lạc bộ mà mỗi cơ chế tạo ra.</w:t>
      </w:r>
    </w:p>
    <w:p>
      <w:pPr>
        <w:ind w:left="0"/>
        <w:tabs>
          <w:tab w:val="left" w:pos="360"/>
        </w:tabs>
        <w:jc w:val="both"/>
        <w:rPr>
          <w:rFonts w:ascii="Times New Roman" w:cs="Times New Roman" w:eastAsia="Times New Roman" w:hAnsi="Times New Roman"/>
          <w:sz w:val="24"/>
          <w:szCs w:val="24"/>
        </w:rPr>
      </w:pPr>
      <w:r>
        <w:rPr/>
        <w:t>-</w:t>
        <w:tab/>
        <w:t>Đo lường quỹ đạo gắn kết trong một học kỳ dưới cả hai cấu hình, kiểm định sự suy giảm thay vì chỉ mức độ tiếp nhận ban đầu.</w:t>
      </w:r>
    </w:p>
    <w:p>
      <w:pPr>
        <w:ind w:left="0"/>
        <w:tabs>
          <w:tab w:val="left" w:pos="360"/>
        </w:tabs>
        <w:jc w:val="both"/>
        <w:rPr>
          <w:rFonts w:ascii="Times New Roman" w:cs="Times New Roman" w:eastAsia="Times New Roman" w:hAnsi="Times New Roman"/>
          <w:sz w:val="24"/>
          <w:szCs w:val="24"/>
        </w:rPr>
      </w:pPr>
      <w:r>
        <w:rPr/>
        <w:t>-</w:t>
        <w:tab/>
        <w:t>Đo lường thay đổi về động lực nội tại tự báo cáo từ đầu đến cuối học kỳ ở cả hai cấu hình để kiểm định hiện tượng lấn át động lực.</w:t>
      </w:r>
    </w:p>
    <w:p>
      <w:pPr>
        <w:ind w:left="0"/>
        <w:tabs>
          <w:tab w:val="left" w:pos="360"/>
        </w:tabs>
        <w:jc w:val="both"/>
        <w:rPr>
          <w:rFonts w:ascii="Times New Roman" w:cs="Times New Roman" w:eastAsia="Times New Roman" w:hAnsi="Times New Roman"/>
          <w:sz w:val="24"/>
          <w:szCs w:val="24"/>
        </w:rPr>
      </w:pPr>
      <w:r>
        <w:rPr/>
        <w:t>-</w:t>
        <w:tab/>
        <w:t>Đánh giá chất lượng gợi ý riêng cho sinh viên đã có lịch sử tham gia và sinh viên năm nhất ở trạng thái khởi đầu lạnh.</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c. Phạm vi và phương pháp nghiên cứu</w:t>
      </w:r>
    </w:p>
    <w:p>
      <w:pPr>
        <w:ind w:firstLine="180"/>
        <w:jc w:val="both"/>
        <w:rPr>
          <w:rFonts w:ascii="Times New Roman" w:cs="Times New Roman" w:eastAsia="Times New Roman" w:hAnsi="Times New Roman"/>
          <w:sz w:val="24"/>
          <w:szCs w:val="24"/>
        </w:rPr>
      </w:pPr>
      <w:r>
        <w:rPr/>
        <w:t>Một nghiên cứu bán thực nghiệm với các câu lạc bộ và sinh viên tham gia tại FPTU trong một học kỳ, giới hạn ở hoạt động đồng chương trình dựa trên câu lạc bộ. Các câu lạc bộ được tuyển chọn để bao phủ cả loại học thuật và hoạt động, rồi được phân vào cấu hình hỗ trợ tự chủ hoặc cấu hình chỉ dùng điểm ở cấp câu lạc bộ, vì sinh viên trong cùng một câu lạc bộ có tương tác với nhau và không thể phân ngẫu nhiên từng cá nhân. Mức độ gắn kết được đo từ dữ liệu đo lường của nền tảng — tham gia, hoàn thành nhiệm vụ, sự kiện đóng góp, duy trì — và được phân tích theo quỹ đạo thời gian để quan sát sự suy giảm. Động lực nội tại được đo bằng thang tự báo cáo đã được kiểm định ở đầu và cuối học kỳ. Đối với câu hỏi về khung tiêu chí, lãnh đạo câu lạc bộ xếp hạng các thành viên của mình mà không xem điểm nền tảng; mức độ phù hợp giữa thứ tự của từng khung và thứ hạng lãnh đạo được đánh giá bằng tương quan thứ hạng, đồng thời báo cáo sự dịch chuyển về vị thế giữa các câu lạc bộ theo từng cơ chế. Giới hạn phạm vi được nêu rõ: một học kỳ tại một cơ sở với số lượng câu lạc bộ hạn chế, nên kết quả mang tính chỉ báo chứ không thể khái quát hóa; và vì lãnh đạo vừa xác minh đóng góp vừa cung cấp thứ hạng tham chiếu, việc xếp hạng được thu thập trước khi điểm số hiển thị để giảm hiệu ứng neo.</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d. Đóng góp khoa học dự kiến</w:t>
      </w:r>
    </w:p>
    <w:p>
      <w:pPr>
        <w:ind w:firstLine="180"/>
        <w:jc w:val="both"/>
        <w:rPr>
          <w:rFonts w:ascii="Times New Roman" w:cs="Times New Roman" w:eastAsia="Times New Roman" w:hAnsi="Times New Roman"/>
          <w:sz w:val="24"/>
          <w:szCs w:val="24"/>
        </w:rPr>
      </w:pPr>
      <w:r>
        <w:rPr/>
        <w:t>Bằng chứng thực nghiệm về việc liệu phân biệt khung tiêu chí game hóa theo loại hoạt động có tạo ra thước đo đóng góp hợp lệ hơn một cơ chế đồng nhất hay không — câu hỏi phát sinh ở mọi cơ sở tổ chức chương trình đồng ngoại khóa không đồng nhất và thường được giải quyết bằng giả định thay vì đo lường. Nghiên cứu không chỉ báo cáo mức độ phù hợp với đánh giá chuyên gia mà còn nêu quy mô sai lệch mà một cơ chế đồng nhất tạo ra giữa câu lạc bộ học thuật và hoạt động; đây là con số thực tiễn một cơ sở cần có khi quyết định liệu một bảng xếp hạng chung có thể bảo vệ được hay không. Song song là kiểm định kéo dài một học kỳ về việc thiết kế hỗ trợ tự chủ có duy trì gắn kết tốt hơn chỉ dùng điểm và bảng xếp hạng hay không, và liệu bất kỳ cách nào có làm lấn át động lực nội tại sẵn có hay không — đánh giá game hóa trên quỹ đạo và tác dụng phụ mà các thử nghiệm ngắn thường bỏ sót. Gói khung tiêu chí và phương pháp đo lường có thể tái sử dụng cho các trường đại học khác vận hành chương trình câu lạc bộ tương đương.</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e. Các công trình liên quan / Tổng quan tài liệu (sơ bộ)</w:t>
      </w:r>
    </w:p>
    <w:p>
      <w:pPr>
        <w:ind w:left="0"/>
        <w:tabs>
          <w:tab w:val="left" w:pos="360"/>
        </w:tabs>
        <w:jc w:val="both"/>
        <w:rPr>
          <w:rFonts w:ascii="Times New Roman" w:cs="Times New Roman" w:eastAsia="Times New Roman" w:hAnsi="Times New Roman"/>
          <w:sz w:val="24"/>
          <w:szCs w:val="24"/>
        </w:rPr>
      </w:pPr>
      <w:r>
        <w:rPr/>
        <w:t>-</w:t>
        <w:tab/>
        <w:t>Các tổng quan thực nghiệm về game hóa trong giáo dục, báo cáo hiệu ứng phụ thuộc vào bối cảnh và sự suy giảm của lợi ích ban đầu khi tính mới lạ qua đi.</w:t>
      </w:r>
    </w:p>
    <w:p>
      <w:pPr>
        <w:ind w:left="0"/>
        <w:tabs>
          <w:tab w:val="left" w:pos="360"/>
        </w:tabs>
        <w:jc w:val="both"/>
        <w:rPr>
          <w:rFonts w:ascii="Times New Roman" w:cs="Times New Roman" w:eastAsia="Times New Roman" w:hAnsi="Times New Roman"/>
          <w:sz w:val="24"/>
          <w:szCs w:val="24"/>
        </w:rPr>
      </w:pPr>
      <w:r>
        <w:rPr/>
        <w:t>-</w:t>
        <w:tab/>
        <w:t>Thuyết tự quyết và việc áp dụng trong thiết kế game hóa, bao gồm những yếu tố trò chơi nào hỗ trợ tự chủ, năng lực và sự gắn kết.</w:t>
      </w:r>
    </w:p>
    <w:p>
      <w:pPr>
        <w:ind w:left="0"/>
        <w:tabs>
          <w:tab w:val="left" w:pos="360"/>
        </w:tabs>
        <w:jc w:val="both"/>
        <w:rPr>
          <w:rFonts w:ascii="Times New Roman" w:cs="Times New Roman" w:eastAsia="Times New Roman" w:hAnsi="Times New Roman"/>
          <w:sz w:val="24"/>
          <w:szCs w:val="24"/>
        </w:rPr>
      </w:pPr>
      <w:r>
        <w:rPr/>
        <w:t>-</w:t>
        <w:tab/>
        <w:t>Các nghiên cứu phân tích tổng hợp về phần thưởng bên ngoài và động lực nội tại, xác định khi nào phần thưởng làm suy giảm động lực.</w:t>
      </w:r>
    </w:p>
    <w:p>
      <w:pPr>
        <w:ind w:left="0"/>
        <w:tabs>
          <w:tab w:val="left" w:pos="360"/>
        </w:tabs>
        <w:jc w:val="both"/>
        <w:rPr>
          <w:rFonts w:ascii="Times New Roman" w:cs="Times New Roman" w:eastAsia="Times New Roman" w:hAnsi="Times New Roman"/>
          <w:sz w:val="24"/>
          <w:szCs w:val="24"/>
        </w:rPr>
      </w:pPr>
      <w:r>
        <w:rPr/>
        <w:t>-</w:t>
        <w:tab/>
        <w:t>Lý thuyết tham gia của sinh viên của Astin và các công trình tiếp theo liên hệ gắn kết đồng chương trình với sự kiên trì và phát triển.</w:t>
      </w:r>
    </w:p>
    <w:p>
      <w:pPr>
        <w:ind w:left="0"/>
        <w:tabs>
          <w:tab w:val="left" w:pos="360"/>
        </w:tabs>
        <w:jc w:val="both"/>
        <w:rPr>
          <w:rFonts w:ascii="Times New Roman" w:cs="Times New Roman" w:eastAsia="Times New Roman" w:hAnsi="Times New Roman"/>
          <w:sz w:val="24"/>
          <w:szCs w:val="24"/>
        </w:rPr>
      </w:pPr>
      <w:r>
        <w:rPr/>
        <w:t>-</w:t>
        <w:tab/>
        <w:t>Nghiên cứu về thiết kế bảng xếp hạng và tác động khác biệt của chúng đối với người có thành tích cao và thấp.</w:t>
      </w:r>
    </w:p>
    <w:p>
      <w:pPr>
        <w:ind w:left="0"/>
        <w:tabs>
          <w:tab w:val="left" w:pos="360"/>
        </w:tabs>
        <w:jc w:val="both"/>
        <w:rPr>
          <w:rFonts w:ascii="Times New Roman" w:cs="Times New Roman" w:eastAsia="Times New Roman" w:hAnsi="Times New Roman"/>
          <w:sz w:val="24"/>
          <w:szCs w:val="24"/>
        </w:rPr>
      </w:pPr>
      <w:r>
        <w:rPr/>
        <w:t>-</w:t>
        <w:tab/>
        <w:t>Tài liệu về thiết kế khung tiêu chí, giá trị của chấm điểm và mức độ đồng thuận giữa người chấm trong đánh giá đóng góp không chuẩn hóa.</w:t>
      </w:r>
    </w:p>
    <w:p>
      <w:pPr>
        <w:ind w:left="0"/>
        <w:tabs>
          <w:tab w:val="left" w:pos="360"/>
        </w:tabs>
        <w:jc w:val="both"/>
        <w:rPr>
          <w:rFonts w:ascii="Times New Roman" w:cs="Times New Roman" w:eastAsia="Times New Roman" w:hAnsi="Times New Roman"/>
          <w:sz w:val="24"/>
          <w:szCs w:val="24"/>
        </w:rPr>
      </w:pPr>
      <w:r>
        <w:rPr/>
        <w:t>-</w:t>
        <w:tab/>
        <w:t>Nghiên cứu về hệ thống gợi ý trong giáo dục, bao gồm phương pháp lai, khởi đầu lạnh và lọc dựa trên ràng buộc.</w:t>
      </w:r>
    </w:p>
    <w:p>
      <w:pPr>
        <w:ind w:left="0"/>
        <w:tabs>
          <w:tab w:val="left" w:pos="360"/>
        </w:tabs>
        <w:jc w:val="both"/>
        <w:rPr>
          <w:rFonts w:ascii="Times New Roman" w:cs="Times New Roman" w:eastAsia="Times New Roman" w:hAnsi="Times New Roman"/>
          <w:sz w:val="24"/>
          <w:szCs w:val="24"/>
        </w:rPr>
      </w:pPr>
      <w:r>
        <w:rPr/>
        <w:t>-</w:t>
        <w:tab/>
        <w:t>Các công trình về tính toàn vẹn và hành vi khai thác trong hệ thống dựa trên điểm, bao gồm xác minh điểm danh và phát hiện bất thường.</w:t>
      </w:r>
    </w:p>
    <w:p w:rsidR="00000000" w:rsidDel="00000000" w:rsidP="00000000" w:rsidRDefault="00000000" w:rsidRPr="00000000" w14:paraId="0000006B">
      <w:pPr>
        <w:shd w:fill="ffffff" w:val="clear"/>
        <w:jc w:val="both"/>
        <w:rPr>
          <w:rFonts w:ascii="Times New Roman" w:cs="Times New Roman" w:eastAsia="Times New Roman" w:hAnsi="Times New Roman"/>
          <w:sz w:val="24"/>
          <w:szCs w:val="24"/>
        </w:rPr>
        <w:spacing w:before="240"/>
      </w:pPr>
      <w:r>
        <w:rPr>
          <w:rFonts w:ascii="Times New Roman" w:cs="Times New Roman" w:eastAsia="Times New Roman" w:hAnsi="Times New Roman"/>
          <w:b/>
          <w:sz w:val="24"/>
          <w:szCs w:val="24"/>
          <w:rtl w:val="0"/>
        </w:rPr>
        <w:t>4. Ý kiến khác (đề xuất các nội dung liên quan nếu có):</w:t>
      </w:r>
    </w:p>
    <w:p>
      <w:pPr>
        <w:ind w:left="0"/>
        <w:tabs>
          <w:tab w:val="left" w:pos="360"/>
        </w:tabs>
        <w:jc w:val="both"/>
        <w:rPr>
          <w:rFonts w:ascii="Times New Roman" w:cs="Times New Roman" w:eastAsia="Times New Roman" w:hAnsi="Times New Roman"/>
          <w:sz w:val="24"/>
          <w:szCs w:val="24"/>
        </w:rPr>
      </w:pPr>
      <w:r>
        <w:rPr/>
        <w:t>-</w:t>
        <w:tab/>
        <w:t>Khung tiêu chí theo loại câu lạc bộ mới là đóng góp, không phải game hóa: XP, cấp độ và huy hiệu đã rất phổ biến; một nền tảng chỉ xây dựng trên chúng có thể tốt nhưng không nổi bật. Điều khiến đề tài này đáng thực hiện là các câu lạc bộ học thuật và hoạt động thực sự không thể dùng chung một cơ chế chấm điểm; giải quyết điều đó một cách công bằng — bằng các khung tiêu chí đồng thiết kế với lãnh đạo câu lạc bộ thực tế và được xác thực dựa trên chính đánh giá của họ — vừa là phần khó nhất vừa là điều FPTU thực sự cần.</w:t>
      </w:r>
    </w:p>
    <w:p>
      <w:pPr>
        <w:ind w:left="0"/>
        <w:tabs>
          <w:tab w:val="left" w:pos="360"/>
        </w:tabs>
        <w:jc w:val="both"/>
        <w:rPr>
          <w:rFonts w:ascii="Times New Roman" w:cs="Times New Roman" w:eastAsia="Times New Roman" w:hAnsi="Times New Roman"/>
          <w:sz w:val="24"/>
          <w:szCs w:val="24"/>
        </w:rPr>
      </w:pPr>
      <w:r>
        <w:rPr/>
        <w:t>-</w:t>
        <w:tab/>
        <w:t>Một hệ thống điểm có thể bị khai thác còn tệ hơn không có hệ thống điểm: Nếu mã điểm danh có thể được chuyển tiếp trong một nhóm chat, bảng xếp hạng sẽ đo tốc độ gửi tin nhắn và mọi phân tích phía sau đều mất giá trị. Điểm danh có giới hạn thời gian, xác thực vị trí; xác nhận kèm bằng chứng; và phát hiện bất thường cần được xây dựng cùng với sổ cái thay vì bổ sung sau, đồng thời được kiểm thử đối kháng theo cách sinh viên thực sự có thể cố vượt qua.</w:t>
      </w:r>
    </w:p>
    <w:p>
      <w:pPr>
        <w:ind w:left="0"/>
        <w:tabs>
          <w:tab w:val="left" w:pos="360"/>
        </w:tabs>
        <w:jc w:val="both"/>
        <w:rPr>
          <w:rFonts w:ascii="Times New Roman" w:cs="Times New Roman" w:eastAsia="Times New Roman" w:hAnsi="Times New Roman"/>
          <w:sz w:val="24"/>
          <w:szCs w:val="24"/>
        </w:rPr>
      </w:pPr>
      <w:r>
        <w:rPr/>
        <w:t>-</w:t>
        <w:tab/>
        <w:t>Rủi ro về phạm vi nằm ở thí điểm kéo dài một học kỳ, không phải phần mềm: Việc đánh giá cần có các câu lạc bộ của cả hai loại cam kết trước khi học kỳ bắt đầu, sự hợp tác của lãnh đạo cho xếp hạng mù và khảo sát động lực tại hai thời điểm. Những điều này cần được bảo đảm trong các tuần đầu, với phương án dự phòng giảm quy mô xuống ít câu lạc bộ hơn và chỉ nghiên cứu câu hỏi về khung tiêu chí. Phạm vi tối thiểu khả thi là lõi quản lý câu lạc bộ và sự kiện, điểm danh đã xác minh, bộ máy khung tiêu chí và sổ cái, nhiệm vụ và cấp độ, cùng ứng dụng sinh viên; gợi ý, xuất hồ sơ và phát hiện bất thường là phạm vi mở rộng.</w:t>
      </w:r>
    </w:p>
    <w:tbl>
      <w:tblPr>
        <w:tblStyle w:val="Table3"/>
        <w:tblW w:w="8850.0" w:type="dxa"/>
        <w:jc w:val="left"/>
        <w:tblBorders>
          <w:top w:color="808080" w:space="0" w:sz="0" w:val="nil"/>
          <w:left w:color="808080" w:space="0" w:sz="0" w:val="nil"/>
          <w:bottom w:color="808080" w:space="0" w:sz="0" w:val="nil"/>
          <w:right w:color="808080" w:space="0" w:sz="0" w:val="nil"/>
          <w:insideH w:color="808080" w:space="0" w:sz="0" w:val="nil"/>
          <w:insideV w:color="80808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808080" w:space="0" w:sz="0" w:val="nil"/>
              <w:left w:color="808080" w:space="0" w:sz="0" w:val="nil"/>
              <w:bottom w:color="808080" w:space="0" w:sz="0" w:val="nil"/>
              <w:right w:color="808080" w:space="0" w:sz="0" w:val="nil"/>
            </w:tcBorders>
            <w:tcMar>
              <w:top w:w="0.0" w:type="dxa"/>
              <w:left w:w="0.0" w:type="dxa"/>
              <w:bottom w:w="0.0" w:type="dxa"/>
              <w:right w:w="0.0" w:type="dxa"/>
            </w:tcMar>
          </w:tcPr>
          <w:p w:rsidR="00000000" w:rsidDel="00000000" w:rsidP="00000000" w:rsidRDefault="00000000" w:rsidRPr="00000000" w14:paraId="0000006D">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Giảng viên hướng dẫn (nếu có)</w:t>
            </w:r>
          </w:p>
          <w:p w:rsidR="00000000" w:rsidDel="00000000" w:rsidP="00000000" w:rsidRDefault="00000000" w:rsidRPr="00000000" w14:paraId="0000006F">
            <w:pPr>
              <w:spacing w:after="40" w:before="40" w:lineRule="auto"/>
              <w:ind w:left="-80" w:firstLine="0"/>
              <w:jc w:val="center"/>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sz w:val="24"/>
                <w:szCs w:val="24"/>
                <w:rtl w:val="0"/>
              </w:rPr>
              <w:t>(Ký và ghi rõ họ tên)</w:t>
            </w:r>
          </w:p>
          <w:p w:rsidR="00000000" w:rsidDel="00000000" w:rsidP="00000000" w:rsidRDefault="00000000" w:rsidRPr="00000000" w14:paraId="0000007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808080" w:space="0" w:sz="0" w:val="nil"/>
              <w:left w:color="808080" w:space="0" w:sz="0" w:val="nil"/>
              <w:bottom w:color="808080" w:space="0" w:sz="0" w:val="nil"/>
              <w:right w:color="808080" w:space="0" w:sz="0" w:val="nil"/>
            </w:tcBorders>
            <w:tcMar>
              <w:top w:w="0.0" w:type="dxa"/>
              <w:left w:w="0.0" w:type="dxa"/>
              <w:bottom w:w="0.0" w:type="dxa"/>
              <w:right w:w="0.0" w:type="dxa"/>
            </w:tcMar>
          </w:tcPr>
          <w:p w:rsidR="00000000" w:rsidDel="00000000" w:rsidP="00000000" w:rsidRDefault="00000000" w:rsidRPr="00000000" w14:paraId="00000071">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TP. HCM, ngày 14/08/2026</w:t>
            </w:r>
          </w:p>
          <w:p w:rsidR="00000000" w:rsidDel="00000000" w:rsidP="00000000" w:rsidRDefault="00000000" w:rsidRPr="00000000" w14:paraId="00000072">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Đại diện người đăng ký</w:t>
            </w:r>
          </w:p>
          <w:p w:rsidR="00000000" w:rsidDel="00000000" w:rsidP="00000000" w:rsidRDefault="00000000" w:rsidRPr="00000000" w14:paraId="00000073">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(Ký và ghi rõ họ tên)</w:t>
            </w:r>
          </w:p>
          <w:p w:rsidR="00000000" w:rsidDel="00000000" w:rsidP="00000000" w:rsidRDefault="00000000" w:rsidRPr="00000000" w14:paraId="0000007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76">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Phiếu đăng ký Đồ án Tốt nghiệp - Bản dịch tiếng Việt</dc:title>
  <cp:lastModifiedBy>python-docx</cp:lastModifiedBy>
  <cp:revision>1</cp:revision>
  <dcterms:modified xsi:type="dcterms:W3CDTF">2026-08-14T10:57:58Z</dcterms:modified>
  <dc:subject>Bản dịch tiếng Việt của FA26SE224</dc:subject>
  <dc:description/>
</cp:coreProperties>
</file>