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CHƯƠNG II: XỬ LÝ DỮ LIỆU CẢM BIẾN</w:t>
      </w:r>
    </w:p>
    <w:p>
      <w:pPr>
        <w:pStyle w:val="Heading2"/>
      </w:pPr>
      <w:r>
        <w:t xml:space="preserve">2.1. Cảm biến và cơ cấu chấp hành</w:t>
      </w:r>
    </w:p>
    <w:p>
      <w:pPr>
        <w:pStyle w:val="Heading3"/>
      </w:pPr>
      <w:r>
        <w:t xml:space="preserve">Định nghĩa</w:t>
      </w:r>
    </w:p>
    <w:p>
      <w:pPr>
        <w:pStyle w:val="Heading4"/>
      </w:pPr>
      <w:r>
        <w:t xml:space="preserve">Sensor: thiết bị quan sát thuộc tính vật lý, chuyển thành thông tin</w:t>
      </w:r>
    </w:p>
    <w:p>
      <w:pPr>
        <w:pStyle w:val="Heading4"/>
      </w:pPr>
      <w:r>
        <w:t xml:space="preserve">Actuator: thiết bị thay đổi thuộc tính vật lý theo thông tin nhận được</w:t>
      </w:r>
    </w:p>
    <w:p>
      <w:pPr>
        <w:pStyle w:val="Heading3"/>
      </w:pPr>
      <w:r>
        <w:t xml:space="preserve">Đại lượng cần đo</w:t>
      </w:r>
    </w:p>
    <w:p>
      <w:pPr>
        <w:pStyle w:val="Heading4"/>
      </w:pPr>
      <w:r>
        <w:t xml:space="preserve">M: đại lượng cần đo (không có tính chất điện)</w:t>
      </w:r>
    </w:p>
    <w:p>
      <w:pPr>
        <w:pStyle w:val="Heading4"/>
      </w:pPr>
      <w:r>
        <w:t xml:space="preserve">S: đại lượng đặc trưng đầu ra (mang tính chất điện), S = F(M)</w:t>
      </w:r>
    </w:p>
    <w:p>
      <w:pPr>
        <w:pStyle w:val="Heading3"/>
      </w:pPr>
      <w:r>
        <w:t xml:space="preserve">Một số hiệu ứng chế tạo cảm biến</w:t>
      </w:r>
    </w:p>
    <w:p>
      <w:pPr>
        <w:pStyle w:val="Heading4"/>
      </w:pPr>
      <w:r>
        <w:t xml:space="preserve">Hiệu ứng hỏa điện (đo bức xạ ánh sáng)</w:t>
      </w:r>
    </w:p>
    <w:p>
      <w:pPr>
        <w:pStyle w:val="Heading4"/>
      </w:pPr>
      <w:r>
        <w:t xml:space="preserve">Hiệu ứng áp điện (đo lực, áp suất, gia tốc)</w:t>
      </w:r>
    </w:p>
    <w:p>
      <w:pPr>
        <w:pStyle w:val="Heading4"/>
      </w:pPr>
      <w:r>
        <w:t xml:space="preserve">Hiệu ứng cảm ứng điện từ (đo tốc độ dịch chuyển)</w:t>
      </w:r>
    </w:p>
    <w:p>
      <w:pPr>
        <w:pStyle w:val="Heading4"/>
      </w:pPr>
      <w:r>
        <w:t xml:space="preserve">Hiệu ứng quang điện (chế tạo cảm biến quang)</w:t>
      </w:r>
    </w:p>
    <w:p>
      <w:pPr>
        <w:pStyle w:val="Heading4"/>
      </w:pPr>
      <w:r>
        <w:t xml:space="preserve">Hiệu ứng Hall (xác định vị trí vật chuyển động)</w:t>
      </w:r>
    </w:p>
    <w:p>
      <w:pPr>
        <w:pStyle w:val="Heading3"/>
      </w:pPr>
      <w:r>
        <w:t xml:space="preserve">Phân loại cảm biến</w:t>
      </w:r>
    </w:p>
    <w:p>
      <w:pPr>
        <w:pStyle w:val="Heading4"/>
      </w:pPr>
      <w:r>
        <w:t xml:space="preserve">Theo nguyên lý chuyển đổi (vật lý, hóa học, sinh học)</w:t>
      </w:r>
    </w:p>
    <w:p>
      <w:pPr>
        <w:pStyle w:val="Heading4"/>
      </w:pPr>
      <w:r>
        <w:t xml:space="preserve">Theo dạng kích thích (âm, điện, từ, quang, cơ, nhiệt, bức xạ)</w:t>
      </w:r>
    </w:p>
    <w:p>
      <w:pPr>
        <w:pStyle w:val="Heading4"/>
      </w:pPr>
      <w:r>
        <w:t xml:space="preserve">Theo tính năng (độ nhạy, độ chính xác, độ phân giải, độ trễ...)</w:t>
      </w:r>
    </w:p>
    <w:p>
      <w:pPr>
        <w:pStyle w:val="Heading4"/>
      </w:pPr>
      <w:r>
        <w:t xml:space="preserve">Theo phạm vi sử dụng (công nghiệp, y tế, nông nghiệp, quân sự...)</w:t>
      </w:r>
    </w:p>
    <w:p>
      <w:pPr>
        <w:pStyle w:val="Heading4"/>
      </w:pPr>
      <w:r>
        <w:t xml:space="preserve">Theo mô hình mạch thay thế: cảm biến tích cực / thụ động</w:t>
      </w:r>
    </w:p>
    <w:p>
      <w:pPr>
        <w:pStyle w:val="Heading3"/>
      </w:pPr>
      <w:r>
        <w:t xml:space="preserve">Đặc trưng cơ bản</w:t>
      </w:r>
    </w:p>
    <w:p>
      <w:pPr>
        <w:pStyle w:val="Heading4"/>
      </w:pPr>
      <w:r>
        <w:t xml:space="preserve">Hàm truyền (tuyến tính, logarit, hàm mũ...)</w:t>
      </w:r>
    </w:p>
    <w:p>
      <w:pPr>
        <w:pStyle w:val="Heading4"/>
      </w:pPr>
      <w:r>
        <w:t xml:space="preserve">Độ lớn tín hiệu vào</w:t>
      </w:r>
    </w:p>
    <w:p>
      <w:pPr>
        <w:pStyle w:val="Heading4"/>
      </w:pPr>
      <w:r>
        <w:t xml:space="preserve">Sai số và độ chính xác</w:t>
      </w:r>
    </w:p>
    <w:p>
      <w:pPr>
        <w:pStyle w:val="Heading4"/>
      </w:pPr>
      <w:r>
        <w:t xml:space="preserve">Đường cong chuẩn cảm biến</w:t>
      </w:r>
    </w:p>
    <w:p>
      <w:pPr>
        <w:pStyle w:val="Heading4"/>
      </w:pPr>
      <w:r>
        <w:t xml:space="preserve">Độ nhạy, độ nhanh, thời gian hồi đáp</w:t>
      </w:r>
    </w:p>
    <w:p>
      <w:pPr>
        <w:pStyle w:val="Heading4"/>
      </w:pPr>
      <w:r>
        <w:t xml:space="preserve">Giới hạn sử dụng (vùng danh định, vùng không hư hỏng, vùng không phá hủy)</w:t>
      </w:r>
    </w:p>
    <w:p>
      <w:pPr>
        <w:pStyle w:val="Heading3"/>
      </w:pPr>
      <w:r>
        <w:t xml:space="preserve">Các loại cảm biến thông dụng</w:t>
      </w:r>
    </w:p>
    <w:p>
      <w:pPr>
        <w:pStyle w:val="Heading4"/>
      </w:pPr>
      <w:r>
        <w:t xml:space="preserve">Cảm biến nhiệt độ</w:t>
      </w:r>
    </w:p>
    <w:p>
      <w:pPr>
        <w:pStyle w:val="Heading4"/>
      </w:pPr>
      <w:r>
        <w:t xml:space="preserve">Cảm biến hồng ngoại</w:t>
      </w:r>
    </w:p>
    <w:p>
      <w:pPr>
        <w:pStyle w:val="Heading4"/>
      </w:pPr>
      <w:r>
        <w:t xml:space="preserve">Cảm biến độ ẩm</w:t>
      </w:r>
    </w:p>
    <w:p>
      <w:pPr>
        <w:pStyle w:val="Heading4"/>
      </w:pPr>
      <w:r>
        <w:t xml:space="preserve">Cảm biến chuyển động</w:t>
      </w:r>
    </w:p>
    <w:p>
      <w:pPr>
        <w:pStyle w:val="Heading4"/>
      </w:pPr>
      <w:r>
        <w:t xml:space="preserve">Cảm biến khí</w:t>
      </w:r>
    </w:p>
    <w:p>
      <w:pPr>
        <w:pStyle w:val="Heading4"/>
      </w:pPr>
      <w:r>
        <w:t xml:space="preserve">Cảm biến khói</w:t>
      </w:r>
    </w:p>
    <w:p>
      <w:pPr>
        <w:pStyle w:val="Heading4"/>
      </w:pPr>
      <w:r>
        <w:t xml:space="preserve">Cảm biến áp suất</w:t>
      </w:r>
    </w:p>
    <w:p>
      <w:pPr>
        <w:pStyle w:val="Heading4"/>
      </w:pPr>
      <w:r>
        <w:t xml:space="preserve">Cảm biến gia tốc</w:t>
      </w:r>
    </w:p>
    <w:p>
      <w:pPr>
        <w:pStyle w:val="Heading2"/>
      </w:pPr>
      <w:r>
        <w:t xml:space="preserve">2.2. Khuếch đại, lọc và xử lý tín hiệu</w:t>
      </w:r>
    </w:p>
    <w:p>
      <w:pPr>
        <w:pStyle w:val="Heading3"/>
      </w:pPr>
      <w:r>
        <w:t xml:space="preserve">Khuếch đại</w:t>
      </w:r>
    </w:p>
    <w:p>
      <w:pPr>
        <w:pStyle w:val="Heading4"/>
      </w:pPr>
      <w:r>
        <w:t xml:space="preserve">Tín hiệu cảm biến thường rất yếu (µV, µA)</w:t>
      </w:r>
    </w:p>
    <w:p>
      <w:pPr>
        <w:pStyle w:val="Heading4"/>
      </w:pPr>
      <w:r>
        <w:t xml:space="preserve">Op-amp: khuếch đại đa năng (điện áp, dòng điện, tạo bộ lọc)</w:t>
      </w:r>
    </w:p>
    <w:p>
      <w:pPr>
        <w:pStyle w:val="Heading3"/>
      </w:pPr>
      <w:r>
        <w:t xml:space="preserve">Lọc nhiễu</w:t>
      </w:r>
    </w:p>
    <w:p>
      <w:pPr>
        <w:pStyle w:val="Heading4"/>
      </w:pPr>
      <w:r>
        <w:t xml:space="preserve">Loại bỏ nhiễu để hệ thống ổn định, chính xác</w:t>
      </w:r>
    </w:p>
    <w:p>
      <w:pPr>
        <w:pStyle w:val="Heading4"/>
      </w:pPr>
      <w:r>
        <w:t xml:space="preserve">Chuẩn công nghiệp phổ biến: tín hiệu 4-20mA</w:t>
      </w:r>
    </w:p>
    <w:p>
      <w:pPr>
        <w:pStyle w:val="Heading2"/>
      </w:pPr>
      <w:r>
        <w:t xml:space="preserve">2.3. Chuyển đổi ADC, DAC</w:t>
      </w:r>
    </w:p>
    <w:p>
      <w:pPr>
        <w:pStyle w:val="Heading3"/>
      </w:pPr>
      <w:r>
        <w:t xml:space="preserve">ADC (Analog to Digital Converter)</w:t>
      </w:r>
    </w:p>
    <w:p>
      <w:pPr>
        <w:pStyle w:val="Heading4"/>
      </w:pPr>
      <w:r>
        <w:t xml:space="preserve">3 bước: lấy mẫu → lượng tử hóa → mã hóa</w:t>
      </w:r>
    </w:p>
    <w:p>
      <w:pPr>
        <w:pStyle w:val="Heading4"/>
      </w:pPr>
      <w:r>
        <w:t xml:space="preserve">Ứng dụng: nông nghiệp thông minh, giám sát môi trường, thiết bị y tế</w:t>
      </w:r>
    </w:p>
    <w:p>
      <w:pPr>
        <w:pStyle w:val="Heading3"/>
      </w:pPr>
      <w:r>
        <w:t xml:space="preserve">DAC (Digital to Analog Converter)</w:t>
      </w:r>
    </w:p>
    <w:p>
      <w:pPr>
        <w:pStyle w:val="Heading4"/>
      </w:pPr>
      <w:r>
        <w:t xml:space="preserve">Chuyển dữ liệu số thành tín hiệu analog điều khiển thiết bị vật lý</w:t>
      </w:r>
    </w:p>
    <w:p>
      <w:pPr>
        <w:pStyle w:val="Heading4"/>
      </w:pPr>
      <w:r>
        <w:t xml:space="preserve">Ứng dụng: đèn, quạt, loa, y tế, nông nghiệp, ô tô/robot tự hành</w:t>
      </w:r>
    </w:p>
    <w:p>
      <w:pPr>
        <w:pStyle w:val="Heading2"/>
      </w:pPr>
      <w:r>
        <w:t xml:space="preserve">2.4. Thu thập và xử lý dữ liệu cảm biến</w:t>
      </w:r>
    </w:p>
    <w:p>
      <w:pPr>
        <w:pStyle w:val="Heading3"/>
      </w:pPr>
      <w:r>
        <w:t xml:space="preserve">Khái niệm</w:t>
      </w:r>
    </w:p>
    <w:p>
      <w:pPr>
        <w:pStyle w:val="Heading4"/>
      </w:pPr>
      <w:r>
        <w:t xml:space="preserve">Tiếp nhận, biến đổi, tổ chức dữ liệu thành thông tin hữu ích</w:t>
      </w:r>
    </w:p>
    <w:p>
      <w:pPr>
        <w:pStyle w:val="Heading3"/>
      </w:pPr>
      <w:r>
        <w:t xml:space="preserve">Hậu quả nếu không xử lý dữ liệu</w:t>
      </w:r>
    </w:p>
    <w:p>
      <w:pPr>
        <w:pStyle w:val="Heading4"/>
      </w:pPr>
      <w:r>
        <w:t xml:space="preserve">Thất thoát thông tin</w:t>
      </w:r>
    </w:p>
    <w:p>
      <w:pPr>
        <w:pStyle w:val="Heading4"/>
      </w:pPr>
      <w:r>
        <w:t xml:space="preserve">Khó khăn quản lý</w:t>
      </w:r>
    </w:p>
    <w:p>
      <w:pPr>
        <w:pStyle w:val="Heading4"/>
      </w:pPr>
      <w:r>
        <w:t xml:space="preserve">Khó khăn phân tích</w:t>
      </w:r>
    </w:p>
    <w:p>
      <w:pPr>
        <w:pStyle w:val="Heading4"/>
      </w:pPr>
      <w:r>
        <w:t xml:space="preserve">Sai sót cao</w:t>
      </w:r>
    </w:p>
    <w:p>
      <w:pPr>
        <w:pStyle w:val="Heading4"/>
      </w:pPr>
      <w:r>
        <w:t xml:space="preserve">Sử dụng tài nguyên không hiệu quả</w:t>
      </w:r>
    </w:p>
    <w:p>
      <w:pPr>
        <w:pStyle w:val="Heading4"/>
      </w:pPr>
      <w:r>
        <w:t xml:space="preserve">Thiếu thông báo, giao tiếp</w:t>
      </w:r>
    </w:p>
    <w:p>
      <w:pPr>
        <w:pStyle w:val="Heading4"/>
      </w:pPr>
      <w:r>
        <w:t xml:space="preserve">Mất cơ hội tối ưu hóa</w:t>
      </w:r>
    </w:p>
    <w:p>
      <w:pPr>
        <w:pStyle w:val="Heading3"/>
      </w:pPr>
      <w:r>
        <w:t xml:space="preserve">Quá trình xử lý dữ liệu (6 bước)</w:t>
      </w:r>
    </w:p>
    <w:p>
      <w:pPr>
        <w:pStyle w:val="Heading4"/>
      </w:pPr>
      <w:r>
        <w:t xml:space="preserve">1. Thu thập dữ liệu</w:t>
      </w:r>
    </w:p>
    <w:p>
      <w:pPr>
        <w:pStyle w:val="Heading4"/>
      </w:pPr>
      <w:r>
        <w:t xml:space="preserve">2. Lọc dữ liệu</w:t>
      </w:r>
    </w:p>
    <w:p>
      <w:pPr>
        <w:pStyle w:val="Heading4"/>
      </w:pPr>
      <w:r>
        <w:t xml:space="preserve">3. Biến đổi dữ liệu</w:t>
      </w:r>
    </w:p>
    <w:p>
      <w:pPr>
        <w:pStyle w:val="Heading4"/>
      </w:pPr>
      <w:r>
        <w:t xml:space="preserve">4. Tổ chức và lưu trữ</w:t>
      </w:r>
    </w:p>
    <w:p>
      <w:pPr>
        <w:pStyle w:val="Heading4"/>
      </w:pPr>
      <w:r>
        <w:t xml:space="preserve">5. Phân tích dữ liệu</w:t>
      </w:r>
    </w:p>
    <w:p>
      <w:pPr>
        <w:pStyle w:val="Heading4"/>
      </w:pPr>
      <w:r>
        <w:t xml:space="preserve">6. Trình bày kết quả</w:t>
      </w:r>
    </w:p>
    <w:p>
      <w:pPr>
        <w:pStyle w:val="Heading2"/>
      </w:pPr>
      <w:r>
        <w:t xml:space="preserve">2.5. Các giải thuật xử lý dữ liệu</w:t>
      </w:r>
    </w:p>
    <w:p>
      <w:pPr>
        <w:pStyle w:val="Heading3"/>
      </w:pPr>
      <w:r>
        <w:t xml:space="preserve">Tiền xử lý dữ liệu cảm biến</w:t>
      </w:r>
    </w:p>
    <w:p>
      <w:pPr>
        <w:pStyle w:val="Heading4"/>
      </w:pPr>
      <w:r>
        <w:t xml:space="preserve">Lọc nhiễu (Noise Filtering)</w:t>
      </w:r>
    </w:p>
    <w:p>
      <w:pPr>
        <w:pStyle w:val="Heading4"/>
      </w:pPr>
      <w:r>
        <w:t xml:space="preserve">Chuẩn hóa dữ liệu (Normalization)</w:t>
      </w:r>
    </w:p>
    <w:p>
      <w:pPr>
        <w:pStyle w:val="Heading4"/>
      </w:pPr>
      <w:r>
        <w:t xml:space="preserve">Xử lý dữ liệu thiếu (nội suy, giá trị trung bình, PMF)</w:t>
      </w:r>
    </w:p>
    <w:p>
      <w:pPr>
        <w:pStyle w:val="Heading4"/>
      </w:pPr>
      <w:r>
        <w:t xml:space="preserve">Phát hiện dữ liệu ngoại lệ (Outlier Detection)</w:t>
      </w:r>
    </w:p>
    <w:p>
      <w:pPr>
        <w:pStyle w:val="Heading3"/>
      </w:pPr>
      <w:r>
        <w:t xml:space="preserve">Phân tích dữ liệu cảm biến</w:t>
      </w:r>
    </w:p>
    <w:p>
      <w:pPr>
        <w:pStyle w:val="Heading4"/>
      </w:pPr>
      <w:r>
        <w:t xml:space="preserve">Học máy (Decision Tree, Random Forest...)</w:t>
      </w:r>
    </w:p>
    <w:p>
      <w:pPr>
        <w:pStyle w:val="Heading4"/>
      </w:pPr>
      <w:r>
        <w:t xml:space="preserve">Học sâu (CNN, RNN)</w:t>
      </w:r>
    </w:p>
    <w:p>
      <w:pPr>
        <w:pStyle w:val="Heading4"/>
      </w:pPr>
      <w:r>
        <w:t xml:space="preserve">Phân tích thống kê và chuỗi thời gian</w:t>
      </w:r>
    </w:p>
    <w:p>
      <w:pPr>
        <w:pStyle w:val="Heading4"/>
      </w:pPr>
      <w:r>
        <w:t xml:space="preserve">Xử lý dữ liệu tại biên (Edge Analytics)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2026-08-24T16:23:36.211Z</dcterms:created>
  <dcterms:modified xsi:type="dcterms:W3CDTF">2026-08-24T16:23:36.226Z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