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A9DC" w14:textId="061C60E7" w:rsidR="00080BB9" w:rsidRPr="00080BB9" w:rsidRDefault="00080BB9" w:rsidP="00080BB9">
      <w:pPr>
        <w:jc w:val="center"/>
        <w:rPr>
          <w:rFonts w:ascii="Georgia" w:hAnsi="Georgia"/>
          <w:b/>
          <w:bCs/>
          <w:sz w:val="21"/>
          <w:szCs w:val="21"/>
        </w:rPr>
      </w:pPr>
      <w:r w:rsidRPr="00080BB9">
        <w:rPr>
          <w:rFonts w:ascii="Georgia" w:hAnsi="Georgia"/>
          <w:b/>
          <w:bCs/>
          <w:sz w:val="21"/>
          <w:szCs w:val="21"/>
        </w:rPr>
        <w:t>Description of Replication Files</w:t>
      </w:r>
    </w:p>
    <w:p w14:paraId="09BE2DB0" w14:textId="5FEB77C3" w:rsidR="00080BB9" w:rsidRPr="00080BB9" w:rsidRDefault="00080BB9" w:rsidP="00080BB9">
      <w:pPr>
        <w:jc w:val="center"/>
        <w:rPr>
          <w:rFonts w:ascii="Georgia" w:hAnsi="Georgia"/>
          <w:b/>
          <w:bCs/>
          <w:sz w:val="21"/>
          <w:szCs w:val="21"/>
        </w:rPr>
      </w:pPr>
    </w:p>
    <w:p w14:paraId="675E6C96" w14:textId="2C789880" w:rsidR="00080BB9" w:rsidRPr="00080BB9" w:rsidRDefault="00080BB9" w:rsidP="00080BB9">
      <w:pPr>
        <w:jc w:val="center"/>
        <w:rPr>
          <w:rFonts w:ascii="Georgia" w:hAnsi="Georgia"/>
          <w:b/>
          <w:bCs/>
          <w:sz w:val="21"/>
          <w:szCs w:val="21"/>
        </w:rPr>
      </w:pPr>
    </w:p>
    <w:p w14:paraId="297F3075" w14:textId="77777777" w:rsidR="00080BB9" w:rsidRPr="00080BB9" w:rsidRDefault="00080BB9" w:rsidP="00080BB9">
      <w:pPr>
        <w:jc w:val="center"/>
        <w:rPr>
          <w:rFonts w:ascii="Georgia" w:hAnsi="Georgia"/>
          <w:b/>
          <w:bCs/>
          <w:sz w:val="21"/>
          <w:szCs w:val="21"/>
        </w:rPr>
      </w:pPr>
    </w:p>
    <w:p w14:paraId="574A5A42" w14:textId="7A8181B3" w:rsidR="00D34CCD" w:rsidRPr="00080BB9" w:rsidRDefault="00A1598F">
      <w:p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i/>
          <w:iCs/>
          <w:sz w:val="21"/>
          <w:szCs w:val="21"/>
          <w:u w:val="single"/>
        </w:rPr>
        <w:t>Files to run codes</w:t>
      </w:r>
    </w:p>
    <w:p w14:paraId="6DD7FD74" w14:textId="05E34825" w:rsidR="00D34CCD" w:rsidRPr="00080BB9" w:rsidRDefault="00A1598F" w:rsidP="00D34CCD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>“</w:t>
      </w:r>
      <w:proofErr w:type="spellStart"/>
      <w:r w:rsidRPr="00080BB9">
        <w:rPr>
          <w:rFonts w:ascii="Georgia" w:hAnsi="Georgia"/>
          <w:sz w:val="21"/>
          <w:szCs w:val="21"/>
        </w:rPr>
        <w:t>FPP_small</w:t>
      </w:r>
      <w:proofErr w:type="spellEnd"/>
      <w:r w:rsidRPr="00080BB9">
        <w:rPr>
          <w:rFonts w:ascii="Georgia" w:hAnsi="Georgia"/>
          <w:sz w:val="21"/>
          <w:szCs w:val="21"/>
        </w:rPr>
        <w:t xml:space="preserve"> </w:t>
      </w:r>
      <w:proofErr w:type="spellStart"/>
      <w:proofErr w:type="gramStart"/>
      <w:r w:rsidRPr="00080BB9">
        <w:rPr>
          <w:rFonts w:ascii="Georgia" w:hAnsi="Georgia"/>
          <w:sz w:val="21"/>
          <w:szCs w:val="21"/>
        </w:rPr>
        <w:t>states.Rmd</w:t>
      </w:r>
      <w:proofErr w:type="spellEnd"/>
      <w:proofErr w:type="gramEnd"/>
      <w:r w:rsidRPr="00080BB9">
        <w:rPr>
          <w:rFonts w:ascii="Georgia" w:hAnsi="Georgia"/>
          <w:sz w:val="21"/>
          <w:szCs w:val="21"/>
        </w:rPr>
        <w:t xml:space="preserve">” </w:t>
      </w:r>
      <w:r w:rsidR="00D34CCD" w:rsidRPr="00080BB9">
        <w:rPr>
          <w:rFonts w:ascii="Georgia" w:hAnsi="Georgia"/>
          <w:sz w:val="21"/>
          <w:szCs w:val="21"/>
        </w:rPr>
        <w:t xml:space="preserve">will </w:t>
      </w:r>
      <w:r w:rsidRPr="00080BB9">
        <w:rPr>
          <w:rFonts w:ascii="Georgia" w:hAnsi="Georgia"/>
          <w:sz w:val="21"/>
          <w:szCs w:val="21"/>
        </w:rPr>
        <w:t xml:space="preserve">produce </w:t>
      </w:r>
      <w:r w:rsidR="00D34CCD" w:rsidRPr="00080BB9">
        <w:rPr>
          <w:rFonts w:ascii="Georgia" w:hAnsi="Georgia"/>
          <w:sz w:val="21"/>
          <w:szCs w:val="21"/>
        </w:rPr>
        <w:t xml:space="preserve">all </w:t>
      </w:r>
      <w:r w:rsidRPr="00080BB9">
        <w:rPr>
          <w:rFonts w:ascii="Georgia" w:hAnsi="Georgia"/>
          <w:sz w:val="21"/>
          <w:szCs w:val="21"/>
        </w:rPr>
        <w:t>graphs and tables illustrated in the paper</w:t>
      </w:r>
      <w:r w:rsidR="00D34CCD" w:rsidRPr="00080BB9">
        <w:rPr>
          <w:rFonts w:ascii="Georgia" w:hAnsi="Georgia"/>
          <w:sz w:val="21"/>
          <w:szCs w:val="21"/>
        </w:rPr>
        <w:t xml:space="preserve"> except Figure</w:t>
      </w:r>
      <w:r w:rsidR="00977FEA">
        <w:rPr>
          <w:rFonts w:ascii="Georgia" w:hAnsi="Georgia"/>
          <w:sz w:val="21"/>
          <w:szCs w:val="21"/>
        </w:rPr>
        <w:t>s</w:t>
      </w:r>
      <w:r w:rsidR="00D34CCD" w:rsidRPr="00080BB9">
        <w:rPr>
          <w:rFonts w:ascii="Georgia" w:hAnsi="Georgia"/>
          <w:sz w:val="21"/>
          <w:szCs w:val="21"/>
        </w:rPr>
        <w:t xml:space="preserve"> 5</w:t>
      </w:r>
      <w:r w:rsidR="00977FEA">
        <w:rPr>
          <w:rFonts w:ascii="Georgia" w:hAnsi="Georgia"/>
          <w:sz w:val="21"/>
          <w:szCs w:val="21"/>
        </w:rPr>
        <w:t xml:space="preserve">, </w:t>
      </w:r>
      <w:r w:rsidR="00D34CCD" w:rsidRPr="00080BB9">
        <w:rPr>
          <w:rFonts w:ascii="Georgia" w:hAnsi="Georgia"/>
          <w:sz w:val="21"/>
          <w:szCs w:val="21"/>
        </w:rPr>
        <w:t xml:space="preserve">Figure </w:t>
      </w:r>
      <w:r w:rsidR="00977FEA">
        <w:rPr>
          <w:rFonts w:ascii="Georgia" w:hAnsi="Georgia"/>
          <w:sz w:val="21"/>
          <w:szCs w:val="21"/>
        </w:rPr>
        <w:t>7, and9</w:t>
      </w:r>
      <w:r w:rsidR="00D34CCD" w:rsidRPr="00080BB9">
        <w:rPr>
          <w:rFonts w:ascii="Georgia" w:hAnsi="Georgia"/>
          <w:sz w:val="21"/>
          <w:szCs w:val="21"/>
        </w:rPr>
        <w:t xml:space="preserve">. </w:t>
      </w:r>
    </w:p>
    <w:p w14:paraId="6EC9C698" w14:textId="109F076D" w:rsidR="00D34CCD" w:rsidRPr="00080BB9" w:rsidRDefault="00D34CCD" w:rsidP="00D34CCD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 xml:space="preserve">For Figure 5, </w:t>
      </w:r>
      <w:r w:rsidR="00977FEA">
        <w:rPr>
          <w:rFonts w:ascii="Georgia" w:hAnsi="Georgia"/>
          <w:sz w:val="21"/>
          <w:szCs w:val="21"/>
        </w:rPr>
        <w:t>“</w:t>
      </w:r>
      <w:r w:rsidRPr="00080BB9">
        <w:rPr>
          <w:rFonts w:ascii="Georgia" w:hAnsi="Georgia"/>
          <w:sz w:val="21"/>
          <w:szCs w:val="21"/>
        </w:rPr>
        <w:t>region2013</w:t>
      </w:r>
      <w:r w:rsidR="00977FEA">
        <w:rPr>
          <w:rFonts w:ascii="Georgia" w:hAnsi="Georgia"/>
          <w:sz w:val="21"/>
          <w:szCs w:val="21"/>
        </w:rPr>
        <w:t>”</w:t>
      </w:r>
      <w:r w:rsidRPr="00080BB9">
        <w:rPr>
          <w:rFonts w:ascii="Georgia" w:hAnsi="Georgia"/>
          <w:sz w:val="21"/>
          <w:szCs w:val="21"/>
        </w:rPr>
        <w:t xml:space="preserve"> excel data will be used in Stata.  The </w:t>
      </w:r>
      <w:proofErr w:type="spellStart"/>
      <w:proofErr w:type="gramStart"/>
      <w:r w:rsidRPr="00080BB9">
        <w:rPr>
          <w:rFonts w:ascii="Georgia" w:hAnsi="Georgia"/>
          <w:sz w:val="21"/>
          <w:szCs w:val="21"/>
        </w:rPr>
        <w:t>do.file</w:t>
      </w:r>
      <w:proofErr w:type="spellEnd"/>
      <w:proofErr w:type="gramEnd"/>
      <w:r w:rsidRPr="00080BB9">
        <w:rPr>
          <w:rFonts w:ascii="Georgia" w:hAnsi="Georgia"/>
          <w:sz w:val="21"/>
          <w:szCs w:val="21"/>
        </w:rPr>
        <w:t xml:space="preserve"> for Figure 5 is titled as "Figure 5". </w:t>
      </w:r>
    </w:p>
    <w:p w14:paraId="385017D9" w14:textId="14D0EEF7" w:rsidR="00D34CCD" w:rsidRDefault="00D34CCD" w:rsidP="00D34CCD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>For Figure 8, the excel data titled "Figure 8" will be used. Figure 8 is graphed in Excel.</w:t>
      </w:r>
    </w:p>
    <w:p w14:paraId="0AFA4ECB" w14:textId="72C5E2CC" w:rsidR="00977FEA" w:rsidRPr="00977FEA" w:rsidRDefault="00977FEA" w:rsidP="00977FEA">
      <w:pPr>
        <w:pStyle w:val="ListParagraph"/>
        <w:numPr>
          <w:ilvl w:val="0"/>
          <w:numId w:val="3"/>
        </w:numPr>
        <w:rPr>
          <w:rFonts w:ascii="Georgia" w:hAnsi="Georgia"/>
          <w:sz w:val="21"/>
          <w:szCs w:val="21"/>
        </w:rPr>
      </w:pPr>
      <w:r w:rsidRPr="00977FEA">
        <w:rPr>
          <w:rFonts w:ascii="Georgia" w:hAnsi="Georgia"/>
          <w:sz w:val="21"/>
          <w:szCs w:val="21"/>
        </w:rPr>
        <w:t xml:space="preserve">Figure 9 is a combination of pie charts. I have uploaded an excel file titled "Figure 9.xlsx" to replicate the figure 9 in the manuscript. All pie charts are given within the "Figure 9.xlsx" file. The data for Figure 9 are from World Bank World Integrated Trade Solution. Meanwhile, a reviewer requested to change the pie charts to </w:t>
      </w:r>
      <w:proofErr w:type="spellStart"/>
      <w:r w:rsidRPr="00977FEA">
        <w:rPr>
          <w:rFonts w:ascii="Georgia" w:hAnsi="Georgia"/>
          <w:sz w:val="21"/>
          <w:szCs w:val="21"/>
        </w:rPr>
        <w:t>dotplot</w:t>
      </w:r>
      <w:proofErr w:type="spellEnd"/>
      <w:r w:rsidRPr="00977FEA">
        <w:rPr>
          <w:rFonts w:ascii="Georgia" w:hAnsi="Georgia"/>
          <w:sz w:val="21"/>
          <w:szCs w:val="21"/>
        </w:rPr>
        <w:t xml:space="preserve"> in the last email. I visualized </w:t>
      </w:r>
      <w:r>
        <w:rPr>
          <w:rFonts w:ascii="Georgia" w:hAnsi="Georgia"/>
          <w:sz w:val="21"/>
          <w:szCs w:val="21"/>
        </w:rPr>
        <w:t>Figure 9</w:t>
      </w:r>
      <w:r w:rsidRPr="00977FEA">
        <w:rPr>
          <w:rFonts w:ascii="Georgia" w:hAnsi="Georgia"/>
          <w:sz w:val="21"/>
          <w:szCs w:val="21"/>
        </w:rPr>
        <w:t xml:space="preserve"> in </w:t>
      </w:r>
      <w:r>
        <w:rPr>
          <w:rFonts w:ascii="Georgia" w:hAnsi="Georgia"/>
          <w:sz w:val="21"/>
          <w:szCs w:val="21"/>
        </w:rPr>
        <w:t xml:space="preserve">a </w:t>
      </w:r>
      <w:proofErr w:type="spellStart"/>
      <w:r w:rsidRPr="00977FEA">
        <w:rPr>
          <w:rFonts w:ascii="Georgia" w:hAnsi="Georgia"/>
          <w:sz w:val="21"/>
          <w:szCs w:val="21"/>
        </w:rPr>
        <w:t>dotplot</w:t>
      </w:r>
      <w:proofErr w:type="spellEnd"/>
      <w:r w:rsidRPr="00977FEA">
        <w:rPr>
          <w:rFonts w:ascii="Georgia" w:hAnsi="Georgia"/>
          <w:sz w:val="21"/>
          <w:szCs w:val="21"/>
        </w:rPr>
        <w:t xml:space="preserve"> </w:t>
      </w:r>
      <w:r>
        <w:rPr>
          <w:rFonts w:ascii="Georgia" w:hAnsi="Georgia"/>
          <w:sz w:val="21"/>
          <w:szCs w:val="21"/>
        </w:rPr>
        <w:t xml:space="preserve">format within the </w:t>
      </w:r>
      <w:r w:rsidRPr="00080BB9">
        <w:rPr>
          <w:rFonts w:ascii="Georgia" w:hAnsi="Georgia"/>
          <w:sz w:val="21"/>
          <w:szCs w:val="21"/>
        </w:rPr>
        <w:t>“</w:t>
      </w:r>
      <w:proofErr w:type="spellStart"/>
      <w:r w:rsidRPr="00080BB9">
        <w:rPr>
          <w:rFonts w:ascii="Georgia" w:hAnsi="Georgia"/>
          <w:sz w:val="21"/>
          <w:szCs w:val="21"/>
        </w:rPr>
        <w:t>FPP_small</w:t>
      </w:r>
      <w:proofErr w:type="spellEnd"/>
      <w:r w:rsidRPr="00080BB9">
        <w:rPr>
          <w:rFonts w:ascii="Georgia" w:hAnsi="Georgia"/>
          <w:sz w:val="21"/>
          <w:szCs w:val="21"/>
        </w:rPr>
        <w:t xml:space="preserve"> </w:t>
      </w:r>
      <w:proofErr w:type="spellStart"/>
      <w:proofErr w:type="gramStart"/>
      <w:r w:rsidRPr="00080BB9">
        <w:rPr>
          <w:rFonts w:ascii="Georgia" w:hAnsi="Georgia"/>
          <w:sz w:val="21"/>
          <w:szCs w:val="21"/>
        </w:rPr>
        <w:t>states.Rmd</w:t>
      </w:r>
      <w:proofErr w:type="spellEnd"/>
      <w:proofErr w:type="gramEnd"/>
      <w:r w:rsidRPr="00080BB9">
        <w:rPr>
          <w:rFonts w:ascii="Georgia" w:hAnsi="Georgia"/>
          <w:sz w:val="21"/>
          <w:szCs w:val="21"/>
        </w:rPr>
        <w:t>”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file</w:t>
      </w:r>
      <w:r w:rsidRPr="00977FEA">
        <w:rPr>
          <w:rFonts w:ascii="Georgia" w:hAnsi="Georgia"/>
          <w:sz w:val="21"/>
          <w:szCs w:val="21"/>
        </w:rPr>
        <w:t>.The</w:t>
      </w:r>
      <w:proofErr w:type="spellEnd"/>
      <w:r w:rsidRPr="00977FEA">
        <w:rPr>
          <w:rFonts w:ascii="Georgia" w:hAnsi="Georgia"/>
          <w:sz w:val="21"/>
          <w:szCs w:val="21"/>
        </w:rPr>
        <w:t xml:space="preserve"> dataset for the </w:t>
      </w:r>
      <w:proofErr w:type="spellStart"/>
      <w:r w:rsidRPr="00977FEA">
        <w:rPr>
          <w:rFonts w:ascii="Georgia" w:hAnsi="Georgia"/>
          <w:sz w:val="21"/>
          <w:szCs w:val="21"/>
        </w:rPr>
        <w:t>dotplots</w:t>
      </w:r>
      <w:proofErr w:type="spellEnd"/>
      <w:r w:rsidRPr="00977FEA">
        <w:rPr>
          <w:rFonts w:ascii="Georgia" w:hAnsi="Georgia"/>
          <w:sz w:val="21"/>
          <w:szCs w:val="21"/>
        </w:rPr>
        <w:t xml:space="preserve"> is "trade_vol.xlsx."</w:t>
      </w:r>
    </w:p>
    <w:p w14:paraId="46BC5BF7" w14:textId="77777777" w:rsidR="00D34CCD" w:rsidRPr="00080BB9" w:rsidRDefault="00D34CCD">
      <w:pPr>
        <w:rPr>
          <w:rFonts w:ascii="Georgia" w:hAnsi="Georgia"/>
          <w:sz w:val="21"/>
          <w:szCs w:val="21"/>
        </w:rPr>
      </w:pPr>
    </w:p>
    <w:p w14:paraId="3A705FA6" w14:textId="04124145" w:rsidR="00A1598F" w:rsidRPr="00080BB9" w:rsidRDefault="00A1598F">
      <w:pPr>
        <w:rPr>
          <w:rFonts w:ascii="Georgia" w:hAnsi="Georgia"/>
          <w:sz w:val="21"/>
          <w:szCs w:val="21"/>
        </w:rPr>
      </w:pPr>
    </w:p>
    <w:p w14:paraId="4B5E9F00" w14:textId="6A9E8B08" w:rsidR="00A1598F" w:rsidRPr="00080BB9" w:rsidRDefault="00A1598F">
      <w:p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i/>
          <w:iCs/>
          <w:sz w:val="21"/>
          <w:szCs w:val="21"/>
          <w:u w:val="single"/>
        </w:rPr>
        <w:t>Datasets</w:t>
      </w:r>
    </w:p>
    <w:p w14:paraId="5C1176B0" w14:textId="0132E02C" w:rsidR="00A1598F" w:rsidRPr="00080BB9" w:rsidRDefault="00A1598F" w:rsidP="00092892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>CB2013_Regional_only_responses_07032014       #Caucasus Barometer Regional 2013</w:t>
      </w:r>
    </w:p>
    <w:p w14:paraId="25032A49" w14:textId="6B5A45C1" w:rsidR="00A1598F" w:rsidRPr="00080BB9" w:rsidRDefault="00A1598F" w:rsidP="00092892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>CB_2015_Regional_Only_Responses_140416        #Caucasus Barometer Regional 2015</w:t>
      </w:r>
    </w:p>
    <w:p w14:paraId="0579FF06" w14:textId="0F72B6B3" w:rsidR="00A1598F" w:rsidRPr="00080BB9" w:rsidRDefault="00A1598F" w:rsidP="00092892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>CB_2017_Regional_Only_Responses_20_11_18     #Caucasus Barometer Regional 2017</w:t>
      </w:r>
    </w:p>
    <w:p w14:paraId="34394E1D" w14:textId="15487C80" w:rsidR="00A1598F" w:rsidRPr="00080BB9" w:rsidRDefault="00A1598F" w:rsidP="00092892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>cb2019_CB_2019_Regional_25_06_2020         #Caucasus Barometer Regional 2019</w:t>
      </w:r>
    </w:p>
    <w:p w14:paraId="15768C93" w14:textId="660683BC" w:rsidR="00A1598F" w:rsidRPr="00080BB9" w:rsidRDefault="00A1598F" w:rsidP="00092892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 xml:space="preserve">EU_2021_Public  </w:t>
      </w:r>
      <w:r w:rsidR="00080BB9">
        <w:rPr>
          <w:rFonts w:ascii="Georgia" w:hAnsi="Georgia"/>
          <w:sz w:val="21"/>
          <w:szCs w:val="21"/>
        </w:rPr>
        <w:t xml:space="preserve"> </w:t>
      </w:r>
      <w:r w:rsidRPr="00080BB9">
        <w:rPr>
          <w:rFonts w:ascii="Georgia" w:hAnsi="Georgia"/>
          <w:sz w:val="21"/>
          <w:szCs w:val="21"/>
        </w:rPr>
        <w:t xml:space="preserve">#Knowledge of and Attitudes toward the EU in Georgia 2021 (EU Survey) </w:t>
      </w:r>
    </w:p>
    <w:p w14:paraId="2F2AC50D" w14:textId="4679E1D9" w:rsidR="00092892" w:rsidRDefault="00A1598F" w:rsidP="00092892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>NDI_March_2022_NDI_March_2022_8_04_2022_Public #NDI Public Attitudes in Georgia March 2022</w:t>
      </w:r>
    </w:p>
    <w:p w14:paraId="4CDA270F" w14:textId="3E369500" w:rsidR="005F7272" w:rsidRPr="00080BB9" w:rsidRDefault="005F7272" w:rsidP="00092892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region2013.xlsx   #cleaned </w:t>
      </w:r>
      <w:r w:rsidRPr="00080BB9">
        <w:rPr>
          <w:rFonts w:ascii="Georgia" w:hAnsi="Georgia"/>
          <w:sz w:val="21"/>
          <w:szCs w:val="21"/>
        </w:rPr>
        <w:t>Caucasus Barometer Regional 2013</w:t>
      </w:r>
    </w:p>
    <w:p w14:paraId="5F489137" w14:textId="5C727CCE" w:rsidR="00A1598F" w:rsidRPr="00080BB9" w:rsidRDefault="00A1598F" w:rsidP="00092892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proofErr w:type="spellStart"/>
      <w:r w:rsidRPr="00080BB9">
        <w:rPr>
          <w:rFonts w:ascii="Georgia" w:hAnsi="Georgia"/>
          <w:sz w:val="21"/>
          <w:szCs w:val="21"/>
        </w:rPr>
        <w:t>trade_vol</w:t>
      </w:r>
      <w:proofErr w:type="spellEnd"/>
      <w:r w:rsidRPr="00080BB9">
        <w:rPr>
          <w:rFonts w:ascii="Georgia" w:hAnsi="Georgia"/>
          <w:sz w:val="21"/>
          <w:szCs w:val="21"/>
        </w:rPr>
        <w:t xml:space="preserve">       #Trade Volume of Armenia (2019), Azerbaijan (1996), and Georgia (2005)</w:t>
      </w:r>
    </w:p>
    <w:p w14:paraId="5EED0BA5" w14:textId="77777777" w:rsidR="00A1598F" w:rsidRPr="00080BB9" w:rsidRDefault="00A1598F">
      <w:pPr>
        <w:rPr>
          <w:rFonts w:ascii="Georgia" w:hAnsi="Georgia"/>
          <w:sz w:val="21"/>
          <w:szCs w:val="21"/>
        </w:rPr>
      </w:pPr>
    </w:p>
    <w:p w14:paraId="563FF911" w14:textId="77777777" w:rsidR="00D34CCD" w:rsidRPr="00080BB9" w:rsidRDefault="00D34CCD" w:rsidP="00D34CCD">
      <w:pPr>
        <w:rPr>
          <w:rFonts w:ascii="Georgia" w:hAnsi="Georgia"/>
          <w:sz w:val="21"/>
          <w:szCs w:val="21"/>
        </w:rPr>
      </w:pPr>
    </w:p>
    <w:p w14:paraId="738E11FA" w14:textId="77777777" w:rsidR="00D34CCD" w:rsidRPr="00080BB9" w:rsidRDefault="00D34CCD" w:rsidP="00D34CCD">
      <w:pPr>
        <w:rPr>
          <w:rFonts w:ascii="Georgia" w:hAnsi="Georgia"/>
          <w:sz w:val="21"/>
          <w:szCs w:val="21"/>
        </w:rPr>
      </w:pPr>
    </w:p>
    <w:p w14:paraId="41AD3F66" w14:textId="77777777" w:rsidR="00D34CCD" w:rsidRPr="00080BB9" w:rsidRDefault="00D34CCD" w:rsidP="00D34CCD">
      <w:pPr>
        <w:rPr>
          <w:rFonts w:ascii="Georgia" w:hAnsi="Georgia"/>
          <w:sz w:val="21"/>
          <w:szCs w:val="21"/>
        </w:rPr>
      </w:pPr>
    </w:p>
    <w:p w14:paraId="1A8CD8E9" w14:textId="77777777" w:rsidR="00D34CCD" w:rsidRPr="00080BB9" w:rsidRDefault="00D34CCD" w:rsidP="00D34CCD">
      <w:pPr>
        <w:rPr>
          <w:rFonts w:ascii="Georgia" w:hAnsi="Georgia"/>
          <w:sz w:val="21"/>
          <w:szCs w:val="21"/>
        </w:rPr>
      </w:pPr>
    </w:p>
    <w:p w14:paraId="3BDFBF0E" w14:textId="6936E7F0" w:rsidR="00D34CCD" w:rsidRPr="00080BB9" w:rsidRDefault="00092892" w:rsidP="0024312F">
      <w:pPr>
        <w:jc w:val="both"/>
        <w:rPr>
          <w:rFonts w:ascii="Georgia" w:hAnsi="Georgia"/>
          <w:sz w:val="21"/>
          <w:szCs w:val="21"/>
        </w:rPr>
      </w:pPr>
      <w:r w:rsidRPr="00080BB9">
        <w:rPr>
          <w:rFonts w:ascii="Georgia" w:hAnsi="Georgia"/>
          <w:sz w:val="21"/>
          <w:szCs w:val="21"/>
        </w:rPr>
        <w:t>Except for the last dataset, which is collected from the World Bank website, all datasets are original datasets directly downloaded from the Caucasus Barometer website (https://caucasusbarometer.org/en/).   We kept all original names of data sets as they are downloaded from the Caucasus Barometer website.</w:t>
      </w:r>
      <w:r w:rsidR="0024312F">
        <w:rPr>
          <w:rFonts w:ascii="Georgia" w:hAnsi="Georgia"/>
          <w:sz w:val="21"/>
          <w:szCs w:val="21"/>
        </w:rPr>
        <w:t xml:space="preserve"> </w:t>
      </w:r>
      <w:r w:rsidR="0024312F" w:rsidRPr="00080BB9">
        <w:rPr>
          <w:rFonts w:ascii="Georgia" w:hAnsi="Georgia"/>
          <w:sz w:val="21"/>
          <w:szCs w:val="21"/>
        </w:rPr>
        <w:t>To ensure data authenticity and transparency, you can also directly download the data sets from the Caucasus Barometer website (https://caucasusbarometer.org/en/) and import them to “</w:t>
      </w:r>
      <w:proofErr w:type="spellStart"/>
      <w:r w:rsidR="0024312F" w:rsidRPr="00080BB9">
        <w:rPr>
          <w:rFonts w:ascii="Georgia" w:hAnsi="Georgia"/>
          <w:sz w:val="21"/>
          <w:szCs w:val="21"/>
        </w:rPr>
        <w:t>FPP_small</w:t>
      </w:r>
      <w:proofErr w:type="spellEnd"/>
      <w:r w:rsidR="0024312F" w:rsidRPr="00080BB9">
        <w:rPr>
          <w:rFonts w:ascii="Georgia" w:hAnsi="Georgia"/>
          <w:sz w:val="21"/>
          <w:szCs w:val="21"/>
        </w:rPr>
        <w:t xml:space="preserve"> </w:t>
      </w:r>
      <w:proofErr w:type="spellStart"/>
      <w:proofErr w:type="gramStart"/>
      <w:r w:rsidR="0024312F" w:rsidRPr="00080BB9">
        <w:rPr>
          <w:rFonts w:ascii="Georgia" w:hAnsi="Georgia"/>
          <w:sz w:val="21"/>
          <w:szCs w:val="21"/>
        </w:rPr>
        <w:t>states.Rmd</w:t>
      </w:r>
      <w:proofErr w:type="spellEnd"/>
      <w:proofErr w:type="gramEnd"/>
      <w:r w:rsidR="0024312F" w:rsidRPr="00080BB9">
        <w:rPr>
          <w:rFonts w:ascii="Georgia" w:hAnsi="Georgia"/>
          <w:sz w:val="21"/>
          <w:szCs w:val="21"/>
        </w:rPr>
        <w:t xml:space="preserve">”. </w:t>
      </w:r>
      <w:r w:rsidRPr="00080BB9">
        <w:rPr>
          <w:rFonts w:ascii="Georgia" w:hAnsi="Georgia"/>
          <w:sz w:val="21"/>
          <w:szCs w:val="21"/>
        </w:rPr>
        <w:t xml:space="preserve"> </w:t>
      </w:r>
      <w:r w:rsidR="0024312F">
        <w:rPr>
          <w:rFonts w:ascii="Georgia" w:hAnsi="Georgia"/>
          <w:sz w:val="21"/>
          <w:szCs w:val="21"/>
        </w:rPr>
        <w:t>In the beginning of the</w:t>
      </w:r>
      <w:r w:rsidR="0024312F" w:rsidRPr="00080BB9">
        <w:rPr>
          <w:rFonts w:ascii="Georgia" w:hAnsi="Georgia"/>
          <w:sz w:val="21"/>
          <w:szCs w:val="21"/>
        </w:rPr>
        <w:t xml:space="preserve"> “</w:t>
      </w:r>
      <w:proofErr w:type="spellStart"/>
      <w:r w:rsidR="0024312F" w:rsidRPr="00080BB9">
        <w:rPr>
          <w:rFonts w:ascii="Georgia" w:hAnsi="Georgia"/>
          <w:sz w:val="21"/>
          <w:szCs w:val="21"/>
        </w:rPr>
        <w:t>FPP_small</w:t>
      </w:r>
      <w:proofErr w:type="spellEnd"/>
      <w:r w:rsidR="0024312F" w:rsidRPr="00080BB9">
        <w:rPr>
          <w:rFonts w:ascii="Georgia" w:hAnsi="Georgia"/>
          <w:sz w:val="21"/>
          <w:szCs w:val="21"/>
        </w:rPr>
        <w:t xml:space="preserve"> </w:t>
      </w:r>
      <w:proofErr w:type="spellStart"/>
      <w:proofErr w:type="gramStart"/>
      <w:r w:rsidR="0024312F" w:rsidRPr="00080BB9">
        <w:rPr>
          <w:rFonts w:ascii="Georgia" w:hAnsi="Georgia"/>
          <w:sz w:val="21"/>
          <w:szCs w:val="21"/>
        </w:rPr>
        <w:t>states.Rmd</w:t>
      </w:r>
      <w:proofErr w:type="spellEnd"/>
      <w:proofErr w:type="gramEnd"/>
      <w:r w:rsidR="0024312F" w:rsidRPr="00080BB9">
        <w:rPr>
          <w:rFonts w:ascii="Georgia" w:hAnsi="Georgia"/>
          <w:sz w:val="21"/>
          <w:szCs w:val="21"/>
        </w:rPr>
        <w:t>”</w:t>
      </w:r>
      <w:r w:rsidR="0024312F">
        <w:rPr>
          <w:rFonts w:ascii="Georgia" w:hAnsi="Georgia"/>
          <w:sz w:val="21"/>
          <w:szCs w:val="21"/>
        </w:rPr>
        <w:t xml:space="preserve"> file, </w:t>
      </w:r>
      <w:r w:rsidRPr="00080BB9">
        <w:rPr>
          <w:rFonts w:ascii="Georgia" w:hAnsi="Georgia"/>
          <w:sz w:val="21"/>
          <w:szCs w:val="21"/>
        </w:rPr>
        <w:t xml:space="preserve">we have </w:t>
      </w:r>
      <w:r w:rsidR="0024312F">
        <w:rPr>
          <w:rFonts w:ascii="Georgia" w:hAnsi="Georgia"/>
          <w:sz w:val="21"/>
          <w:szCs w:val="21"/>
        </w:rPr>
        <w:t>given</w:t>
      </w:r>
      <w:r w:rsidRPr="00080BB9">
        <w:rPr>
          <w:rFonts w:ascii="Georgia" w:hAnsi="Georgia"/>
          <w:sz w:val="21"/>
          <w:szCs w:val="21"/>
        </w:rPr>
        <w:t xml:space="preserve"> all codes used to clean data. </w:t>
      </w:r>
    </w:p>
    <w:p w14:paraId="717EA3BF" w14:textId="225CCC8D" w:rsidR="00CD5365" w:rsidRPr="00080BB9" w:rsidRDefault="00CD5365">
      <w:pPr>
        <w:rPr>
          <w:rFonts w:ascii="Georgia" w:hAnsi="Georgia"/>
          <w:sz w:val="21"/>
          <w:szCs w:val="21"/>
        </w:rPr>
      </w:pPr>
    </w:p>
    <w:p w14:paraId="5D2001EE" w14:textId="77777777" w:rsidR="00CD5365" w:rsidRPr="00080BB9" w:rsidRDefault="00CD5365">
      <w:pPr>
        <w:rPr>
          <w:rFonts w:ascii="Georgia" w:hAnsi="Georgia"/>
          <w:sz w:val="21"/>
          <w:szCs w:val="21"/>
        </w:rPr>
      </w:pPr>
    </w:p>
    <w:sectPr w:rsidR="00CD5365" w:rsidRPr="00080BB9" w:rsidSect="003B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41D12"/>
    <w:multiLevelType w:val="hybridMultilevel"/>
    <w:tmpl w:val="2C9CC2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A51CF"/>
    <w:multiLevelType w:val="hybridMultilevel"/>
    <w:tmpl w:val="8E5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51545"/>
    <w:multiLevelType w:val="hybridMultilevel"/>
    <w:tmpl w:val="4B40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E1D9D"/>
    <w:multiLevelType w:val="hybridMultilevel"/>
    <w:tmpl w:val="E396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017877">
    <w:abstractNumId w:val="3"/>
  </w:num>
  <w:num w:numId="2" w16cid:durableId="927346796">
    <w:abstractNumId w:val="1"/>
  </w:num>
  <w:num w:numId="3" w16cid:durableId="1098134506">
    <w:abstractNumId w:val="2"/>
  </w:num>
  <w:num w:numId="4" w16cid:durableId="212568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8F"/>
    <w:rsid w:val="00080BB9"/>
    <w:rsid w:val="00092892"/>
    <w:rsid w:val="000E7459"/>
    <w:rsid w:val="0024312F"/>
    <w:rsid w:val="003B674A"/>
    <w:rsid w:val="005B3B0F"/>
    <w:rsid w:val="005F7272"/>
    <w:rsid w:val="007A389B"/>
    <w:rsid w:val="00936A2C"/>
    <w:rsid w:val="00977FEA"/>
    <w:rsid w:val="00A1598F"/>
    <w:rsid w:val="00C71F1A"/>
    <w:rsid w:val="00CD5365"/>
    <w:rsid w:val="00D34CCD"/>
    <w:rsid w:val="00E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E3EF5"/>
  <w15:chartTrackingRefBased/>
  <w15:docId w15:val="{8AC9278F-A531-D542-A5F8-F63E13CB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Namig Abbasov (Student)</dc:creator>
  <cp:keywords/>
  <dc:description/>
  <cp:lastModifiedBy>Namig Abbasov (Student)</cp:lastModifiedBy>
  <cp:revision>7</cp:revision>
  <dcterms:created xsi:type="dcterms:W3CDTF">2022-09-07T04:45:00Z</dcterms:created>
  <dcterms:modified xsi:type="dcterms:W3CDTF">2022-11-07T01:22:00Z</dcterms:modified>
</cp:coreProperties>
</file>