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9- Create Service in Kubernetes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Arin Agrawal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ID:500120660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R2142230502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Objective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syntax and structure of a Kubernetes Service definition file (YAML).</w:t>
      </w:r>
    </w:p>
    <w:p w:rsidR="00000000" w:rsidDel="00000000" w:rsidP="00000000" w:rsidRDefault="00000000" w:rsidRPr="00000000" w14:paraId="0000000A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Prerequisites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 Cluster: Have a running Kubernetes cluster (locally using Minikube or kind, or a cloud-based service).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kubectl: Install and configure kubectl to interact with your Kubernetes cluster.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Knowledge of YAML: Familiarity with YAML format will be helpful for understanding Kubernetes resource definitions.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Step-by-Step Guide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NodePort Service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expose the Service on a port on each Node in the cluster, modify the Service type to NodePort.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YAML file named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service.yaml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the following content: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service.yaml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apiVersion: v1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kind: Service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name: nodeport-service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spec: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selector: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app: web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ports: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- protocol: TCP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port: 80</w:t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targetPort: 80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nodePort: 30007 # A specific port in the range 30000-32767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type: NodePort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primary difference from the ClusterIP Service is the addition of nodePort, which specifies the static port on each Node.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 Set to NodePort, exposing the Service on a specific port across all Nodes.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Apply this YAML to create the NodePort Service: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nodeport-service.yaml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Verify the Service: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services</w:t>
      </w:r>
    </w:p>
    <w:p w:rsidR="00000000" w:rsidDel="00000000" w:rsidP="00000000" w:rsidRDefault="00000000" w:rsidRPr="00000000" w14:paraId="000000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should see the nodeport-service listed with a NodePort and details about the port exposed.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194351</wp:posOffset>
            </wp:positionV>
            <wp:extent cx="6019800" cy="470576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1799" l="0" r="0" t="2000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705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40" w:top="1440" w:left="1440" w:right="1325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