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F8C" w:rsidRDefault="007650F7">
      <w:r>
        <w:t>1)</w:t>
      </w:r>
    </w:p>
    <w:p w:rsidR="007650F7" w:rsidRDefault="007650F7">
      <w:r w:rsidRPr="007650F7">
        <w:drawing>
          <wp:inline distT="0" distB="0" distL="0" distR="0" wp14:anchorId="3C479A1B" wp14:editId="375B8719">
            <wp:extent cx="5731510" cy="2811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0F7" w:rsidRDefault="007650F7" w:rsidP="007650F7">
      <w:r w:rsidRPr="007650F7">
        <w:drawing>
          <wp:inline distT="0" distB="0" distL="0" distR="0" wp14:anchorId="6D69C688" wp14:editId="1F58B9DF">
            <wp:extent cx="4608110" cy="52425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927" cy="53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0F7" w:rsidRDefault="007650F7" w:rsidP="007650F7"/>
    <w:p w:rsidR="007650F7" w:rsidRDefault="007650F7" w:rsidP="007650F7">
      <w:r>
        <w:lastRenderedPageBreak/>
        <w:t>2)</w:t>
      </w:r>
    </w:p>
    <w:p w:rsidR="007650F7" w:rsidRDefault="00DF7C7F" w:rsidP="007650F7">
      <w:bookmarkStart w:id="0" w:name="_GoBack"/>
      <w:r w:rsidRPr="00DF7C7F">
        <w:drawing>
          <wp:inline distT="0" distB="0" distL="0" distR="0" wp14:anchorId="45C1A79A" wp14:editId="131A5FE6">
            <wp:extent cx="4328160" cy="3596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239" cy="36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F7C7F" w:rsidRDefault="00DF7C7F" w:rsidP="007650F7">
      <w:r w:rsidRPr="00DF7C7F">
        <w:drawing>
          <wp:anchor distT="0" distB="0" distL="114300" distR="114300" simplePos="0" relativeHeight="251658240" behindDoc="0" locked="0" layoutInCell="1" allowOverlap="1">
            <wp:simplePos x="914400" y="4914900"/>
            <wp:positionH relativeFrom="column">
              <wp:align>left</wp:align>
            </wp:positionH>
            <wp:positionV relativeFrom="paragraph">
              <wp:align>top</wp:align>
            </wp:positionV>
            <wp:extent cx="4821082" cy="46101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082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5D3">
        <w:br w:type="textWrapping" w:clear="all"/>
      </w:r>
    </w:p>
    <w:p w:rsidR="00DF7C7F" w:rsidRDefault="00DF7C7F" w:rsidP="007650F7">
      <w:r w:rsidRPr="00DF7C7F">
        <w:lastRenderedPageBreak/>
        <w:drawing>
          <wp:inline distT="0" distB="0" distL="0" distR="0" wp14:anchorId="142CABA0" wp14:editId="291911F7">
            <wp:extent cx="4871747" cy="4206240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177" cy="42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C7F" w:rsidRDefault="00DF7C7F" w:rsidP="007650F7"/>
    <w:p w:rsidR="007650F7" w:rsidRDefault="00D255D3" w:rsidP="007650F7">
      <w:r>
        <w:t xml:space="preserve">The output is shown by the LCD screen and the 4 </w:t>
      </w:r>
      <w:proofErr w:type="spellStart"/>
      <w:r>
        <w:t>leds</w:t>
      </w:r>
      <w:proofErr w:type="spellEnd"/>
      <w:r>
        <w:t xml:space="preserve"> which shows the binary representation of the sum of the two numbers</w:t>
      </w:r>
      <w:r w:rsidR="00871B40">
        <w:t xml:space="preserve">. The sum must be a 4-bit number </w:t>
      </w:r>
      <w:r w:rsidR="00063B9B">
        <w:t>(till 15)</w:t>
      </w:r>
      <w:r>
        <w:t xml:space="preserve">, otherwise the LCD display shows ‘OVERFLOW’. </w:t>
      </w:r>
      <w:r w:rsidR="00063B9B">
        <w:t xml:space="preserve">If the sum is indeed a 4bit number, the display shows both the decimal and binary representation for the sum, and using the ‘for’ loop in the code, </w:t>
      </w:r>
      <w:r w:rsidR="00871B40">
        <w:t>the code checks each digit in the 4bit binary representation. If a digit of the binary number is 1, the led glows and if it is 0, the led doesn’t glow.</w:t>
      </w:r>
    </w:p>
    <w:sectPr w:rsidR="00765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F7"/>
    <w:rsid w:val="00063B9B"/>
    <w:rsid w:val="00615F8C"/>
    <w:rsid w:val="007650F7"/>
    <w:rsid w:val="00871B40"/>
    <w:rsid w:val="00D255D3"/>
    <w:rsid w:val="00DF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C84FDD-C1B3-471D-B502-0E9E8832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2026-04-04T16:52:00Z</dcterms:created>
  <dcterms:modified xsi:type="dcterms:W3CDTF">2026-04-04T17:47:00Z</dcterms:modified>
</cp:coreProperties>
</file>