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Artificial Intelligence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 Question Bank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cognitive modelling approach. Explain its significance and how it is applied in artificial intelligence.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concept of the rational agent approach. Discuss its principles and how rationality is measured in AI systems.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short note on agents and environments. Define both terms and explain their relationship in AI.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representing the percept sequence and corresponding actions for a vacuum cleaner operating in a 2-square environment.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a given situation and identify the PEAS (Performance measure, Environment, Actuators, Sensors) description of the environment.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the nature of a given environment based on the following characteristics: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Fully observable vs. Partially observable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Single-agent vs. Multi-agent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Deterministic vs. Stochastic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Episodic vs. Sequential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Static vs. Dynamic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Discrete vs. Continuous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Known vs. Unknown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structure of an agent in detail. Discuss the following types of agents with suitable examples: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Simple reflex agent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Model-based reflex agent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Goal-based agent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Utility-based agent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Learning agent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 components of a structured agent function? Explain whether they are atomic, factored, or structured representations.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between tree search and graph search algorithms. Highlight their key differences with examples.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uninformed search strategies in detail. Provide explanations and comparisons of the following strategies: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Breadth-First Search (BFS)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Uniform-Cost Search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Depth-First Search (DFS)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Depth-Limited Search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Iterative Deepening Search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Bidirectional Search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informed search strategies in detail. Explain the following strategies and their applications: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Greedy Best-First Search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A* Search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Heuristic conditions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Memory-bounded heuristic search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a heuristic function for solving the 8-puzzle problem. Explain its significance in search algorithms.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function of a pattern database. Discuss how it is used to improve heuristic search efficiency.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Disclaimer: The questions listed above are </w:t>
      </w:r>
      <w:r w:rsidDel="00000000" w:rsidR="00000000" w:rsidRPr="00000000">
        <w:rPr>
          <w:b w:val="1"/>
          <w:rtl w:val="0"/>
        </w:rPr>
        <w:t xml:space="preserve">not compulsory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guaranteed</w:t>
      </w:r>
      <w:r w:rsidDel="00000000" w:rsidR="00000000" w:rsidRPr="00000000">
        <w:rPr>
          <w:rtl w:val="0"/>
        </w:rPr>
        <w:t xml:space="preserve"> to appear in the exam. They are provided as a reference to help you understand the pattern and structure of question preparation. Use them as a study guide to enhance your understanding of the subject. 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3691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3691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3691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3691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3691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3691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3691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3691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3691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3691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3691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3691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3691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3691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3691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3691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3691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3691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3691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3691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3691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3691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3691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3691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3691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3691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3691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3691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3691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txWsJ1ygbOkUELLWlJlJj2U2zg==">CgMxLjA4AHIhMUFWMFd6UGNSalRNRnE4TGxFMXZnUnB4T3d0LWFWVUxm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2025-03-28T03:41:00Z</dcterms:created>
  <dc:creator>Dr. Arunkumar Gopu</dc:creator>
</cp:coreProperties>
</file>