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mlproject_final</w:t>
      </w:r>
    </w:p>
    <w:p>
      <w:pPr>
        <w:pStyle w:val="script"/>
      </w:pPr>
      <w:r>
        <w:rPr>
          <w:color w:val="808080"/>
        </w:rPr>
        <w:t xml:space="preserve">[00:00:00]</w:t>
      </w:r>
      <w:r>
        <w:t xml:space="preserve"> Hi, uh, in this short video, I'll walk you through my end-to-end machine learning project. The goal is to predict the student math scores based on, uh, parental education, lunch type test preparation, and their reading and writing score. I've built the full production pipeline, the data processing, uh, model selection, logging, and automated development deployment to AWS using Docker and GitHub actions.</w:t>
      </w:r>
    </w:p>
    <w:p>
      <w:pPr>
        <w:pStyle w:val="script"/>
      </w:pPr>
      <w:r>
        <w:t xml:space="preserve">So this is my folder structure. Uh, under the source I have a three, three folders, components, pipeline and details. Py. So it's components contains the three files. Data, injection, transformation, and pipeline consists of, uh, two files for training and petition, pipeline and Dogg and exceptions, which makes the project production ready easy.</w:t>
      </w:r>
    </w:p>
    <w:p>
      <w:pPr>
        <w:pStyle w:val="script"/>
      </w:pPr>
      <w:r>
        <w:t xml:space="preserve">So. So Model </w:t>
      </w:r>
      <w:r>
        <w:rPr>
          <w:color w:val="808080"/>
        </w:rPr>
        <w:t xml:space="preserve">[00:01:00]</w:t>
      </w:r>
      <w:r>
        <w:t xml:space="preserve"> 10, file residency, I, this is the model trainer. Uh, I take the p process, process data and test area, split them into, uh, test and bio test, uh, and then define dictionary of candidate models, random forest. Decision tree gradient boost, linear regression, boost, CAD boost, and a boost for each model.</w:t>
      </w:r>
    </w:p>
    <w:p>
      <w:pPr>
        <w:pStyle w:val="script"/>
      </w:pPr>
      <w:r>
        <w:t xml:space="preserve">I defined a hyper parameter grade number of estimators, landing rate, depth, iterate, and so on. I pass the models and the parameter grades into evaluation model, which trains each model, perform hyper parameter search and returns a report of R Square for every configuration. The model then automatically finds a best model and.</w:t>
      </w:r>
    </w:p>
    <w:p>
      <w:pPr>
        <w:pStyle w:val="script"/>
      </w:pPr>
      <w:r>
        <w:t xml:space="preserve">Best score and computes, uh, and the corresponding modeling. If the best score is below 0.6, I raised an exceptions. Otherwise, I log the winner and save it to artifacts model or PPL. </w:t>
      </w:r>
      <w:r>
        <w:rPr>
          <w:color w:val="808080"/>
        </w:rPr>
        <w:t xml:space="preserve">[00:02:00]</w:t>
      </w:r>
      <w:r>
        <w:t xml:space="preserve"> So on the top of this model, I built a small flak web. The homepage is very simple. Landing page on the prediction page. As you can see, this is my homepage and.</w:t>
      </w:r>
    </w:p>
    <w:p>
      <w:pPr>
        <w:pStyle w:val="script"/>
      </w:pPr>
      <w:r>
        <w:t xml:space="preserve">And which, and this is my prediction page. So this is the form I've created to predict the score. We select the entries, uh, this 45 and 65, and if you compute, it'll calculate the prediction for the math score. So, so finally, I automate the deployment using Docker, A-W-S-E-C-R, and self-hosted GitHub actions for me.</w:t>
      </w:r>
    </w:p>
    <w:p>
      <w:pPr>
        <w:pStyle w:val="script"/>
      </w:pPr>
      <w:r>
        <w:t xml:space="preserve">On every push on the Bain branch, as you can see, uh, what here, as you can see on the every push, the CI jobs, checks out of the code, the CD jobs, build the Docker </w:t>
      </w:r>
      <w:r>
        <w:rPr>
          <w:color w:val="808080"/>
        </w:rPr>
        <w:t xml:space="preserve">[00:03:00]</w:t>
      </w:r>
      <w:r>
        <w:t xml:space="preserve"> image, push it to the Amazon ECR, and the self posted on the ECA two, both the latest image and once the container expose it to the post 80 80, as you can see here.</w:t>
      </w:r>
    </w:p>
    <w:p>
      <w:pPr>
        <w:pStyle w:val="script"/>
      </w:pPr>
      <w:r>
        <w:t xml:space="preserve">Okay, and so this is my end to end student performance vertical system with model selection, logging and CICD for deployment. 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mlproject_final</dc:title>
  <dc:creator>Un-named</dc:creator>
  <cp:lastModifiedBy>Un-named</cp:lastModifiedBy>
  <cp:revision>1</cp:revision>
  <dcterms:created xsi:type="dcterms:W3CDTF">2026-04-25T02:26:06.276Z</dcterms:created>
  <dcterms:modified xsi:type="dcterms:W3CDTF">2026-04-25T02:26:06.276Z</dcterms:modified>
</cp:coreProperties>
</file>

<file path=docProps/custom.xml><?xml version="1.0" encoding="utf-8"?>
<Properties xmlns="http://schemas.openxmlformats.org/officeDocument/2006/custom-properties" xmlns:vt="http://schemas.openxmlformats.org/officeDocument/2006/docPropsVTypes"/>
</file>