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Microservices using JAVA and Spring Boot.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u w:val="single"/>
          <w:rtl w:val="0"/>
        </w:rPr>
        <w:t xml:space="preserve">Microservices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enable service based architecture, </w:t>
      </w:r>
      <w:r w:rsidDel="00000000" w:rsidR="00000000" w:rsidRPr="00000000">
        <w:rPr>
          <w:b w:val="1"/>
          <w:rtl w:val="0"/>
        </w:rPr>
        <w:t xml:space="preserve">monolith</w:t>
      </w:r>
      <w:r w:rsidDel="00000000" w:rsidR="00000000" w:rsidRPr="00000000">
        <w:rPr>
          <w:rtl w:val="0"/>
        </w:rPr>
        <w:t xml:space="preserve"> applications moved towards </w:t>
      </w:r>
      <w:r w:rsidDel="00000000" w:rsidR="00000000" w:rsidRPr="00000000">
        <w:rPr>
          <w:b w:val="1"/>
          <w:rtl w:val="0"/>
        </w:rPr>
        <w:t xml:space="preserve">SOA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incorporate loose coupling, </w:t>
      </w:r>
      <w:r w:rsidDel="00000000" w:rsidR="00000000" w:rsidRPr="00000000">
        <w:rPr>
          <w:b w:val="1"/>
          <w:rtl w:val="0"/>
        </w:rPr>
        <w:t xml:space="preserve">SOA</w:t>
      </w:r>
      <w:r w:rsidDel="00000000" w:rsidR="00000000" w:rsidRPr="00000000">
        <w:rPr>
          <w:rtl w:val="0"/>
        </w:rPr>
        <w:t xml:space="preserve"> gave way for more segregated modules which are called </w:t>
      </w:r>
      <w:r w:rsidDel="00000000" w:rsidR="00000000" w:rsidRPr="00000000">
        <w:rPr>
          <w:b w:val="1"/>
          <w:rtl w:val="0"/>
        </w:rPr>
        <w:t xml:space="preserve">Microservices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 insight into Microservice can be obtained from -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http://sdtimes.com/digging-into-microservices/7/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Trying to imbibe microservice architecture in a small application 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</w:t>
        <w:tab/>
        <w:t xml:space="preserve">3 loosely coupled projects.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</w:t>
        <w:tab/>
        <w:t xml:space="preserve">Using Spring Boot that provides embedded tomcat server.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Use these dependencies in the pom.xml’s -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b45f06"/>
        </w:rPr>
      </w:pPr>
      <w:r w:rsidDel="00000000" w:rsidR="00000000" w:rsidRPr="00000000">
        <w:rPr>
          <w:color w:val="b45f06"/>
          <w:rtl w:val="0"/>
        </w:rPr>
        <w:tab/>
      </w:r>
      <w:r w:rsidDel="00000000" w:rsidR="00000000" w:rsidRPr="00000000">
        <w:rPr>
          <w:i w:val="1"/>
          <w:color w:val="b45f06"/>
          <w:rtl w:val="0"/>
        </w:rPr>
        <w:t xml:space="preserve">&lt;dependencies&gt;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b45f06"/>
        </w:rPr>
      </w:pPr>
      <w:r w:rsidDel="00000000" w:rsidR="00000000" w:rsidRPr="00000000">
        <w:rPr>
          <w:i w:val="1"/>
          <w:color w:val="b45f06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b45f06"/>
        </w:rPr>
      </w:pPr>
      <w:r w:rsidDel="00000000" w:rsidR="00000000" w:rsidRPr="00000000">
        <w:rPr>
          <w:i w:val="1"/>
          <w:color w:val="b45f06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b45f06"/>
        </w:rPr>
      </w:pPr>
      <w:r w:rsidDel="00000000" w:rsidR="00000000" w:rsidRPr="00000000">
        <w:rPr>
          <w:i w:val="1"/>
          <w:color w:val="b45f06"/>
          <w:rtl w:val="0"/>
        </w:rPr>
        <w:tab/>
        <w:tab/>
        <w:tab/>
        <w:t xml:space="preserve">&lt;artifactId&gt;spring-boot-starter-web&lt;/artifactId&gt;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b45f06"/>
        </w:rPr>
      </w:pPr>
      <w:r w:rsidDel="00000000" w:rsidR="00000000" w:rsidRPr="00000000">
        <w:rPr>
          <w:i w:val="1"/>
          <w:color w:val="b45f06"/>
          <w:rtl w:val="0"/>
        </w:rPr>
        <w:tab/>
        <w:tab/>
        <w:tab/>
        <w:t xml:space="preserve">&lt;version&gt;1.2.0.RELEASE&lt;/version&gt;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b45f06"/>
        </w:rPr>
      </w:pPr>
      <w:r w:rsidDel="00000000" w:rsidR="00000000" w:rsidRPr="00000000">
        <w:rPr>
          <w:i w:val="1"/>
          <w:color w:val="b45f06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b45f06"/>
        </w:rPr>
      </w:pPr>
      <w:r w:rsidDel="00000000" w:rsidR="00000000" w:rsidRPr="00000000">
        <w:rPr>
          <w:i w:val="1"/>
          <w:color w:val="b45f06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b45f06"/>
        </w:rPr>
      </w:pPr>
      <w:r w:rsidDel="00000000" w:rsidR="00000000" w:rsidRPr="00000000">
        <w:rPr>
          <w:i w:val="1"/>
          <w:color w:val="b45f06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b45f06"/>
        </w:rPr>
      </w:pPr>
      <w:r w:rsidDel="00000000" w:rsidR="00000000" w:rsidRPr="00000000">
        <w:rPr>
          <w:i w:val="1"/>
          <w:color w:val="b45f06"/>
          <w:rtl w:val="0"/>
        </w:rPr>
        <w:tab/>
        <w:tab/>
        <w:tab/>
        <w:t xml:space="preserve">&lt;artifactId&gt;spring-boot-starter-jersey&lt;/artifactId&gt;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b45f06"/>
        </w:rPr>
      </w:pPr>
      <w:r w:rsidDel="00000000" w:rsidR="00000000" w:rsidRPr="00000000">
        <w:rPr>
          <w:i w:val="1"/>
          <w:color w:val="b45f06"/>
          <w:rtl w:val="0"/>
        </w:rPr>
        <w:tab/>
        <w:tab/>
        <w:tab/>
        <w:t xml:space="preserve">&lt;version&gt;1.2.0.RELEASE&lt;/version&gt;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b45f06"/>
        </w:rPr>
      </w:pPr>
      <w:r w:rsidDel="00000000" w:rsidR="00000000" w:rsidRPr="00000000">
        <w:rPr>
          <w:i w:val="1"/>
          <w:color w:val="b45f06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b45f06"/>
        </w:rPr>
      </w:pPr>
      <w:r w:rsidDel="00000000" w:rsidR="00000000" w:rsidRPr="00000000">
        <w:rPr>
          <w:i w:val="1"/>
          <w:color w:val="b45f06"/>
          <w:rtl w:val="0"/>
        </w:rPr>
        <w:tab/>
        <w:t xml:space="preserve">&lt;/dependencies&gt;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</w:t>
        <w:tab/>
        <w:t xml:space="preserve">Architecture representing 2 producers and 1 consumer.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 Idea realized with the help of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https://dzone.com/articles/spring-boot-creating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u w:val="single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Implement a school’s details fetching model, that comprises of 3 services -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A.</w:t>
        <w:tab/>
        <w:t xml:space="preserve">fetching details of the teacher based on subject id.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B.</w:t>
        <w:tab/>
        <w:t xml:space="preserve">fetching details of the subject based on subject id.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C.</w:t>
        <w:tab/>
        <w:t xml:space="preserve">fetching both the above details, based on the subject id.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services 1 and 2 ought to be independently up and running, and should be available for service 3 as well, when service 3 is invoked.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u w:val="single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</w:t>
        <w:tab/>
        <w:t xml:space="preserve">Producers - </w:t>
      </w:r>
      <w:r w:rsidDel="00000000" w:rsidR="00000000" w:rsidRPr="00000000">
        <w:rPr>
          <w:b w:val="1"/>
          <w:rtl w:val="0"/>
        </w:rPr>
        <w:t xml:space="preserve">teacherDetails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subjectDetails</w:t>
      </w:r>
      <w:r w:rsidDel="00000000" w:rsidR="00000000" w:rsidRPr="00000000">
        <w:rPr>
          <w:rtl w:val="0"/>
        </w:rPr>
        <w:t xml:space="preserve"> are the independent projects. Their configurations are similar to each other’s. Please refer to the project structure.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</w:t>
        <w:tab/>
        <w:t xml:space="preserve">Application.java and ApplicationConfig are the classes for Spring Boot configuration.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JerseyConfig takes care at the package level; here in our case it is enclosing POJO and REST class. The output is expected to be in simple json format.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</w:t>
        <w:tab/>
        <w:t xml:space="preserve">Consumer - </w:t>
      </w:r>
      <w:r w:rsidDel="00000000" w:rsidR="00000000" w:rsidRPr="00000000">
        <w:rPr>
          <w:b w:val="1"/>
          <w:rtl w:val="0"/>
        </w:rPr>
        <w:t xml:space="preserve">schoolDetails</w:t>
      </w:r>
      <w:r w:rsidDel="00000000" w:rsidR="00000000" w:rsidRPr="00000000">
        <w:rPr>
          <w:rtl w:val="0"/>
        </w:rPr>
        <w:t xml:space="preserve"> is a project that consumes the above 2 services, and during code, add the dependency either using pom.xml or build path.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slight variation exists in the ApplicationConfig.java here i.e. the addition of restTemplate(), and as per the demo, it appears to be important for encapsulating the incoming results from various services.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u w:val="single"/>
          <w:rtl w:val="0"/>
        </w:rPr>
        <w:t xml:space="preserve">Test Run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http://localhost:8097/teacher/getTeacher?id=100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{"teacherId":1001,"teacherName":"ABC","subjectId":100}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http://localhost:8098/subject/getSubject?id=100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{"subjectId":100,"subjectName":"Maths"}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http://localhost:8099/details/detailsApi?id=100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{"subjectId":100,"teacher":{"teacherId":1001,"teacherName":"ABC","subjectId":100},"subject":{"subjectId":100,"subjectName":"Maths"}}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localhost:8099/details/detailsApi?id=100" TargetMode="External"/><Relationship Id="rId5" Type="http://schemas.openxmlformats.org/officeDocument/2006/relationships/hyperlink" Target="http://sdtimes.com/digging-into-microservices/7/" TargetMode="External"/><Relationship Id="rId6" Type="http://schemas.openxmlformats.org/officeDocument/2006/relationships/hyperlink" Target="https://dzone.com/articles/spring-boot-creating" TargetMode="External"/><Relationship Id="rId7" Type="http://schemas.openxmlformats.org/officeDocument/2006/relationships/hyperlink" Target="http://localhost:8097/teacher/getTeacher?id=100" TargetMode="External"/><Relationship Id="rId8" Type="http://schemas.openxmlformats.org/officeDocument/2006/relationships/hyperlink" Target="http://localhost:8098/subject/getSubject?id=100" TargetMode="External"/></Relationships>
</file>