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FC19" w14:textId="20894412" w:rsidR="00821FB9" w:rsidRPr="00093B63" w:rsidRDefault="00821FB9" w:rsidP="00E2034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426" w:hanging="426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</w:pPr>
      <w:r w:rsidRPr="00093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  <w:t>Intent</w:t>
      </w:r>
    </w:p>
    <w:p w14:paraId="3CFA0D1A" w14:textId="43542D06" w:rsidR="00E20344" w:rsidRPr="00093B63" w:rsidRDefault="00821FB9" w:rsidP="003A28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val="vi-VN"/>
          <w14:ligatures w14:val="none"/>
        </w:rPr>
      </w:pPr>
      <w:r w:rsidRPr="00093B63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Visitor</w:t>
      </w:r>
      <w:r w:rsidRPr="00093B63">
        <w:rPr>
          <w:rFonts w:ascii="Times New Roman" w:hAnsi="Times New Roman" w:cs="Times New Roman"/>
          <w:color w:val="000000" w:themeColor="text1"/>
          <w:shd w:val="clear" w:color="auto" w:fill="FFFFFF"/>
        </w:rPr>
        <w:t> is a behavioral design pattern that lets you separate algorithms from the objects on which they operate</w:t>
      </w:r>
    </w:p>
    <w:p w14:paraId="5CD04E92" w14:textId="503058CE" w:rsidR="003A2809" w:rsidRPr="00174BEA" w:rsidRDefault="003A2809" w:rsidP="00174BE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426" w:hanging="426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4B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Motivation</w:t>
      </w:r>
      <w:r w:rsidR="00174B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 w:rsidR="00174BEA" w:rsidRPr="00174BEA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Form Validation and Export in a Web Admin Panel</w:t>
      </w:r>
    </w:p>
    <w:p w14:paraId="4E829948" w14:textId="77777777" w:rsidR="00174BEA" w:rsidRDefault="00174BEA" w:rsidP="00174BEA">
      <w:r w:rsidRPr="00174BEA">
        <w:rPr>
          <w:rStyle w:val="Strong"/>
          <w:rFonts w:ascii="Times New Roman" w:hAnsi="Times New Roman" w:cs="Times New Roman"/>
          <w:sz w:val="28"/>
          <w:szCs w:val="28"/>
        </w:rPr>
        <w:t>Context</w:t>
      </w:r>
      <w:r w:rsidRPr="00174BEA">
        <w:rPr>
          <w:rFonts w:ascii="Times New Roman" w:hAnsi="Times New Roman" w:cs="Times New Roman"/>
          <w:sz w:val="28"/>
          <w:szCs w:val="28"/>
        </w:rPr>
        <w:br/>
      </w:r>
      <w:r>
        <w:t>You’re developing a web-based admin dashboard — for example, a CMS or HR management system — that allows users to build custom forms. These forms are composed of various field types:</w:t>
      </w:r>
    </w:p>
    <w:p w14:paraId="033F3195" w14:textId="51E415D5" w:rsidR="00174BEA" w:rsidRDefault="00174BEA" w:rsidP="00174BEA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TextInput</w:t>
      </w:r>
      <w:r>
        <w:t xml:space="preserve"> (for names or descriptions)</w:t>
      </w:r>
    </w:p>
    <w:p w14:paraId="2A5DCD1D" w14:textId="36266B50" w:rsidR="00174BEA" w:rsidRDefault="00174BEA" w:rsidP="00174BEA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DatePicker</w:t>
      </w:r>
      <w:r>
        <w:t xml:space="preserve"> (for birthdates or deadlines)</w:t>
      </w:r>
    </w:p>
    <w:p w14:paraId="6B929CEA" w14:textId="7AEFBB38" w:rsidR="00174BEA" w:rsidRDefault="00174BEA" w:rsidP="00174BEA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Checkbox</w:t>
      </w:r>
      <w:r>
        <w:t xml:space="preserve"> (for terms and conditions)</w:t>
      </w:r>
    </w:p>
    <w:p w14:paraId="729AA382" w14:textId="59EE4768" w:rsidR="00174BEA" w:rsidRDefault="00174BEA" w:rsidP="00174BEA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FileUpload</w:t>
      </w:r>
      <w:r>
        <w:t xml:space="preserve"> (for resumes or attachments)</w:t>
      </w:r>
    </w:p>
    <w:p w14:paraId="317F9EA6" w14:textId="2536488F" w:rsidR="00174BEA" w:rsidRDefault="00174BEA" w:rsidP="00174BEA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Dropdown</w:t>
      </w:r>
      <w:r>
        <w:t xml:space="preserve"> (for selecting roles or departments)</w:t>
      </w:r>
    </w:p>
    <w:p w14:paraId="07F619DA" w14:textId="77777777" w:rsidR="00174BEA" w:rsidRDefault="00174BEA" w:rsidP="00174BEA">
      <w:pPr>
        <w:pStyle w:val="NormalWeb"/>
      </w:pPr>
      <w:r>
        <w:t>Each field type has different properties, but the system also needs to support several behaviors:</w:t>
      </w:r>
    </w:p>
    <w:p w14:paraId="074A87FB" w14:textId="77777777" w:rsidR="00174BEA" w:rsidRDefault="00174BEA" w:rsidP="00174BEA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Validating</w:t>
      </w:r>
      <w:r>
        <w:t xml:space="preserve"> user input based on rules for each field type</w:t>
      </w:r>
    </w:p>
    <w:p w14:paraId="514F5C1C" w14:textId="77777777" w:rsidR="00174BEA" w:rsidRDefault="00174BEA" w:rsidP="00174BEA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Exporting</w:t>
      </w:r>
      <w:r>
        <w:t xml:space="preserve"> form definitions to formats like JSON or PDF</w:t>
      </w:r>
    </w:p>
    <w:p w14:paraId="6C8D734A" w14:textId="77777777" w:rsidR="00174BEA" w:rsidRDefault="00174BEA" w:rsidP="00174BEA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Localizing</w:t>
      </w:r>
      <w:r>
        <w:t xml:space="preserve"> labels and placeholders for multiple languages</w:t>
      </w:r>
    </w:p>
    <w:p w14:paraId="098CC4EA" w14:textId="77777777" w:rsidR="00174BEA" w:rsidRDefault="00174BEA" w:rsidP="00174BEA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Previewing</w:t>
      </w:r>
      <w:r>
        <w:t xml:space="preserve"> forms in a test mode before deployment</w:t>
      </w:r>
    </w:p>
    <w:p w14:paraId="786AEF30" w14:textId="77777777" w:rsidR="00174BEA" w:rsidRDefault="00174BEA" w:rsidP="00174BEA">
      <w:pPr>
        <w:pStyle w:val="NormalWeb"/>
      </w:pPr>
      <w:r w:rsidRPr="00174BEA">
        <w:rPr>
          <w:rFonts w:eastAsiaTheme="majorEastAsia"/>
          <w:b/>
          <w:bCs/>
          <w:sz w:val="28"/>
          <w:szCs w:val="28"/>
        </w:rPr>
        <w:t>Task</w:t>
      </w:r>
      <w:r w:rsidRPr="00174BEA">
        <w:rPr>
          <w:b/>
          <w:bCs/>
          <w:sz w:val="28"/>
          <w:szCs w:val="28"/>
        </w:rPr>
        <w:br/>
      </w:r>
      <w:r>
        <w:t>Now you want to implement these behaviors in a way that’s flexible, maintainable, and easy to extend as more requirements emerge.</w:t>
      </w:r>
    </w:p>
    <w:p w14:paraId="734FA533" w14:textId="77777777" w:rsidR="00174BEA" w:rsidRDefault="00174BEA" w:rsidP="00174BEA">
      <w:pPr>
        <w:pStyle w:val="NormalWeb"/>
        <w:rPr>
          <w:sz w:val="28"/>
          <w:szCs w:val="28"/>
        </w:rPr>
      </w:pPr>
      <w:r w:rsidRPr="00174BEA">
        <w:rPr>
          <w:b/>
          <w:bCs/>
          <w:sz w:val="28"/>
          <w:szCs w:val="28"/>
        </w:rPr>
        <w:t>W</w:t>
      </w:r>
      <w:r w:rsidRPr="00174BEA">
        <w:rPr>
          <w:b/>
          <w:bCs/>
          <w:sz w:val="28"/>
          <w:szCs w:val="28"/>
        </w:rPr>
        <w:t>hat would you do?</w:t>
      </w:r>
      <w:r w:rsidRPr="00174BEA">
        <w:rPr>
          <w:sz w:val="28"/>
          <w:szCs w:val="28"/>
        </w:rPr>
        <w:t xml:space="preserve"> </w:t>
      </w:r>
    </w:p>
    <w:p w14:paraId="197EE2C5" w14:textId="77777777" w:rsidR="00174BEA" w:rsidRDefault="00174BEA" w:rsidP="00174BEA">
      <w:pPr>
        <w:pStyle w:val="NormalWeb"/>
      </w:pPr>
      <w:r>
        <w:t xml:space="preserve">Add </w:t>
      </w:r>
      <w:r>
        <w:rPr>
          <w:rStyle w:val="HTMLCode"/>
          <w:rFonts w:eastAsiaTheme="majorEastAsia"/>
        </w:rPr>
        <w:t>validate()</w:t>
      </w:r>
      <w:r>
        <w:t xml:space="preserve">, </w:t>
      </w:r>
      <w:r>
        <w:rPr>
          <w:rStyle w:val="HTMLCode"/>
          <w:rFonts w:eastAsiaTheme="majorEastAsia"/>
        </w:rPr>
        <w:t>export()</w:t>
      </w:r>
      <w:r>
        <w:t xml:space="preserve">, </w:t>
      </w:r>
      <w:r>
        <w:rPr>
          <w:rStyle w:val="HTMLCode"/>
          <w:rFonts w:eastAsiaTheme="majorEastAsia"/>
        </w:rPr>
        <w:t>translate()</w:t>
      </w:r>
      <w:r>
        <w:t xml:space="preserve">, and </w:t>
      </w:r>
      <w:r>
        <w:rPr>
          <w:rStyle w:val="HTMLCode"/>
          <w:rFonts w:eastAsiaTheme="majorEastAsia"/>
        </w:rPr>
        <w:t>preview()</w:t>
      </w:r>
      <w:r>
        <w:t xml:space="preserve"> methods inside every field class?</w:t>
      </w:r>
    </w:p>
    <w:p w14:paraId="41ADE7CB" w14:textId="6793505D" w:rsidR="00174BEA" w:rsidRDefault="00174BEA" w:rsidP="00174BEA">
      <w:pPr>
        <w:pStyle w:val="NormalWeb"/>
      </w:pPr>
      <w:r>
        <w:t>That sounds convenient at first — but it causes several problems:</w:t>
      </w:r>
    </w:p>
    <w:p w14:paraId="47A21CE1" w14:textId="77777777" w:rsidR="00174BEA" w:rsidRDefault="00174BEA" w:rsidP="00174BEA">
      <w:pPr>
        <w:pStyle w:val="NormalWeb"/>
        <w:numPr>
          <w:ilvl w:val="0"/>
          <w:numId w:val="13"/>
        </w:numPr>
      </w:pPr>
      <w:r>
        <w:t>Each field class becomes bloated with logic unrelated to its core purpose</w:t>
      </w:r>
    </w:p>
    <w:p w14:paraId="313ABE2E" w14:textId="518199C6" w:rsidR="00174BEA" w:rsidRDefault="00174BEA" w:rsidP="00174BEA">
      <w:pPr>
        <w:pStyle w:val="NormalWeb"/>
        <w:numPr>
          <w:ilvl w:val="0"/>
          <w:numId w:val="13"/>
        </w:numPr>
      </w:pPr>
      <w:r>
        <w:t>Adding or changing one behavior (how PDF export works) requires modifying every single field class</w:t>
      </w:r>
    </w:p>
    <w:p w14:paraId="359EA767" w14:textId="77777777" w:rsidR="00174BEA" w:rsidRDefault="00174BEA" w:rsidP="00174BEA">
      <w:pPr>
        <w:pStyle w:val="NormalWeb"/>
        <w:numPr>
          <w:ilvl w:val="0"/>
          <w:numId w:val="13"/>
        </w:numPr>
      </w:pPr>
      <w:r>
        <w:t>You repeat similar logic across classes or introduce conditional checks</w:t>
      </w:r>
    </w:p>
    <w:p w14:paraId="2288F934" w14:textId="77777777" w:rsidR="00174BEA" w:rsidRDefault="00174BEA" w:rsidP="00174BEA">
      <w:pPr>
        <w:pStyle w:val="NormalWeb"/>
        <w:numPr>
          <w:ilvl w:val="0"/>
          <w:numId w:val="13"/>
        </w:numPr>
      </w:pPr>
      <w:r>
        <w:t xml:space="preserve">You violate the </w:t>
      </w:r>
      <w:r>
        <w:rPr>
          <w:rStyle w:val="Strong"/>
          <w:rFonts w:eastAsiaTheme="majorEastAsia"/>
        </w:rPr>
        <w:t>Single Responsibility Principle</w:t>
      </w:r>
      <w:r>
        <w:t xml:space="preserve"> and </w:t>
      </w:r>
      <w:r>
        <w:rPr>
          <w:rStyle w:val="Strong"/>
          <w:rFonts w:eastAsiaTheme="majorEastAsia"/>
        </w:rPr>
        <w:t>Open/Closed Principle</w:t>
      </w:r>
    </w:p>
    <w:p w14:paraId="7BCD111C" w14:textId="77777777" w:rsidR="00174BEA" w:rsidRDefault="00174BEA" w:rsidP="00174BEA">
      <w:pPr>
        <w:pStyle w:val="NormalWeb"/>
      </w:pPr>
      <w:r w:rsidRPr="00174BEA">
        <w:rPr>
          <w:rStyle w:val="Strong"/>
          <w:rFonts w:eastAsiaTheme="majorEastAsia"/>
          <w:sz w:val="28"/>
          <w:szCs w:val="28"/>
        </w:rPr>
        <w:lastRenderedPageBreak/>
        <w:t>A better solution?</w:t>
      </w:r>
      <w:r w:rsidRPr="00174BEA">
        <w:br/>
      </w:r>
      <w:r>
        <w:t xml:space="preserve">→ Use the </w:t>
      </w:r>
      <w:r>
        <w:rPr>
          <w:rStyle w:val="Strong"/>
          <w:rFonts w:eastAsiaTheme="majorEastAsia"/>
        </w:rPr>
        <w:t>Visitor pattern</w:t>
      </w:r>
      <w:r>
        <w:t xml:space="preserve"> to move each behavior into its own dedicated class.</w:t>
      </w:r>
    </w:p>
    <w:p w14:paraId="1B00CB4D" w14:textId="77777777" w:rsidR="003A2809" w:rsidRPr="003A2809" w:rsidRDefault="003A2809" w:rsidP="003A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037B9C" w14:textId="77777777" w:rsidR="003A2809" w:rsidRPr="003A2809" w:rsidRDefault="003A2809" w:rsidP="003A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F53F78" w14:textId="1B27D2D1" w:rsidR="0082569F" w:rsidRPr="00093B63" w:rsidRDefault="0082569F" w:rsidP="0082569F">
      <w:pPr>
        <w:pStyle w:val="NormalWeb"/>
      </w:pPr>
    </w:p>
    <w:p w14:paraId="71C2AC59" w14:textId="77777777" w:rsidR="0082569F" w:rsidRPr="00093B63" w:rsidRDefault="0082569F">
      <w:pPr>
        <w:rPr>
          <w:rFonts w:ascii="Times New Roman" w:hAnsi="Times New Roman" w:cs="Times New Roman"/>
          <w:lang w:val="en-US"/>
        </w:rPr>
      </w:pPr>
    </w:p>
    <w:sectPr w:rsidR="0082569F" w:rsidRPr="00093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405D"/>
    <w:multiLevelType w:val="multilevel"/>
    <w:tmpl w:val="F5E6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0F79"/>
    <w:multiLevelType w:val="multilevel"/>
    <w:tmpl w:val="A3F6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806B7"/>
    <w:multiLevelType w:val="hybridMultilevel"/>
    <w:tmpl w:val="C2C80C16"/>
    <w:lvl w:ilvl="0" w:tplc="9FE6D9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2C65"/>
    <w:multiLevelType w:val="hybridMultilevel"/>
    <w:tmpl w:val="91202266"/>
    <w:lvl w:ilvl="0" w:tplc="9FE6D9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45522"/>
    <w:multiLevelType w:val="multilevel"/>
    <w:tmpl w:val="9B62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A75B2"/>
    <w:multiLevelType w:val="multilevel"/>
    <w:tmpl w:val="074A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62937"/>
    <w:multiLevelType w:val="multilevel"/>
    <w:tmpl w:val="DB7C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D7B5C"/>
    <w:multiLevelType w:val="multilevel"/>
    <w:tmpl w:val="8D9A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B2C8B"/>
    <w:multiLevelType w:val="multilevel"/>
    <w:tmpl w:val="078A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A0194"/>
    <w:multiLevelType w:val="multilevel"/>
    <w:tmpl w:val="7E1A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A64F2"/>
    <w:multiLevelType w:val="hybridMultilevel"/>
    <w:tmpl w:val="D9F8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45A3E"/>
    <w:multiLevelType w:val="hybridMultilevel"/>
    <w:tmpl w:val="2516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B282B"/>
    <w:multiLevelType w:val="multilevel"/>
    <w:tmpl w:val="50A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1421">
    <w:abstractNumId w:val="1"/>
  </w:num>
  <w:num w:numId="2" w16cid:durableId="256838685">
    <w:abstractNumId w:val="8"/>
  </w:num>
  <w:num w:numId="3" w16cid:durableId="1028066379">
    <w:abstractNumId w:val="9"/>
  </w:num>
  <w:num w:numId="4" w16cid:durableId="182330271">
    <w:abstractNumId w:val="4"/>
  </w:num>
  <w:num w:numId="5" w16cid:durableId="872226303">
    <w:abstractNumId w:val="0"/>
  </w:num>
  <w:num w:numId="6" w16cid:durableId="727924354">
    <w:abstractNumId w:val="2"/>
  </w:num>
  <w:num w:numId="7" w16cid:durableId="1869416625">
    <w:abstractNumId w:val="3"/>
  </w:num>
  <w:num w:numId="8" w16cid:durableId="827014146">
    <w:abstractNumId w:val="10"/>
  </w:num>
  <w:num w:numId="9" w16cid:durableId="1714764329">
    <w:abstractNumId w:val="7"/>
  </w:num>
  <w:num w:numId="10" w16cid:durableId="1349214641">
    <w:abstractNumId w:val="11"/>
  </w:num>
  <w:num w:numId="11" w16cid:durableId="1648432160">
    <w:abstractNumId w:val="5"/>
  </w:num>
  <w:num w:numId="12" w16cid:durableId="1864630661">
    <w:abstractNumId w:val="6"/>
  </w:num>
  <w:num w:numId="13" w16cid:durableId="4543704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9F"/>
    <w:rsid w:val="00093B63"/>
    <w:rsid w:val="00174BEA"/>
    <w:rsid w:val="002F5A5E"/>
    <w:rsid w:val="003A2809"/>
    <w:rsid w:val="003B632F"/>
    <w:rsid w:val="003E3444"/>
    <w:rsid w:val="0059316B"/>
    <w:rsid w:val="00692774"/>
    <w:rsid w:val="00821FB9"/>
    <w:rsid w:val="0082569F"/>
    <w:rsid w:val="00916AD8"/>
    <w:rsid w:val="00B33F58"/>
    <w:rsid w:val="00C121F2"/>
    <w:rsid w:val="00CD6EA0"/>
    <w:rsid w:val="00DD6B79"/>
    <w:rsid w:val="00E20344"/>
    <w:rsid w:val="00E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CF4559"/>
  <w15:chartTrackingRefBased/>
  <w15:docId w15:val="{F1AD3115-B732-394D-8EAA-D3B4FB06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5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69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56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2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Hậu Trần</dc:creator>
  <cp:keywords/>
  <dc:description/>
  <cp:lastModifiedBy>Trung Hậu Trần</cp:lastModifiedBy>
  <cp:revision>4</cp:revision>
  <dcterms:created xsi:type="dcterms:W3CDTF">2025-06-07T14:35:00Z</dcterms:created>
  <dcterms:modified xsi:type="dcterms:W3CDTF">2025-06-08T11:13:00Z</dcterms:modified>
</cp:coreProperties>
</file>