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use: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need a flexible way to 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0"/>
        </w:rPr>
        <w:t xml:space="preserve"> new operations over the existing elements.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centralize behavior: Instead of scattering logic across multiple classes, you can put all related logic in one visitor.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separate logic from the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not use: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add new element types often.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operations are closely tied to the element (therefore, </w:t>
      </w:r>
      <w:r w:rsidDel="00000000" w:rsidR="00000000" w:rsidRPr="00000000">
        <w:rPr>
          <w:rtl w:val="0"/>
        </w:rPr>
        <w:t xml:space="preserve">visitors might lack the necessary access to the private fields and methods of the elements that they’re supposed to work with)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