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BiauKai" w:cs="BiauKai" w:eastAsia="BiauKai" w:hAnsi="BiauKai"/>
          <w:b w:val="1"/>
          <w:sz w:val="48"/>
          <w:szCs w:val="48"/>
        </w:rPr>
      </w:pPr>
      <w:r w:rsidDel="00000000" w:rsidR="00000000" w:rsidRPr="00000000">
        <w:rPr>
          <w:rFonts w:ascii="BiauKai" w:cs="BiauKai" w:eastAsia="BiauKai" w:hAnsi="BiauKai"/>
          <w:b w:val="1"/>
          <w:sz w:val="48"/>
          <w:szCs w:val="48"/>
          <w:rtl w:val="0"/>
        </w:rPr>
        <w:t xml:space="preserve">嘉義地區大學學生會特約商店合約書</w:t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立約人   甲方：嘉義地區大學學生會特約商店聯盟（以下簡稱甲方）</w:t>
      </w:r>
    </w:p>
    <w:p w:rsidR="00000000" w:rsidDel="00000000" w:rsidP="00000000" w:rsidRDefault="00000000" w:rsidRPr="00000000" w14:paraId="00000004">
      <w:pPr>
        <w:spacing w:line="4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乙方：______________________________（以下簡稱乙方）</w:t>
      </w:r>
    </w:p>
    <w:p w:rsidR="00000000" w:rsidDel="00000000" w:rsidP="00000000" w:rsidRDefault="00000000" w:rsidRPr="00000000" w14:paraId="00000005">
      <w:pPr>
        <w:spacing w:line="44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茲因雙方協議結果，甲、乙方約定為特約商店，特立本合約書共同信守，以為憑據，雙方同意簽訂條款如下：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甲方之學生至乙方消費時，憑學生證，可享有之優惠內容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40" w:lineRule="auto"/>
        <w:rPr>
          <w:rFonts w:ascii="BiauKai" w:cs="BiauKai" w:eastAsia="BiauKai" w:hAnsi="BiauKai"/>
          <w:color w:val="00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color w:val="000000"/>
          <w:sz w:val="28"/>
          <w:szCs w:val="28"/>
          <w:rtl w:val="0"/>
        </w:rPr>
        <w:t xml:space="preserve">(一) _______________________________________________________________</w:t>
      </w:r>
    </w:p>
    <w:p w:rsidR="00000000" w:rsidDel="00000000" w:rsidP="00000000" w:rsidRDefault="00000000" w:rsidRPr="00000000" w14:paraId="00000008">
      <w:pPr>
        <w:spacing w:line="440" w:lineRule="auto"/>
        <w:rPr>
          <w:rFonts w:ascii="BiauKai" w:cs="BiauKai" w:eastAsia="BiauKai" w:hAnsi="BiauKai"/>
          <w:color w:val="00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color w:val="000000"/>
          <w:sz w:val="28"/>
          <w:szCs w:val="28"/>
          <w:rtl w:val="0"/>
        </w:rPr>
        <w:t xml:space="preserve">(二) _______________________________________________________________</w:t>
      </w:r>
    </w:p>
    <w:p w:rsidR="00000000" w:rsidDel="00000000" w:rsidP="00000000" w:rsidRDefault="00000000" w:rsidRPr="00000000" w14:paraId="00000009">
      <w:pPr>
        <w:spacing w:line="440" w:lineRule="auto"/>
        <w:rPr>
          <w:rFonts w:ascii="BiauKai" w:cs="BiauKai" w:eastAsia="BiauKai" w:hAnsi="BiauKai"/>
          <w:color w:val="00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color w:val="000000"/>
          <w:sz w:val="28"/>
          <w:szCs w:val="28"/>
          <w:rtl w:val="0"/>
        </w:rPr>
        <w:t xml:space="preserve">(三) _______________________________________________________________</w:t>
      </w:r>
    </w:p>
    <w:p w:rsidR="00000000" w:rsidDel="00000000" w:rsidP="00000000" w:rsidRDefault="00000000" w:rsidRPr="00000000" w14:paraId="0000000A">
      <w:pPr>
        <w:spacing w:line="440" w:lineRule="auto"/>
        <w:rPr>
          <w:rFonts w:ascii="BiauKai" w:cs="BiauKai" w:eastAsia="BiauKai" w:hAnsi="BiauKai"/>
          <w:color w:val="00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color w:val="000000"/>
          <w:sz w:val="28"/>
          <w:szCs w:val="28"/>
          <w:rtl w:val="0"/>
        </w:rPr>
        <w:t xml:space="preserve">(四)________________________________________________________________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乙方所提供折扣之地點：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如乙方所提供折扣之地點有所變更，應於變更15日前主動告知甲方。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both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乙方提供上述所列之優惠，甲方提供最佳宣傳空間於乙方，如乙方有任何最新優惠活動訊息，甲方可主動公布於甲方所管理之網站等資訊平台。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雙方合作時間自2019年9月1日起至2020年8月31日。</w:t>
        <w:br w:type="textWrapping"/>
        <w:t xml:space="preserve">任一方擬終止本合約，應於15日前以書面通知他方。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本契約有效期限前兩個月前，任一方若無意繼續合作，應以電話聯絡通知另一方，雙方協調後進行解約；若雙方有意繼續合作，甲方應於本契約有效期限前兩個月內，派人與乙方重新簽約。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在本備忘錄有效期間內，任一方對於因可歸責於己之事由所發生的經費與責任，均應自行負擔；若因任一方違反本備忘錄約定之事項而造成對方之具體損失，經雙方確認後由違約之一方負責。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如有未定事宜，雙方應本善良誠意、平等互惠原則協議解決，若仍有未盡事宜，依中華民國法律處理之或依相關法令規定辦理。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720"/>
        <w:jc w:val="left"/>
        <w:rPr>
          <w:rFonts w:ascii="BiauKai" w:cs="BiauKai" w:eastAsia="BiauKai" w:hAnsi="BiauKa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本合約一式二份，由雙方各執正本一份為憑，並且須加蓋騎縫章。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60" w:lineRule="auto"/>
        <w:rPr>
          <w:rFonts w:ascii="BiauKai" w:cs="BiauKai" w:eastAsia="BiauKai" w:hAnsi="BiauKa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720" w:right="0" w:hanging="48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立約人</w:t>
      </w:r>
    </w:p>
    <w:p w:rsidR="00000000" w:rsidDel="00000000" w:rsidP="00000000" w:rsidRDefault="00000000" w:rsidRPr="00000000" w14:paraId="00000016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甲方：嘉義地區大學學生會特約商店聯盟</w:t>
      </w:r>
    </w:p>
    <w:p w:rsidR="00000000" w:rsidDel="00000000" w:rsidP="00000000" w:rsidRDefault="00000000" w:rsidRPr="00000000" w14:paraId="00000017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簽約人：</w:t>
      </w:r>
    </w:p>
    <w:p w:rsidR="00000000" w:rsidDel="00000000" w:rsidP="00000000" w:rsidRDefault="00000000" w:rsidRPr="00000000" w14:paraId="00000018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聯絡人：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360" w:right="0" w:hanging="360"/>
        <w:jc w:val="both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涂國晉 0988-312-063 (嘉義大學)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360" w:right="0" w:hanging="360"/>
        <w:jc w:val="both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林達基 0917-257-073 (中正大學)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" w:lineRule="auto"/>
        <w:ind w:left="360" w:right="0" w:hanging="360"/>
        <w:jc w:val="both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陳冠宇 0975-914-868 (吳鳳科大)</w:t>
      </w:r>
    </w:p>
    <w:p w:rsidR="00000000" w:rsidDel="00000000" w:rsidP="00000000" w:rsidRDefault="00000000" w:rsidRPr="00000000" w14:paraId="0000001C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乙方：                                        (須加蓋店章)</w:t>
      </w:r>
    </w:p>
    <w:p w:rsidR="00000000" w:rsidDel="00000000" w:rsidP="00000000" w:rsidRDefault="00000000" w:rsidRPr="00000000" w14:paraId="0000001D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代表人：</w:t>
      </w:r>
    </w:p>
    <w:p w:rsidR="00000000" w:rsidDel="00000000" w:rsidP="00000000" w:rsidRDefault="00000000" w:rsidRPr="00000000" w14:paraId="0000001E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聯絡電話：</w:t>
      </w:r>
    </w:p>
    <w:p w:rsidR="00000000" w:rsidDel="00000000" w:rsidP="00000000" w:rsidRDefault="00000000" w:rsidRPr="00000000" w14:paraId="0000001F">
      <w:pPr>
        <w:spacing w:line="460" w:lineRule="auto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地址：</w:t>
      </w:r>
    </w:p>
    <w:p w:rsidR="00000000" w:rsidDel="00000000" w:rsidP="00000000" w:rsidRDefault="00000000" w:rsidRPr="00000000" w14:paraId="00000020">
      <w:pPr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中華民國    年    月    日</w:t>
      </w:r>
    </w:p>
    <w:p w:rsidR="00000000" w:rsidDel="00000000" w:rsidP="00000000" w:rsidRDefault="00000000" w:rsidRPr="00000000" w14:paraId="00000022">
      <w:pPr>
        <w:widowControl w:val="1"/>
        <w:rPr>
          <w:rFonts w:ascii="BiauKai" w:cs="BiauKai" w:eastAsia="BiauKai" w:hAnsi="BiauKa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134" w:right="1133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BiauKai"/>
  <w:font w:name="Times New Roman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720" w:hanging="720"/>
      </w:pPr>
      <w:rPr>
        <w:color w:val="000000"/>
        <w:u w:val="none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rFonts w:ascii="PMingLiu" w:cs="PMingLiu" w:eastAsia="PMingLiu" w:hAnsi="PMingLiu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47688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D65F4E"/>
    <w:pPr>
      <w:widowControl w:val="1"/>
      <w:spacing w:after="100" w:afterAutospacing="1" w:before="100" w:beforeAutospacing="1"/>
      <w:outlineLvl w:val="1"/>
    </w:pPr>
    <w:rPr>
      <w:rFonts w:ascii="新細明體" w:cs="新細明體" w:eastAsia="新細明體" w:hAnsi="新細明體"/>
      <w:b w:val="1"/>
      <w:bCs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4364F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FA3B66"/>
    <w:pPr>
      <w:ind w:left="480" w:leftChars="200"/>
    </w:pPr>
  </w:style>
  <w:style w:type="paragraph" w:styleId="a6">
    <w:name w:val="header"/>
    <w:basedOn w:val="a"/>
    <w:link w:val="a7"/>
    <w:uiPriority w:val="99"/>
    <w:unhideWhenUsed w:val="1"/>
    <w:rsid w:val="00A75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basedOn w:val="a0"/>
    <w:link w:val="a6"/>
    <w:uiPriority w:val="99"/>
    <w:rsid w:val="00A75722"/>
    <w:rPr>
      <w:sz w:val="20"/>
      <w:szCs w:val="20"/>
    </w:rPr>
  </w:style>
  <w:style w:type="paragraph" w:styleId="a8">
    <w:name w:val="footer"/>
    <w:basedOn w:val="a"/>
    <w:link w:val="a9"/>
    <w:uiPriority w:val="99"/>
    <w:unhideWhenUsed w:val="1"/>
    <w:rsid w:val="00A75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basedOn w:val="a0"/>
    <w:link w:val="a8"/>
    <w:uiPriority w:val="99"/>
    <w:rsid w:val="00A75722"/>
    <w:rPr>
      <w:sz w:val="20"/>
      <w:szCs w:val="20"/>
    </w:rPr>
  </w:style>
  <w:style w:type="character" w:styleId="aa">
    <w:name w:val="Hyperlink"/>
    <w:basedOn w:val="a0"/>
    <w:uiPriority w:val="99"/>
    <w:unhideWhenUsed w:val="1"/>
    <w:rsid w:val="00F02CD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2665E9"/>
    <w:rPr>
      <w:rFonts w:asciiTheme="majorHAnsi" w:cstheme="majorBidi" w:eastAsiaTheme="majorEastAsia" w:hAnsiTheme="majorHAnsi"/>
      <w:sz w:val="18"/>
      <w:szCs w:val="18"/>
    </w:rPr>
  </w:style>
  <w:style w:type="character" w:styleId="ac" w:customStyle="1">
    <w:name w:val="註解方塊文字 字元"/>
    <w:basedOn w:val="a0"/>
    <w:link w:val="ab"/>
    <w:uiPriority w:val="99"/>
    <w:semiHidden w:val="1"/>
    <w:rsid w:val="002665E9"/>
    <w:rPr>
      <w:rFonts w:asciiTheme="majorHAnsi" w:cstheme="majorBidi" w:eastAsiaTheme="majorEastAsia" w:hAnsiTheme="majorHAnsi"/>
      <w:sz w:val="18"/>
      <w:szCs w:val="18"/>
    </w:rPr>
  </w:style>
  <w:style w:type="character" w:styleId="5yl5" w:customStyle="1">
    <w:name w:val="_5yl5"/>
    <w:basedOn w:val="a0"/>
    <w:rsid w:val="003C3F38"/>
  </w:style>
  <w:style w:type="character" w:styleId="ad">
    <w:name w:val="Strong"/>
    <w:qFormat w:val="1"/>
    <w:rsid w:val="003C3F38"/>
    <w:rPr>
      <w:b w:val="1"/>
    </w:rPr>
  </w:style>
  <w:style w:type="character" w:styleId="20" w:customStyle="1">
    <w:name w:val="標題 2 字元"/>
    <w:basedOn w:val="a0"/>
    <w:link w:val="2"/>
    <w:uiPriority w:val="9"/>
    <w:rsid w:val="00D65F4E"/>
    <w:rPr>
      <w:rFonts w:ascii="新細明體" w:cs="新細明體" w:eastAsia="新細明體" w:hAnsi="新細明體"/>
      <w:b w:val="1"/>
      <w:bCs w:val="1"/>
      <w:kern w:val="0"/>
      <w:sz w:val="36"/>
      <w:szCs w:val="36"/>
    </w:rPr>
  </w:style>
  <w:style w:type="paragraph" w:styleId="Web">
    <w:name w:val="Normal (Web)"/>
    <w:basedOn w:val="a"/>
    <w:uiPriority w:val="99"/>
    <w:unhideWhenUsed w:val="1"/>
    <w:rsid w:val="00D65F4E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</w:rPr>
  </w:style>
  <w:style w:type="paragraph" w:styleId="HTML">
    <w:name w:val="HTML Preformatted"/>
    <w:basedOn w:val="a"/>
    <w:link w:val="HTML0"/>
    <w:uiPriority w:val="99"/>
    <w:unhideWhenUsed w:val="1"/>
    <w:rsid w:val="00EE511B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</w:rPr>
  </w:style>
  <w:style w:type="character" w:styleId="HTML0" w:customStyle="1">
    <w:name w:val="HTML 預設格式 字元"/>
    <w:basedOn w:val="a0"/>
    <w:link w:val="HTML"/>
    <w:uiPriority w:val="99"/>
    <w:rsid w:val="00EE511B"/>
    <w:rPr>
      <w:rFonts w:ascii="細明體" w:cs="細明體" w:eastAsia="細明體" w:hAnsi="細明體"/>
      <w:kern w:val="0"/>
      <w:szCs w:val="24"/>
    </w:rPr>
  </w:style>
  <w:style w:type="table" w:styleId="TableGrid" w:customStyle="1">
    <w:name w:val="TableGrid"/>
    <w:rsid w:val="00EE51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2019-09-15T06:38:00Z</dcterms:created>
</cp:coreProperties>
</file>