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D91FB" w14:textId="1B19D04D" w:rsidR="00A87DEE" w:rsidRPr="00EB7FDC" w:rsidRDefault="00000000" w:rsidP="00EB7FDC">
      <w:pPr>
        <w:pStyle w:val="Title"/>
        <w:jc w:val="center"/>
      </w:pPr>
      <w:r w:rsidRPr="00EB7FDC">
        <w:t xml:space="preserve">Physiologically-based Pharmacokinetic </w:t>
      </w:r>
      <w:r w:rsidR="00EB7FDC">
        <w:t xml:space="preserve">– Informed </w:t>
      </w:r>
      <w:r w:rsidRPr="00EB7FDC">
        <w:t xml:space="preserve">New Approach Methodology </w:t>
      </w:r>
      <w:r w:rsidR="00EB7FDC">
        <w:t xml:space="preserve">Framework </w:t>
      </w:r>
      <w:r w:rsidRPr="00EB7FDC">
        <w:t>for Monoclonal Antibodies</w:t>
      </w:r>
    </w:p>
    <w:p w14:paraId="0B9621DA" w14:textId="77777777" w:rsidR="00AE39B0" w:rsidRDefault="00000000" w:rsidP="00EB7FDC">
      <w:pPr>
        <w:pStyle w:val="Title"/>
        <w:jc w:val="center"/>
      </w:pPr>
      <w:r>
        <w:t>Supplementary Material S1</w:t>
      </w:r>
    </w:p>
    <w:p w14:paraId="199D6F9B" w14:textId="77777777" w:rsidR="00AE39B0" w:rsidRDefault="00000000">
      <w:r>
        <w:rPr>
          <w:b/>
          <w:bCs/>
        </w:rPr>
        <w:t xml:space="preserve">S1.1. Observed and model-predicted monkey plasma concentration-time profiles across molecules and dose levels. </w:t>
      </w:r>
      <w:r>
        <w:t xml:space="preserve">(A) A priori PBPK simulations generated without </w:t>
      </w:r>
      <w:proofErr w:type="gramStart"/>
      <w:r>
        <w:t>fitting to</w:t>
      </w:r>
      <w:proofErr w:type="gramEnd"/>
      <w:r>
        <w:t xml:space="preserve"> monkey PK data. (B) Top-down QSS TMDD Run 4 fits with CL, </w:t>
      </w:r>
      <w:proofErr w:type="spellStart"/>
      <w:r>
        <w:t>Vc</w:t>
      </w:r>
      <w:proofErr w:type="spellEnd"/>
      <w:r>
        <w:t xml:space="preserve">, Q, and </w:t>
      </w:r>
      <w:proofErr w:type="spellStart"/>
      <w:r>
        <w:t>Vp</w:t>
      </w:r>
      <w:proofErr w:type="spellEnd"/>
      <w:r>
        <w:t xml:space="preserve"> estimated and molecule-specific TMDD inputs fixed. Points represent observed data and lines represent model predictions.</w:t>
      </w:r>
    </w:p>
    <w:p w14:paraId="47CF44C1" w14:textId="77777777" w:rsidR="00AE39B0" w:rsidRDefault="00000000">
      <w:r>
        <w:rPr>
          <w:b/>
        </w:rPr>
        <w:t>(A) A priori PBPK monkey profiles</w:t>
      </w:r>
    </w:p>
    <w:p w14:paraId="758D89D6" w14:textId="77777777" w:rsidR="00AE39B0" w:rsidRDefault="00000000">
      <w:pPr>
        <w:jc w:val="center"/>
      </w:pPr>
      <w:r>
        <w:rPr>
          <w:noProof/>
        </w:rPr>
        <w:drawing>
          <wp:inline distT="0" distB="0" distL="0" distR="0" wp14:anchorId="22EB6504" wp14:editId="3B8F1E99">
            <wp:extent cx="5943600" cy="3740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t="56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DBBE5" w14:textId="77777777" w:rsidR="00AE39B0" w:rsidRDefault="00000000">
      <w:r>
        <w:br w:type="page"/>
      </w:r>
    </w:p>
    <w:p w14:paraId="284E226D" w14:textId="77777777" w:rsidR="00AE39B0" w:rsidRDefault="00000000">
      <w:r>
        <w:rPr>
          <w:b/>
        </w:rPr>
        <w:lastRenderedPageBreak/>
        <w:t>(B) Top-down QSS TMDD monkey fitted profiles</w:t>
      </w:r>
    </w:p>
    <w:p w14:paraId="588B6818" w14:textId="77777777" w:rsidR="00AE39B0" w:rsidRDefault="00000000">
      <w:pPr>
        <w:jc w:val="center"/>
      </w:pPr>
      <w:r>
        <w:rPr>
          <w:noProof/>
        </w:rPr>
        <w:drawing>
          <wp:inline distT="0" distB="0" distL="0" distR="0" wp14:anchorId="7C95ACBE" wp14:editId="1510FB13">
            <wp:extent cx="5943600" cy="38874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t="65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538E8" w14:textId="77777777" w:rsidR="00AE39B0" w:rsidRDefault="00000000">
      <w:pPr>
        <w:spacing w:after="0" w:line="240" w:lineRule="auto"/>
        <w:jc w:val="left"/>
        <w:rPr>
          <w:b/>
          <w:bCs/>
        </w:rPr>
      </w:pPr>
      <w:r>
        <w:br w:type="page"/>
      </w:r>
    </w:p>
    <w:p w14:paraId="6A051477" w14:textId="77777777" w:rsidR="00AE39B0" w:rsidRDefault="00000000">
      <w:r>
        <w:rPr>
          <w:b/>
          <w:bCs/>
        </w:rPr>
        <w:lastRenderedPageBreak/>
        <w:t xml:space="preserve">S1.2. Fold-error comparison for monkey clearance, AUC0-28d, and </w:t>
      </w:r>
      <w:proofErr w:type="spellStart"/>
      <w:r>
        <w:rPr>
          <w:b/>
          <w:bCs/>
        </w:rPr>
        <w:t>Cmax</w:t>
      </w:r>
      <w:proofErr w:type="spellEnd"/>
      <w:r>
        <w:rPr>
          <w:b/>
          <w:bCs/>
        </w:rPr>
        <w:t xml:space="preserve"> predicted using “a priori” PBPK and monkey-fitted top-down TMDD translation.</w:t>
      </w:r>
      <w:r>
        <w:t xml:space="preserve"> (A) Clearance, calculated as dose/AUCinf and representing total systemic clearance; (B) AUC0-28d; and (C) </w:t>
      </w:r>
      <w:proofErr w:type="spellStart"/>
      <w:r>
        <w:t>Cmax</w:t>
      </w:r>
      <w:proofErr w:type="spellEnd"/>
      <w:r>
        <w:t>. At target-saturating doses, clearance is expected to be dominated by linear clearance. Fold error equals predicted divided by observed; bars extend from 1 on a base-2 logarithmic scale, and the shaded region and dashed lines indicate the 0.5- to 2-fold interval.</w:t>
      </w:r>
    </w:p>
    <w:p w14:paraId="5FEF008E" w14:textId="77777777" w:rsidR="00AE39B0" w:rsidRDefault="00000000">
      <w:r>
        <w:rPr>
          <w:b/>
        </w:rPr>
        <w:t>(A) Monkey clearance</w:t>
      </w:r>
    </w:p>
    <w:p w14:paraId="6EF533EE" w14:textId="77777777" w:rsidR="00AE39B0" w:rsidRDefault="004D7309" w:rsidP="00A57265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9B34384" wp14:editId="6D33A627">
            <wp:extent cx="6718231" cy="2964815"/>
            <wp:effectExtent l="0" t="0" r="0" b="0"/>
            <wp:docPr id="488074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74599" name="Picture 488074599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6426" cy="29684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D62453" w14:textId="77777777" w:rsidR="005D042C" w:rsidRDefault="005D042C">
      <w:pPr>
        <w:spacing w:after="0" w:line="240" w:lineRule="auto"/>
        <w:jc w:val="left"/>
        <w:rPr>
          <w:b/>
        </w:rPr>
      </w:pPr>
      <w:r>
        <w:rPr>
          <w:b/>
        </w:rPr>
        <w:br w:type="page"/>
      </w:r>
    </w:p>
    <w:p w14:paraId="653C6F86" w14:textId="77777777" w:rsidR="00AE39B0" w:rsidRDefault="00000000">
      <w:pPr>
        <w:rPr>
          <w:b/>
        </w:rPr>
      </w:pPr>
      <w:r>
        <w:rPr>
          <w:b/>
        </w:rPr>
        <w:lastRenderedPageBreak/>
        <w:t>(B) Monkey AUC0-28d</w:t>
      </w:r>
    </w:p>
    <w:p w14:paraId="5A8F4CAF" w14:textId="77777777" w:rsidR="004D7309" w:rsidRDefault="004D7309">
      <w:pPr>
        <w:rPr>
          <w:b/>
        </w:rPr>
      </w:pPr>
      <w:r>
        <w:rPr>
          <w:b/>
          <w:noProof/>
        </w:rPr>
        <w:drawing>
          <wp:inline distT="0" distB="0" distL="0" distR="0" wp14:anchorId="57EAC19A" wp14:editId="0C61461C">
            <wp:extent cx="6836410" cy="3067003"/>
            <wp:effectExtent l="0" t="0" r="0" b="0"/>
            <wp:docPr id="19227412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741293" name="Picture 1922741293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1913" cy="30694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7DA9B8" w14:textId="77777777" w:rsidR="00AE39B0" w:rsidRDefault="00AE39B0" w:rsidP="00A57265">
      <w:pPr>
        <w:jc w:val="center"/>
      </w:pPr>
    </w:p>
    <w:p w14:paraId="5DE4D102" w14:textId="77777777" w:rsidR="00AE39B0" w:rsidRDefault="00000000">
      <w:r>
        <w:rPr>
          <w:b/>
        </w:rPr>
        <w:t xml:space="preserve">(C) Monkey </w:t>
      </w:r>
      <w:proofErr w:type="spellStart"/>
      <w:r>
        <w:rPr>
          <w:b/>
        </w:rPr>
        <w:t>Cmax</w:t>
      </w:r>
      <w:proofErr w:type="spellEnd"/>
    </w:p>
    <w:p w14:paraId="2E331969" w14:textId="77777777" w:rsidR="009B0719" w:rsidRDefault="004D7309">
      <w:pPr>
        <w:jc w:val="left"/>
        <w:rPr>
          <w:b/>
          <w:bCs/>
        </w:rPr>
        <w:sectPr w:rsidR="009B0719" w:rsidSect="009B0719">
          <w:pgSz w:w="12240" w:h="15840"/>
          <w:pgMar w:top="1440" w:right="1440" w:bottom="1440" w:left="1440" w:header="0" w:footer="0" w:gutter="0"/>
          <w:cols w:space="720"/>
          <w:formProt w:val="0"/>
          <w:docGrid w:linePitch="360"/>
        </w:sectPr>
      </w:pPr>
      <w:r>
        <w:rPr>
          <w:b/>
          <w:bCs/>
          <w:noProof/>
        </w:rPr>
        <w:drawing>
          <wp:inline distT="0" distB="0" distL="0" distR="0" wp14:anchorId="23C20FF5" wp14:editId="03CA8BC9">
            <wp:extent cx="6718935" cy="2996910"/>
            <wp:effectExtent l="0" t="0" r="0" b="0"/>
            <wp:docPr id="5686313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631323" name="Picture 568631323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7686" cy="3000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62A942" w14:textId="77777777" w:rsidR="00AE39B0" w:rsidRPr="009B0719" w:rsidRDefault="00000000" w:rsidP="009B0719">
      <w:pPr>
        <w:spacing w:after="0"/>
        <w:jc w:val="left"/>
        <w:rPr>
          <w:b/>
        </w:rPr>
      </w:pPr>
      <w:r>
        <w:rPr>
          <w:b/>
          <w:bCs/>
        </w:rPr>
        <w:lastRenderedPageBreak/>
        <w:t>S1.3. Parame</w:t>
      </w:r>
      <w:r w:rsidRPr="009B0719">
        <w:rPr>
          <w:b/>
        </w:rPr>
        <w:t>ters Used in A Priori and Top-Down Simulations</w:t>
      </w:r>
    </w:p>
    <w:tbl>
      <w:tblPr>
        <w:tblW w:w="138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30" w:type="dxa"/>
          <w:right w:w="30" w:type="dxa"/>
        </w:tblCellMar>
        <w:tblLook w:val="04A0" w:firstRow="1" w:lastRow="0" w:firstColumn="1" w:lastColumn="0" w:noHBand="0" w:noVBand="1"/>
      </w:tblPr>
      <w:tblGrid>
        <w:gridCol w:w="1830"/>
        <w:gridCol w:w="1161"/>
        <w:gridCol w:w="1539"/>
        <w:gridCol w:w="1170"/>
        <w:gridCol w:w="936"/>
        <w:gridCol w:w="2664"/>
        <w:gridCol w:w="1440"/>
        <w:gridCol w:w="3115"/>
      </w:tblGrid>
      <w:tr w:rsidR="00AE39B0" w:rsidRPr="009B0719" w14:paraId="4CF5BFB6" w14:textId="77777777" w:rsidTr="00A57265">
        <w:trPr>
          <w:trHeight w:val="640"/>
        </w:trPr>
        <w:tc>
          <w:tcPr>
            <w:tcW w:w="1830" w:type="dxa"/>
            <w:vAlign w:val="center"/>
          </w:tcPr>
          <w:p w14:paraId="59043A31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Molecule</w:t>
            </w:r>
          </w:p>
        </w:tc>
        <w:tc>
          <w:tcPr>
            <w:tcW w:w="1161" w:type="dxa"/>
            <w:vAlign w:val="bottom"/>
          </w:tcPr>
          <w:p w14:paraId="12395553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 w:rsidRPr="009B0719">
              <w:rPr>
                <w:b/>
              </w:rPr>
              <w:t>Species</w:t>
            </w:r>
          </w:p>
        </w:tc>
        <w:tc>
          <w:tcPr>
            <w:tcW w:w="1539" w:type="dxa"/>
            <w:vAlign w:val="center"/>
          </w:tcPr>
          <w:p w14:paraId="3C8B1DBB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Parameter</w:t>
            </w:r>
          </w:p>
        </w:tc>
        <w:tc>
          <w:tcPr>
            <w:tcW w:w="1170" w:type="dxa"/>
            <w:vAlign w:val="center"/>
          </w:tcPr>
          <w:p w14:paraId="40005AD6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936" w:type="dxa"/>
            <w:vAlign w:val="center"/>
          </w:tcPr>
          <w:p w14:paraId="68A99DA7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Unit</w:t>
            </w:r>
          </w:p>
        </w:tc>
        <w:tc>
          <w:tcPr>
            <w:tcW w:w="2664" w:type="dxa"/>
            <w:vAlign w:val="center"/>
          </w:tcPr>
          <w:p w14:paraId="4E120EAC" w14:textId="77777777" w:rsidR="00AE39B0" w:rsidRPr="009B0719" w:rsidRDefault="009B0719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Analytical Method for deriving the parameter</w:t>
            </w:r>
          </w:p>
        </w:tc>
        <w:tc>
          <w:tcPr>
            <w:tcW w:w="1440" w:type="dxa"/>
            <w:vAlign w:val="center"/>
          </w:tcPr>
          <w:p w14:paraId="25C9B1C1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Parameter Group</w:t>
            </w:r>
          </w:p>
        </w:tc>
        <w:tc>
          <w:tcPr>
            <w:tcW w:w="3115" w:type="dxa"/>
            <w:vAlign w:val="center"/>
          </w:tcPr>
          <w:p w14:paraId="45B507B7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Source</w:t>
            </w:r>
          </w:p>
        </w:tc>
      </w:tr>
      <w:tr w:rsidR="00AE39B0" w14:paraId="09AF85FF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0AC886DB" w14:textId="77777777" w:rsidR="00AE39B0" w:rsidRDefault="00000000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49EA3BF3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A0AC28D" w14:textId="77777777" w:rsidR="00AE39B0" w:rsidRDefault="00000000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49D67CEE" w14:textId="77777777" w:rsidR="00AE39B0" w:rsidRDefault="00000000">
            <w:pPr>
              <w:jc w:val="right"/>
            </w:pPr>
            <w:r>
              <w:t>0.000127</w:t>
            </w:r>
          </w:p>
        </w:tc>
        <w:tc>
          <w:tcPr>
            <w:tcW w:w="936" w:type="dxa"/>
            <w:vAlign w:val="center"/>
          </w:tcPr>
          <w:p w14:paraId="44838AE8" w14:textId="77777777" w:rsidR="00AE39B0" w:rsidRDefault="00000000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0574B4F6" w14:textId="77777777" w:rsidR="00AE39B0" w:rsidRDefault="00000000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</w:t>
            </w:r>
            <w:r w:rsidR="009B0719">
              <w:t xml:space="preserve"> </w:t>
            </w:r>
          </w:p>
        </w:tc>
        <w:tc>
          <w:tcPr>
            <w:tcW w:w="1440" w:type="dxa"/>
            <w:vAlign w:val="center"/>
          </w:tcPr>
          <w:p w14:paraId="694EEA33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137BA682" w14:textId="08F0E725" w:rsidR="00AE39B0" w:rsidRDefault="00000000">
            <w:pPr>
              <w:jc w:val="left"/>
            </w:pPr>
            <w:r>
              <w:t>[1]</w:t>
            </w:r>
          </w:p>
        </w:tc>
      </w:tr>
      <w:tr w:rsidR="00AE39B0" w14:paraId="76ACFAE2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2DB44707" w14:textId="77777777" w:rsidR="00AE39B0" w:rsidRDefault="00000000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7815A4A4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715A2442" w14:textId="77777777" w:rsidR="00AE39B0" w:rsidRDefault="00000000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2A2DDB68" w14:textId="77777777" w:rsidR="00AE39B0" w:rsidRDefault="00000000">
            <w:pPr>
              <w:jc w:val="right"/>
            </w:pPr>
            <w:r>
              <w:t>0.0096</w:t>
            </w:r>
          </w:p>
        </w:tc>
        <w:tc>
          <w:tcPr>
            <w:tcW w:w="936" w:type="dxa"/>
            <w:vAlign w:val="center"/>
          </w:tcPr>
          <w:p w14:paraId="3C47001F" w14:textId="77777777" w:rsidR="00AE39B0" w:rsidRDefault="00000000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0ADC68DA" w14:textId="77777777" w:rsidR="00AE39B0" w:rsidRDefault="00000000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</w:t>
            </w:r>
            <w:r w:rsidR="009B0719">
              <w:t xml:space="preserve"> </w:t>
            </w:r>
          </w:p>
        </w:tc>
        <w:tc>
          <w:tcPr>
            <w:tcW w:w="1440" w:type="dxa"/>
            <w:vAlign w:val="center"/>
          </w:tcPr>
          <w:p w14:paraId="44AF2087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D7FB0C4" w14:textId="25D64C69" w:rsidR="00AE39B0" w:rsidRDefault="00000000">
            <w:pPr>
              <w:jc w:val="left"/>
            </w:pPr>
            <w:r>
              <w:t>[1]</w:t>
            </w:r>
          </w:p>
        </w:tc>
      </w:tr>
      <w:tr w:rsidR="00FB2767" w14:paraId="3D03FBC8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6521AC55" w14:textId="77777777" w:rsidR="00FB2767" w:rsidRDefault="00FB2767" w:rsidP="00FB2767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57DD1903" w14:textId="77777777" w:rsidR="00FB2767" w:rsidRDefault="00FB2767" w:rsidP="00FB2767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581563A7" w14:textId="77777777" w:rsidR="00FB2767" w:rsidRDefault="00FB2767" w:rsidP="00FB2767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479CD628" w14:textId="77777777" w:rsidR="00FB2767" w:rsidRDefault="00FB2767" w:rsidP="00FB2767">
            <w:pPr>
              <w:jc w:val="right"/>
            </w:pPr>
            <w:r>
              <w:t>0.866</w:t>
            </w:r>
          </w:p>
        </w:tc>
        <w:tc>
          <w:tcPr>
            <w:tcW w:w="936" w:type="dxa"/>
            <w:vAlign w:val="center"/>
          </w:tcPr>
          <w:p w14:paraId="66D0AA39" w14:textId="77777777" w:rsidR="00FB2767" w:rsidRDefault="00FB2767" w:rsidP="00FB2767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6E1F49E9" w14:textId="4D0B74DC" w:rsidR="00FB2767" w:rsidRDefault="00FB2767" w:rsidP="00FB2767">
            <w:pPr>
              <w:jc w:val="left"/>
            </w:pPr>
            <w:r>
              <w:t>Model fitting by the authors of [2]</w:t>
            </w:r>
          </w:p>
        </w:tc>
        <w:tc>
          <w:tcPr>
            <w:tcW w:w="1440" w:type="dxa"/>
            <w:vAlign w:val="center"/>
          </w:tcPr>
          <w:p w14:paraId="41635D7D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1C066957" w14:textId="30AFAD99" w:rsidR="00FB2767" w:rsidRDefault="00FB2767" w:rsidP="00FB2767">
            <w:pPr>
              <w:jc w:val="left"/>
            </w:pPr>
            <w:r>
              <w:t>[2]</w:t>
            </w:r>
          </w:p>
        </w:tc>
      </w:tr>
      <w:tr w:rsidR="00FB2767" w14:paraId="0ECC6AE8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CDF04F1" w14:textId="77777777" w:rsidR="00FB2767" w:rsidRDefault="00FB2767" w:rsidP="00FB2767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72CD70DB" w14:textId="77777777" w:rsidR="00FB2767" w:rsidRDefault="00FB2767" w:rsidP="00FB2767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4E6F838F" w14:textId="77777777" w:rsidR="00FB2767" w:rsidRDefault="00FB2767" w:rsidP="00FB2767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2716E47C" w14:textId="77777777" w:rsidR="00FB2767" w:rsidRDefault="00FB2767" w:rsidP="00FB2767">
            <w:pPr>
              <w:jc w:val="right"/>
            </w:pPr>
            <w:r>
              <w:t>0.001</w:t>
            </w:r>
          </w:p>
        </w:tc>
        <w:tc>
          <w:tcPr>
            <w:tcW w:w="936" w:type="dxa"/>
            <w:vAlign w:val="center"/>
          </w:tcPr>
          <w:p w14:paraId="3448333A" w14:textId="77777777" w:rsidR="00FB2767" w:rsidRDefault="00FB2767" w:rsidP="00FB2767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50E20B2A" w14:textId="060F2651" w:rsidR="00FB2767" w:rsidRDefault="00FB2767" w:rsidP="00FB2767">
            <w:pPr>
              <w:jc w:val="left"/>
            </w:pPr>
            <w:r>
              <w:t>Model fitting by the authors of [3]</w:t>
            </w:r>
          </w:p>
        </w:tc>
        <w:tc>
          <w:tcPr>
            <w:tcW w:w="1440" w:type="dxa"/>
            <w:vAlign w:val="center"/>
          </w:tcPr>
          <w:p w14:paraId="0AD334F6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3A367A7" w14:textId="65FAB637" w:rsidR="00FB2767" w:rsidRDefault="00FB2767" w:rsidP="00FB2767">
            <w:pPr>
              <w:jc w:val="left"/>
            </w:pPr>
            <w:r>
              <w:t>[3]</w:t>
            </w:r>
          </w:p>
        </w:tc>
      </w:tr>
      <w:tr w:rsidR="00AE39B0" w14:paraId="215890DF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32DF5B6" w14:textId="77777777" w:rsidR="00AE39B0" w:rsidRDefault="00000000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25382022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75358A18" w14:textId="77777777" w:rsidR="00AE39B0" w:rsidRDefault="00000000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21FFC171" w14:textId="77777777" w:rsidR="00AE39B0" w:rsidRDefault="00000000">
            <w:pPr>
              <w:jc w:val="right"/>
            </w:pPr>
            <w:r>
              <w:t>0.223</w:t>
            </w:r>
          </w:p>
        </w:tc>
        <w:tc>
          <w:tcPr>
            <w:tcW w:w="936" w:type="dxa"/>
            <w:vAlign w:val="center"/>
          </w:tcPr>
          <w:p w14:paraId="6BACD64D" w14:textId="77777777" w:rsidR="00AE39B0" w:rsidRDefault="00000000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60A64866" w14:textId="53E0FB60" w:rsidR="00AE39B0" w:rsidRDefault="00917558">
            <w:pPr>
              <w:jc w:val="left"/>
            </w:pPr>
            <w:r>
              <w:t>Model parameter from anti-TNF PBPK analysis</w:t>
            </w:r>
          </w:p>
        </w:tc>
        <w:tc>
          <w:tcPr>
            <w:tcW w:w="1440" w:type="dxa"/>
            <w:vAlign w:val="center"/>
          </w:tcPr>
          <w:p w14:paraId="663457C8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1186EA0" w14:textId="451BD26F" w:rsidR="00AE39B0" w:rsidRDefault="00000000">
            <w:pPr>
              <w:jc w:val="left"/>
            </w:pPr>
            <w:r>
              <w:t>[4]</w:t>
            </w:r>
          </w:p>
        </w:tc>
      </w:tr>
      <w:tr w:rsidR="00AE39B0" w14:paraId="177287CB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DBA7CF3" w14:textId="77777777" w:rsidR="00AE39B0" w:rsidRDefault="00000000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5658559F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15D9A71B" w14:textId="77777777" w:rsidR="00AE39B0" w:rsidRDefault="00000000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59EC7154" w14:textId="77777777" w:rsidR="00AE39B0" w:rsidRDefault="00D07C3F">
            <w:pPr>
              <w:jc w:val="right"/>
            </w:pPr>
            <w:r>
              <w:t>1.07</w:t>
            </w:r>
          </w:p>
        </w:tc>
        <w:tc>
          <w:tcPr>
            <w:tcW w:w="936" w:type="dxa"/>
            <w:vAlign w:val="center"/>
          </w:tcPr>
          <w:p w14:paraId="5EC47808" w14:textId="77777777" w:rsidR="00AE39B0" w:rsidRDefault="00000000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323DC6EA" w14:textId="38B6464B" w:rsidR="00AE39B0" w:rsidRDefault="00000000">
            <w:pPr>
              <w:jc w:val="left"/>
            </w:pPr>
            <w:r>
              <w:t>Model-based meta</w:t>
            </w:r>
            <w:r w:rsidR="009B0719">
              <w:t>-</w:t>
            </w:r>
            <w:r>
              <w:t>analysis</w:t>
            </w:r>
            <w:r w:rsidR="00FB2767">
              <w:t xml:space="preserve"> [5]</w:t>
            </w:r>
          </w:p>
        </w:tc>
        <w:tc>
          <w:tcPr>
            <w:tcW w:w="1440" w:type="dxa"/>
            <w:vAlign w:val="center"/>
          </w:tcPr>
          <w:p w14:paraId="0704CA17" w14:textId="77777777" w:rsidR="00AE39B0" w:rsidRDefault="00000000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5DC987FB" w14:textId="1A324598" w:rsidR="00AE39B0" w:rsidRDefault="00D07C3F">
            <w:pPr>
              <w:jc w:val="left"/>
            </w:pPr>
            <w:r>
              <w:t>[5]</w:t>
            </w:r>
          </w:p>
        </w:tc>
      </w:tr>
      <w:tr w:rsidR="00AE39B0" w14:paraId="5819E236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1FD047E5" w14:textId="77777777" w:rsidR="00AE39B0" w:rsidRDefault="00000000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1462EB2B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1E49555" w14:textId="77777777" w:rsidR="00AE39B0" w:rsidRDefault="00000000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2941A703" w14:textId="77777777" w:rsidR="00AE39B0" w:rsidRDefault="00000000">
            <w:pPr>
              <w:jc w:val="right"/>
            </w:pPr>
            <w:r>
              <w:t>0.299</w:t>
            </w:r>
          </w:p>
        </w:tc>
        <w:tc>
          <w:tcPr>
            <w:tcW w:w="936" w:type="dxa"/>
            <w:vAlign w:val="center"/>
          </w:tcPr>
          <w:p w14:paraId="56B0DC5B" w14:textId="77777777" w:rsidR="00AE39B0" w:rsidRDefault="00000000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5A0266B9" w14:textId="77777777" w:rsidR="00AE39B0" w:rsidRDefault="00000000">
            <w:pPr>
              <w:jc w:val="left"/>
            </w:pPr>
            <w:r>
              <w:t>Equilibrium binding studies using human PD-L1 expressed on 293 cells</w:t>
            </w:r>
          </w:p>
        </w:tc>
        <w:tc>
          <w:tcPr>
            <w:tcW w:w="1440" w:type="dxa"/>
            <w:vAlign w:val="center"/>
          </w:tcPr>
          <w:p w14:paraId="292BB4FB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CCAB8A2" w14:textId="15A4943D" w:rsidR="00AE39B0" w:rsidRDefault="00000000">
            <w:pPr>
              <w:jc w:val="left"/>
            </w:pPr>
            <w:r>
              <w:t>[6]</w:t>
            </w:r>
          </w:p>
        </w:tc>
      </w:tr>
      <w:tr w:rsidR="00AE39B0" w14:paraId="79B83F89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40816C4" w14:textId="77777777" w:rsidR="00AE39B0" w:rsidRDefault="00000000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755E65A5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416E624D" w14:textId="77777777" w:rsidR="00AE39B0" w:rsidRDefault="00000000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42BE0B73" w14:textId="77777777" w:rsidR="00AE39B0" w:rsidRDefault="00000000">
            <w:pPr>
              <w:jc w:val="right"/>
            </w:pPr>
            <w:r>
              <w:t>0.00936</w:t>
            </w:r>
          </w:p>
        </w:tc>
        <w:tc>
          <w:tcPr>
            <w:tcW w:w="936" w:type="dxa"/>
            <w:vAlign w:val="center"/>
          </w:tcPr>
          <w:p w14:paraId="0FCA0EB3" w14:textId="77777777" w:rsidR="00AE39B0" w:rsidRDefault="00000000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55A2AD49" w14:textId="77777777" w:rsidR="00AE39B0" w:rsidRDefault="00000000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5CDEB591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6E852AA" w14:textId="2F86923E" w:rsidR="00AE39B0" w:rsidRDefault="00000000">
            <w:pPr>
              <w:jc w:val="left"/>
            </w:pPr>
            <w:r>
              <w:t>[6]</w:t>
            </w:r>
          </w:p>
        </w:tc>
      </w:tr>
      <w:tr w:rsidR="00AE39B0" w14:paraId="3D8BF830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2C6A6DAC" w14:textId="77777777" w:rsidR="00AE39B0" w:rsidRDefault="00000000">
            <w:pPr>
              <w:jc w:val="left"/>
            </w:pPr>
            <w:r>
              <w:lastRenderedPageBreak/>
              <w:t>Atezolizumab</w:t>
            </w:r>
          </w:p>
        </w:tc>
        <w:tc>
          <w:tcPr>
            <w:tcW w:w="1161" w:type="dxa"/>
            <w:vAlign w:val="bottom"/>
          </w:tcPr>
          <w:p w14:paraId="09FE1F8D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750D234F" w14:textId="77777777" w:rsidR="00AE39B0" w:rsidRDefault="00000000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14108BA8" w14:textId="77777777" w:rsidR="00AE39B0" w:rsidRDefault="00000000">
            <w:pPr>
              <w:jc w:val="right"/>
            </w:pPr>
            <w:r>
              <w:t>0.606</w:t>
            </w:r>
          </w:p>
        </w:tc>
        <w:tc>
          <w:tcPr>
            <w:tcW w:w="936" w:type="dxa"/>
            <w:vAlign w:val="center"/>
          </w:tcPr>
          <w:p w14:paraId="59CA6C8B" w14:textId="77777777" w:rsidR="00AE39B0" w:rsidRDefault="00000000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45B2F965" w14:textId="77777777" w:rsidR="00AE39B0" w:rsidRDefault="00000000">
            <w:pPr>
              <w:jc w:val="left"/>
            </w:pPr>
            <w:r>
              <w:t>Flow cytometry internalization assay in BxPC-3 cells</w:t>
            </w:r>
            <w:r w:rsidR="009B0719">
              <w:t xml:space="preserve"> </w:t>
            </w:r>
          </w:p>
        </w:tc>
        <w:tc>
          <w:tcPr>
            <w:tcW w:w="1440" w:type="dxa"/>
            <w:vAlign w:val="center"/>
          </w:tcPr>
          <w:p w14:paraId="7E167CEB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3FC32C6C" w14:textId="4F176A80" w:rsidR="00AE39B0" w:rsidRDefault="00000000">
            <w:pPr>
              <w:jc w:val="left"/>
            </w:pPr>
            <w:r>
              <w:t>[6]</w:t>
            </w:r>
          </w:p>
        </w:tc>
      </w:tr>
      <w:tr w:rsidR="009B0719" w14:paraId="07E3B530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DBD11D2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19616A9A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49434A18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357E64BE" w14:textId="77777777" w:rsidR="009B0719" w:rsidRDefault="009B0719" w:rsidP="009B0719">
            <w:pPr>
              <w:jc w:val="right"/>
            </w:pPr>
            <w:r>
              <w:t>0.609</w:t>
            </w:r>
          </w:p>
        </w:tc>
        <w:tc>
          <w:tcPr>
            <w:tcW w:w="936" w:type="dxa"/>
            <w:vAlign w:val="center"/>
          </w:tcPr>
          <w:p w14:paraId="4CEBA7B0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078CDC8A" w14:textId="643AC551" w:rsidR="009B0719" w:rsidRDefault="009B0719" w:rsidP="009B0719">
            <w:pPr>
              <w:jc w:val="left"/>
            </w:pPr>
            <w:r>
              <w:t xml:space="preserve">Model fitting by the authors </w:t>
            </w:r>
            <w:r w:rsidR="00FB2767">
              <w:t xml:space="preserve">of </w:t>
            </w:r>
            <w:r>
              <w:t>[6]</w:t>
            </w:r>
          </w:p>
        </w:tc>
        <w:tc>
          <w:tcPr>
            <w:tcW w:w="1440" w:type="dxa"/>
            <w:vAlign w:val="center"/>
          </w:tcPr>
          <w:p w14:paraId="41F54631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9929825" w14:textId="35AF308B" w:rsidR="009B0719" w:rsidRDefault="009B0719" w:rsidP="009B0719">
            <w:pPr>
              <w:jc w:val="left"/>
            </w:pPr>
            <w:r>
              <w:t>[6]</w:t>
            </w:r>
          </w:p>
        </w:tc>
      </w:tr>
      <w:tr w:rsidR="009B0719" w14:paraId="50A6C849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45AA9BB9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3D24E545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4B7C5278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7B74AD97" w14:textId="77777777" w:rsidR="009B0719" w:rsidRDefault="009B0719" w:rsidP="009B0719">
            <w:pPr>
              <w:jc w:val="right"/>
            </w:pPr>
            <w:r>
              <w:t>0.0426</w:t>
            </w:r>
          </w:p>
        </w:tc>
        <w:tc>
          <w:tcPr>
            <w:tcW w:w="936" w:type="dxa"/>
            <w:vAlign w:val="center"/>
          </w:tcPr>
          <w:p w14:paraId="46347E8E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66E7DB6F" w14:textId="229D95DD" w:rsidR="009B0719" w:rsidRDefault="009B0719" w:rsidP="009B0719">
            <w:pPr>
              <w:jc w:val="left"/>
            </w:pPr>
            <w:r>
              <w:t>Model fitting by the authors</w:t>
            </w:r>
            <w:r w:rsidR="00FB2767">
              <w:t xml:space="preserve"> of</w:t>
            </w:r>
            <w:r>
              <w:t xml:space="preserve"> [6]</w:t>
            </w:r>
          </w:p>
        </w:tc>
        <w:tc>
          <w:tcPr>
            <w:tcW w:w="1440" w:type="dxa"/>
            <w:vAlign w:val="center"/>
          </w:tcPr>
          <w:p w14:paraId="67DA26F6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37158BF3" w14:textId="2DB16A8D" w:rsidR="009B0719" w:rsidRDefault="009B0719" w:rsidP="009B0719">
            <w:pPr>
              <w:jc w:val="left"/>
            </w:pPr>
            <w:r>
              <w:t>[6]</w:t>
            </w:r>
          </w:p>
        </w:tc>
      </w:tr>
      <w:tr w:rsidR="009B0719" w14:paraId="24706700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295E7EA6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292D6FE3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4F2A192D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1D14B8A7" w14:textId="77777777" w:rsidR="009B0719" w:rsidRDefault="009B0719" w:rsidP="009B0719">
            <w:pPr>
              <w:jc w:val="right"/>
            </w:pPr>
            <w:r>
              <w:t>0.65</w:t>
            </w:r>
          </w:p>
        </w:tc>
        <w:tc>
          <w:tcPr>
            <w:tcW w:w="936" w:type="dxa"/>
            <w:vAlign w:val="center"/>
          </w:tcPr>
          <w:p w14:paraId="3EFCA853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7DD240D4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060E0C91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6404BA6A" w14:textId="129F769C" w:rsidR="009B0719" w:rsidRDefault="009B0719" w:rsidP="009B0719">
            <w:pPr>
              <w:jc w:val="left"/>
            </w:pPr>
            <w:r>
              <w:t>[6]</w:t>
            </w:r>
          </w:p>
        </w:tc>
      </w:tr>
      <w:tr w:rsidR="009B0719" w14:paraId="0B130A54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072C3376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45BEDBC8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46025E0C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63DEDCC1" w14:textId="77777777" w:rsidR="009B0719" w:rsidRDefault="009B0719" w:rsidP="009B0719">
            <w:pPr>
              <w:jc w:val="right"/>
            </w:pPr>
            <w:r>
              <w:t>0.0000467</w:t>
            </w:r>
          </w:p>
        </w:tc>
        <w:tc>
          <w:tcPr>
            <w:tcW w:w="936" w:type="dxa"/>
            <w:vAlign w:val="center"/>
          </w:tcPr>
          <w:p w14:paraId="77C7D59D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485AF1C1" w14:textId="77777777" w:rsidR="009B0719" w:rsidRDefault="009B0719" w:rsidP="009B0719">
            <w:pPr>
              <w:jc w:val="left"/>
            </w:pPr>
            <w:r>
              <w:t>SPR assay (</w:t>
            </w:r>
            <w:proofErr w:type="spellStart"/>
            <w:r>
              <w:t>Biacore</w:t>
            </w:r>
            <w:proofErr w:type="spellEnd"/>
            <w:r>
              <w:t xml:space="preserve"> T200) </w:t>
            </w:r>
          </w:p>
        </w:tc>
        <w:tc>
          <w:tcPr>
            <w:tcW w:w="1440" w:type="dxa"/>
            <w:vAlign w:val="center"/>
          </w:tcPr>
          <w:p w14:paraId="63F94D8E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E21359F" w14:textId="1AB3BDED" w:rsidR="009B0719" w:rsidRDefault="009B0719" w:rsidP="009B0719">
            <w:pPr>
              <w:jc w:val="left"/>
            </w:pPr>
            <w:r>
              <w:t>[7]</w:t>
            </w:r>
          </w:p>
        </w:tc>
      </w:tr>
      <w:tr w:rsidR="009B0719" w14:paraId="3D07FC46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47FEBD7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6A878134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B748985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70CCA727" w14:textId="77777777" w:rsidR="009B0719" w:rsidRDefault="009B0719" w:rsidP="009B0719">
            <w:pPr>
              <w:jc w:val="right"/>
            </w:pPr>
            <w:r>
              <w:t>0.00174</w:t>
            </w:r>
          </w:p>
        </w:tc>
        <w:tc>
          <w:tcPr>
            <w:tcW w:w="936" w:type="dxa"/>
            <w:vAlign w:val="center"/>
          </w:tcPr>
          <w:p w14:paraId="76357C79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7CF53127" w14:textId="77777777" w:rsidR="009B0719" w:rsidRDefault="009B0719" w:rsidP="009B0719">
            <w:pPr>
              <w:jc w:val="left"/>
            </w:pPr>
            <w:r>
              <w:t>SPR assay (</w:t>
            </w:r>
            <w:proofErr w:type="spellStart"/>
            <w:r>
              <w:t>Biacore</w:t>
            </w:r>
            <w:proofErr w:type="spellEnd"/>
            <w:r>
              <w:t xml:space="preserve"> T200) </w:t>
            </w:r>
          </w:p>
        </w:tc>
        <w:tc>
          <w:tcPr>
            <w:tcW w:w="1440" w:type="dxa"/>
            <w:vAlign w:val="center"/>
          </w:tcPr>
          <w:p w14:paraId="656BA777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E047BA3" w14:textId="7419302A" w:rsidR="009B0719" w:rsidRDefault="009B0719" w:rsidP="009B0719">
            <w:pPr>
              <w:jc w:val="left"/>
            </w:pPr>
            <w:r>
              <w:t>[8]</w:t>
            </w:r>
          </w:p>
        </w:tc>
      </w:tr>
      <w:tr w:rsidR="009B0719" w14:paraId="3AA6B127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665DE2C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3D092888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2364CEA3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6D5805E6" w14:textId="77777777" w:rsidR="009B0719" w:rsidRDefault="009B0719" w:rsidP="009B0719">
            <w:pPr>
              <w:jc w:val="right"/>
            </w:pPr>
            <w:r>
              <w:t>0.25</w:t>
            </w:r>
          </w:p>
        </w:tc>
        <w:tc>
          <w:tcPr>
            <w:tcW w:w="936" w:type="dxa"/>
            <w:vAlign w:val="center"/>
          </w:tcPr>
          <w:p w14:paraId="64E73BB8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15EAE2BB" w14:textId="77777777" w:rsidR="009B0719" w:rsidRDefault="009B0719" w:rsidP="009B0719">
            <w:pPr>
              <w:jc w:val="left"/>
            </w:pPr>
            <w:proofErr w:type="spellStart"/>
            <w:r>
              <w:t>pHrodo</w:t>
            </w:r>
            <w:proofErr w:type="spellEnd"/>
            <w:r>
              <w:t xml:space="preserve"> flow-cytometry internalization assay</w:t>
            </w:r>
          </w:p>
        </w:tc>
        <w:tc>
          <w:tcPr>
            <w:tcW w:w="1440" w:type="dxa"/>
            <w:vAlign w:val="center"/>
          </w:tcPr>
          <w:p w14:paraId="6F08CE16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3FD71E00" w14:textId="00B1528D" w:rsidR="009B0719" w:rsidRDefault="009B0719" w:rsidP="009B0719">
            <w:pPr>
              <w:jc w:val="left"/>
            </w:pPr>
            <w:r>
              <w:t>[7]</w:t>
            </w:r>
          </w:p>
        </w:tc>
      </w:tr>
      <w:tr w:rsidR="009B0719" w14:paraId="6446F2D8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27E70621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64E2D51C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D168B0E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14E189E8" w14:textId="77777777" w:rsidR="009B0719" w:rsidRDefault="009B0719" w:rsidP="009B0719">
            <w:pPr>
              <w:jc w:val="right"/>
            </w:pPr>
            <w:r>
              <w:t>0.609</w:t>
            </w:r>
          </w:p>
        </w:tc>
        <w:tc>
          <w:tcPr>
            <w:tcW w:w="936" w:type="dxa"/>
            <w:vAlign w:val="center"/>
          </w:tcPr>
          <w:p w14:paraId="2B743976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24CD35D7" w14:textId="1FB2FB5C" w:rsidR="009B0719" w:rsidRDefault="009B0719" w:rsidP="009B0719">
            <w:pPr>
              <w:jc w:val="left"/>
            </w:pPr>
            <w:r>
              <w:t>Model fitting by the authors [6]</w:t>
            </w:r>
          </w:p>
        </w:tc>
        <w:tc>
          <w:tcPr>
            <w:tcW w:w="1440" w:type="dxa"/>
            <w:vAlign w:val="center"/>
          </w:tcPr>
          <w:p w14:paraId="6F974801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19B23278" w14:textId="357B792E" w:rsidR="009B0719" w:rsidRDefault="009B0719" w:rsidP="009B0719">
            <w:pPr>
              <w:jc w:val="left"/>
            </w:pPr>
            <w:r>
              <w:t>[6]</w:t>
            </w:r>
          </w:p>
        </w:tc>
      </w:tr>
      <w:tr w:rsidR="009B0719" w14:paraId="0839C603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10DF2CBA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5CC39065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55874EB4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42E32B54" w14:textId="77777777" w:rsidR="009B0719" w:rsidRDefault="009B0719" w:rsidP="009B0719">
            <w:pPr>
              <w:jc w:val="right"/>
            </w:pPr>
            <w:r>
              <w:t>0.0426</w:t>
            </w:r>
          </w:p>
        </w:tc>
        <w:tc>
          <w:tcPr>
            <w:tcW w:w="936" w:type="dxa"/>
            <w:vAlign w:val="center"/>
          </w:tcPr>
          <w:p w14:paraId="20020A7D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09591024" w14:textId="2126D229" w:rsidR="009B0719" w:rsidRDefault="009B0719" w:rsidP="009B0719">
            <w:pPr>
              <w:jc w:val="left"/>
            </w:pPr>
            <w:r>
              <w:t>Model fitting by the authors [6]</w:t>
            </w:r>
          </w:p>
        </w:tc>
        <w:tc>
          <w:tcPr>
            <w:tcW w:w="1440" w:type="dxa"/>
            <w:vAlign w:val="center"/>
          </w:tcPr>
          <w:p w14:paraId="38CCE76E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7D74333" w14:textId="09BA5ECD" w:rsidR="009B0719" w:rsidRDefault="009B0719" w:rsidP="009B0719">
            <w:pPr>
              <w:jc w:val="left"/>
            </w:pPr>
            <w:r>
              <w:t>[6]</w:t>
            </w:r>
          </w:p>
        </w:tc>
      </w:tr>
      <w:tr w:rsidR="009B0719" w14:paraId="74DEE651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2B6E0355" w14:textId="77777777" w:rsidR="009B0719" w:rsidRDefault="009B0719" w:rsidP="009B0719">
            <w:pPr>
              <w:jc w:val="left"/>
            </w:pPr>
            <w:r>
              <w:lastRenderedPageBreak/>
              <w:t>Avelumab</w:t>
            </w:r>
          </w:p>
        </w:tc>
        <w:tc>
          <w:tcPr>
            <w:tcW w:w="1161" w:type="dxa"/>
            <w:vAlign w:val="bottom"/>
          </w:tcPr>
          <w:p w14:paraId="3682AE18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4E5D9CDE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7857DBCB" w14:textId="77777777" w:rsidR="009B0719" w:rsidRDefault="00D07C3F" w:rsidP="009B0719">
            <w:pPr>
              <w:jc w:val="right"/>
            </w:pPr>
            <w:r>
              <w:t>1.07</w:t>
            </w:r>
          </w:p>
        </w:tc>
        <w:tc>
          <w:tcPr>
            <w:tcW w:w="936" w:type="dxa"/>
            <w:vAlign w:val="center"/>
          </w:tcPr>
          <w:p w14:paraId="5D97F135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290D5ED7" w14:textId="77777777" w:rsidR="009B0719" w:rsidRDefault="009B0719" w:rsidP="009B0719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00FC16C1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6201A9E0" w14:textId="71FDE384" w:rsidR="009B0719" w:rsidRDefault="00D07C3F" w:rsidP="009B0719">
            <w:pPr>
              <w:jc w:val="left"/>
            </w:pPr>
            <w:r>
              <w:t>[5]</w:t>
            </w:r>
          </w:p>
        </w:tc>
      </w:tr>
      <w:tr w:rsidR="009B0719" w14:paraId="5D14F8B1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2636A4F8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1963752B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1792B982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72E35D41" w14:textId="77777777" w:rsidR="009B0719" w:rsidRDefault="009B0719" w:rsidP="009B0719">
            <w:pPr>
              <w:jc w:val="right"/>
            </w:pPr>
            <w:r>
              <w:t>0.000058</w:t>
            </w:r>
          </w:p>
        </w:tc>
        <w:tc>
          <w:tcPr>
            <w:tcW w:w="936" w:type="dxa"/>
            <w:vAlign w:val="center"/>
          </w:tcPr>
          <w:p w14:paraId="177D8D30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469E269B" w14:textId="77777777" w:rsidR="009B0719" w:rsidRDefault="009B0719" w:rsidP="009B0719">
            <w:pPr>
              <w:jc w:val="left"/>
            </w:pPr>
            <w:r>
              <w:t>SPR-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3C3BDCAE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F8DC6EA" w14:textId="7571B6A0" w:rsidR="009B0719" w:rsidRDefault="009B0719" w:rsidP="009B0719">
            <w:pPr>
              <w:jc w:val="left"/>
            </w:pPr>
            <w:r>
              <w:t>[9]</w:t>
            </w:r>
          </w:p>
        </w:tc>
      </w:tr>
      <w:tr w:rsidR="009B0719" w14:paraId="4F0684AF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0895778B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6917CFC8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518B2603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623E32AE" w14:textId="77777777" w:rsidR="009B0719" w:rsidRDefault="009B0719" w:rsidP="009B0719">
            <w:pPr>
              <w:jc w:val="right"/>
            </w:pPr>
            <w:r>
              <w:t>0.00186</w:t>
            </w:r>
          </w:p>
        </w:tc>
        <w:tc>
          <w:tcPr>
            <w:tcW w:w="936" w:type="dxa"/>
            <w:vAlign w:val="center"/>
          </w:tcPr>
          <w:p w14:paraId="072B2524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1D3C8715" w14:textId="77777777" w:rsidR="009B0719" w:rsidRDefault="009B0719" w:rsidP="009B0719">
            <w:pPr>
              <w:jc w:val="left"/>
            </w:pPr>
            <w:r>
              <w:t>SPR-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36170287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BC8BCFA" w14:textId="71C64D6A" w:rsidR="009B0719" w:rsidRDefault="009B0719" w:rsidP="009B0719">
            <w:pPr>
              <w:jc w:val="left"/>
            </w:pPr>
            <w:r>
              <w:t>[9]</w:t>
            </w:r>
          </w:p>
        </w:tc>
      </w:tr>
      <w:tr w:rsidR="009B0719" w14:paraId="40444A4E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481CFA73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1AC0F58E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77991203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4654FD98" w14:textId="77777777" w:rsidR="009B0719" w:rsidRDefault="009B0719" w:rsidP="009B0719">
            <w:pPr>
              <w:jc w:val="right"/>
            </w:pPr>
            <w:r>
              <w:t>0.48</w:t>
            </w:r>
          </w:p>
        </w:tc>
        <w:tc>
          <w:tcPr>
            <w:tcW w:w="936" w:type="dxa"/>
            <w:vAlign w:val="center"/>
          </w:tcPr>
          <w:p w14:paraId="4591777A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78A15331" w14:textId="77777777" w:rsidR="009B0719" w:rsidRDefault="009B0719" w:rsidP="009B0719">
            <w:pPr>
              <w:jc w:val="left"/>
            </w:pPr>
            <w:r>
              <w:t>Assumed same as kdeg</w:t>
            </w:r>
          </w:p>
        </w:tc>
        <w:tc>
          <w:tcPr>
            <w:tcW w:w="1440" w:type="dxa"/>
            <w:vAlign w:val="center"/>
          </w:tcPr>
          <w:p w14:paraId="600170C4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324FF3AF" w14:textId="15FA1AD5" w:rsidR="009B0719" w:rsidRDefault="009B0719" w:rsidP="009B0719">
            <w:pPr>
              <w:jc w:val="left"/>
            </w:pPr>
            <w:r>
              <w:t>[10]</w:t>
            </w:r>
          </w:p>
        </w:tc>
      </w:tr>
      <w:tr w:rsidR="009B0719" w14:paraId="56EF006C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16E361FD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2C32DD9C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66C7414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79ADE4E6" w14:textId="77777777" w:rsidR="009B0719" w:rsidRDefault="009B0719" w:rsidP="009B0719">
            <w:pPr>
              <w:jc w:val="right"/>
            </w:pPr>
            <w:r>
              <w:t>0.013</w:t>
            </w:r>
          </w:p>
        </w:tc>
        <w:tc>
          <w:tcPr>
            <w:tcW w:w="936" w:type="dxa"/>
            <w:vAlign w:val="center"/>
          </w:tcPr>
          <w:p w14:paraId="1F335041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0E9A9B78" w14:textId="77777777" w:rsidR="009B0719" w:rsidRDefault="009B0719" w:rsidP="009B0719">
            <w:pPr>
              <w:jc w:val="left"/>
            </w:pPr>
            <w:r>
              <w:t>quantitative fluorescence</w:t>
            </w:r>
          </w:p>
        </w:tc>
        <w:tc>
          <w:tcPr>
            <w:tcW w:w="1440" w:type="dxa"/>
            <w:vAlign w:val="center"/>
          </w:tcPr>
          <w:p w14:paraId="5C4AF381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26C7C72" w14:textId="1C910DED" w:rsidR="009B0719" w:rsidRDefault="009B0719" w:rsidP="009B0719">
            <w:pPr>
              <w:jc w:val="left"/>
            </w:pPr>
            <w:r>
              <w:t>[11]</w:t>
            </w:r>
          </w:p>
        </w:tc>
      </w:tr>
      <w:tr w:rsidR="009B0719" w14:paraId="2E2CFB21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29F0155D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7A705A5D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434789DC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2A80A24D" w14:textId="77777777" w:rsidR="009B0719" w:rsidRDefault="009B0719" w:rsidP="009B0719">
            <w:pPr>
              <w:jc w:val="right"/>
            </w:pPr>
            <w:r>
              <w:t>0.48</w:t>
            </w:r>
          </w:p>
        </w:tc>
        <w:tc>
          <w:tcPr>
            <w:tcW w:w="936" w:type="dxa"/>
            <w:vAlign w:val="center"/>
          </w:tcPr>
          <w:p w14:paraId="23DF3499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44F19624" w14:textId="77777777" w:rsidR="009B0719" w:rsidRDefault="009B0719" w:rsidP="009B0719">
            <w:pPr>
              <w:jc w:val="left"/>
            </w:pPr>
            <w:proofErr w:type="gramStart"/>
            <w:r w:rsidRPr="009B0719">
              <w:t>cycloheximide</w:t>
            </w:r>
            <w:proofErr w:type="gramEnd"/>
            <w:r w:rsidRPr="009B0719">
              <w:t>-chase protein degradation assay</w:t>
            </w:r>
            <w:r>
              <w:t>; western blot dosimetry</w:t>
            </w:r>
          </w:p>
        </w:tc>
        <w:tc>
          <w:tcPr>
            <w:tcW w:w="1440" w:type="dxa"/>
            <w:vAlign w:val="center"/>
          </w:tcPr>
          <w:p w14:paraId="0319C4A4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E9967BA" w14:textId="41910C0A" w:rsidR="009B0719" w:rsidRDefault="009B0719" w:rsidP="009B0719">
            <w:pPr>
              <w:jc w:val="left"/>
            </w:pPr>
            <w:r>
              <w:t>[10]</w:t>
            </w:r>
          </w:p>
        </w:tc>
      </w:tr>
      <w:tr w:rsidR="009B0719" w14:paraId="515CEDED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0EAAE015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4C6336DB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153C565D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46C9E95A" w14:textId="77777777" w:rsidR="009B0719" w:rsidRDefault="00D07C3F" w:rsidP="009B0719">
            <w:pPr>
              <w:jc w:val="right"/>
            </w:pPr>
            <w:r>
              <w:t>1.07</w:t>
            </w:r>
          </w:p>
        </w:tc>
        <w:tc>
          <w:tcPr>
            <w:tcW w:w="936" w:type="dxa"/>
            <w:vAlign w:val="center"/>
          </w:tcPr>
          <w:p w14:paraId="4B0A0B0B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5B568DAB" w14:textId="77777777" w:rsidR="009B0719" w:rsidRDefault="009B0719" w:rsidP="009B0719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2285CFCF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02820741" w14:textId="7487B0E6" w:rsidR="009B0719" w:rsidRDefault="00D07C3F" w:rsidP="009B0719">
            <w:pPr>
              <w:jc w:val="left"/>
            </w:pPr>
            <w:r>
              <w:t>[5]</w:t>
            </w:r>
          </w:p>
        </w:tc>
      </w:tr>
      <w:tr w:rsidR="009B0719" w14:paraId="2BB50792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5208878" w14:textId="77777777" w:rsidR="009B0719" w:rsidRDefault="009B0719" w:rsidP="009B0719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7C205F99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0100621A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06C03A1E" w14:textId="77777777" w:rsidR="009B0719" w:rsidRDefault="009B0719" w:rsidP="009B0719">
            <w:pPr>
              <w:jc w:val="right"/>
            </w:pPr>
            <w:r>
              <w:t>0.000018</w:t>
            </w:r>
          </w:p>
        </w:tc>
        <w:tc>
          <w:tcPr>
            <w:tcW w:w="936" w:type="dxa"/>
            <w:vAlign w:val="center"/>
          </w:tcPr>
          <w:p w14:paraId="17824CFF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7CD0852C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 </w:t>
            </w:r>
          </w:p>
        </w:tc>
        <w:tc>
          <w:tcPr>
            <w:tcW w:w="1440" w:type="dxa"/>
            <w:vAlign w:val="center"/>
          </w:tcPr>
          <w:p w14:paraId="6691E9D2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6C4170D" w14:textId="149A5C85" w:rsidR="009B0719" w:rsidRDefault="009B0719" w:rsidP="009B0719">
            <w:pPr>
              <w:jc w:val="left"/>
            </w:pPr>
            <w:r>
              <w:t>[1]</w:t>
            </w:r>
          </w:p>
        </w:tc>
      </w:tr>
      <w:tr w:rsidR="009B0719" w14:paraId="34A216FD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AF02835" w14:textId="77777777" w:rsidR="009B0719" w:rsidRDefault="009B0719" w:rsidP="009B0719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4A434D9F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1305BAD6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5DDD50B3" w14:textId="77777777" w:rsidR="009B0719" w:rsidRDefault="009B0719" w:rsidP="009B0719">
            <w:pPr>
              <w:jc w:val="right"/>
            </w:pPr>
            <w:r>
              <w:t>0.005583</w:t>
            </w:r>
          </w:p>
        </w:tc>
        <w:tc>
          <w:tcPr>
            <w:tcW w:w="936" w:type="dxa"/>
            <w:vAlign w:val="center"/>
          </w:tcPr>
          <w:p w14:paraId="0E6DBC45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22DC635B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 </w:t>
            </w:r>
          </w:p>
        </w:tc>
        <w:tc>
          <w:tcPr>
            <w:tcW w:w="1440" w:type="dxa"/>
            <w:vAlign w:val="center"/>
          </w:tcPr>
          <w:p w14:paraId="7BDC6E0D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276DA50" w14:textId="00DC22A0" w:rsidR="009B0719" w:rsidRDefault="009B0719" w:rsidP="009B0719">
            <w:pPr>
              <w:jc w:val="left"/>
            </w:pPr>
            <w:r>
              <w:t>[1]</w:t>
            </w:r>
          </w:p>
        </w:tc>
      </w:tr>
      <w:tr w:rsidR="009B0719" w14:paraId="586368BC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4958BF47" w14:textId="77777777" w:rsidR="009B0719" w:rsidRDefault="009B0719" w:rsidP="009B0719">
            <w:pPr>
              <w:jc w:val="left"/>
            </w:pPr>
            <w:r>
              <w:lastRenderedPageBreak/>
              <w:t>Golimumab</w:t>
            </w:r>
          </w:p>
        </w:tc>
        <w:tc>
          <w:tcPr>
            <w:tcW w:w="1161" w:type="dxa"/>
            <w:vAlign w:val="bottom"/>
          </w:tcPr>
          <w:p w14:paraId="6CAED8B0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0ABBC63C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60B0ADA8" w14:textId="77777777" w:rsidR="009B0719" w:rsidRDefault="009B0719" w:rsidP="009B0719">
            <w:pPr>
              <w:jc w:val="right"/>
            </w:pPr>
            <w:r>
              <w:t>0.866</w:t>
            </w:r>
          </w:p>
        </w:tc>
        <w:tc>
          <w:tcPr>
            <w:tcW w:w="936" w:type="dxa"/>
            <w:vAlign w:val="center"/>
          </w:tcPr>
          <w:p w14:paraId="7502F945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0E21B3D8" w14:textId="77777777" w:rsidR="009B0719" w:rsidRDefault="00CB4569" w:rsidP="009B0719">
            <w:pPr>
              <w:jc w:val="left"/>
            </w:pPr>
            <w:r>
              <w:t>model estimated by the authors of the source</w:t>
            </w:r>
          </w:p>
        </w:tc>
        <w:tc>
          <w:tcPr>
            <w:tcW w:w="1440" w:type="dxa"/>
            <w:vAlign w:val="center"/>
          </w:tcPr>
          <w:p w14:paraId="3DFD2EF9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34FFE791" w14:textId="18291278" w:rsidR="009B0719" w:rsidRDefault="009B0719" w:rsidP="009B0719">
            <w:pPr>
              <w:jc w:val="left"/>
            </w:pPr>
            <w:r>
              <w:t>[2]</w:t>
            </w:r>
          </w:p>
        </w:tc>
      </w:tr>
      <w:tr w:rsidR="009B0719" w14:paraId="1A8E2AAB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8B5E3F0" w14:textId="77777777" w:rsidR="009B0719" w:rsidRDefault="009B0719" w:rsidP="009B0719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74F660C0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2AEA9B9D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0560A53D" w14:textId="77777777" w:rsidR="009B0719" w:rsidRDefault="009B0719" w:rsidP="009B0719">
            <w:pPr>
              <w:jc w:val="right"/>
            </w:pPr>
            <w:r>
              <w:t>0.001</w:t>
            </w:r>
          </w:p>
        </w:tc>
        <w:tc>
          <w:tcPr>
            <w:tcW w:w="936" w:type="dxa"/>
            <w:vAlign w:val="center"/>
          </w:tcPr>
          <w:p w14:paraId="67AFC869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5DA84746" w14:textId="7AB63DDD" w:rsidR="009B0719" w:rsidRDefault="00CB4569" w:rsidP="009B0719">
            <w:pPr>
              <w:jc w:val="left"/>
            </w:pPr>
            <w:r>
              <w:t xml:space="preserve">Model-derived TNF-alpha baseline assumption (1 </w:t>
            </w:r>
            <w:proofErr w:type="spellStart"/>
            <w:r>
              <w:t>pM</w:t>
            </w:r>
            <w:proofErr w:type="spellEnd"/>
            <w:r>
              <w:t>)</w:t>
            </w:r>
          </w:p>
        </w:tc>
        <w:tc>
          <w:tcPr>
            <w:tcW w:w="1440" w:type="dxa"/>
            <w:vAlign w:val="center"/>
          </w:tcPr>
          <w:p w14:paraId="1BC32E2F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9CF8E2D" w14:textId="3C703C70" w:rsidR="009B0719" w:rsidRDefault="009B0719" w:rsidP="009B0719">
            <w:pPr>
              <w:jc w:val="left"/>
            </w:pPr>
            <w:r>
              <w:t>[3]</w:t>
            </w:r>
          </w:p>
        </w:tc>
      </w:tr>
      <w:tr w:rsidR="009B0719" w14:paraId="4BAFB7A4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B079F30" w14:textId="77777777" w:rsidR="009B0719" w:rsidRDefault="009B0719" w:rsidP="009B0719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4E72CFB3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2596E902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2975C98B" w14:textId="77777777" w:rsidR="009B0719" w:rsidRDefault="009B0719" w:rsidP="009B0719">
            <w:pPr>
              <w:jc w:val="right"/>
            </w:pPr>
            <w:r>
              <w:t>0.223</w:t>
            </w:r>
          </w:p>
        </w:tc>
        <w:tc>
          <w:tcPr>
            <w:tcW w:w="936" w:type="dxa"/>
            <w:vAlign w:val="center"/>
          </w:tcPr>
          <w:p w14:paraId="26C1AED7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6F5D43AC" w14:textId="38CB5B32" w:rsidR="009B0719" w:rsidRDefault="009B0719" w:rsidP="009B0719">
            <w:pPr>
              <w:jc w:val="left"/>
            </w:pPr>
            <w:r>
              <w:t>Model parameter from anti-TNF PBPK analysis</w:t>
            </w:r>
          </w:p>
        </w:tc>
        <w:tc>
          <w:tcPr>
            <w:tcW w:w="1440" w:type="dxa"/>
            <w:vAlign w:val="center"/>
          </w:tcPr>
          <w:p w14:paraId="67FA07F5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E10202F" w14:textId="6C766414" w:rsidR="009B0719" w:rsidRDefault="009B0719" w:rsidP="009B0719">
            <w:pPr>
              <w:jc w:val="left"/>
            </w:pPr>
            <w:r>
              <w:t>[4]</w:t>
            </w:r>
          </w:p>
        </w:tc>
      </w:tr>
      <w:tr w:rsidR="009B0719" w14:paraId="2D8EE8CA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2F24DF21" w14:textId="77777777" w:rsidR="009B0719" w:rsidRDefault="009B0719" w:rsidP="009B0719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3490B295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2E1FBD72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12B3848D" w14:textId="77777777" w:rsidR="009B0719" w:rsidRDefault="00D07C3F" w:rsidP="009B0719">
            <w:pPr>
              <w:jc w:val="right"/>
            </w:pPr>
            <w:r>
              <w:t>1.07</w:t>
            </w:r>
          </w:p>
        </w:tc>
        <w:tc>
          <w:tcPr>
            <w:tcW w:w="936" w:type="dxa"/>
            <w:vAlign w:val="center"/>
          </w:tcPr>
          <w:p w14:paraId="0BF0C94D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2F674BAA" w14:textId="77777777" w:rsidR="009B0719" w:rsidRDefault="009B0719" w:rsidP="009B0719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28CE978B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189880B9" w14:textId="14EA4815" w:rsidR="009B0719" w:rsidRDefault="00D07C3F" w:rsidP="009B0719">
            <w:pPr>
              <w:jc w:val="left"/>
            </w:pPr>
            <w:r>
              <w:t>[5]</w:t>
            </w:r>
          </w:p>
        </w:tc>
      </w:tr>
      <w:tr w:rsidR="009B0719" w14:paraId="2D301CC6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E854DF8" w14:textId="77777777" w:rsidR="009B0719" w:rsidRDefault="009B0719" w:rsidP="009B0719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3B0D12F6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7F9D4878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4FF23361" w14:textId="77777777" w:rsidR="009B0719" w:rsidRDefault="009B0719" w:rsidP="009B0719">
            <w:pPr>
              <w:jc w:val="right"/>
            </w:pPr>
            <w:r>
              <w:t>0.00145</w:t>
            </w:r>
          </w:p>
        </w:tc>
        <w:tc>
          <w:tcPr>
            <w:tcW w:w="936" w:type="dxa"/>
            <w:vAlign w:val="center"/>
          </w:tcPr>
          <w:p w14:paraId="19A9FFF6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29CD2D2D" w14:textId="77777777" w:rsidR="009B0719" w:rsidRDefault="009B0719" w:rsidP="009B0719">
            <w:pPr>
              <w:jc w:val="left"/>
            </w:pPr>
            <w:r>
              <w:t>SPR assay (</w:t>
            </w:r>
            <w:proofErr w:type="spellStart"/>
            <w:r>
              <w:t>BIAcore</w:t>
            </w:r>
            <w:proofErr w:type="spellEnd"/>
            <w:r>
              <w:t xml:space="preserve"> T100)</w:t>
            </w:r>
          </w:p>
        </w:tc>
        <w:tc>
          <w:tcPr>
            <w:tcW w:w="1440" w:type="dxa"/>
            <w:vAlign w:val="center"/>
          </w:tcPr>
          <w:p w14:paraId="3F4AE2A7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36E5E933" w14:textId="7ADC07FF" w:rsidR="009B0719" w:rsidRDefault="009B0719" w:rsidP="009B0719">
            <w:pPr>
              <w:jc w:val="left"/>
            </w:pPr>
            <w:r>
              <w:t>[12]</w:t>
            </w:r>
          </w:p>
        </w:tc>
      </w:tr>
      <w:tr w:rsidR="009B0719" w14:paraId="799B1FBC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29CCAA34" w14:textId="77777777" w:rsidR="009B0719" w:rsidRDefault="009B0719" w:rsidP="009B0719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2BAA514D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FFDCA98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0651F7F9" w14:textId="77777777" w:rsidR="009B0719" w:rsidRDefault="009B0719" w:rsidP="009B0719">
            <w:pPr>
              <w:jc w:val="right"/>
            </w:pPr>
            <w:r>
              <w:t>0.114</w:t>
            </w:r>
          </w:p>
        </w:tc>
        <w:tc>
          <w:tcPr>
            <w:tcW w:w="936" w:type="dxa"/>
            <w:vAlign w:val="center"/>
          </w:tcPr>
          <w:p w14:paraId="11A2BB44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2AF6CED6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5969A4E2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4E75455" w14:textId="662BAE95" w:rsidR="009B0719" w:rsidRDefault="009B0719" w:rsidP="009B0719">
            <w:pPr>
              <w:jc w:val="left"/>
            </w:pPr>
            <w:r>
              <w:t>[12]</w:t>
            </w:r>
          </w:p>
        </w:tc>
      </w:tr>
      <w:tr w:rsidR="009B0719" w14:paraId="02CE71C8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4F1D6DDA" w14:textId="77777777" w:rsidR="009B0719" w:rsidRDefault="009B0719" w:rsidP="009B0719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370C1618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5B85EA6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6D13EE87" w14:textId="77777777" w:rsidR="009B0719" w:rsidRDefault="009B0719" w:rsidP="009B0719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30B2A449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50554615" w14:textId="77777777" w:rsidR="009B0719" w:rsidRDefault="009B0719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726E6AFE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110B8A89" w14:textId="34D5682A" w:rsidR="009B0719" w:rsidRDefault="009B0719" w:rsidP="009B0719">
            <w:pPr>
              <w:jc w:val="left"/>
            </w:pPr>
            <w:r>
              <w:t>[13]</w:t>
            </w:r>
          </w:p>
        </w:tc>
      </w:tr>
      <w:tr w:rsidR="009B0719" w14:paraId="075A6DFE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44EFA820" w14:textId="77777777" w:rsidR="009B0719" w:rsidRDefault="009B0719" w:rsidP="009B0719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39119C62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73A93464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3D4BC389" w14:textId="77777777" w:rsidR="009B0719" w:rsidRDefault="009B0719" w:rsidP="009B0719">
            <w:pPr>
              <w:jc w:val="right"/>
            </w:pPr>
            <w:r>
              <w:t>0.0166</w:t>
            </w:r>
          </w:p>
        </w:tc>
        <w:tc>
          <w:tcPr>
            <w:tcW w:w="936" w:type="dxa"/>
            <w:vAlign w:val="center"/>
          </w:tcPr>
          <w:p w14:paraId="1E992521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74322BF7" w14:textId="77777777" w:rsidR="009B0719" w:rsidRDefault="009B0719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43CD9FC9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277C201" w14:textId="7A09EB85" w:rsidR="009B0719" w:rsidRDefault="009B0719" w:rsidP="009B0719">
            <w:pPr>
              <w:jc w:val="left"/>
            </w:pPr>
            <w:r>
              <w:t>[13]</w:t>
            </w:r>
          </w:p>
        </w:tc>
      </w:tr>
      <w:tr w:rsidR="009B0719" w14:paraId="24268E73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33A63A5" w14:textId="77777777" w:rsidR="009B0719" w:rsidRDefault="009B0719" w:rsidP="009B0719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620D7786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9AF2D91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1073DE02" w14:textId="77777777" w:rsidR="009B0719" w:rsidRDefault="009B0719" w:rsidP="009B0719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4818AD65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75C0DE25" w14:textId="77777777" w:rsidR="009B0719" w:rsidRDefault="009B0719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03172536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9FB2E28" w14:textId="699D4C78" w:rsidR="009B0719" w:rsidRDefault="009B0719" w:rsidP="009B0719">
            <w:pPr>
              <w:jc w:val="left"/>
            </w:pPr>
            <w:r>
              <w:t>[13]</w:t>
            </w:r>
          </w:p>
        </w:tc>
      </w:tr>
      <w:tr w:rsidR="009B0719" w14:paraId="1C2761A1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6339B0E" w14:textId="77777777" w:rsidR="009B0719" w:rsidRDefault="009B0719" w:rsidP="009B0719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34D05AA7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832882B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</w:t>
            </w:r>
            <w:r>
              <w:lastRenderedPageBreak/>
              <w:t>space</w:t>
            </w:r>
          </w:p>
        </w:tc>
        <w:tc>
          <w:tcPr>
            <w:tcW w:w="1170" w:type="dxa"/>
            <w:vAlign w:val="center"/>
          </w:tcPr>
          <w:p w14:paraId="059EA8C0" w14:textId="77777777" w:rsidR="009B0719" w:rsidRDefault="00D07C3F" w:rsidP="009B0719">
            <w:pPr>
              <w:jc w:val="right"/>
            </w:pPr>
            <w:r>
              <w:lastRenderedPageBreak/>
              <w:t>1.07</w:t>
            </w:r>
          </w:p>
        </w:tc>
        <w:tc>
          <w:tcPr>
            <w:tcW w:w="936" w:type="dxa"/>
            <w:vAlign w:val="center"/>
          </w:tcPr>
          <w:p w14:paraId="32BC7A09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03A26C29" w14:textId="77777777" w:rsidR="009B0719" w:rsidRDefault="009B0719" w:rsidP="009B0719">
            <w:pPr>
              <w:jc w:val="left"/>
            </w:pPr>
            <w:r>
              <w:t>Model-based meta-</w:t>
            </w:r>
            <w:r>
              <w:lastRenderedPageBreak/>
              <w:t>analysis</w:t>
            </w:r>
          </w:p>
        </w:tc>
        <w:tc>
          <w:tcPr>
            <w:tcW w:w="1440" w:type="dxa"/>
            <w:vAlign w:val="center"/>
          </w:tcPr>
          <w:p w14:paraId="091C1FEA" w14:textId="77777777" w:rsidR="009B0719" w:rsidRDefault="009B0719" w:rsidP="009B0719">
            <w:pPr>
              <w:jc w:val="center"/>
            </w:pPr>
            <w:r>
              <w:lastRenderedPageBreak/>
              <w:t>A Priori</w:t>
            </w:r>
          </w:p>
        </w:tc>
        <w:tc>
          <w:tcPr>
            <w:tcW w:w="3115" w:type="dxa"/>
            <w:vAlign w:val="center"/>
          </w:tcPr>
          <w:p w14:paraId="1700FE45" w14:textId="528B7ADF" w:rsidR="009B0719" w:rsidRDefault="00D07C3F" w:rsidP="009B0719">
            <w:pPr>
              <w:jc w:val="left"/>
            </w:pPr>
            <w:r>
              <w:t>[5]</w:t>
            </w:r>
          </w:p>
        </w:tc>
      </w:tr>
      <w:tr w:rsidR="009B0719" w14:paraId="0CBF2450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2DD918AF" w14:textId="77777777" w:rsidR="009B0719" w:rsidRDefault="009B0719" w:rsidP="009B0719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7C94B814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7066D48B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33F4CD4F" w14:textId="77777777" w:rsidR="009B0719" w:rsidRDefault="009B0719" w:rsidP="009B0719">
            <w:pPr>
              <w:jc w:val="right"/>
            </w:pPr>
            <w:r>
              <w:t>0.00031</w:t>
            </w:r>
          </w:p>
        </w:tc>
        <w:tc>
          <w:tcPr>
            <w:tcW w:w="936" w:type="dxa"/>
            <w:vAlign w:val="center"/>
          </w:tcPr>
          <w:p w14:paraId="5175306E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17CFD8E9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1BC11A2B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A15ADF3" w14:textId="4BF5B0B3" w:rsidR="009B0719" w:rsidRDefault="009B0719" w:rsidP="009B0719">
            <w:pPr>
              <w:jc w:val="left"/>
            </w:pPr>
            <w:r>
              <w:t>[13]</w:t>
            </w:r>
          </w:p>
        </w:tc>
      </w:tr>
      <w:tr w:rsidR="009B0719" w14:paraId="1E88AA5F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1BE0CD28" w14:textId="77777777" w:rsidR="009B0719" w:rsidRDefault="009B0719" w:rsidP="009B0719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1A2B44EF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090050A8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6C22E99C" w14:textId="77777777" w:rsidR="009B0719" w:rsidRDefault="009B0719" w:rsidP="009B0719">
            <w:pPr>
              <w:jc w:val="right"/>
            </w:pPr>
            <w:r>
              <w:t>0.0017</w:t>
            </w:r>
          </w:p>
        </w:tc>
        <w:tc>
          <w:tcPr>
            <w:tcW w:w="936" w:type="dxa"/>
            <w:vAlign w:val="center"/>
          </w:tcPr>
          <w:p w14:paraId="126908CD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62834F27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62806B39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39E64A9" w14:textId="2B88AE40" w:rsidR="009B0719" w:rsidRDefault="009B0719" w:rsidP="009B0719">
            <w:pPr>
              <w:jc w:val="left"/>
            </w:pPr>
            <w:r>
              <w:t>[13]</w:t>
            </w:r>
          </w:p>
        </w:tc>
      </w:tr>
      <w:tr w:rsidR="009B0719" w14:paraId="63E09EE4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BFCC577" w14:textId="77777777" w:rsidR="009B0719" w:rsidRDefault="009B0719" w:rsidP="009B0719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2B3066F5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7AEAA13D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16389201" w14:textId="77777777" w:rsidR="009B0719" w:rsidRDefault="009B0719" w:rsidP="009B0719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1345F91F" w14:textId="77777777" w:rsidR="009B0719" w:rsidRDefault="009B0719" w:rsidP="009B0719">
            <w:pPr>
              <w:jc w:val="left"/>
            </w:pPr>
          </w:p>
        </w:tc>
        <w:tc>
          <w:tcPr>
            <w:tcW w:w="2664" w:type="dxa"/>
            <w:vAlign w:val="center"/>
          </w:tcPr>
          <w:p w14:paraId="7E72DC0C" w14:textId="77777777" w:rsidR="009B0719" w:rsidRDefault="009B0719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1770A4A2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768A075" w14:textId="3591A451" w:rsidR="009B0719" w:rsidRDefault="009B0719" w:rsidP="009B0719">
            <w:pPr>
              <w:jc w:val="left"/>
            </w:pPr>
            <w:r>
              <w:t>[13]</w:t>
            </w:r>
          </w:p>
        </w:tc>
      </w:tr>
      <w:tr w:rsidR="009B0719" w14:paraId="12098AC7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B3C6A5E" w14:textId="77777777" w:rsidR="009B0719" w:rsidRDefault="009B0719" w:rsidP="009B0719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17C97450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267FE493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1370A822" w14:textId="77777777" w:rsidR="009B0719" w:rsidRDefault="009B0719" w:rsidP="009B0719">
            <w:pPr>
              <w:jc w:val="right"/>
            </w:pPr>
            <w:r>
              <w:t>0.0166</w:t>
            </w:r>
          </w:p>
        </w:tc>
        <w:tc>
          <w:tcPr>
            <w:tcW w:w="936" w:type="dxa"/>
            <w:vAlign w:val="center"/>
          </w:tcPr>
          <w:p w14:paraId="63EED3D3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5C413DB0" w14:textId="77777777" w:rsidR="009B0719" w:rsidRDefault="009B0719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4DE86254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710FEBD" w14:textId="2F5993D0" w:rsidR="009B0719" w:rsidRDefault="009B0719" w:rsidP="009B0719">
            <w:pPr>
              <w:jc w:val="left"/>
            </w:pPr>
            <w:r>
              <w:t>[13]</w:t>
            </w:r>
          </w:p>
        </w:tc>
      </w:tr>
      <w:tr w:rsidR="009B0719" w14:paraId="34AC711A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131DC046" w14:textId="77777777" w:rsidR="009B0719" w:rsidRDefault="009B0719" w:rsidP="009B0719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7765F7F2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1DE5F9CD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1AACDCC1" w14:textId="77777777" w:rsidR="009B0719" w:rsidRDefault="009B0719" w:rsidP="009B0719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749DA330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5E8A68CA" w14:textId="77777777" w:rsidR="009B0719" w:rsidRDefault="009B0719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7EE2ED10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2AD7D4A" w14:textId="1A886AFB" w:rsidR="009B0719" w:rsidRDefault="009B0719" w:rsidP="009B0719">
            <w:pPr>
              <w:jc w:val="left"/>
            </w:pPr>
            <w:r>
              <w:t>[13]</w:t>
            </w:r>
          </w:p>
        </w:tc>
      </w:tr>
      <w:tr w:rsidR="009B0719" w14:paraId="4CB8D0BE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67BB787" w14:textId="77777777" w:rsidR="009B0719" w:rsidRDefault="009B0719" w:rsidP="009B0719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633CA203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2820437A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78C978DB" w14:textId="77777777" w:rsidR="009B0719" w:rsidRDefault="009B0719" w:rsidP="009B0719">
            <w:pPr>
              <w:jc w:val="right"/>
            </w:pPr>
            <w:r>
              <w:t>0.081</w:t>
            </w:r>
          </w:p>
        </w:tc>
        <w:tc>
          <w:tcPr>
            <w:tcW w:w="936" w:type="dxa"/>
            <w:vAlign w:val="center"/>
          </w:tcPr>
          <w:p w14:paraId="642E6C15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63F54BA7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54642055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20392E7A" w14:textId="7E7CDF8B" w:rsidR="009B0719" w:rsidRDefault="009B0719" w:rsidP="009B0719">
            <w:pPr>
              <w:jc w:val="left"/>
            </w:pPr>
            <w:r>
              <w:t>[13]</w:t>
            </w:r>
          </w:p>
        </w:tc>
      </w:tr>
      <w:tr w:rsidR="009B0719" w14:paraId="46E7D26D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692CDB5E" w14:textId="77777777" w:rsidR="009B0719" w:rsidRDefault="009B0719" w:rsidP="009B0719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78E896E3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0DF17855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03A1FDB8" w14:textId="77777777" w:rsidR="009B0719" w:rsidRDefault="009B0719" w:rsidP="009B0719">
            <w:pPr>
              <w:jc w:val="right"/>
            </w:pPr>
            <w:r>
              <w:t>0.00134</w:t>
            </w:r>
          </w:p>
        </w:tc>
        <w:tc>
          <w:tcPr>
            <w:tcW w:w="936" w:type="dxa"/>
            <w:vAlign w:val="center"/>
          </w:tcPr>
          <w:p w14:paraId="788F2F17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280E8EDA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518B00A9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CA52776" w14:textId="1798D8D3" w:rsidR="009B0719" w:rsidRDefault="009B0719" w:rsidP="009B0719">
            <w:pPr>
              <w:jc w:val="left"/>
            </w:pPr>
            <w:r>
              <w:t>[14]</w:t>
            </w:r>
          </w:p>
        </w:tc>
      </w:tr>
      <w:tr w:rsidR="009B0719" w14:paraId="1B8106FA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46808367" w14:textId="77777777" w:rsidR="009B0719" w:rsidRDefault="009B0719" w:rsidP="009B0719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4B3DDE29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1F809946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2384C5C2" w14:textId="77777777" w:rsidR="009B0719" w:rsidRDefault="009B0719" w:rsidP="009B0719">
            <w:pPr>
              <w:jc w:val="right"/>
            </w:pPr>
            <w:r>
              <w:t>0.01284</w:t>
            </w:r>
          </w:p>
        </w:tc>
        <w:tc>
          <w:tcPr>
            <w:tcW w:w="936" w:type="dxa"/>
            <w:vAlign w:val="center"/>
          </w:tcPr>
          <w:p w14:paraId="37A36736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12BB6440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3A01B8BA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F188A5D" w14:textId="5DC2DDE8" w:rsidR="009B0719" w:rsidRDefault="009B0719" w:rsidP="009B0719">
            <w:pPr>
              <w:jc w:val="left"/>
            </w:pPr>
            <w:r>
              <w:t>[14]</w:t>
            </w:r>
          </w:p>
        </w:tc>
      </w:tr>
      <w:tr w:rsidR="009B0719" w14:paraId="7C362798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FF55B98" w14:textId="77777777" w:rsidR="009B0719" w:rsidRDefault="009B0719" w:rsidP="009B0719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42C7A797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00752FBD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2AB51E02" w14:textId="77777777" w:rsidR="009B0719" w:rsidRDefault="009B0719" w:rsidP="009B0719">
            <w:pPr>
              <w:jc w:val="right"/>
            </w:pPr>
            <w:r>
              <w:t>0.28</w:t>
            </w:r>
          </w:p>
        </w:tc>
        <w:tc>
          <w:tcPr>
            <w:tcW w:w="936" w:type="dxa"/>
            <w:vAlign w:val="center"/>
          </w:tcPr>
          <w:p w14:paraId="014CFCFC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01920EC1" w14:textId="77777777" w:rsidR="009B0719" w:rsidRDefault="009B0719" w:rsidP="009B0719">
            <w:pPr>
              <w:jc w:val="left"/>
            </w:pPr>
            <w:r>
              <w:t>Assumed same as kdeg; Pulse chase experiments </w:t>
            </w:r>
          </w:p>
        </w:tc>
        <w:tc>
          <w:tcPr>
            <w:tcW w:w="1440" w:type="dxa"/>
            <w:vAlign w:val="center"/>
          </w:tcPr>
          <w:p w14:paraId="5B4CAA9D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73A21F9" w14:textId="17C80385" w:rsidR="009B0719" w:rsidRDefault="009B0719" w:rsidP="009B0719">
            <w:pPr>
              <w:jc w:val="left"/>
            </w:pPr>
            <w:r>
              <w:t>[15]</w:t>
            </w:r>
          </w:p>
        </w:tc>
      </w:tr>
      <w:tr w:rsidR="009B0719" w14:paraId="36B73089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4499DFC4" w14:textId="77777777" w:rsidR="009B0719" w:rsidRDefault="009B0719" w:rsidP="009B0719">
            <w:pPr>
              <w:jc w:val="left"/>
            </w:pPr>
            <w:r>
              <w:lastRenderedPageBreak/>
              <w:t>Tocilizumab</w:t>
            </w:r>
          </w:p>
        </w:tc>
        <w:tc>
          <w:tcPr>
            <w:tcW w:w="1161" w:type="dxa"/>
            <w:vAlign w:val="bottom"/>
          </w:tcPr>
          <w:p w14:paraId="5E2A2B42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12CA60A4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78EA2900" w14:textId="77777777" w:rsidR="009B0719" w:rsidRDefault="009B0719" w:rsidP="009B0719">
            <w:pPr>
              <w:jc w:val="right"/>
            </w:pPr>
            <w:r>
              <w:t>2.2</w:t>
            </w:r>
          </w:p>
        </w:tc>
        <w:tc>
          <w:tcPr>
            <w:tcW w:w="936" w:type="dxa"/>
            <w:vAlign w:val="center"/>
          </w:tcPr>
          <w:p w14:paraId="4A33D265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411B4E06" w14:textId="77777777" w:rsidR="009B0719" w:rsidRDefault="009B0719" w:rsidP="009B0719">
            <w:pPr>
              <w:jc w:val="left"/>
            </w:pPr>
            <w:r>
              <w:t>Ligand-binding receptor assay (assumed same across species)</w:t>
            </w:r>
          </w:p>
        </w:tc>
        <w:tc>
          <w:tcPr>
            <w:tcW w:w="1440" w:type="dxa"/>
            <w:vAlign w:val="center"/>
          </w:tcPr>
          <w:p w14:paraId="4F8D1425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24AB2B8" w14:textId="6F3BD0EB" w:rsidR="009B0719" w:rsidRDefault="009B0719" w:rsidP="009B0719">
            <w:pPr>
              <w:jc w:val="left"/>
            </w:pPr>
            <w:r>
              <w:t>[16]</w:t>
            </w:r>
          </w:p>
        </w:tc>
      </w:tr>
      <w:tr w:rsidR="009B0719" w14:paraId="2A5E230D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2CCDBCA1" w14:textId="77777777" w:rsidR="009B0719" w:rsidRDefault="009B0719" w:rsidP="009B0719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6BCA438D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498E7AF9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7A107AF2" w14:textId="77777777" w:rsidR="009B0719" w:rsidRDefault="009B0719" w:rsidP="009B0719">
            <w:pPr>
              <w:jc w:val="right"/>
            </w:pPr>
            <w:r>
              <w:t>0.28</w:t>
            </w:r>
          </w:p>
        </w:tc>
        <w:tc>
          <w:tcPr>
            <w:tcW w:w="936" w:type="dxa"/>
            <w:vAlign w:val="center"/>
          </w:tcPr>
          <w:p w14:paraId="6549839B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504ACE83" w14:textId="77777777" w:rsidR="009B0719" w:rsidRDefault="009B0719" w:rsidP="009B0719">
            <w:pPr>
              <w:jc w:val="left"/>
            </w:pPr>
            <w:r>
              <w:t>Pulse chase experiments </w:t>
            </w:r>
          </w:p>
        </w:tc>
        <w:tc>
          <w:tcPr>
            <w:tcW w:w="1440" w:type="dxa"/>
            <w:vAlign w:val="center"/>
          </w:tcPr>
          <w:p w14:paraId="60E1656F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1FD381A" w14:textId="64CAABC6" w:rsidR="009B0719" w:rsidRDefault="009B0719" w:rsidP="009B0719">
            <w:pPr>
              <w:jc w:val="left"/>
            </w:pPr>
            <w:r>
              <w:t>[15]</w:t>
            </w:r>
          </w:p>
        </w:tc>
      </w:tr>
      <w:tr w:rsidR="009B0719" w14:paraId="3022352D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87368E2" w14:textId="77777777" w:rsidR="009B0719" w:rsidRDefault="009B0719" w:rsidP="009B0719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7E8BAB05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4F2CE802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08CD850C" w14:textId="77777777" w:rsidR="009B0719" w:rsidRDefault="00D07C3F" w:rsidP="009B0719">
            <w:pPr>
              <w:jc w:val="right"/>
            </w:pPr>
            <w:r>
              <w:t>1.07</w:t>
            </w:r>
          </w:p>
        </w:tc>
        <w:tc>
          <w:tcPr>
            <w:tcW w:w="936" w:type="dxa"/>
            <w:vAlign w:val="center"/>
          </w:tcPr>
          <w:p w14:paraId="4F75DB8D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777480EB" w14:textId="77777777" w:rsidR="009B0719" w:rsidRDefault="009B0719" w:rsidP="009B0719">
            <w:pPr>
              <w:jc w:val="left"/>
            </w:pPr>
            <w:r>
              <w:t xml:space="preserve">Model-based </w:t>
            </w:r>
            <w:proofErr w:type="spellStart"/>
            <w:proofErr w:type="gramStart"/>
            <w:r>
              <w:t>meta analysis</w:t>
            </w:r>
            <w:proofErr w:type="spellEnd"/>
            <w:proofErr w:type="gramEnd"/>
          </w:p>
        </w:tc>
        <w:tc>
          <w:tcPr>
            <w:tcW w:w="1440" w:type="dxa"/>
            <w:vAlign w:val="center"/>
          </w:tcPr>
          <w:p w14:paraId="4B82A943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6EA44CC6" w14:textId="4E2CB40E" w:rsidR="009B0719" w:rsidRDefault="00D07C3F" w:rsidP="009B0719">
            <w:pPr>
              <w:jc w:val="left"/>
            </w:pPr>
            <w:r>
              <w:t>[5]</w:t>
            </w:r>
          </w:p>
        </w:tc>
      </w:tr>
      <w:tr w:rsidR="009B0719" w14:paraId="578CB780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B5ED2E5" w14:textId="77777777" w:rsidR="009B0719" w:rsidRDefault="009B0719" w:rsidP="009B0719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6FCD62F8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55AC4BF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763AA894" w14:textId="77777777" w:rsidR="009B0719" w:rsidRDefault="009B0719" w:rsidP="009B0719">
            <w:pPr>
              <w:jc w:val="right"/>
            </w:pPr>
            <w:r>
              <w:t>0.000127</w:t>
            </w:r>
          </w:p>
        </w:tc>
        <w:tc>
          <w:tcPr>
            <w:tcW w:w="936" w:type="dxa"/>
            <w:vAlign w:val="center"/>
          </w:tcPr>
          <w:p w14:paraId="436223C3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2702BC32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 </w:t>
            </w:r>
          </w:p>
        </w:tc>
        <w:tc>
          <w:tcPr>
            <w:tcW w:w="1440" w:type="dxa"/>
            <w:vAlign w:val="center"/>
          </w:tcPr>
          <w:p w14:paraId="2EFA812A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B39E82C" w14:textId="240450DC" w:rsidR="009B0719" w:rsidRDefault="009B0719" w:rsidP="009B0719">
            <w:pPr>
              <w:jc w:val="left"/>
            </w:pPr>
            <w:r>
              <w:t>[1]</w:t>
            </w:r>
          </w:p>
        </w:tc>
      </w:tr>
      <w:tr w:rsidR="009B0719" w14:paraId="79DD95F6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4C688955" w14:textId="77777777" w:rsidR="009B0719" w:rsidRDefault="009B0719" w:rsidP="009B0719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616967EE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23C4FE70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5761D485" w14:textId="77777777" w:rsidR="009B0719" w:rsidRDefault="009B0719" w:rsidP="009B0719">
            <w:pPr>
              <w:jc w:val="right"/>
            </w:pPr>
            <w:r>
              <w:t>0.0096</w:t>
            </w:r>
          </w:p>
        </w:tc>
        <w:tc>
          <w:tcPr>
            <w:tcW w:w="936" w:type="dxa"/>
            <w:vAlign w:val="center"/>
          </w:tcPr>
          <w:p w14:paraId="5F22D73E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56A85910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 </w:t>
            </w:r>
          </w:p>
        </w:tc>
        <w:tc>
          <w:tcPr>
            <w:tcW w:w="1440" w:type="dxa"/>
            <w:vAlign w:val="center"/>
          </w:tcPr>
          <w:p w14:paraId="136D981A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E70D663" w14:textId="549EBE3E" w:rsidR="009B0719" w:rsidRDefault="009B0719" w:rsidP="009B0719">
            <w:pPr>
              <w:jc w:val="left"/>
            </w:pPr>
            <w:r>
              <w:t>[1]</w:t>
            </w:r>
          </w:p>
        </w:tc>
      </w:tr>
      <w:tr w:rsidR="009B0719" w14:paraId="1069F3E1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44CF0444" w14:textId="77777777" w:rsidR="009B0719" w:rsidRDefault="009B0719" w:rsidP="009B0719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54E36EF5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4248712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785E7DC0" w14:textId="77777777" w:rsidR="009B0719" w:rsidRDefault="009B0719" w:rsidP="009B0719">
            <w:pPr>
              <w:jc w:val="right"/>
            </w:pPr>
            <w:r>
              <w:t>0.866</w:t>
            </w:r>
          </w:p>
        </w:tc>
        <w:tc>
          <w:tcPr>
            <w:tcW w:w="936" w:type="dxa"/>
            <w:vAlign w:val="center"/>
          </w:tcPr>
          <w:p w14:paraId="5C0B2223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32298E6E" w14:textId="77777777" w:rsidR="009B0719" w:rsidRDefault="009B0719" w:rsidP="009B0719">
            <w:pPr>
              <w:jc w:val="left"/>
            </w:pPr>
            <w:r>
              <w:t>Estimated from minimal PBPK model by the authors</w:t>
            </w:r>
          </w:p>
        </w:tc>
        <w:tc>
          <w:tcPr>
            <w:tcW w:w="1440" w:type="dxa"/>
            <w:vAlign w:val="center"/>
          </w:tcPr>
          <w:p w14:paraId="7F49D325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E3633B1" w14:textId="68F544CF" w:rsidR="009B0719" w:rsidRDefault="009B0719" w:rsidP="009B0719">
            <w:pPr>
              <w:jc w:val="left"/>
            </w:pPr>
            <w:r>
              <w:t>[2]</w:t>
            </w:r>
          </w:p>
        </w:tc>
      </w:tr>
      <w:tr w:rsidR="00FB2767" w14:paraId="30935A13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4BBDCBC4" w14:textId="77777777" w:rsidR="00FB2767" w:rsidRDefault="00FB2767" w:rsidP="00FB2767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4B3EED8D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82C21C6" w14:textId="77777777" w:rsidR="00FB2767" w:rsidRDefault="00FB2767" w:rsidP="00FB2767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601883D1" w14:textId="77777777" w:rsidR="00FB2767" w:rsidRDefault="00FB2767" w:rsidP="00FB2767">
            <w:pPr>
              <w:jc w:val="right"/>
            </w:pPr>
            <w:r>
              <w:t>0.001</w:t>
            </w:r>
          </w:p>
        </w:tc>
        <w:tc>
          <w:tcPr>
            <w:tcW w:w="936" w:type="dxa"/>
            <w:vAlign w:val="center"/>
          </w:tcPr>
          <w:p w14:paraId="2785CF6E" w14:textId="77777777" w:rsidR="00FB2767" w:rsidRDefault="00FB2767" w:rsidP="00FB2767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53737505" w14:textId="26B479BA" w:rsidR="00FB2767" w:rsidRDefault="00FB2767" w:rsidP="00FB2767">
            <w:pPr>
              <w:jc w:val="left"/>
            </w:pPr>
            <w:r>
              <w:t>Model fitting by the authors of [3]</w:t>
            </w:r>
          </w:p>
        </w:tc>
        <w:tc>
          <w:tcPr>
            <w:tcW w:w="1440" w:type="dxa"/>
            <w:vAlign w:val="center"/>
          </w:tcPr>
          <w:p w14:paraId="0F5D144A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0E01BB3" w14:textId="3A147C4C" w:rsidR="00FB2767" w:rsidRDefault="00FB2767" w:rsidP="00FB2767">
            <w:pPr>
              <w:jc w:val="left"/>
            </w:pPr>
            <w:r>
              <w:t>[3]</w:t>
            </w:r>
          </w:p>
        </w:tc>
      </w:tr>
      <w:tr w:rsidR="00FB2767" w14:paraId="5897B6D0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1FF35FA6" w14:textId="77777777" w:rsidR="00FB2767" w:rsidRDefault="00FB2767" w:rsidP="00FB2767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56A932FD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41607A3" w14:textId="77777777" w:rsidR="00FB2767" w:rsidRDefault="00FB2767" w:rsidP="00FB2767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4C2FD3C7" w14:textId="77777777" w:rsidR="00FB2767" w:rsidRDefault="00FB2767" w:rsidP="00FB2767">
            <w:pPr>
              <w:jc w:val="right"/>
            </w:pPr>
            <w:r>
              <w:t>0.223</w:t>
            </w:r>
          </w:p>
        </w:tc>
        <w:tc>
          <w:tcPr>
            <w:tcW w:w="936" w:type="dxa"/>
            <w:vAlign w:val="center"/>
          </w:tcPr>
          <w:p w14:paraId="61DC51C8" w14:textId="77777777" w:rsidR="00FB2767" w:rsidRDefault="00FB2767" w:rsidP="00FB2767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5C3A535A" w14:textId="3EF14EFE" w:rsidR="00FB2767" w:rsidRDefault="00FB2767" w:rsidP="00FB2767">
            <w:pPr>
              <w:jc w:val="left"/>
            </w:pPr>
            <w:r>
              <w:t>Model parameter from anti-TNF PBPK analysis</w:t>
            </w:r>
          </w:p>
        </w:tc>
        <w:tc>
          <w:tcPr>
            <w:tcW w:w="1440" w:type="dxa"/>
            <w:vAlign w:val="center"/>
          </w:tcPr>
          <w:p w14:paraId="449C7A8A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215C79D" w14:textId="4A7048E1" w:rsidR="00FB2767" w:rsidRDefault="00FB2767" w:rsidP="00FB2767">
            <w:pPr>
              <w:jc w:val="left"/>
            </w:pPr>
            <w:r>
              <w:t>[4]</w:t>
            </w:r>
          </w:p>
        </w:tc>
      </w:tr>
      <w:tr w:rsidR="00FB2767" w14:paraId="1C34DE77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4F4D2F2A" w14:textId="77777777" w:rsidR="00FB2767" w:rsidRDefault="00FB2767" w:rsidP="00FB2767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5F1743C9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A905495" w14:textId="77777777" w:rsidR="00FB2767" w:rsidRDefault="00FB2767" w:rsidP="00FB2767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2E099473" w14:textId="77777777" w:rsidR="00FB2767" w:rsidRDefault="00FB2767" w:rsidP="00FB2767">
            <w:pPr>
              <w:jc w:val="right"/>
            </w:pPr>
            <w:r>
              <w:t>1.07</w:t>
            </w:r>
          </w:p>
        </w:tc>
        <w:tc>
          <w:tcPr>
            <w:tcW w:w="936" w:type="dxa"/>
            <w:vAlign w:val="center"/>
          </w:tcPr>
          <w:p w14:paraId="4090BBB8" w14:textId="77777777" w:rsidR="00FB2767" w:rsidRDefault="00FB2767" w:rsidP="00FB2767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0B7E67AD" w14:textId="77777777" w:rsidR="00FB2767" w:rsidRDefault="00FB2767" w:rsidP="00FB2767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0B5C058F" w14:textId="77777777" w:rsidR="00FB2767" w:rsidRDefault="00FB2767" w:rsidP="00FB2767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644DEAC8" w14:textId="50A8BB13" w:rsidR="00FB2767" w:rsidRDefault="00FB2767" w:rsidP="00FB2767">
            <w:pPr>
              <w:jc w:val="left"/>
            </w:pPr>
            <w:r>
              <w:t>[5]</w:t>
            </w:r>
          </w:p>
        </w:tc>
      </w:tr>
      <w:tr w:rsidR="00FB2767" w14:paraId="3AFBB9EB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33472C9C" w14:textId="77777777" w:rsidR="00FB2767" w:rsidRDefault="00FB2767" w:rsidP="00FB2767">
            <w:pPr>
              <w:jc w:val="left"/>
            </w:pPr>
            <w:r>
              <w:lastRenderedPageBreak/>
              <w:t>Atezolizumab</w:t>
            </w:r>
          </w:p>
        </w:tc>
        <w:tc>
          <w:tcPr>
            <w:tcW w:w="1161" w:type="dxa"/>
            <w:vAlign w:val="bottom"/>
          </w:tcPr>
          <w:p w14:paraId="4C872B0C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788B450C" w14:textId="77777777" w:rsidR="00FB2767" w:rsidRDefault="00FB2767" w:rsidP="00FB2767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11E4C776" w14:textId="77777777" w:rsidR="00FB2767" w:rsidRDefault="00FB2767" w:rsidP="00FB2767">
            <w:pPr>
              <w:jc w:val="right"/>
            </w:pPr>
            <w:r>
              <w:t>0.299</w:t>
            </w:r>
          </w:p>
        </w:tc>
        <w:tc>
          <w:tcPr>
            <w:tcW w:w="936" w:type="dxa"/>
            <w:vAlign w:val="center"/>
          </w:tcPr>
          <w:p w14:paraId="10C4B524" w14:textId="77777777" w:rsidR="00FB2767" w:rsidRDefault="00FB2767" w:rsidP="00FB2767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6565CD30" w14:textId="77777777" w:rsidR="00FB2767" w:rsidRDefault="00FB2767" w:rsidP="00FB2767">
            <w:pPr>
              <w:jc w:val="left"/>
            </w:pPr>
            <w:r>
              <w:t xml:space="preserve">Equilibrium binding studies </w:t>
            </w:r>
          </w:p>
        </w:tc>
        <w:tc>
          <w:tcPr>
            <w:tcW w:w="1440" w:type="dxa"/>
            <w:vAlign w:val="center"/>
          </w:tcPr>
          <w:p w14:paraId="0D7DA39A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7F9F369" w14:textId="741DB1D9" w:rsidR="00FB2767" w:rsidRDefault="00FB2767" w:rsidP="00FB2767">
            <w:pPr>
              <w:jc w:val="left"/>
            </w:pPr>
            <w:r>
              <w:t>[6]</w:t>
            </w:r>
          </w:p>
        </w:tc>
      </w:tr>
      <w:tr w:rsidR="00FB2767" w14:paraId="50510D3B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66183DBE" w14:textId="77777777" w:rsidR="00FB2767" w:rsidRDefault="00FB2767" w:rsidP="00FB2767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4B0585E7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2DEECDA1" w14:textId="77777777" w:rsidR="00FB2767" w:rsidRDefault="00FB2767" w:rsidP="00FB2767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3D5363BE" w14:textId="77777777" w:rsidR="00FB2767" w:rsidRDefault="00FB2767" w:rsidP="00FB2767">
            <w:pPr>
              <w:jc w:val="right"/>
            </w:pPr>
            <w:r>
              <w:t>0.00936</w:t>
            </w:r>
          </w:p>
        </w:tc>
        <w:tc>
          <w:tcPr>
            <w:tcW w:w="936" w:type="dxa"/>
            <w:vAlign w:val="center"/>
          </w:tcPr>
          <w:p w14:paraId="43264A16" w14:textId="77777777" w:rsidR="00FB2767" w:rsidRDefault="00FB2767" w:rsidP="00FB2767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2EF51492" w14:textId="77777777" w:rsidR="00FB2767" w:rsidRDefault="00FB2767" w:rsidP="00FB2767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0B22F212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6AD4586" w14:textId="323CCBE4" w:rsidR="00FB2767" w:rsidRDefault="00FB2767" w:rsidP="00FB2767">
            <w:pPr>
              <w:jc w:val="left"/>
            </w:pPr>
            <w:r>
              <w:t>[6]</w:t>
            </w:r>
          </w:p>
        </w:tc>
      </w:tr>
      <w:tr w:rsidR="00FB2767" w14:paraId="5AF83B9E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50756B52" w14:textId="77777777" w:rsidR="00FB2767" w:rsidRDefault="00FB2767" w:rsidP="00FB2767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43A30F4B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618E764D" w14:textId="77777777" w:rsidR="00FB2767" w:rsidRDefault="00FB2767" w:rsidP="00FB2767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315D61CF" w14:textId="77777777" w:rsidR="00FB2767" w:rsidRDefault="00FB2767" w:rsidP="00FB2767">
            <w:pPr>
              <w:jc w:val="right"/>
            </w:pPr>
            <w:r>
              <w:t>0.606</w:t>
            </w:r>
          </w:p>
        </w:tc>
        <w:tc>
          <w:tcPr>
            <w:tcW w:w="936" w:type="dxa"/>
            <w:vAlign w:val="center"/>
          </w:tcPr>
          <w:p w14:paraId="667E0303" w14:textId="77777777" w:rsidR="00FB2767" w:rsidRDefault="00FB2767" w:rsidP="00FB2767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0B466881" w14:textId="77777777" w:rsidR="00FB2767" w:rsidRDefault="00FB2767" w:rsidP="00FB2767">
            <w:pPr>
              <w:jc w:val="left"/>
            </w:pPr>
            <w:r>
              <w:t xml:space="preserve">Flow cytometry internalization assay in BxPC-3 cells </w:t>
            </w:r>
          </w:p>
        </w:tc>
        <w:tc>
          <w:tcPr>
            <w:tcW w:w="1440" w:type="dxa"/>
            <w:vAlign w:val="center"/>
          </w:tcPr>
          <w:p w14:paraId="2723CB3F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338F413" w14:textId="6166BF9F" w:rsidR="00FB2767" w:rsidRDefault="00FB2767" w:rsidP="00FB2767">
            <w:pPr>
              <w:jc w:val="left"/>
            </w:pPr>
            <w:r>
              <w:t>[6]</w:t>
            </w:r>
          </w:p>
        </w:tc>
      </w:tr>
      <w:tr w:rsidR="00FB2767" w14:paraId="7B2D977B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013F784" w14:textId="77777777" w:rsidR="00FB2767" w:rsidRDefault="00FB2767" w:rsidP="00FB2767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190B31A3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5D7BF3E9" w14:textId="77777777" w:rsidR="00FB2767" w:rsidRDefault="00FB2767" w:rsidP="00FB2767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774913E4" w14:textId="77777777" w:rsidR="00FB2767" w:rsidRDefault="00FB2767" w:rsidP="00FB2767">
            <w:pPr>
              <w:jc w:val="right"/>
            </w:pPr>
            <w:r>
              <w:t>0.609</w:t>
            </w:r>
          </w:p>
        </w:tc>
        <w:tc>
          <w:tcPr>
            <w:tcW w:w="936" w:type="dxa"/>
            <w:vAlign w:val="center"/>
          </w:tcPr>
          <w:p w14:paraId="498D0F2F" w14:textId="77777777" w:rsidR="00FB2767" w:rsidRDefault="00FB2767" w:rsidP="00FB2767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438C5391" w14:textId="77777777" w:rsidR="00FB2767" w:rsidRDefault="00FB2767" w:rsidP="00FB2767">
            <w:pPr>
              <w:jc w:val="left"/>
            </w:pPr>
            <w:r>
              <w:t>model fitting by the authors</w:t>
            </w:r>
          </w:p>
        </w:tc>
        <w:tc>
          <w:tcPr>
            <w:tcW w:w="1440" w:type="dxa"/>
            <w:vAlign w:val="center"/>
          </w:tcPr>
          <w:p w14:paraId="796EC52D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98F57F2" w14:textId="3DD20FC7" w:rsidR="00FB2767" w:rsidRDefault="00FB2767" w:rsidP="00FB2767">
            <w:pPr>
              <w:jc w:val="left"/>
            </w:pPr>
            <w:r>
              <w:t>[6]</w:t>
            </w:r>
          </w:p>
        </w:tc>
      </w:tr>
      <w:tr w:rsidR="00FB2767" w14:paraId="5817D9AD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1F194F35" w14:textId="77777777" w:rsidR="00FB2767" w:rsidRDefault="00FB2767" w:rsidP="00FB2767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2900721B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1264516" w14:textId="77777777" w:rsidR="00FB2767" w:rsidRDefault="00FB2767" w:rsidP="00FB2767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04351737" w14:textId="77777777" w:rsidR="00FB2767" w:rsidRDefault="00FB2767" w:rsidP="00FB2767">
            <w:pPr>
              <w:jc w:val="right"/>
            </w:pPr>
            <w:r>
              <w:t>0.0426</w:t>
            </w:r>
          </w:p>
        </w:tc>
        <w:tc>
          <w:tcPr>
            <w:tcW w:w="936" w:type="dxa"/>
            <w:vAlign w:val="center"/>
          </w:tcPr>
          <w:p w14:paraId="03C851A1" w14:textId="77777777" w:rsidR="00FB2767" w:rsidRDefault="00FB2767" w:rsidP="00FB2767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36F04D41" w14:textId="4A98ECF1" w:rsidR="00FB2767" w:rsidRDefault="00FB2767" w:rsidP="00FB2767">
            <w:pPr>
              <w:jc w:val="left"/>
            </w:pPr>
            <w:r>
              <w:t>Model estimated by the authors [6]</w:t>
            </w:r>
          </w:p>
        </w:tc>
        <w:tc>
          <w:tcPr>
            <w:tcW w:w="1440" w:type="dxa"/>
            <w:vAlign w:val="center"/>
          </w:tcPr>
          <w:p w14:paraId="3BD08032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8D2BFE0" w14:textId="3EB4170A" w:rsidR="00FB2767" w:rsidRDefault="00FB2767" w:rsidP="00FB2767">
            <w:pPr>
              <w:jc w:val="left"/>
            </w:pPr>
            <w:r>
              <w:t>[6]</w:t>
            </w:r>
          </w:p>
        </w:tc>
      </w:tr>
      <w:tr w:rsidR="00FB2767" w14:paraId="0728E246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2606B1DE" w14:textId="77777777" w:rsidR="00FB2767" w:rsidRDefault="00FB2767" w:rsidP="00FB2767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69E25A54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2BB029B3" w14:textId="77777777" w:rsidR="00FB2767" w:rsidRDefault="00FB2767" w:rsidP="00FB2767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203C820F" w14:textId="77777777" w:rsidR="00FB2767" w:rsidRDefault="00FB2767" w:rsidP="00FB2767">
            <w:pPr>
              <w:jc w:val="right"/>
            </w:pPr>
            <w:r>
              <w:t>0.65</w:t>
            </w:r>
          </w:p>
        </w:tc>
        <w:tc>
          <w:tcPr>
            <w:tcW w:w="936" w:type="dxa"/>
            <w:vAlign w:val="center"/>
          </w:tcPr>
          <w:p w14:paraId="4C563E9C" w14:textId="77777777" w:rsidR="00FB2767" w:rsidRDefault="00FB2767" w:rsidP="00FB2767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23ACB340" w14:textId="77777777" w:rsidR="00FB2767" w:rsidRDefault="00FB2767" w:rsidP="00FB2767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33656A27" w14:textId="77777777" w:rsidR="00FB2767" w:rsidRDefault="00FB2767" w:rsidP="00FB2767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54A63415" w14:textId="1DE4BAFE" w:rsidR="00FB2767" w:rsidRDefault="00FB2767" w:rsidP="00FB2767">
            <w:pPr>
              <w:jc w:val="left"/>
            </w:pPr>
            <w:r>
              <w:t>[6]</w:t>
            </w:r>
          </w:p>
        </w:tc>
      </w:tr>
      <w:tr w:rsidR="00FB2767" w14:paraId="55287F11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467D4656" w14:textId="77777777" w:rsidR="00FB2767" w:rsidRDefault="00FB2767" w:rsidP="00FB2767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4F001FD7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52D269B3" w14:textId="77777777" w:rsidR="00FB2767" w:rsidRDefault="00FB2767" w:rsidP="00FB2767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6D2DD5C3" w14:textId="77777777" w:rsidR="00FB2767" w:rsidRDefault="00FB2767" w:rsidP="00FB2767">
            <w:pPr>
              <w:jc w:val="right"/>
            </w:pPr>
            <w:r>
              <w:t>0.0000467</w:t>
            </w:r>
          </w:p>
        </w:tc>
        <w:tc>
          <w:tcPr>
            <w:tcW w:w="936" w:type="dxa"/>
            <w:vAlign w:val="center"/>
          </w:tcPr>
          <w:p w14:paraId="126E7C99" w14:textId="77777777" w:rsidR="00FB2767" w:rsidRDefault="00FB2767" w:rsidP="00FB2767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33AEBCA5" w14:textId="77777777" w:rsidR="00FB2767" w:rsidRDefault="00FB2767" w:rsidP="00FB2767">
            <w:pPr>
              <w:jc w:val="left"/>
            </w:pPr>
            <w:r>
              <w:t>SPR assay (</w:t>
            </w:r>
            <w:proofErr w:type="spellStart"/>
            <w:r>
              <w:t>Biacore</w:t>
            </w:r>
            <w:proofErr w:type="spellEnd"/>
            <w:r>
              <w:t xml:space="preserve"> T200)</w:t>
            </w:r>
          </w:p>
        </w:tc>
        <w:tc>
          <w:tcPr>
            <w:tcW w:w="1440" w:type="dxa"/>
            <w:vAlign w:val="center"/>
          </w:tcPr>
          <w:p w14:paraId="5187CF38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22589E8" w14:textId="6AE66C60" w:rsidR="00FB2767" w:rsidRDefault="00FB2767" w:rsidP="00FB2767">
            <w:pPr>
              <w:jc w:val="left"/>
            </w:pPr>
            <w:r>
              <w:t>[7]</w:t>
            </w:r>
          </w:p>
        </w:tc>
      </w:tr>
      <w:tr w:rsidR="00FB2767" w14:paraId="720B3E63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D9F9DB3" w14:textId="77777777" w:rsidR="00FB2767" w:rsidRDefault="00FB2767" w:rsidP="00FB2767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3F718C6E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02253ED7" w14:textId="77777777" w:rsidR="00FB2767" w:rsidRDefault="00FB2767" w:rsidP="00FB2767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69E880A4" w14:textId="77777777" w:rsidR="00FB2767" w:rsidRDefault="00FB2767" w:rsidP="00FB2767">
            <w:pPr>
              <w:jc w:val="right"/>
            </w:pPr>
            <w:r>
              <w:t>0.00174</w:t>
            </w:r>
          </w:p>
        </w:tc>
        <w:tc>
          <w:tcPr>
            <w:tcW w:w="936" w:type="dxa"/>
            <w:vAlign w:val="center"/>
          </w:tcPr>
          <w:p w14:paraId="179BF8D0" w14:textId="77777777" w:rsidR="00FB2767" w:rsidRDefault="00FB2767" w:rsidP="00FB2767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55A4F6E3" w14:textId="77777777" w:rsidR="00FB2767" w:rsidRDefault="00FB2767" w:rsidP="00FB2767">
            <w:pPr>
              <w:jc w:val="left"/>
            </w:pPr>
            <w:r>
              <w:t>SPR assay (</w:t>
            </w:r>
            <w:proofErr w:type="spellStart"/>
            <w:r>
              <w:t>Biacore</w:t>
            </w:r>
            <w:proofErr w:type="spellEnd"/>
            <w:r>
              <w:t xml:space="preserve"> T200)</w:t>
            </w:r>
          </w:p>
        </w:tc>
        <w:tc>
          <w:tcPr>
            <w:tcW w:w="1440" w:type="dxa"/>
            <w:vAlign w:val="center"/>
          </w:tcPr>
          <w:p w14:paraId="34A04C90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4A611F3" w14:textId="24D8915E" w:rsidR="00FB2767" w:rsidRDefault="00FB2767" w:rsidP="00FB2767">
            <w:pPr>
              <w:jc w:val="left"/>
            </w:pPr>
            <w:r>
              <w:t>[8]</w:t>
            </w:r>
          </w:p>
        </w:tc>
      </w:tr>
      <w:tr w:rsidR="00FB2767" w14:paraId="071526C4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34655520" w14:textId="77777777" w:rsidR="00FB2767" w:rsidRDefault="00FB2767" w:rsidP="00FB2767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2E7F7B87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6BB2A7C8" w14:textId="77777777" w:rsidR="00FB2767" w:rsidRDefault="00FB2767" w:rsidP="00FB2767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3FDB9745" w14:textId="77777777" w:rsidR="00FB2767" w:rsidRDefault="00FB2767" w:rsidP="00FB2767">
            <w:pPr>
              <w:jc w:val="right"/>
            </w:pPr>
            <w:r>
              <w:t>0.25</w:t>
            </w:r>
          </w:p>
        </w:tc>
        <w:tc>
          <w:tcPr>
            <w:tcW w:w="936" w:type="dxa"/>
            <w:vAlign w:val="center"/>
          </w:tcPr>
          <w:p w14:paraId="66471665" w14:textId="77777777" w:rsidR="00FB2767" w:rsidRDefault="00FB2767" w:rsidP="00FB2767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503302D9" w14:textId="77777777" w:rsidR="00FB2767" w:rsidRDefault="00FB2767" w:rsidP="00FB2767">
            <w:pPr>
              <w:jc w:val="left"/>
            </w:pPr>
            <w:proofErr w:type="spellStart"/>
            <w:r>
              <w:t>pHrodo</w:t>
            </w:r>
            <w:proofErr w:type="spellEnd"/>
            <w:r>
              <w:t xml:space="preserve"> flow-cytometry internalization assay</w:t>
            </w:r>
          </w:p>
        </w:tc>
        <w:tc>
          <w:tcPr>
            <w:tcW w:w="1440" w:type="dxa"/>
            <w:vAlign w:val="center"/>
          </w:tcPr>
          <w:p w14:paraId="500116B9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4D19385" w14:textId="234D8B9B" w:rsidR="00FB2767" w:rsidRDefault="00FB2767" w:rsidP="00FB2767">
            <w:pPr>
              <w:jc w:val="left"/>
            </w:pPr>
            <w:r>
              <w:t>[7]</w:t>
            </w:r>
          </w:p>
        </w:tc>
      </w:tr>
      <w:tr w:rsidR="00FB2767" w14:paraId="57771E42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517CF1B0" w14:textId="77777777" w:rsidR="00FB2767" w:rsidRDefault="00FB2767" w:rsidP="00FB2767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4150C787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530350AC" w14:textId="77777777" w:rsidR="00FB2767" w:rsidRDefault="00FB2767" w:rsidP="00FB2767">
            <w:pPr>
              <w:jc w:val="left"/>
            </w:pPr>
            <w:r>
              <w:t xml:space="preserve">Reference target </w:t>
            </w:r>
            <w:r>
              <w:lastRenderedPageBreak/>
              <w:t xml:space="preserve">concentration </w:t>
            </w:r>
          </w:p>
        </w:tc>
        <w:tc>
          <w:tcPr>
            <w:tcW w:w="1170" w:type="dxa"/>
            <w:vAlign w:val="center"/>
          </w:tcPr>
          <w:p w14:paraId="413AAD07" w14:textId="77777777" w:rsidR="00FB2767" w:rsidRDefault="00FB2767" w:rsidP="00FB2767">
            <w:pPr>
              <w:jc w:val="right"/>
            </w:pPr>
            <w:r>
              <w:lastRenderedPageBreak/>
              <w:t>0.609</w:t>
            </w:r>
          </w:p>
        </w:tc>
        <w:tc>
          <w:tcPr>
            <w:tcW w:w="936" w:type="dxa"/>
            <w:vAlign w:val="center"/>
          </w:tcPr>
          <w:p w14:paraId="030CB785" w14:textId="77777777" w:rsidR="00FB2767" w:rsidRDefault="00FB2767" w:rsidP="00FB2767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19E911DB" w14:textId="7EE82D5D" w:rsidR="00FB2767" w:rsidRDefault="00FB2767" w:rsidP="00FB2767">
            <w:pPr>
              <w:jc w:val="left"/>
            </w:pPr>
            <w:r>
              <w:t xml:space="preserve">Model estimated by the </w:t>
            </w:r>
            <w:r>
              <w:lastRenderedPageBreak/>
              <w:t>authors [6]</w:t>
            </w:r>
          </w:p>
        </w:tc>
        <w:tc>
          <w:tcPr>
            <w:tcW w:w="1440" w:type="dxa"/>
            <w:vAlign w:val="center"/>
          </w:tcPr>
          <w:p w14:paraId="1D5EBC4E" w14:textId="77777777" w:rsidR="00FB2767" w:rsidRDefault="00FB2767" w:rsidP="00FB2767">
            <w:pPr>
              <w:jc w:val="center"/>
            </w:pPr>
            <w:r>
              <w:lastRenderedPageBreak/>
              <w:t xml:space="preserve">A Priori and </w:t>
            </w:r>
            <w:r>
              <w:lastRenderedPageBreak/>
              <w:t>Top Down</w:t>
            </w:r>
          </w:p>
        </w:tc>
        <w:tc>
          <w:tcPr>
            <w:tcW w:w="3115" w:type="dxa"/>
            <w:vAlign w:val="center"/>
          </w:tcPr>
          <w:p w14:paraId="566ABA3A" w14:textId="70F18595" w:rsidR="00FB2767" w:rsidRDefault="00FB2767" w:rsidP="00FB2767">
            <w:pPr>
              <w:jc w:val="left"/>
            </w:pPr>
            <w:r>
              <w:lastRenderedPageBreak/>
              <w:t>[6]</w:t>
            </w:r>
          </w:p>
        </w:tc>
      </w:tr>
      <w:tr w:rsidR="00FB2767" w14:paraId="6FA92B00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FD0A5FE" w14:textId="77777777" w:rsidR="00FB2767" w:rsidRDefault="00FB2767" w:rsidP="00FB2767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527CB6D9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57F77CE" w14:textId="77777777" w:rsidR="00FB2767" w:rsidRDefault="00FB2767" w:rsidP="00FB2767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5623CC90" w14:textId="77777777" w:rsidR="00FB2767" w:rsidRDefault="00FB2767" w:rsidP="00FB2767">
            <w:pPr>
              <w:jc w:val="right"/>
            </w:pPr>
            <w:r>
              <w:t>0.0426</w:t>
            </w:r>
          </w:p>
        </w:tc>
        <w:tc>
          <w:tcPr>
            <w:tcW w:w="936" w:type="dxa"/>
            <w:vAlign w:val="center"/>
          </w:tcPr>
          <w:p w14:paraId="366B8907" w14:textId="77777777" w:rsidR="00FB2767" w:rsidRDefault="00FB2767" w:rsidP="00FB2767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5674ADC7" w14:textId="77777777" w:rsidR="00FB2767" w:rsidRDefault="00FB2767" w:rsidP="00FB2767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553B9C22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AE1B351" w14:textId="7C9EA1E2" w:rsidR="00FB2767" w:rsidRDefault="00FB2767" w:rsidP="00FB2767">
            <w:pPr>
              <w:jc w:val="left"/>
            </w:pPr>
            <w:r>
              <w:t>[6]</w:t>
            </w:r>
          </w:p>
        </w:tc>
      </w:tr>
      <w:tr w:rsidR="00FB2767" w14:paraId="4D6FCEC8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47E39383" w14:textId="77777777" w:rsidR="00FB2767" w:rsidRDefault="00FB2767" w:rsidP="00FB2767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009EF3D1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6CFC49A0" w14:textId="77777777" w:rsidR="00FB2767" w:rsidRDefault="00FB2767" w:rsidP="00FB2767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25A181E1" w14:textId="77777777" w:rsidR="00FB2767" w:rsidRDefault="00FB2767" w:rsidP="00FB2767">
            <w:pPr>
              <w:jc w:val="right"/>
            </w:pPr>
            <w:r>
              <w:t>1.07</w:t>
            </w:r>
          </w:p>
        </w:tc>
        <w:tc>
          <w:tcPr>
            <w:tcW w:w="936" w:type="dxa"/>
            <w:vAlign w:val="center"/>
          </w:tcPr>
          <w:p w14:paraId="40005268" w14:textId="77777777" w:rsidR="00FB2767" w:rsidRDefault="00FB2767" w:rsidP="00FB2767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67662610" w14:textId="77777777" w:rsidR="00FB2767" w:rsidRDefault="00FB2767" w:rsidP="00FB2767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54CF1C30" w14:textId="77777777" w:rsidR="00FB2767" w:rsidRDefault="00FB2767" w:rsidP="00FB2767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28793841" w14:textId="6CB54593" w:rsidR="00FB2767" w:rsidRDefault="00FB2767" w:rsidP="00FB2767">
            <w:pPr>
              <w:jc w:val="left"/>
            </w:pPr>
            <w:r>
              <w:t>[5]</w:t>
            </w:r>
          </w:p>
        </w:tc>
      </w:tr>
      <w:tr w:rsidR="00FB2767" w14:paraId="1D37B869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555CBF33" w14:textId="77777777" w:rsidR="00FB2767" w:rsidRDefault="00FB2767" w:rsidP="00FB2767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621FDA9F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7B12F075" w14:textId="77777777" w:rsidR="00FB2767" w:rsidRDefault="00FB2767" w:rsidP="00FB2767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209FAB85" w14:textId="77777777" w:rsidR="00FB2767" w:rsidRDefault="00FB2767" w:rsidP="00FB2767">
            <w:pPr>
              <w:jc w:val="right"/>
            </w:pPr>
            <w:r>
              <w:t>0.000058</w:t>
            </w:r>
          </w:p>
        </w:tc>
        <w:tc>
          <w:tcPr>
            <w:tcW w:w="936" w:type="dxa"/>
            <w:vAlign w:val="center"/>
          </w:tcPr>
          <w:p w14:paraId="2883E044" w14:textId="77777777" w:rsidR="00FB2767" w:rsidRDefault="00FB2767" w:rsidP="00FB2767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663F4719" w14:textId="77777777" w:rsidR="00FB2767" w:rsidRDefault="00FB2767" w:rsidP="00FB2767">
            <w:pPr>
              <w:jc w:val="left"/>
            </w:pPr>
            <w:r>
              <w:t>SPR-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24978557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3E32CBA" w14:textId="013AF697" w:rsidR="00FB2767" w:rsidRDefault="00FB2767" w:rsidP="00FB2767">
            <w:pPr>
              <w:jc w:val="left"/>
            </w:pPr>
            <w:r>
              <w:t>[9]</w:t>
            </w:r>
          </w:p>
        </w:tc>
      </w:tr>
      <w:tr w:rsidR="00FB2767" w14:paraId="56BAD3FC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7DAA49A4" w14:textId="77777777" w:rsidR="00FB2767" w:rsidRDefault="00FB2767" w:rsidP="00FB2767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08D80CF2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637556D6" w14:textId="77777777" w:rsidR="00FB2767" w:rsidRDefault="00FB2767" w:rsidP="00FB2767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27912F0E" w14:textId="77777777" w:rsidR="00FB2767" w:rsidRDefault="00FB2767" w:rsidP="00FB2767">
            <w:pPr>
              <w:jc w:val="right"/>
            </w:pPr>
            <w:r>
              <w:t>0.00186</w:t>
            </w:r>
          </w:p>
        </w:tc>
        <w:tc>
          <w:tcPr>
            <w:tcW w:w="936" w:type="dxa"/>
            <w:vAlign w:val="center"/>
          </w:tcPr>
          <w:p w14:paraId="07C6E15D" w14:textId="77777777" w:rsidR="00FB2767" w:rsidRDefault="00FB2767" w:rsidP="00FB2767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73C065E1" w14:textId="77777777" w:rsidR="00FB2767" w:rsidRDefault="00FB2767" w:rsidP="00FB2767">
            <w:pPr>
              <w:jc w:val="left"/>
            </w:pPr>
            <w:r>
              <w:t>SPR-</w:t>
            </w:r>
            <w:proofErr w:type="spellStart"/>
            <w:r>
              <w:t>Biacore</w:t>
            </w:r>
            <w:proofErr w:type="spellEnd"/>
          </w:p>
        </w:tc>
        <w:tc>
          <w:tcPr>
            <w:tcW w:w="1440" w:type="dxa"/>
            <w:vAlign w:val="center"/>
          </w:tcPr>
          <w:p w14:paraId="37115250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E8F9E5B" w14:textId="4E12BEC5" w:rsidR="00FB2767" w:rsidRDefault="00FB2767" w:rsidP="00FB2767">
            <w:pPr>
              <w:jc w:val="left"/>
            </w:pPr>
            <w:r>
              <w:t>[9]</w:t>
            </w:r>
          </w:p>
        </w:tc>
      </w:tr>
      <w:tr w:rsidR="00FB2767" w14:paraId="0903FF49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58635CF6" w14:textId="77777777" w:rsidR="00FB2767" w:rsidRDefault="00FB2767" w:rsidP="00FB2767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76F23137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45701BE" w14:textId="77777777" w:rsidR="00FB2767" w:rsidRDefault="00FB2767" w:rsidP="00FB2767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58EAAC1D" w14:textId="77777777" w:rsidR="00FB2767" w:rsidRDefault="00FB2767" w:rsidP="00FB2767">
            <w:pPr>
              <w:jc w:val="right"/>
            </w:pPr>
            <w:r>
              <w:t>0.48</w:t>
            </w:r>
          </w:p>
        </w:tc>
        <w:tc>
          <w:tcPr>
            <w:tcW w:w="936" w:type="dxa"/>
            <w:vAlign w:val="center"/>
          </w:tcPr>
          <w:p w14:paraId="3DD9C96C" w14:textId="77777777" w:rsidR="00FB2767" w:rsidRDefault="00FB2767" w:rsidP="00FB2767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67111BDC" w14:textId="77777777" w:rsidR="00FB2767" w:rsidRDefault="00FB2767" w:rsidP="00FB2767">
            <w:pPr>
              <w:jc w:val="left"/>
            </w:pPr>
            <w:r>
              <w:t>Assumed same as kdeg</w:t>
            </w:r>
          </w:p>
        </w:tc>
        <w:tc>
          <w:tcPr>
            <w:tcW w:w="1440" w:type="dxa"/>
            <w:vAlign w:val="center"/>
          </w:tcPr>
          <w:p w14:paraId="1666A8C8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B65BCAC" w14:textId="402D6316" w:rsidR="00FB2767" w:rsidRDefault="00FB2767" w:rsidP="00FB2767">
            <w:pPr>
              <w:jc w:val="left"/>
            </w:pPr>
            <w:r>
              <w:t>[17]</w:t>
            </w:r>
          </w:p>
        </w:tc>
      </w:tr>
      <w:tr w:rsidR="00FB2767" w14:paraId="2511C40B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79653D1A" w14:textId="77777777" w:rsidR="00FB2767" w:rsidRDefault="00FB2767" w:rsidP="00FB2767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3BE60761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02B5F4AD" w14:textId="77777777" w:rsidR="00FB2767" w:rsidRDefault="00FB2767" w:rsidP="00FB2767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19783B8F" w14:textId="77777777" w:rsidR="00FB2767" w:rsidRDefault="00FB2767" w:rsidP="00FB2767">
            <w:pPr>
              <w:jc w:val="right"/>
            </w:pPr>
            <w:r>
              <w:t>0.013</w:t>
            </w:r>
          </w:p>
        </w:tc>
        <w:tc>
          <w:tcPr>
            <w:tcW w:w="936" w:type="dxa"/>
            <w:vAlign w:val="center"/>
          </w:tcPr>
          <w:p w14:paraId="3491A4F5" w14:textId="77777777" w:rsidR="00FB2767" w:rsidRDefault="00FB2767" w:rsidP="00FB2767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52722AD6" w14:textId="77777777" w:rsidR="00FB2767" w:rsidRDefault="00FB2767" w:rsidP="00FB2767">
            <w:pPr>
              <w:jc w:val="left"/>
            </w:pPr>
            <w:r>
              <w:t>quantitative fluorescence (assumed same across species)</w:t>
            </w:r>
          </w:p>
        </w:tc>
        <w:tc>
          <w:tcPr>
            <w:tcW w:w="1440" w:type="dxa"/>
            <w:vAlign w:val="center"/>
          </w:tcPr>
          <w:p w14:paraId="00E239CC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1D009BA" w14:textId="283F07EE" w:rsidR="00FB2767" w:rsidRDefault="00FB2767" w:rsidP="00FB2767">
            <w:pPr>
              <w:jc w:val="left"/>
            </w:pPr>
            <w:r>
              <w:t>[11]</w:t>
            </w:r>
          </w:p>
        </w:tc>
      </w:tr>
      <w:tr w:rsidR="00FB2767" w14:paraId="4CD37A40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359AA410" w14:textId="77777777" w:rsidR="00FB2767" w:rsidRDefault="00FB2767" w:rsidP="00FB2767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0894BEA3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D6233A7" w14:textId="77777777" w:rsidR="00FB2767" w:rsidRDefault="00FB2767" w:rsidP="00FB2767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4B646F99" w14:textId="77777777" w:rsidR="00FB2767" w:rsidRDefault="00FB2767" w:rsidP="00FB2767">
            <w:pPr>
              <w:jc w:val="right"/>
            </w:pPr>
            <w:r>
              <w:t>0.48</w:t>
            </w:r>
          </w:p>
        </w:tc>
        <w:tc>
          <w:tcPr>
            <w:tcW w:w="936" w:type="dxa"/>
            <w:vAlign w:val="center"/>
          </w:tcPr>
          <w:p w14:paraId="671A29EE" w14:textId="77777777" w:rsidR="00FB2767" w:rsidRDefault="00FB2767" w:rsidP="00FB2767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71C77822" w14:textId="77777777" w:rsidR="00FB2767" w:rsidRDefault="00FB2767" w:rsidP="00FB2767">
            <w:pPr>
              <w:jc w:val="left"/>
            </w:pPr>
            <w:proofErr w:type="gramStart"/>
            <w:r w:rsidRPr="009B0719">
              <w:t>cycloheximide</w:t>
            </w:r>
            <w:proofErr w:type="gramEnd"/>
            <w:r w:rsidRPr="009B0719">
              <w:t>-chase protein degradation assay</w:t>
            </w:r>
            <w:r>
              <w:t>; western blot dosimetry</w:t>
            </w:r>
          </w:p>
        </w:tc>
        <w:tc>
          <w:tcPr>
            <w:tcW w:w="1440" w:type="dxa"/>
            <w:vAlign w:val="center"/>
          </w:tcPr>
          <w:p w14:paraId="0C58A70B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00CF9AF" w14:textId="151FED23" w:rsidR="00FB2767" w:rsidRDefault="00FB2767" w:rsidP="00FB2767">
            <w:pPr>
              <w:jc w:val="left"/>
            </w:pPr>
            <w:r>
              <w:t>[17]</w:t>
            </w:r>
          </w:p>
        </w:tc>
      </w:tr>
      <w:tr w:rsidR="00FB2767" w14:paraId="172EEA95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6805D49F" w14:textId="77777777" w:rsidR="00FB2767" w:rsidRDefault="00FB2767" w:rsidP="00FB2767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42BABCC4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0E87F5A" w14:textId="77777777" w:rsidR="00FB2767" w:rsidRDefault="00FB2767" w:rsidP="00FB2767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426A527F" w14:textId="77777777" w:rsidR="00FB2767" w:rsidRDefault="00FB2767" w:rsidP="00FB2767">
            <w:pPr>
              <w:jc w:val="right"/>
            </w:pPr>
            <w:r>
              <w:t>1.07</w:t>
            </w:r>
          </w:p>
        </w:tc>
        <w:tc>
          <w:tcPr>
            <w:tcW w:w="936" w:type="dxa"/>
            <w:vAlign w:val="center"/>
          </w:tcPr>
          <w:p w14:paraId="03EBB1D3" w14:textId="77777777" w:rsidR="00FB2767" w:rsidRDefault="00FB2767" w:rsidP="00FB2767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04119D69" w14:textId="77777777" w:rsidR="00FB2767" w:rsidRDefault="00FB2767" w:rsidP="00FB2767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32D069A3" w14:textId="77777777" w:rsidR="00FB2767" w:rsidRDefault="00FB2767" w:rsidP="00FB2767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0071574E" w14:textId="04D9099F" w:rsidR="00FB2767" w:rsidRDefault="00FB2767" w:rsidP="00FB2767">
            <w:pPr>
              <w:jc w:val="left"/>
            </w:pPr>
            <w:r>
              <w:t>[5]</w:t>
            </w:r>
          </w:p>
        </w:tc>
      </w:tr>
      <w:tr w:rsidR="00FB2767" w14:paraId="6EFFE7CE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7DEA2626" w14:textId="77777777" w:rsidR="00FB2767" w:rsidRDefault="00FB2767" w:rsidP="00FB2767">
            <w:pPr>
              <w:jc w:val="left"/>
            </w:pPr>
            <w:r>
              <w:lastRenderedPageBreak/>
              <w:t>Golimumab</w:t>
            </w:r>
          </w:p>
        </w:tc>
        <w:tc>
          <w:tcPr>
            <w:tcW w:w="1161" w:type="dxa"/>
            <w:vAlign w:val="bottom"/>
          </w:tcPr>
          <w:p w14:paraId="1AC68B36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DD75B2D" w14:textId="77777777" w:rsidR="00FB2767" w:rsidRDefault="00FB2767" w:rsidP="00FB2767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59D1AEE7" w14:textId="77777777" w:rsidR="00FB2767" w:rsidRDefault="00FB2767" w:rsidP="00FB2767">
            <w:pPr>
              <w:jc w:val="right"/>
            </w:pPr>
            <w:r>
              <w:t>0.000018</w:t>
            </w:r>
          </w:p>
        </w:tc>
        <w:tc>
          <w:tcPr>
            <w:tcW w:w="936" w:type="dxa"/>
            <w:vAlign w:val="center"/>
          </w:tcPr>
          <w:p w14:paraId="5C2FC0CA" w14:textId="77777777" w:rsidR="00FB2767" w:rsidRDefault="00FB2767" w:rsidP="00FB2767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2F03DC4D" w14:textId="77777777" w:rsidR="00FB2767" w:rsidRDefault="00FB2767" w:rsidP="00FB2767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 </w:t>
            </w:r>
          </w:p>
        </w:tc>
        <w:tc>
          <w:tcPr>
            <w:tcW w:w="1440" w:type="dxa"/>
            <w:vAlign w:val="center"/>
          </w:tcPr>
          <w:p w14:paraId="4227446C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778C3E4" w14:textId="1552CB31" w:rsidR="00FB2767" w:rsidRDefault="00FB2767" w:rsidP="00FB2767">
            <w:pPr>
              <w:jc w:val="left"/>
            </w:pPr>
            <w:r>
              <w:t>[1]</w:t>
            </w:r>
          </w:p>
        </w:tc>
      </w:tr>
      <w:tr w:rsidR="00FB2767" w14:paraId="2A3ACE27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6A6CABEA" w14:textId="77777777" w:rsidR="00FB2767" w:rsidRDefault="00FB2767" w:rsidP="00FB2767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660C275E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7B4F288C" w14:textId="77777777" w:rsidR="00FB2767" w:rsidRDefault="00FB2767" w:rsidP="00FB2767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26D3762D" w14:textId="77777777" w:rsidR="00FB2767" w:rsidRDefault="00FB2767" w:rsidP="00FB2767">
            <w:pPr>
              <w:jc w:val="right"/>
            </w:pPr>
            <w:r>
              <w:t>0.005583</w:t>
            </w:r>
          </w:p>
        </w:tc>
        <w:tc>
          <w:tcPr>
            <w:tcW w:w="936" w:type="dxa"/>
            <w:vAlign w:val="center"/>
          </w:tcPr>
          <w:p w14:paraId="196964CE" w14:textId="77777777" w:rsidR="00FB2767" w:rsidRDefault="00FB2767" w:rsidP="00FB2767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7B4CFF1C" w14:textId="77777777" w:rsidR="00FB2767" w:rsidRDefault="00FB2767" w:rsidP="00FB2767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 </w:t>
            </w:r>
          </w:p>
        </w:tc>
        <w:tc>
          <w:tcPr>
            <w:tcW w:w="1440" w:type="dxa"/>
            <w:vAlign w:val="center"/>
          </w:tcPr>
          <w:p w14:paraId="53E3D1ED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5F95B92" w14:textId="2449D3A5" w:rsidR="00FB2767" w:rsidRDefault="00FB2767" w:rsidP="00FB2767">
            <w:pPr>
              <w:jc w:val="left"/>
            </w:pPr>
            <w:r>
              <w:t>[1]</w:t>
            </w:r>
          </w:p>
        </w:tc>
      </w:tr>
      <w:tr w:rsidR="00FB2767" w14:paraId="2772498C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D03670A" w14:textId="77777777" w:rsidR="00FB2767" w:rsidRDefault="00FB2767" w:rsidP="00FB2767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7694BF4C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37BD08D" w14:textId="77777777" w:rsidR="00FB2767" w:rsidRDefault="00FB2767" w:rsidP="00FB2767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7FFC9A7E" w14:textId="77777777" w:rsidR="00FB2767" w:rsidRDefault="00FB2767" w:rsidP="00FB2767">
            <w:pPr>
              <w:jc w:val="right"/>
            </w:pPr>
            <w:r>
              <w:t>0.866</w:t>
            </w:r>
          </w:p>
        </w:tc>
        <w:tc>
          <w:tcPr>
            <w:tcW w:w="936" w:type="dxa"/>
            <w:vAlign w:val="center"/>
          </w:tcPr>
          <w:p w14:paraId="18BFDBD9" w14:textId="77777777" w:rsidR="00FB2767" w:rsidRDefault="00FB2767" w:rsidP="00FB2767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1361C1EA" w14:textId="25918348" w:rsidR="00FB2767" w:rsidRDefault="00FB2767" w:rsidP="00FB2767">
            <w:pPr>
              <w:jc w:val="left"/>
            </w:pPr>
            <w:r>
              <w:t>Model estimated by the authors [2]</w:t>
            </w:r>
          </w:p>
        </w:tc>
        <w:tc>
          <w:tcPr>
            <w:tcW w:w="1440" w:type="dxa"/>
            <w:vAlign w:val="center"/>
          </w:tcPr>
          <w:p w14:paraId="2858FCAF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8E294C5" w14:textId="3F49274D" w:rsidR="00FB2767" w:rsidRDefault="00FB2767" w:rsidP="00FB2767">
            <w:pPr>
              <w:jc w:val="left"/>
            </w:pPr>
            <w:r>
              <w:t>[2]</w:t>
            </w:r>
          </w:p>
        </w:tc>
      </w:tr>
      <w:tr w:rsidR="00FB2767" w14:paraId="3D5CEC71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667C3CA0" w14:textId="77777777" w:rsidR="00FB2767" w:rsidRDefault="00FB2767" w:rsidP="00FB2767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472EABE1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6484A3D6" w14:textId="77777777" w:rsidR="00FB2767" w:rsidRDefault="00FB2767" w:rsidP="00FB2767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4F8E456C" w14:textId="77777777" w:rsidR="00FB2767" w:rsidRDefault="00FB2767" w:rsidP="00FB2767">
            <w:pPr>
              <w:jc w:val="right"/>
            </w:pPr>
            <w:r>
              <w:t>0.001</w:t>
            </w:r>
          </w:p>
        </w:tc>
        <w:tc>
          <w:tcPr>
            <w:tcW w:w="936" w:type="dxa"/>
            <w:vAlign w:val="center"/>
          </w:tcPr>
          <w:p w14:paraId="200A23AB" w14:textId="77777777" w:rsidR="00FB2767" w:rsidRDefault="00FB2767" w:rsidP="00FB2767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40070C05" w14:textId="74757DF3" w:rsidR="00FB2767" w:rsidRDefault="00FB2767" w:rsidP="00FB2767">
            <w:pPr>
              <w:jc w:val="left"/>
            </w:pPr>
            <w:r>
              <w:t xml:space="preserve">Model-derived TNF-alpha baseline assumption (1 </w:t>
            </w:r>
            <w:proofErr w:type="spellStart"/>
            <w:r>
              <w:t>pM</w:t>
            </w:r>
            <w:proofErr w:type="spellEnd"/>
            <w:r>
              <w:t>)</w:t>
            </w:r>
          </w:p>
        </w:tc>
        <w:tc>
          <w:tcPr>
            <w:tcW w:w="1440" w:type="dxa"/>
            <w:vAlign w:val="center"/>
          </w:tcPr>
          <w:p w14:paraId="6964FECB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28FAFEC" w14:textId="5A6DD055" w:rsidR="00FB2767" w:rsidRDefault="00FB2767" w:rsidP="00FB2767">
            <w:pPr>
              <w:jc w:val="left"/>
            </w:pPr>
            <w:r>
              <w:t>[3]</w:t>
            </w:r>
          </w:p>
        </w:tc>
      </w:tr>
      <w:tr w:rsidR="00FB2767" w14:paraId="6A5A8D56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30E7809F" w14:textId="77777777" w:rsidR="00FB2767" w:rsidRDefault="00FB2767" w:rsidP="00FB2767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3C3E17DF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526A41F" w14:textId="77777777" w:rsidR="00FB2767" w:rsidRDefault="00FB2767" w:rsidP="00FB2767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2673187F" w14:textId="77777777" w:rsidR="00FB2767" w:rsidRDefault="00FB2767" w:rsidP="00FB2767">
            <w:pPr>
              <w:jc w:val="right"/>
            </w:pPr>
            <w:r>
              <w:t>0.223</w:t>
            </w:r>
          </w:p>
        </w:tc>
        <w:tc>
          <w:tcPr>
            <w:tcW w:w="936" w:type="dxa"/>
            <w:vAlign w:val="center"/>
          </w:tcPr>
          <w:p w14:paraId="287F94CF" w14:textId="77777777" w:rsidR="00FB2767" w:rsidRDefault="00FB2767" w:rsidP="00FB2767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417C866A" w14:textId="2FDFA774" w:rsidR="00FB2767" w:rsidRDefault="00FB2767" w:rsidP="00FB2767">
            <w:pPr>
              <w:jc w:val="left"/>
            </w:pPr>
            <w:r>
              <w:t>Model estimated by the authors [4]</w:t>
            </w:r>
          </w:p>
        </w:tc>
        <w:tc>
          <w:tcPr>
            <w:tcW w:w="1440" w:type="dxa"/>
            <w:vAlign w:val="center"/>
          </w:tcPr>
          <w:p w14:paraId="613D79B5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E72EF7F" w14:textId="036BE7EA" w:rsidR="00FB2767" w:rsidRDefault="00FB2767" w:rsidP="00FB2767">
            <w:pPr>
              <w:jc w:val="left"/>
            </w:pPr>
            <w:r>
              <w:t>[4]</w:t>
            </w:r>
          </w:p>
        </w:tc>
      </w:tr>
      <w:tr w:rsidR="00FB2767" w14:paraId="0AE99B68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2EED10E8" w14:textId="77777777" w:rsidR="00FB2767" w:rsidRDefault="00FB2767" w:rsidP="00FB2767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57AE6700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58B25938" w14:textId="77777777" w:rsidR="00FB2767" w:rsidRDefault="00FB2767" w:rsidP="00FB2767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4D159A9A" w14:textId="77777777" w:rsidR="00FB2767" w:rsidRDefault="00FB2767" w:rsidP="00FB2767">
            <w:pPr>
              <w:jc w:val="right"/>
            </w:pPr>
            <w:r>
              <w:t>1.07</w:t>
            </w:r>
          </w:p>
        </w:tc>
        <w:tc>
          <w:tcPr>
            <w:tcW w:w="936" w:type="dxa"/>
            <w:vAlign w:val="center"/>
          </w:tcPr>
          <w:p w14:paraId="50D8D6F1" w14:textId="77777777" w:rsidR="00FB2767" w:rsidRDefault="00FB2767" w:rsidP="00FB2767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29BAC2F4" w14:textId="77777777" w:rsidR="00FB2767" w:rsidRDefault="00FB2767" w:rsidP="00FB2767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7CD5D797" w14:textId="77777777" w:rsidR="00FB2767" w:rsidRDefault="00FB2767" w:rsidP="00FB2767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32BCAA9A" w14:textId="5DACB660" w:rsidR="00FB2767" w:rsidRDefault="00FB2767" w:rsidP="00FB2767">
            <w:pPr>
              <w:jc w:val="left"/>
            </w:pPr>
            <w:r>
              <w:t>[5]</w:t>
            </w:r>
          </w:p>
        </w:tc>
      </w:tr>
      <w:tr w:rsidR="00FB2767" w14:paraId="551317E0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3EFBA6DE" w14:textId="77777777" w:rsidR="00FB2767" w:rsidRDefault="00FB2767" w:rsidP="00FB2767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573D746E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6BA87B5F" w14:textId="77777777" w:rsidR="00FB2767" w:rsidRDefault="00FB2767" w:rsidP="00FB2767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3991DC6E" w14:textId="77777777" w:rsidR="00FB2767" w:rsidRDefault="00FB2767" w:rsidP="00FB2767">
            <w:pPr>
              <w:jc w:val="right"/>
            </w:pPr>
            <w:r>
              <w:t>0.00145</w:t>
            </w:r>
          </w:p>
        </w:tc>
        <w:tc>
          <w:tcPr>
            <w:tcW w:w="936" w:type="dxa"/>
            <w:vAlign w:val="center"/>
          </w:tcPr>
          <w:p w14:paraId="2BC2379C" w14:textId="77777777" w:rsidR="00FB2767" w:rsidRDefault="00FB2767" w:rsidP="00FB2767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54DC38BB" w14:textId="77777777" w:rsidR="00FB2767" w:rsidRDefault="00FB2767" w:rsidP="00FB2767">
            <w:pPr>
              <w:jc w:val="left"/>
            </w:pPr>
            <w:r>
              <w:t>SPR assay (</w:t>
            </w:r>
            <w:proofErr w:type="spellStart"/>
            <w:r>
              <w:t>BIAcore</w:t>
            </w:r>
            <w:proofErr w:type="spellEnd"/>
            <w:r>
              <w:t xml:space="preserve"> T100) </w:t>
            </w:r>
          </w:p>
        </w:tc>
        <w:tc>
          <w:tcPr>
            <w:tcW w:w="1440" w:type="dxa"/>
            <w:vAlign w:val="center"/>
          </w:tcPr>
          <w:p w14:paraId="1F794EB4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BCD1108" w14:textId="45DD6DD2" w:rsidR="00FB2767" w:rsidRDefault="00FB2767" w:rsidP="00FB2767">
            <w:pPr>
              <w:jc w:val="left"/>
            </w:pPr>
            <w:r>
              <w:t>[12]</w:t>
            </w:r>
          </w:p>
        </w:tc>
      </w:tr>
      <w:tr w:rsidR="00FB2767" w14:paraId="242AE80E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5887E083" w14:textId="77777777" w:rsidR="00FB2767" w:rsidRDefault="00FB2767" w:rsidP="00FB2767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6FBCF042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E59F8AE" w14:textId="77777777" w:rsidR="00FB2767" w:rsidRDefault="00FB2767" w:rsidP="00FB2767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1CA609D9" w14:textId="77777777" w:rsidR="00FB2767" w:rsidRDefault="00FB2767" w:rsidP="00FB2767">
            <w:pPr>
              <w:jc w:val="right"/>
            </w:pPr>
            <w:r>
              <w:t>0.114</w:t>
            </w:r>
          </w:p>
        </w:tc>
        <w:tc>
          <w:tcPr>
            <w:tcW w:w="936" w:type="dxa"/>
            <w:vAlign w:val="center"/>
          </w:tcPr>
          <w:p w14:paraId="28D48D1F" w14:textId="77777777" w:rsidR="00FB2767" w:rsidRDefault="00FB2767" w:rsidP="00FB2767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7D369614" w14:textId="77777777" w:rsidR="00FB2767" w:rsidRDefault="00FB2767" w:rsidP="00FB2767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322889D5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83C80ED" w14:textId="5ACAEF2C" w:rsidR="00FB2767" w:rsidRDefault="00FB2767" w:rsidP="00FB2767">
            <w:pPr>
              <w:jc w:val="left"/>
            </w:pPr>
            <w:r>
              <w:t>[12]</w:t>
            </w:r>
          </w:p>
        </w:tc>
      </w:tr>
      <w:tr w:rsidR="00FB2767" w14:paraId="2E5095A7" w14:textId="77777777" w:rsidTr="00F75509">
        <w:trPr>
          <w:trHeight w:val="417"/>
        </w:trPr>
        <w:tc>
          <w:tcPr>
            <w:tcW w:w="1830" w:type="dxa"/>
            <w:vAlign w:val="center"/>
          </w:tcPr>
          <w:p w14:paraId="1D152067" w14:textId="77777777" w:rsidR="00FB2767" w:rsidRDefault="00FB2767" w:rsidP="00FB2767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4E88D58D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72755CA9" w14:textId="77777777" w:rsidR="00FB2767" w:rsidRDefault="00FB2767" w:rsidP="00FB2767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1B70A274" w14:textId="77777777" w:rsidR="00FB2767" w:rsidRDefault="00FB2767" w:rsidP="00FB2767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4B14F4B6" w14:textId="77777777" w:rsidR="00FB2767" w:rsidRDefault="00FB2767" w:rsidP="00FB2767">
            <w:pPr>
              <w:jc w:val="left"/>
            </w:pPr>
            <w:r>
              <w:t>1/h</w:t>
            </w:r>
          </w:p>
        </w:tc>
        <w:tc>
          <w:tcPr>
            <w:tcW w:w="2664" w:type="dxa"/>
          </w:tcPr>
          <w:p w14:paraId="7DFCC946" w14:textId="35A99A85" w:rsidR="00FB2767" w:rsidRDefault="00FB2767" w:rsidP="00FB2767">
            <w:pPr>
              <w:jc w:val="left"/>
            </w:pPr>
            <w:r w:rsidRPr="000A41E9">
              <w:t>Model estimated by the authors [</w:t>
            </w:r>
            <w:r>
              <w:t>13</w:t>
            </w:r>
            <w:r w:rsidRPr="000A41E9">
              <w:t>]</w:t>
            </w:r>
          </w:p>
        </w:tc>
        <w:tc>
          <w:tcPr>
            <w:tcW w:w="1440" w:type="dxa"/>
            <w:vAlign w:val="center"/>
          </w:tcPr>
          <w:p w14:paraId="65C2767E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048A78C" w14:textId="36465BAD" w:rsidR="00FB2767" w:rsidRDefault="00FB2767" w:rsidP="00FB2767">
            <w:pPr>
              <w:jc w:val="left"/>
            </w:pPr>
            <w:r>
              <w:t>[13]</w:t>
            </w:r>
          </w:p>
        </w:tc>
      </w:tr>
      <w:tr w:rsidR="00FB2767" w14:paraId="161F917C" w14:textId="77777777" w:rsidTr="00F75509">
        <w:trPr>
          <w:trHeight w:val="417"/>
        </w:trPr>
        <w:tc>
          <w:tcPr>
            <w:tcW w:w="1830" w:type="dxa"/>
            <w:vAlign w:val="center"/>
          </w:tcPr>
          <w:p w14:paraId="648A01CE" w14:textId="77777777" w:rsidR="00FB2767" w:rsidRDefault="00FB2767" w:rsidP="00FB2767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1D742962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0C645D83" w14:textId="77777777" w:rsidR="00FB2767" w:rsidRDefault="00FB2767" w:rsidP="00FB2767">
            <w:pPr>
              <w:jc w:val="left"/>
            </w:pPr>
            <w:r>
              <w:t xml:space="preserve">Reference target </w:t>
            </w:r>
            <w:r>
              <w:lastRenderedPageBreak/>
              <w:t xml:space="preserve">concentration </w:t>
            </w:r>
          </w:p>
        </w:tc>
        <w:tc>
          <w:tcPr>
            <w:tcW w:w="1170" w:type="dxa"/>
            <w:vAlign w:val="center"/>
          </w:tcPr>
          <w:p w14:paraId="016413F4" w14:textId="77777777" w:rsidR="00FB2767" w:rsidRDefault="00FB2767" w:rsidP="00FB2767">
            <w:pPr>
              <w:jc w:val="right"/>
            </w:pPr>
            <w:r>
              <w:lastRenderedPageBreak/>
              <w:t>0.07138</w:t>
            </w:r>
          </w:p>
        </w:tc>
        <w:tc>
          <w:tcPr>
            <w:tcW w:w="936" w:type="dxa"/>
            <w:vAlign w:val="center"/>
          </w:tcPr>
          <w:p w14:paraId="775E354E" w14:textId="77777777" w:rsidR="00FB2767" w:rsidRDefault="00FB2767" w:rsidP="00FB2767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</w:tcPr>
          <w:p w14:paraId="742FDDFB" w14:textId="010548D2" w:rsidR="00FB2767" w:rsidRDefault="00FB2767" w:rsidP="00FB2767">
            <w:pPr>
              <w:jc w:val="left"/>
            </w:pPr>
            <w:r w:rsidRPr="000A41E9">
              <w:t>Model estimated by the authors [</w:t>
            </w:r>
            <w:r>
              <w:t>13</w:t>
            </w:r>
            <w:r w:rsidRPr="000A41E9">
              <w:t>]</w:t>
            </w:r>
          </w:p>
        </w:tc>
        <w:tc>
          <w:tcPr>
            <w:tcW w:w="1440" w:type="dxa"/>
            <w:vAlign w:val="center"/>
          </w:tcPr>
          <w:p w14:paraId="6B63DA18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0B2CAEB" w14:textId="4437DCE1" w:rsidR="00FB2767" w:rsidRDefault="00FB2767" w:rsidP="00FB2767">
            <w:pPr>
              <w:jc w:val="left"/>
            </w:pPr>
            <w:r>
              <w:t>[13]</w:t>
            </w:r>
          </w:p>
        </w:tc>
      </w:tr>
      <w:tr w:rsidR="00FB2767" w14:paraId="07F65630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541CFC1E" w14:textId="77777777" w:rsidR="00FB2767" w:rsidRDefault="00FB2767" w:rsidP="00FB2767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7700DBF8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7703A776" w14:textId="77777777" w:rsidR="00FB2767" w:rsidRDefault="00FB2767" w:rsidP="00FB2767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623C4922" w14:textId="77777777" w:rsidR="00FB2767" w:rsidRDefault="00FB2767" w:rsidP="00FB2767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3DCE9384" w14:textId="77777777" w:rsidR="00FB2767" w:rsidRDefault="00FB2767" w:rsidP="00FB2767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38FDF397" w14:textId="146E9A34" w:rsidR="00FB2767" w:rsidRDefault="00FB2767" w:rsidP="00FB2767">
            <w:pPr>
              <w:jc w:val="left"/>
            </w:pPr>
            <w:r w:rsidRPr="000A41E9">
              <w:t>Model estimated by the authors [</w:t>
            </w:r>
            <w:r>
              <w:t>13</w:t>
            </w:r>
            <w:r w:rsidRPr="000A41E9">
              <w:t>]</w:t>
            </w:r>
          </w:p>
        </w:tc>
        <w:tc>
          <w:tcPr>
            <w:tcW w:w="1440" w:type="dxa"/>
            <w:vAlign w:val="center"/>
          </w:tcPr>
          <w:p w14:paraId="0176AA05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0654434" w14:textId="2E218632" w:rsidR="00FB2767" w:rsidRDefault="00FB2767" w:rsidP="00FB2767">
            <w:pPr>
              <w:jc w:val="left"/>
            </w:pPr>
            <w:r>
              <w:t>[13]</w:t>
            </w:r>
          </w:p>
        </w:tc>
      </w:tr>
      <w:tr w:rsidR="00FB2767" w14:paraId="21B3DF0A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10551F78" w14:textId="77777777" w:rsidR="00FB2767" w:rsidRDefault="00FB2767" w:rsidP="00FB2767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2CA502A1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5162B1A1" w14:textId="77777777" w:rsidR="00FB2767" w:rsidRDefault="00FB2767" w:rsidP="00FB2767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524550D8" w14:textId="77777777" w:rsidR="00FB2767" w:rsidRDefault="00FB2767" w:rsidP="00FB2767">
            <w:pPr>
              <w:jc w:val="right"/>
            </w:pPr>
            <w:r>
              <w:t>1.07</w:t>
            </w:r>
          </w:p>
        </w:tc>
        <w:tc>
          <w:tcPr>
            <w:tcW w:w="936" w:type="dxa"/>
            <w:vAlign w:val="center"/>
          </w:tcPr>
          <w:p w14:paraId="483B42C3" w14:textId="77777777" w:rsidR="00FB2767" w:rsidRDefault="00FB2767" w:rsidP="00FB2767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247D19F1" w14:textId="77777777" w:rsidR="00FB2767" w:rsidRDefault="00FB2767" w:rsidP="00FB2767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6E5909FD" w14:textId="77777777" w:rsidR="00FB2767" w:rsidRDefault="00FB2767" w:rsidP="00FB2767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68E12E23" w14:textId="5725F990" w:rsidR="00FB2767" w:rsidRDefault="00FB2767" w:rsidP="00FB2767">
            <w:pPr>
              <w:jc w:val="left"/>
            </w:pPr>
            <w:r>
              <w:t>[5]</w:t>
            </w:r>
          </w:p>
        </w:tc>
      </w:tr>
      <w:tr w:rsidR="00FB2767" w14:paraId="1F0C389B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C8052CF" w14:textId="77777777" w:rsidR="00FB2767" w:rsidRDefault="00FB2767" w:rsidP="00FB2767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31F59050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4AE20FC" w14:textId="77777777" w:rsidR="00FB2767" w:rsidRDefault="00FB2767" w:rsidP="00FB2767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173427CF" w14:textId="77777777" w:rsidR="00FB2767" w:rsidRDefault="00FB2767" w:rsidP="00FB2767">
            <w:pPr>
              <w:jc w:val="right"/>
            </w:pPr>
            <w:r>
              <w:t>0.00031</w:t>
            </w:r>
          </w:p>
        </w:tc>
        <w:tc>
          <w:tcPr>
            <w:tcW w:w="936" w:type="dxa"/>
            <w:vAlign w:val="center"/>
          </w:tcPr>
          <w:p w14:paraId="46E7F5E2" w14:textId="77777777" w:rsidR="00FB2767" w:rsidRDefault="00FB2767" w:rsidP="00FB2767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4BD0B618" w14:textId="77777777" w:rsidR="00FB2767" w:rsidRDefault="00FB2767" w:rsidP="00FB2767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20E68C24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79AF740" w14:textId="66E3FB80" w:rsidR="00FB2767" w:rsidRDefault="00FB2767" w:rsidP="00FB2767">
            <w:pPr>
              <w:jc w:val="left"/>
            </w:pPr>
            <w:r>
              <w:t>[13]</w:t>
            </w:r>
          </w:p>
        </w:tc>
      </w:tr>
      <w:tr w:rsidR="00FB2767" w14:paraId="53432A35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32E44A6E" w14:textId="77777777" w:rsidR="00FB2767" w:rsidRDefault="00FB2767" w:rsidP="00FB2767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7B0839AB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059961EA" w14:textId="77777777" w:rsidR="00FB2767" w:rsidRDefault="00FB2767" w:rsidP="00FB2767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684E0D2C" w14:textId="77777777" w:rsidR="00FB2767" w:rsidRDefault="00FB2767" w:rsidP="00FB2767">
            <w:pPr>
              <w:jc w:val="right"/>
            </w:pPr>
            <w:r>
              <w:t>0.0017</w:t>
            </w:r>
          </w:p>
        </w:tc>
        <w:tc>
          <w:tcPr>
            <w:tcW w:w="936" w:type="dxa"/>
            <w:vAlign w:val="center"/>
          </w:tcPr>
          <w:p w14:paraId="155C2F8C" w14:textId="77777777" w:rsidR="00FB2767" w:rsidRDefault="00FB2767" w:rsidP="00FB2767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0C98CA2E" w14:textId="77777777" w:rsidR="00FB2767" w:rsidRDefault="00FB2767" w:rsidP="00FB2767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5C9102A7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21FA67F" w14:textId="533456CF" w:rsidR="00FB2767" w:rsidRDefault="00FB2767" w:rsidP="00FB2767">
            <w:pPr>
              <w:jc w:val="left"/>
            </w:pPr>
            <w:r>
              <w:t>[13]</w:t>
            </w:r>
          </w:p>
        </w:tc>
      </w:tr>
      <w:tr w:rsidR="00FB2767" w14:paraId="268AB124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52B70573" w14:textId="77777777" w:rsidR="00FB2767" w:rsidRDefault="00FB2767" w:rsidP="00FB2767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5258F095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9125BDF" w14:textId="77777777" w:rsidR="00FB2767" w:rsidRDefault="00FB2767" w:rsidP="00FB2767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105B4864" w14:textId="77777777" w:rsidR="00FB2767" w:rsidRDefault="00FB2767" w:rsidP="00FB2767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18F4D7A8" w14:textId="77777777" w:rsidR="00FB2767" w:rsidRDefault="00FB2767" w:rsidP="00FB2767">
            <w:pPr>
              <w:jc w:val="left"/>
            </w:pPr>
          </w:p>
        </w:tc>
        <w:tc>
          <w:tcPr>
            <w:tcW w:w="2664" w:type="dxa"/>
            <w:vAlign w:val="center"/>
          </w:tcPr>
          <w:p w14:paraId="04020BC5" w14:textId="3B7C9A02" w:rsidR="00FB2767" w:rsidRDefault="00FB2767" w:rsidP="00FB2767">
            <w:pPr>
              <w:jc w:val="left"/>
            </w:pPr>
            <w:r w:rsidRPr="000A41E9">
              <w:t>Model estimated by the authors [</w:t>
            </w:r>
            <w:r>
              <w:t>13</w:t>
            </w:r>
            <w:r w:rsidRPr="000A41E9">
              <w:t>]</w:t>
            </w:r>
          </w:p>
        </w:tc>
        <w:tc>
          <w:tcPr>
            <w:tcW w:w="1440" w:type="dxa"/>
            <w:vAlign w:val="center"/>
          </w:tcPr>
          <w:p w14:paraId="5D8A3FD5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1BBFC238" w14:textId="19F31FF7" w:rsidR="00FB2767" w:rsidRDefault="00FB2767" w:rsidP="00FB2767">
            <w:pPr>
              <w:jc w:val="left"/>
            </w:pPr>
            <w:r>
              <w:t>[13]</w:t>
            </w:r>
          </w:p>
        </w:tc>
      </w:tr>
      <w:tr w:rsidR="00FB2767" w14:paraId="250C80D4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31BA80E7" w14:textId="77777777" w:rsidR="00FB2767" w:rsidRDefault="00FB2767" w:rsidP="00FB2767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5AEFFB0D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37F1975" w14:textId="77777777" w:rsidR="00FB2767" w:rsidRDefault="00FB2767" w:rsidP="00FB2767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7E008161" w14:textId="77777777" w:rsidR="00FB2767" w:rsidRDefault="00FB2767" w:rsidP="00FB2767">
            <w:pPr>
              <w:jc w:val="right"/>
            </w:pPr>
            <w:r>
              <w:t>0.07138</w:t>
            </w:r>
          </w:p>
        </w:tc>
        <w:tc>
          <w:tcPr>
            <w:tcW w:w="936" w:type="dxa"/>
            <w:vAlign w:val="center"/>
          </w:tcPr>
          <w:p w14:paraId="74706B4F" w14:textId="77777777" w:rsidR="00FB2767" w:rsidRDefault="00FB2767" w:rsidP="00FB2767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</w:tcPr>
          <w:p w14:paraId="17D1A652" w14:textId="1827F106" w:rsidR="00FB2767" w:rsidRDefault="00FB2767" w:rsidP="00FB2767">
            <w:pPr>
              <w:jc w:val="left"/>
            </w:pPr>
            <w:r w:rsidRPr="000A41E9">
              <w:t>Model estimated by the authors [</w:t>
            </w:r>
            <w:r>
              <w:t>13</w:t>
            </w:r>
            <w:r w:rsidRPr="000A41E9">
              <w:t>]</w:t>
            </w:r>
          </w:p>
        </w:tc>
        <w:tc>
          <w:tcPr>
            <w:tcW w:w="1440" w:type="dxa"/>
            <w:vAlign w:val="center"/>
          </w:tcPr>
          <w:p w14:paraId="60E64B90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DEDC0DB" w14:textId="1F1DF543" w:rsidR="00FB2767" w:rsidRDefault="00FB2767" w:rsidP="00FB2767">
            <w:pPr>
              <w:jc w:val="left"/>
            </w:pPr>
            <w:r>
              <w:t>[13]</w:t>
            </w:r>
          </w:p>
        </w:tc>
      </w:tr>
      <w:tr w:rsidR="00FB2767" w14:paraId="300CFB73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6BB714D0" w14:textId="77777777" w:rsidR="00FB2767" w:rsidRDefault="00FB2767" w:rsidP="00FB2767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69A65A8F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2DED087A" w14:textId="77777777" w:rsidR="00FB2767" w:rsidRDefault="00FB2767" w:rsidP="00FB2767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796AF2B4" w14:textId="77777777" w:rsidR="00FB2767" w:rsidRDefault="00FB2767" w:rsidP="00FB2767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16EDE10C" w14:textId="77777777" w:rsidR="00FB2767" w:rsidRDefault="00FB2767" w:rsidP="00FB2767">
            <w:pPr>
              <w:jc w:val="left"/>
            </w:pPr>
            <w:r>
              <w:t>1/h</w:t>
            </w:r>
          </w:p>
        </w:tc>
        <w:tc>
          <w:tcPr>
            <w:tcW w:w="2664" w:type="dxa"/>
          </w:tcPr>
          <w:p w14:paraId="3EDF545D" w14:textId="77777777" w:rsidR="00FB2767" w:rsidRDefault="00FB2767" w:rsidP="00FB2767">
            <w:pPr>
              <w:jc w:val="left"/>
            </w:pPr>
            <w:r w:rsidRPr="00AA358D">
              <w:t>Model estimated by the authors of the source</w:t>
            </w:r>
          </w:p>
        </w:tc>
        <w:tc>
          <w:tcPr>
            <w:tcW w:w="1440" w:type="dxa"/>
            <w:vAlign w:val="center"/>
          </w:tcPr>
          <w:p w14:paraId="18B446CF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70D3090" w14:textId="5B56DD76" w:rsidR="00FB2767" w:rsidRDefault="00FB2767" w:rsidP="00FB2767">
            <w:pPr>
              <w:jc w:val="left"/>
            </w:pPr>
            <w:r>
              <w:t>[13]</w:t>
            </w:r>
          </w:p>
        </w:tc>
      </w:tr>
      <w:tr w:rsidR="00FB2767" w14:paraId="2D568683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7D173D45" w14:textId="77777777" w:rsidR="00FB2767" w:rsidRDefault="00FB2767" w:rsidP="00FB2767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7F967FBE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BAF89A5" w14:textId="77777777" w:rsidR="00FB2767" w:rsidRDefault="00FB2767" w:rsidP="00FB2767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28404EE4" w14:textId="77777777" w:rsidR="00FB2767" w:rsidRDefault="00FB2767" w:rsidP="00FB2767">
            <w:pPr>
              <w:jc w:val="right"/>
            </w:pPr>
            <w:r>
              <w:t>0.081</w:t>
            </w:r>
          </w:p>
        </w:tc>
        <w:tc>
          <w:tcPr>
            <w:tcW w:w="936" w:type="dxa"/>
            <w:vAlign w:val="center"/>
          </w:tcPr>
          <w:p w14:paraId="461F5366" w14:textId="77777777" w:rsidR="00FB2767" w:rsidRDefault="00FB2767" w:rsidP="00FB2767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3ACF5057" w14:textId="77777777" w:rsidR="00FB2767" w:rsidRDefault="00FB2767" w:rsidP="00FB2767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3E49DCBE" w14:textId="77777777" w:rsidR="00FB2767" w:rsidRDefault="00FB2767" w:rsidP="00FB2767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32A63546" w14:textId="2E7AD4B4" w:rsidR="00FB2767" w:rsidRDefault="00FB2767" w:rsidP="00FB2767">
            <w:pPr>
              <w:jc w:val="left"/>
            </w:pPr>
            <w:r>
              <w:t>[13]</w:t>
            </w:r>
          </w:p>
        </w:tc>
      </w:tr>
      <w:tr w:rsidR="00FB2767" w14:paraId="169D13CB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6B731F63" w14:textId="77777777" w:rsidR="00FB2767" w:rsidRDefault="00FB2767" w:rsidP="00FB2767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3A8803F7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0F0CDCE5" w14:textId="77777777" w:rsidR="00FB2767" w:rsidRDefault="00FB2767" w:rsidP="00FB2767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7B82FF93" w14:textId="77777777" w:rsidR="00FB2767" w:rsidRDefault="00FB2767" w:rsidP="00FB2767">
            <w:pPr>
              <w:jc w:val="right"/>
            </w:pPr>
            <w:r>
              <w:t>0.00134</w:t>
            </w:r>
          </w:p>
        </w:tc>
        <w:tc>
          <w:tcPr>
            <w:tcW w:w="936" w:type="dxa"/>
            <w:vAlign w:val="center"/>
          </w:tcPr>
          <w:p w14:paraId="6B93A80E" w14:textId="77777777" w:rsidR="00FB2767" w:rsidRDefault="00FB2767" w:rsidP="00FB2767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1AA31274" w14:textId="77777777" w:rsidR="00FB2767" w:rsidRDefault="00FB2767" w:rsidP="00FB2767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7D07BF3C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D404B7F" w14:textId="393ED941" w:rsidR="00FB2767" w:rsidRDefault="00FB2767" w:rsidP="00FB2767">
            <w:pPr>
              <w:jc w:val="left"/>
            </w:pPr>
            <w:r>
              <w:t>[14]</w:t>
            </w:r>
          </w:p>
        </w:tc>
      </w:tr>
      <w:tr w:rsidR="00FB2767" w14:paraId="2D8D4B13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30CFF41" w14:textId="77777777" w:rsidR="00FB2767" w:rsidRDefault="00FB2767" w:rsidP="00FB2767">
            <w:pPr>
              <w:jc w:val="left"/>
            </w:pPr>
            <w:r>
              <w:lastRenderedPageBreak/>
              <w:t>Tocilizumab</w:t>
            </w:r>
          </w:p>
        </w:tc>
        <w:tc>
          <w:tcPr>
            <w:tcW w:w="1161" w:type="dxa"/>
            <w:vAlign w:val="bottom"/>
          </w:tcPr>
          <w:p w14:paraId="44A93668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2A990CCC" w14:textId="77777777" w:rsidR="00FB2767" w:rsidRDefault="00FB2767" w:rsidP="00FB2767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4C8CBFDB" w14:textId="77777777" w:rsidR="00FB2767" w:rsidRDefault="00FB2767" w:rsidP="00FB2767">
            <w:pPr>
              <w:jc w:val="right"/>
            </w:pPr>
            <w:r>
              <w:t>0.01284</w:t>
            </w:r>
          </w:p>
        </w:tc>
        <w:tc>
          <w:tcPr>
            <w:tcW w:w="936" w:type="dxa"/>
            <w:vAlign w:val="center"/>
          </w:tcPr>
          <w:p w14:paraId="4EA914EA" w14:textId="77777777" w:rsidR="00FB2767" w:rsidRDefault="00FB2767" w:rsidP="00FB2767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4794457A" w14:textId="77777777" w:rsidR="00FB2767" w:rsidRDefault="00FB2767" w:rsidP="00FB2767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1E3A2573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37BB753C" w14:textId="3B21609D" w:rsidR="00FB2767" w:rsidRDefault="00FB2767" w:rsidP="00FB2767">
            <w:pPr>
              <w:jc w:val="left"/>
            </w:pPr>
            <w:r>
              <w:t>[14]</w:t>
            </w:r>
          </w:p>
        </w:tc>
      </w:tr>
      <w:tr w:rsidR="00FB2767" w14:paraId="129CD238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085EE4C" w14:textId="77777777" w:rsidR="00FB2767" w:rsidRDefault="00FB2767" w:rsidP="00FB2767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4D139DA5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04939A16" w14:textId="77777777" w:rsidR="00FB2767" w:rsidRDefault="00FB2767" w:rsidP="00FB2767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2D8AFAFC" w14:textId="77777777" w:rsidR="00FB2767" w:rsidRDefault="00FB2767" w:rsidP="00FB2767">
            <w:pPr>
              <w:jc w:val="right"/>
            </w:pPr>
            <w:r>
              <w:t>0.28</w:t>
            </w:r>
          </w:p>
        </w:tc>
        <w:tc>
          <w:tcPr>
            <w:tcW w:w="936" w:type="dxa"/>
            <w:vAlign w:val="center"/>
          </w:tcPr>
          <w:p w14:paraId="47CB69D7" w14:textId="77777777" w:rsidR="00FB2767" w:rsidRDefault="00FB2767" w:rsidP="00FB2767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61A84434" w14:textId="77777777" w:rsidR="00FB2767" w:rsidRDefault="00FB2767" w:rsidP="00FB2767">
            <w:pPr>
              <w:jc w:val="left"/>
            </w:pPr>
            <w:r>
              <w:t>Pulse chase experiments </w:t>
            </w:r>
          </w:p>
        </w:tc>
        <w:tc>
          <w:tcPr>
            <w:tcW w:w="1440" w:type="dxa"/>
            <w:vAlign w:val="center"/>
          </w:tcPr>
          <w:p w14:paraId="0F4D7CB3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AB59188" w14:textId="0A844440" w:rsidR="00FB2767" w:rsidRDefault="00FB2767" w:rsidP="00FB2767">
            <w:pPr>
              <w:jc w:val="left"/>
            </w:pPr>
            <w:r>
              <w:t>[15]</w:t>
            </w:r>
          </w:p>
        </w:tc>
      </w:tr>
      <w:tr w:rsidR="00FB2767" w14:paraId="712F0F68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5397095" w14:textId="77777777" w:rsidR="00FB2767" w:rsidRDefault="00FB2767" w:rsidP="00FB2767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27A0CD7C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5EF7E137" w14:textId="77777777" w:rsidR="00FB2767" w:rsidRDefault="00FB2767" w:rsidP="00FB2767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6687ECA5" w14:textId="77777777" w:rsidR="00FB2767" w:rsidRDefault="00FB2767" w:rsidP="00FB2767">
            <w:pPr>
              <w:jc w:val="right"/>
            </w:pPr>
            <w:r>
              <w:t>1</w:t>
            </w:r>
          </w:p>
        </w:tc>
        <w:tc>
          <w:tcPr>
            <w:tcW w:w="936" w:type="dxa"/>
            <w:vAlign w:val="center"/>
          </w:tcPr>
          <w:p w14:paraId="078E64D7" w14:textId="77777777" w:rsidR="00FB2767" w:rsidRDefault="00FB2767" w:rsidP="00FB2767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7CBF38FC" w14:textId="77777777" w:rsidR="00FB2767" w:rsidRDefault="00FB2767" w:rsidP="00FB2767">
            <w:pPr>
              <w:jc w:val="left"/>
            </w:pPr>
            <w:r>
              <w:t>Ligand-binding receptor assay</w:t>
            </w:r>
          </w:p>
        </w:tc>
        <w:tc>
          <w:tcPr>
            <w:tcW w:w="1440" w:type="dxa"/>
            <w:vAlign w:val="center"/>
          </w:tcPr>
          <w:p w14:paraId="4EFA142E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AE513A2" w14:textId="0F3AFD3B" w:rsidR="00FB2767" w:rsidRDefault="00FB2767" w:rsidP="00FB2767">
            <w:pPr>
              <w:jc w:val="left"/>
            </w:pPr>
            <w:r>
              <w:t>[16]</w:t>
            </w:r>
          </w:p>
        </w:tc>
      </w:tr>
      <w:tr w:rsidR="00FB2767" w14:paraId="61A4D18C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356EF5CE" w14:textId="77777777" w:rsidR="00FB2767" w:rsidRDefault="00FB2767" w:rsidP="00FB2767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7CD89E66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D41A299" w14:textId="77777777" w:rsidR="00FB2767" w:rsidRDefault="00FB2767" w:rsidP="00FB2767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7A077EA7" w14:textId="77777777" w:rsidR="00FB2767" w:rsidRDefault="00FB2767" w:rsidP="00FB2767">
            <w:pPr>
              <w:jc w:val="right"/>
            </w:pPr>
            <w:r>
              <w:t>0.28</w:t>
            </w:r>
          </w:p>
        </w:tc>
        <w:tc>
          <w:tcPr>
            <w:tcW w:w="936" w:type="dxa"/>
            <w:vAlign w:val="center"/>
          </w:tcPr>
          <w:p w14:paraId="0C92B9EB" w14:textId="77777777" w:rsidR="00FB2767" w:rsidRDefault="00FB2767" w:rsidP="00FB2767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73F3198D" w14:textId="77777777" w:rsidR="00FB2767" w:rsidRDefault="00FB2767" w:rsidP="00FB2767">
            <w:pPr>
              <w:jc w:val="left"/>
            </w:pPr>
            <w:r>
              <w:t>Pulse chase experiments </w:t>
            </w:r>
          </w:p>
        </w:tc>
        <w:tc>
          <w:tcPr>
            <w:tcW w:w="1440" w:type="dxa"/>
            <w:vAlign w:val="center"/>
          </w:tcPr>
          <w:p w14:paraId="5028245E" w14:textId="77777777" w:rsidR="00FB2767" w:rsidRDefault="00FB2767" w:rsidP="00FB2767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F080497" w14:textId="651179D4" w:rsidR="00FB2767" w:rsidRDefault="00FB2767" w:rsidP="00FB2767">
            <w:pPr>
              <w:jc w:val="left"/>
            </w:pPr>
            <w:r>
              <w:t>[15]</w:t>
            </w:r>
          </w:p>
        </w:tc>
      </w:tr>
      <w:tr w:rsidR="00FB2767" w14:paraId="1D9E25EE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0B07C6A6" w14:textId="77777777" w:rsidR="00FB2767" w:rsidRDefault="00FB2767" w:rsidP="00FB2767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445C792A" w14:textId="77777777" w:rsidR="00FB2767" w:rsidRDefault="00FB2767" w:rsidP="00FB2767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2AA11634" w14:textId="77777777" w:rsidR="00FB2767" w:rsidRDefault="00FB2767" w:rsidP="00FB2767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00DD897C" w14:textId="77777777" w:rsidR="00FB2767" w:rsidRDefault="00FB2767" w:rsidP="00FB2767">
            <w:pPr>
              <w:jc w:val="right"/>
            </w:pPr>
            <w:r>
              <w:t>1.07</w:t>
            </w:r>
          </w:p>
        </w:tc>
        <w:tc>
          <w:tcPr>
            <w:tcW w:w="936" w:type="dxa"/>
            <w:vAlign w:val="center"/>
          </w:tcPr>
          <w:p w14:paraId="4DEFFD30" w14:textId="77777777" w:rsidR="00FB2767" w:rsidRDefault="00FB2767" w:rsidP="00FB2767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0AD0FB8D" w14:textId="77777777" w:rsidR="00FB2767" w:rsidRDefault="00FB2767" w:rsidP="00FB2767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0E4EF863" w14:textId="77777777" w:rsidR="00FB2767" w:rsidRDefault="00FB2767" w:rsidP="00FB2767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069BAF3B" w14:textId="6A7B9919" w:rsidR="00FB2767" w:rsidRDefault="00FB2767" w:rsidP="00FB2767">
            <w:pPr>
              <w:jc w:val="left"/>
            </w:pPr>
            <w:r>
              <w:t>[5]</w:t>
            </w:r>
          </w:p>
        </w:tc>
      </w:tr>
    </w:tbl>
    <w:p w14:paraId="5721D77A" w14:textId="77777777" w:rsidR="002B48E7" w:rsidRDefault="002B48E7"/>
    <w:p w14:paraId="4854501E" w14:textId="77777777" w:rsidR="002B48E7" w:rsidRDefault="002B48E7">
      <w:pPr>
        <w:spacing w:after="0" w:line="240" w:lineRule="auto"/>
        <w:jc w:val="left"/>
      </w:pPr>
      <w:r>
        <w:br w:type="page"/>
      </w:r>
    </w:p>
    <w:p w14:paraId="65925ED8" w14:textId="77777777" w:rsidR="002B48E7" w:rsidRDefault="002B48E7">
      <w:pPr>
        <w:sectPr w:rsidR="002B48E7">
          <w:pgSz w:w="15840" w:h="12240" w:orient="landscape"/>
          <w:pgMar w:top="1440" w:right="1440" w:bottom="1440" w:left="1440" w:header="0" w:footer="0" w:gutter="0"/>
          <w:cols w:space="720"/>
          <w:formProt w:val="0"/>
          <w:docGrid w:linePitch="360"/>
        </w:sectPr>
      </w:pPr>
    </w:p>
    <w:p w14:paraId="3B4D7D67" w14:textId="77777777" w:rsidR="00AE39B0" w:rsidRDefault="00AE39B0"/>
    <w:p w14:paraId="26D0B8B4" w14:textId="77777777" w:rsidR="00AE39B0" w:rsidRPr="002B48E7" w:rsidRDefault="00000000">
      <w:pPr>
        <w:rPr>
          <w:b/>
          <w:bCs/>
        </w:rPr>
      </w:pPr>
      <w:r w:rsidRPr="002B48E7">
        <w:rPr>
          <w:b/>
          <w:bCs/>
        </w:rPr>
        <w:t>S1.4. Top-down Linear Clearance Estimates for Monkey</w:t>
      </w:r>
    </w:p>
    <w:tbl>
      <w:tblPr>
        <w:tblStyle w:val="TableGrid"/>
        <w:tblW w:w="10458" w:type="dxa"/>
        <w:tblLayout w:type="fixed"/>
        <w:tblLook w:val="04A0" w:firstRow="1" w:lastRow="0" w:firstColumn="1" w:lastColumn="0" w:noHBand="0" w:noVBand="1"/>
      </w:tblPr>
      <w:tblGrid>
        <w:gridCol w:w="1908"/>
        <w:gridCol w:w="2070"/>
        <w:gridCol w:w="2160"/>
        <w:gridCol w:w="2160"/>
        <w:gridCol w:w="2160"/>
      </w:tblGrid>
      <w:tr w:rsidR="002B48E7" w:rsidRPr="00A57265" w14:paraId="5A554235" w14:textId="77777777" w:rsidTr="002B48E7">
        <w:trPr>
          <w:trHeight w:val="831"/>
        </w:trPr>
        <w:tc>
          <w:tcPr>
            <w:tcW w:w="1908" w:type="dxa"/>
          </w:tcPr>
          <w:p w14:paraId="304A9487" w14:textId="77777777" w:rsidR="002B48E7" w:rsidRPr="00A57265" w:rsidRDefault="002B48E7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b/>
                <w:sz w:val="24"/>
                <w:szCs w:val="24"/>
              </w:rPr>
              <w:t>Molecule</w:t>
            </w:r>
          </w:p>
        </w:tc>
        <w:tc>
          <w:tcPr>
            <w:tcW w:w="2070" w:type="dxa"/>
          </w:tcPr>
          <w:p w14:paraId="3830CF4B" w14:textId="77777777" w:rsidR="002B48E7" w:rsidRPr="00A57265" w:rsidRDefault="002B48E7">
            <w:pPr>
              <w:jc w:val="left"/>
              <w:rPr>
                <w:rFonts w:ascii="Aptos Body" w:hAnsi="Aptos Body"/>
                <w:b/>
                <w:sz w:val="24"/>
                <w:szCs w:val="24"/>
              </w:rPr>
            </w:pPr>
            <w:r w:rsidRPr="00A57265">
              <w:rPr>
                <w:rFonts w:ascii="Aptos Body" w:hAnsi="Aptos Body"/>
                <w:b/>
                <w:sz w:val="24"/>
                <w:szCs w:val="24"/>
              </w:rPr>
              <w:t xml:space="preserve">CL (L/h/kg) </w:t>
            </w:r>
          </w:p>
          <w:p w14:paraId="438D3854" w14:textId="77777777" w:rsidR="002B48E7" w:rsidRPr="00A57265" w:rsidRDefault="002B48E7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b/>
                <w:sz w:val="24"/>
                <w:szCs w:val="24"/>
              </w:rPr>
              <w:t>[RSE %]</w:t>
            </w:r>
          </w:p>
        </w:tc>
        <w:tc>
          <w:tcPr>
            <w:tcW w:w="2160" w:type="dxa"/>
          </w:tcPr>
          <w:p w14:paraId="1BB6BE51" w14:textId="77777777" w:rsidR="002B48E7" w:rsidRPr="00A57265" w:rsidRDefault="002B48E7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b/>
                <w:sz w:val="24"/>
                <w:szCs w:val="24"/>
              </w:rPr>
              <w:t>V1 (L</w:t>
            </w:r>
            <w:r>
              <w:rPr>
                <w:rFonts w:ascii="Aptos Body" w:hAnsi="Aptos Body"/>
                <w:b/>
                <w:sz w:val="24"/>
                <w:szCs w:val="24"/>
              </w:rPr>
              <w:t>/kg</w:t>
            </w:r>
            <w:r w:rsidRPr="00A57265">
              <w:rPr>
                <w:rFonts w:ascii="Aptos Body" w:hAnsi="Aptos Body"/>
                <w:b/>
                <w:sz w:val="24"/>
                <w:szCs w:val="24"/>
              </w:rPr>
              <w:t>) [RSE %]</w:t>
            </w:r>
          </w:p>
        </w:tc>
        <w:tc>
          <w:tcPr>
            <w:tcW w:w="2160" w:type="dxa"/>
          </w:tcPr>
          <w:p w14:paraId="4CAFEE0F" w14:textId="77777777" w:rsidR="002B48E7" w:rsidRPr="00A57265" w:rsidRDefault="002B48E7">
            <w:pPr>
              <w:jc w:val="left"/>
              <w:rPr>
                <w:rFonts w:ascii="Aptos Body" w:hAnsi="Aptos Body"/>
                <w:b/>
                <w:sz w:val="24"/>
                <w:szCs w:val="24"/>
              </w:rPr>
            </w:pPr>
            <w:r w:rsidRPr="00A57265">
              <w:rPr>
                <w:rFonts w:ascii="Aptos Body" w:hAnsi="Aptos Body"/>
                <w:b/>
                <w:sz w:val="24"/>
                <w:szCs w:val="24"/>
              </w:rPr>
              <w:t>Q (L/h/kg</w:t>
            </w:r>
            <w:r>
              <w:rPr>
                <w:rFonts w:ascii="Aptos Body" w:hAnsi="Aptos Body"/>
                <w:b/>
                <w:sz w:val="24"/>
                <w:szCs w:val="24"/>
              </w:rPr>
              <w:t>)</w:t>
            </w:r>
            <w:r w:rsidRPr="00A57265">
              <w:rPr>
                <w:rFonts w:ascii="Aptos Body" w:hAnsi="Aptos Body"/>
                <w:b/>
                <w:sz w:val="24"/>
                <w:szCs w:val="24"/>
              </w:rPr>
              <w:t xml:space="preserve"> [RSE %]</w:t>
            </w:r>
          </w:p>
        </w:tc>
        <w:tc>
          <w:tcPr>
            <w:tcW w:w="2160" w:type="dxa"/>
          </w:tcPr>
          <w:p w14:paraId="144C9DFA" w14:textId="77777777" w:rsidR="002B48E7" w:rsidRPr="00A57265" w:rsidRDefault="002B48E7">
            <w:pPr>
              <w:jc w:val="left"/>
              <w:rPr>
                <w:rFonts w:ascii="Aptos Body" w:hAnsi="Aptos Body"/>
                <w:b/>
                <w:sz w:val="24"/>
                <w:szCs w:val="24"/>
              </w:rPr>
            </w:pPr>
            <w:r w:rsidRPr="00A57265">
              <w:rPr>
                <w:rFonts w:ascii="Aptos Body" w:hAnsi="Aptos Body"/>
                <w:b/>
                <w:sz w:val="24"/>
                <w:szCs w:val="24"/>
              </w:rPr>
              <w:t>V2 (L</w:t>
            </w:r>
            <w:r>
              <w:rPr>
                <w:rFonts w:ascii="Aptos Body" w:hAnsi="Aptos Body"/>
                <w:b/>
                <w:sz w:val="24"/>
                <w:szCs w:val="24"/>
              </w:rPr>
              <w:t>/kg</w:t>
            </w:r>
            <w:r w:rsidRPr="00A57265">
              <w:rPr>
                <w:rFonts w:ascii="Aptos Body" w:hAnsi="Aptos Body"/>
                <w:b/>
                <w:sz w:val="24"/>
                <w:szCs w:val="24"/>
              </w:rPr>
              <w:t>) [RSE %]</w:t>
            </w:r>
          </w:p>
        </w:tc>
      </w:tr>
      <w:tr w:rsidR="002B48E7" w:rsidRPr="003F4059" w14:paraId="1B70297B" w14:textId="77777777" w:rsidTr="002B48E7">
        <w:trPr>
          <w:trHeight w:val="256"/>
        </w:trPr>
        <w:tc>
          <w:tcPr>
            <w:tcW w:w="1908" w:type="dxa"/>
          </w:tcPr>
          <w:p w14:paraId="13D9C28C" w14:textId="77777777" w:rsidR="002B48E7" w:rsidRPr="00A57265" w:rsidRDefault="002B48E7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Adalimumab</w:t>
            </w:r>
          </w:p>
        </w:tc>
        <w:tc>
          <w:tcPr>
            <w:tcW w:w="2070" w:type="dxa"/>
          </w:tcPr>
          <w:p w14:paraId="24093FCA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0.0004 [14.9]</w:t>
            </w:r>
          </w:p>
        </w:tc>
        <w:tc>
          <w:tcPr>
            <w:tcW w:w="2160" w:type="dxa"/>
            <w:vAlign w:val="bottom"/>
          </w:tcPr>
          <w:p w14:paraId="11E0F470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0.0467 [11.1]</w:t>
            </w:r>
          </w:p>
        </w:tc>
        <w:tc>
          <w:tcPr>
            <w:tcW w:w="2160" w:type="dxa"/>
            <w:vAlign w:val="bottom"/>
          </w:tcPr>
          <w:p w14:paraId="7E0E2E2C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0.0010 [Fixed]</w:t>
            </w:r>
          </w:p>
        </w:tc>
        <w:tc>
          <w:tcPr>
            <w:tcW w:w="2160" w:type="dxa"/>
            <w:vAlign w:val="bottom"/>
          </w:tcPr>
          <w:p w14:paraId="010E44C0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0.0276 [Fixed]</w:t>
            </w:r>
          </w:p>
        </w:tc>
      </w:tr>
      <w:tr w:rsidR="002B48E7" w:rsidRPr="003F4059" w14:paraId="66B2566D" w14:textId="77777777" w:rsidTr="002B48E7">
        <w:trPr>
          <w:trHeight w:val="256"/>
        </w:trPr>
        <w:tc>
          <w:tcPr>
            <w:tcW w:w="1908" w:type="dxa"/>
          </w:tcPr>
          <w:p w14:paraId="38F42236" w14:textId="77777777" w:rsidR="002B48E7" w:rsidRPr="00A57265" w:rsidRDefault="002B48E7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Atezolizumab</w:t>
            </w:r>
          </w:p>
        </w:tc>
        <w:tc>
          <w:tcPr>
            <w:tcW w:w="2070" w:type="dxa"/>
          </w:tcPr>
          <w:p w14:paraId="08D13E63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0.0002 [8.1]</w:t>
            </w:r>
          </w:p>
        </w:tc>
        <w:tc>
          <w:tcPr>
            <w:tcW w:w="2160" w:type="dxa"/>
            <w:vAlign w:val="bottom"/>
          </w:tcPr>
          <w:p w14:paraId="5E52FFC7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0.0396 [8.5]</w:t>
            </w:r>
          </w:p>
        </w:tc>
        <w:tc>
          <w:tcPr>
            <w:tcW w:w="2160" w:type="dxa"/>
            <w:vAlign w:val="bottom"/>
          </w:tcPr>
          <w:p w14:paraId="312B6EC1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0.0010 [Fixed]</w:t>
            </w:r>
          </w:p>
        </w:tc>
        <w:tc>
          <w:tcPr>
            <w:tcW w:w="2160" w:type="dxa"/>
            <w:vAlign w:val="bottom"/>
          </w:tcPr>
          <w:p w14:paraId="6A44A672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0.0221 [23.4]</w:t>
            </w:r>
          </w:p>
        </w:tc>
      </w:tr>
      <w:tr w:rsidR="002B48E7" w:rsidRPr="003F4059" w14:paraId="2F03E75D" w14:textId="77777777" w:rsidTr="002B48E7">
        <w:trPr>
          <w:trHeight w:val="256"/>
        </w:trPr>
        <w:tc>
          <w:tcPr>
            <w:tcW w:w="1908" w:type="dxa"/>
          </w:tcPr>
          <w:p w14:paraId="62AA8CD4" w14:textId="77777777" w:rsidR="002B48E7" w:rsidRPr="00A57265" w:rsidRDefault="002B48E7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Avelumab</w:t>
            </w:r>
          </w:p>
        </w:tc>
        <w:tc>
          <w:tcPr>
            <w:tcW w:w="2070" w:type="dxa"/>
          </w:tcPr>
          <w:p w14:paraId="43E99D2C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0.0012 [1.8]</w:t>
            </w:r>
          </w:p>
        </w:tc>
        <w:tc>
          <w:tcPr>
            <w:tcW w:w="2160" w:type="dxa"/>
            <w:vAlign w:val="bottom"/>
          </w:tcPr>
          <w:p w14:paraId="743F79FF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0.0435 [6.2]</w:t>
            </w:r>
          </w:p>
        </w:tc>
        <w:tc>
          <w:tcPr>
            <w:tcW w:w="2160" w:type="dxa"/>
            <w:vAlign w:val="bottom"/>
          </w:tcPr>
          <w:p w14:paraId="423823BF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0.0015 [21.8]</w:t>
            </w:r>
          </w:p>
        </w:tc>
        <w:tc>
          <w:tcPr>
            <w:tcW w:w="2160" w:type="dxa"/>
            <w:vAlign w:val="bottom"/>
          </w:tcPr>
          <w:p w14:paraId="7EC036D1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0.0394 [8.6]</w:t>
            </w:r>
          </w:p>
        </w:tc>
      </w:tr>
      <w:tr w:rsidR="002B48E7" w:rsidRPr="003F4059" w14:paraId="53C5FF35" w14:textId="77777777" w:rsidTr="002B48E7">
        <w:trPr>
          <w:trHeight w:val="256"/>
        </w:trPr>
        <w:tc>
          <w:tcPr>
            <w:tcW w:w="1908" w:type="dxa"/>
          </w:tcPr>
          <w:p w14:paraId="43CFA2F1" w14:textId="77777777" w:rsidR="002B48E7" w:rsidRPr="00A57265" w:rsidRDefault="002B48E7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Bevacizumab</w:t>
            </w:r>
          </w:p>
        </w:tc>
        <w:tc>
          <w:tcPr>
            <w:tcW w:w="2070" w:type="dxa"/>
          </w:tcPr>
          <w:p w14:paraId="0FAACE52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0.0003 [14.5]</w:t>
            </w:r>
          </w:p>
        </w:tc>
        <w:tc>
          <w:tcPr>
            <w:tcW w:w="2160" w:type="dxa"/>
            <w:vAlign w:val="bottom"/>
          </w:tcPr>
          <w:p w14:paraId="26B9E04E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0.0474 [5.6]</w:t>
            </w:r>
          </w:p>
        </w:tc>
        <w:tc>
          <w:tcPr>
            <w:tcW w:w="2160" w:type="dxa"/>
            <w:vAlign w:val="bottom"/>
          </w:tcPr>
          <w:p w14:paraId="43DED2DF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0.0010 [Fixed]</w:t>
            </w:r>
          </w:p>
        </w:tc>
        <w:tc>
          <w:tcPr>
            <w:tcW w:w="2160" w:type="dxa"/>
            <w:vAlign w:val="bottom"/>
          </w:tcPr>
          <w:p w14:paraId="564C9A3D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0.0270 [31.2]</w:t>
            </w:r>
          </w:p>
        </w:tc>
      </w:tr>
      <w:tr w:rsidR="002B48E7" w:rsidRPr="003F4059" w14:paraId="769BD799" w14:textId="77777777" w:rsidTr="002B48E7">
        <w:trPr>
          <w:trHeight w:val="256"/>
        </w:trPr>
        <w:tc>
          <w:tcPr>
            <w:tcW w:w="1908" w:type="dxa"/>
          </w:tcPr>
          <w:p w14:paraId="6DDC876B" w14:textId="77777777" w:rsidR="002B48E7" w:rsidRPr="00A57265" w:rsidRDefault="002B48E7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Golimumab</w:t>
            </w:r>
          </w:p>
        </w:tc>
        <w:tc>
          <w:tcPr>
            <w:tcW w:w="2070" w:type="dxa"/>
          </w:tcPr>
          <w:p w14:paraId="4043F4AE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0.0004 [5.9]</w:t>
            </w:r>
          </w:p>
        </w:tc>
        <w:tc>
          <w:tcPr>
            <w:tcW w:w="2160" w:type="dxa"/>
            <w:vAlign w:val="bottom"/>
          </w:tcPr>
          <w:p w14:paraId="0A0E84C4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0.0288 [3.2]</w:t>
            </w:r>
          </w:p>
        </w:tc>
        <w:tc>
          <w:tcPr>
            <w:tcW w:w="2160" w:type="dxa"/>
            <w:vAlign w:val="bottom"/>
          </w:tcPr>
          <w:p w14:paraId="6A08069A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0.0038 [24.4]</w:t>
            </w:r>
          </w:p>
        </w:tc>
        <w:tc>
          <w:tcPr>
            <w:tcW w:w="2160" w:type="dxa"/>
            <w:vAlign w:val="bottom"/>
          </w:tcPr>
          <w:p w14:paraId="50F23303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0.0171 [9.8]</w:t>
            </w:r>
          </w:p>
        </w:tc>
      </w:tr>
      <w:tr w:rsidR="002B48E7" w:rsidRPr="003F4059" w14:paraId="357BB96D" w14:textId="77777777" w:rsidTr="002B48E7">
        <w:trPr>
          <w:trHeight w:val="256"/>
        </w:trPr>
        <w:tc>
          <w:tcPr>
            <w:tcW w:w="1908" w:type="dxa"/>
          </w:tcPr>
          <w:p w14:paraId="53AAFCCC" w14:textId="77777777" w:rsidR="002B48E7" w:rsidRPr="00A57265" w:rsidRDefault="002B48E7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Nivolumab</w:t>
            </w:r>
          </w:p>
        </w:tc>
        <w:tc>
          <w:tcPr>
            <w:tcW w:w="2070" w:type="dxa"/>
          </w:tcPr>
          <w:p w14:paraId="61B0ED75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0.0002 [5.4]</w:t>
            </w:r>
          </w:p>
        </w:tc>
        <w:tc>
          <w:tcPr>
            <w:tcW w:w="2160" w:type="dxa"/>
            <w:vAlign w:val="bottom"/>
          </w:tcPr>
          <w:p w14:paraId="5B92890E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0.0312 [8.5]</w:t>
            </w:r>
          </w:p>
        </w:tc>
        <w:tc>
          <w:tcPr>
            <w:tcW w:w="2160" w:type="dxa"/>
            <w:vAlign w:val="bottom"/>
          </w:tcPr>
          <w:p w14:paraId="1FA0B8FA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0.0010 [Fixed]</w:t>
            </w:r>
          </w:p>
        </w:tc>
        <w:tc>
          <w:tcPr>
            <w:tcW w:w="2160" w:type="dxa"/>
            <w:vAlign w:val="bottom"/>
          </w:tcPr>
          <w:p w14:paraId="73E50EF5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0.0149 [32.8]</w:t>
            </w:r>
          </w:p>
        </w:tc>
      </w:tr>
      <w:tr w:rsidR="002B48E7" w:rsidRPr="003F4059" w14:paraId="2F2E3C8E" w14:textId="77777777" w:rsidTr="002B48E7">
        <w:trPr>
          <w:trHeight w:val="256"/>
        </w:trPr>
        <w:tc>
          <w:tcPr>
            <w:tcW w:w="1908" w:type="dxa"/>
          </w:tcPr>
          <w:p w14:paraId="66855E24" w14:textId="77777777" w:rsidR="002B48E7" w:rsidRPr="00A57265" w:rsidRDefault="002B48E7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Pembrolizumab</w:t>
            </w:r>
          </w:p>
        </w:tc>
        <w:tc>
          <w:tcPr>
            <w:tcW w:w="2070" w:type="dxa"/>
          </w:tcPr>
          <w:p w14:paraId="2579793A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0.0002 [18.6]</w:t>
            </w:r>
          </w:p>
        </w:tc>
        <w:tc>
          <w:tcPr>
            <w:tcW w:w="2160" w:type="dxa"/>
            <w:vAlign w:val="bottom"/>
          </w:tcPr>
          <w:p w14:paraId="402C59FF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0.0150 [23.8]</w:t>
            </w:r>
          </w:p>
        </w:tc>
        <w:tc>
          <w:tcPr>
            <w:tcW w:w="2160" w:type="dxa"/>
            <w:vAlign w:val="bottom"/>
          </w:tcPr>
          <w:p w14:paraId="008560C2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0.0007 [23.5]</w:t>
            </w:r>
          </w:p>
        </w:tc>
        <w:tc>
          <w:tcPr>
            <w:tcW w:w="2160" w:type="dxa"/>
            <w:vAlign w:val="bottom"/>
          </w:tcPr>
          <w:p w14:paraId="17DDB324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0.0254 [22.5]</w:t>
            </w:r>
          </w:p>
        </w:tc>
      </w:tr>
      <w:tr w:rsidR="002B48E7" w:rsidRPr="003F4059" w14:paraId="6CD6B602" w14:textId="77777777" w:rsidTr="002B48E7">
        <w:trPr>
          <w:trHeight w:val="256"/>
        </w:trPr>
        <w:tc>
          <w:tcPr>
            <w:tcW w:w="1908" w:type="dxa"/>
          </w:tcPr>
          <w:p w14:paraId="1BD5D5B6" w14:textId="77777777" w:rsidR="002B48E7" w:rsidRPr="00A57265" w:rsidRDefault="002B48E7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Tocilizumab</w:t>
            </w:r>
          </w:p>
        </w:tc>
        <w:tc>
          <w:tcPr>
            <w:tcW w:w="2070" w:type="dxa"/>
          </w:tcPr>
          <w:p w14:paraId="75747933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0.0008 [5.2]</w:t>
            </w:r>
          </w:p>
        </w:tc>
        <w:tc>
          <w:tcPr>
            <w:tcW w:w="2160" w:type="dxa"/>
            <w:vAlign w:val="bottom"/>
          </w:tcPr>
          <w:p w14:paraId="105A8610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0.0477 [3.8]</w:t>
            </w:r>
          </w:p>
        </w:tc>
        <w:tc>
          <w:tcPr>
            <w:tcW w:w="2160" w:type="dxa"/>
            <w:vAlign w:val="bottom"/>
          </w:tcPr>
          <w:p w14:paraId="7BD5DEAA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0.0010 [Fixed]</w:t>
            </w:r>
          </w:p>
        </w:tc>
        <w:tc>
          <w:tcPr>
            <w:tcW w:w="2160" w:type="dxa"/>
            <w:vAlign w:val="bottom"/>
          </w:tcPr>
          <w:p w14:paraId="56CC0B34" w14:textId="77777777" w:rsidR="002B48E7" w:rsidRPr="00A57265" w:rsidRDefault="002B48E7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0.0206 [28.6]</w:t>
            </w:r>
          </w:p>
        </w:tc>
      </w:tr>
    </w:tbl>
    <w:p w14:paraId="04116F0E" w14:textId="77777777" w:rsidR="00AE39B0" w:rsidRPr="003F4059" w:rsidRDefault="00AE39B0">
      <w:pPr>
        <w:rPr>
          <w:rFonts w:ascii="Aptos Body" w:hAnsi="Aptos Body"/>
          <w:kern w:val="0"/>
          <w14:ligatures w14:val="none"/>
        </w:rPr>
      </w:pPr>
    </w:p>
    <w:p w14:paraId="2BDE172C" w14:textId="77777777" w:rsidR="00AE39B0" w:rsidRDefault="002B48E7">
      <w:pPr>
        <w:jc w:val="left"/>
        <w:rPr>
          <w:b/>
          <w:bCs/>
        </w:rPr>
      </w:pPr>
      <w:r>
        <w:rPr>
          <w:b/>
          <w:bCs/>
        </w:rPr>
        <w:t>S1.5</w:t>
      </w:r>
      <w:r w:rsidR="00A34E20">
        <w:rPr>
          <w:b/>
          <w:bCs/>
        </w:rPr>
        <w:t>. Percent Extrapolated in AUCinf Calculations in Observed Data.</w:t>
      </w:r>
    </w:p>
    <w:tbl>
      <w:tblPr>
        <w:tblStyle w:val="TableGrid"/>
        <w:tblW w:w="6640" w:type="dxa"/>
        <w:jc w:val="center"/>
        <w:tblLook w:val="04A0" w:firstRow="1" w:lastRow="0" w:firstColumn="1" w:lastColumn="0" w:noHBand="0" w:noVBand="1"/>
      </w:tblPr>
      <w:tblGrid>
        <w:gridCol w:w="1700"/>
        <w:gridCol w:w="1600"/>
        <w:gridCol w:w="1160"/>
        <w:gridCol w:w="2180"/>
      </w:tblGrid>
      <w:tr w:rsidR="00A34E20" w:rsidRPr="00A34E20" w14:paraId="73C22017" w14:textId="77777777" w:rsidTr="00A34E20">
        <w:trPr>
          <w:trHeight w:val="330"/>
          <w:jc w:val="center"/>
        </w:trPr>
        <w:tc>
          <w:tcPr>
            <w:tcW w:w="1700" w:type="dxa"/>
            <w:noWrap/>
            <w:vAlign w:val="center"/>
            <w:hideMark/>
          </w:tcPr>
          <w:p w14:paraId="022BB779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Species</w:t>
            </w:r>
          </w:p>
        </w:tc>
        <w:tc>
          <w:tcPr>
            <w:tcW w:w="1600" w:type="dxa"/>
            <w:noWrap/>
            <w:vAlign w:val="center"/>
            <w:hideMark/>
          </w:tcPr>
          <w:p w14:paraId="622A512E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Molecule</w:t>
            </w:r>
          </w:p>
        </w:tc>
        <w:tc>
          <w:tcPr>
            <w:tcW w:w="1160" w:type="dxa"/>
            <w:noWrap/>
            <w:vAlign w:val="center"/>
            <w:hideMark/>
          </w:tcPr>
          <w:p w14:paraId="0C7942B5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Dose (mg/kg)</w:t>
            </w:r>
          </w:p>
        </w:tc>
        <w:tc>
          <w:tcPr>
            <w:tcW w:w="2180" w:type="dxa"/>
            <w:noWrap/>
            <w:vAlign w:val="center"/>
            <w:hideMark/>
          </w:tcPr>
          <w:p w14:paraId="2300E0F0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%</w:t>
            </w: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 xml:space="preserve"> Extrapolated 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in AUC</w:t>
            </w: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vertAlign w:val="subscript"/>
              </w:rPr>
              <w:t>inf</w:t>
            </w:r>
          </w:p>
        </w:tc>
      </w:tr>
      <w:tr w:rsidR="00A34E20" w:rsidRPr="00A34E20" w14:paraId="41E8B564" w14:textId="77777777" w:rsidTr="00A34E20">
        <w:trPr>
          <w:trHeight w:val="290"/>
          <w:jc w:val="center"/>
        </w:trPr>
        <w:tc>
          <w:tcPr>
            <w:tcW w:w="1700" w:type="dxa"/>
            <w:vMerge w:val="restart"/>
            <w:noWrap/>
            <w:vAlign w:val="center"/>
            <w:hideMark/>
          </w:tcPr>
          <w:p w14:paraId="79560870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Monkey</w:t>
            </w:r>
          </w:p>
        </w:tc>
        <w:tc>
          <w:tcPr>
            <w:tcW w:w="1600" w:type="dxa"/>
            <w:noWrap/>
            <w:vAlign w:val="center"/>
            <w:hideMark/>
          </w:tcPr>
          <w:p w14:paraId="748EBB14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Adalimumab</w:t>
            </w:r>
          </w:p>
        </w:tc>
        <w:tc>
          <w:tcPr>
            <w:tcW w:w="1160" w:type="dxa"/>
            <w:noWrap/>
            <w:vAlign w:val="center"/>
            <w:hideMark/>
          </w:tcPr>
          <w:p w14:paraId="22ABDAFD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2180" w:type="dxa"/>
            <w:noWrap/>
            <w:vAlign w:val="center"/>
            <w:hideMark/>
          </w:tcPr>
          <w:p w14:paraId="35FCE4F7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29</w:t>
            </w:r>
          </w:p>
        </w:tc>
      </w:tr>
      <w:tr w:rsidR="00A34E20" w:rsidRPr="00A34E20" w14:paraId="73CAE565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1783991E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 w:val="restart"/>
            <w:noWrap/>
            <w:vAlign w:val="center"/>
            <w:hideMark/>
          </w:tcPr>
          <w:p w14:paraId="2E95DAEF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Atezolizumab</w:t>
            </w:r>
          </w:p>
        </w:tc>
        <w:tc>
          <w:tcPr>
            <w:tcW w:w="1160" w:type="dxa"/>
            <w:noWrap/>
            <w:vAlign w:val="center"/>
            <w:hideMark/>
          </w:tcPr>
          <w:p w14:paraId="45FCBDCB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0.5</w:t>
            </w:r>
          </w:p>
        </w:tc>
        <w:tc>
          <w:tcPr>
            <w:tcW w:w="2180" w:type="dxa"/>
            <w:noWrap/>
            <w:vAlign w:val="center"/>
            <w:hideMark/>
          </w:tcPr>
          <w:p w14:paraId="0C09ECB7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37</w:t>
            </w:r>
          </w:p>
        </w:tc>
      </w:tr>
      <w:tr w:rsidR="00A34E20" w:rsidRPr="00A34E20" w14:paraId="618C711B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49CF4761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2FF23F7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7B7968EE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2180" w:type="dxa"/>
            <w:noWrap/>
            <w:vAlign w:val="center"/>
            <w:hideMark/>
          </w:tcPr>
          <w:p w14:paraId="7BBB7535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13</w:t>
            </w:r>
          </w:p>
        </w:tc>
      </w:tr>
      <w:tr w:rsidR="00A34E20" w:rsidRPr="00A34E20" w14:paraId="4065FA86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63DC0694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0AF53994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7CAEA61F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20</w:t>
            </w:r>
          </w:p>
        </w:tc>
        <w:tc>
          <w:tcPr>
            <w:tcW w:w="2180" w:type="dxa"/>
            <w:noWrap/>
            <w:vAlign w:val="center"/>
            <w:hideMark/>
          </w:tcPr>
          <w:p w14:paraId="5327FEC7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31</w:t>
            </w:r>
          </w:p>
        </w:tc>
      </w:tr>
      <w:tr w:rsidR="00A34E20" w:rsidRPr="00A34E20" w14:paraId="3B675C01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2348C58A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noWrap/>
            <w:vAlign w:val="center"/>
            <w:hideMark/>
          </w:tcPr>
          <w:p w14:paraId="39CF1753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Avelumab</w:t>
            </w:r>
          </w:p>
        </w:tc>
        <w:tc>
          <w:tcPr>
            <w:tcW w:w="1160" w:type="dxa"/>
            <w:noWrap/>
            <w:vAlign w:val="center"/>
            <w:hideMark/>
          </w:tcPr>
          <w:p w14:paraId="58BE9CF9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2180" w:type="dxa"/>
            <w:noWrap/>
            <w:vAlign w:val="center"/>
            <w:hideMark/>
          </w:tcPr>
          <w:p w14:paraId="2398E3C9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5</w:t>
            </w:r>
          </w:p>
        </w:tc>
      </w:tr>
      <w:tr w:rsidR="00A34E20" w:rsidRPr="00A34E20" w14:paraId="43F3B157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07415EDE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 w:val="restart"/>
            <w:noWrap/>
            <w:vAlign w:val="center"/>
            <w:hideMark/>
          </w:tcPr>
          <w:p w14:paraId="71E12F94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Bevacizumab</w:t>
            </w:r>
          </w:p>
        </w:tc>
        <w:tc>
          <w:tcPr>
            <w:tcW w:w="1160" w:type="dxa"/>
            <w:noWrap/>
            <w:vAlign w:val="center"/>
            <w:hideMark/>
          </w:tcPr>
          <w:p w14:paraId="66EB4529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2180" w:type="dxa"/>
            <w:noWrap/>
            <w:vAlign w:val="center"/>
            <w:hideMark/>
          </w:tcPr>
          <w:p w14:paraId="6AC93499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22</w:t>
            </w:r>
          </w:p>
        </w:tc>
      </w:tr>
      <w:tr w:rsidR="00A34E20" w:rsidRPr="00A34E20" w14:paraId="689A201D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76E735D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1F094DC7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42F988A9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2180" w:type="dxa"/>
            <w:noWrap/>
            <w:vAlign w:val="center"/>
            <w:hideMark/>
          </w:tcPr>
          <w:p w14:paraId="79FC8C2A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5</w:t>
            </w:r>
          </w:p>
        </w:tc>
      </w:tr>
      <w:tr w:rsidR="00A34E20" w:rsidRPr="00A34E20" w14:paraId="00BC5FCA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7BCEF849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noWrap/>
            <w:vAlign w:val="center"/>
            <w:hideMark/>
          </w:tcPr>
          <w:p w14:paraId="4E17FD1B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Golimumab</w:t>
            </w:r>
          </w:p>
        </w:tc>
        <w:tc>
          <w:tcPr>
            <w:tcW w:w="1160" w:type="dxa"/>
            <w:noWrap/>
            <w:vAlign w:val="center"/>
            <w:hideMark/>
          </w:tcPr>
          <w:p w14:paraId="0955E6EE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2180" w:type="dxa"/>
            <w:noWrap/>
            <w:vAlign w:val="center"/>
            <w:hideMark/>
          </w:tcPr>
          <w:p w14:paraId="3F88DE13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16</w:t>
            </w:r>
          </w:p>
        </w:tc>
      </w:tr>
      <w:tr w:rsidR="00A34E20" w:rsidRPr="00A34E20" w14:paraId="69AB7F61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55B3768A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 w:val="restart"/>
            <w:noWrap/>
            <w:vAlign w:val="center"/>
            <w:hideMark/>
          </w:tcPr>
          <w:p w14:paraId="60D761C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Nivolumab</w:t>
            </w:r>
          </w:p>
        </w:tc>
        <w:tc>
          <w:tcPr>
            <w:tcW w:w="1160" w:type="dxa"/>
            <w:noWrap/>
            <w:vAlign w:val="center"/>
            <w:hideMark/>
          </w:tcPr>
          <w:p w14:paraId="41CEE5D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2180" w:type="dxa"/>
            <w:noWrap/>
            <w:vAlign w:val="center"/>
            <w:hideMark/>
          </w:tcPr>
          <w:p w14:paraId="395414B7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21</w:t>
            </w:r>
          </w:p>
        </w:tc>
      </w:tr>
      <w:tr w:rsidR="00A34E20" w:rsidRPr="00A34E20" w14:paraId="246F7C79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73429057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5BA84D38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62A741AC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10</w:t>
            </w:r>
          </w:p>
        </w:tc>
        <w:tc>
          <w:tcPr>
            <w:tcW w:w="2180" w:type="dxa"/>
            <w:noWrap/>
            <w:vAlign w:val="center"/>
            <w:hideMark/>
          </w:tcPr>
          <w:p w14:paraId="458F45A4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20</w:t>
            </w:r>
          </w:p>
        </w:tc>
      </w:tr>
      <w:tr w:rsidR="00A34E20" w:rsidRPr="00A34E20" w14:paraId="36C7863D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6406E3E7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 w:val="restart"/>
            <w:noWrap/>
            <w:vAlign w:val="center"/>
            <w:hideMark/>
          </w:tcPr>
          <w:p w14:paraId="77620CBA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Pembrolizumab</w:t>
            </w:r>
          </w:p>
        </w:tc>
        <w:tc>
          <w:tcPr>
            <w:tcW w:w="1160" w:type="dxa"/>
            <w:noWrap/>
            <w:vAlign w:val="center"/>
            <w:hideMark/>
          </w:tcPr>
          <w:p w14:paraId="078F266C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0.3</w:t>
            </w:r>
          </w:p>
        </w:tc>
        <w:tc>
          <w:tcPr>
            <w:tcW w:w="2180" w:type="dxa"/>
            <w:noWrap/>
            <w:vAlign w:val="center"/>
            <w:hideMark/>
          </w:tcPr>
          <w:p w14:paraId="19C1B19D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28</w:t>
            </w:r>
          </w:p>
        </w:tc>
      </w:tr>
      <w:tr w:rsidR="00A34E20" w:rsidRPr="00A34E20" w14:paraId="2ADB0BBF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1F75A07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7E99A19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66D8E5B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2180" w:type="dxa"/>
            <w:noWrap/>
            <w:vAlign w:val="center"/>
            <w:hideMark/>
          </w:tcPr>
          <w:p w14:paraId="29F15873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59</w:t>
            </w:r>
          </w:p>
        </w:tc>
      </w:tr>
      <w:tr w:rsidR="00A34E20" w:rsidRPr="00A34E20" w14:paraId="358F0F9E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305E5B4E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2EE18CAA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1DDE1A9F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30</w:t>
            </w:r>
          </w:p>
        </w:tc>
        <w:tc>
          <w:tcPr>
            <w:tcW w:w="2180" w:type="dxa"/>
            <w:noWrap/>
            <w:vAlign w:val="center"/>
            <w:hideMark/>
          </w:tcPr>
          <w:p w14:paraId="6CAFF67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38</w:t>
            </w:r>
          </w:p>
        </w:tc>
      </w:tr>
      <w:tr w:rsidR="00A34E20" w:rsidRPr="00A34E20" w14:paraId="18D600DC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4C56F8E3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noWrap/>
            <w:vAlign w:val="center"/>
            <w:hideMark/>
          </w:tcPr>
          <w:p w14:paraId="3F970A29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Tocilizumab</w:t>
            </w:r>
          </w:p>
        </w:tc>
        <w:tc>
          <w:tcPr>
            <w:tcW w:w="1160" w:type="dxa"/>
            <w:noWrap/>
            <w:vAlign w:val="center"/>
            <w:hideMark/>
          </w:tcPr>
          <w:p w14:paraId="206D9DBD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10</w:t>
            </w:r>
          </w:p>
        </w:tc>
        <w:tc>
          <w:tcPr>
            <w:tcW w:w="2180" w:type="dxa"/>
            <w:noWrap/>
            <w:vAlign w:val="center"/>
            <w:hideMark/>
          </w:tcPr>
          <w:p w14:paraId="28492325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15</w:t>
            </w:r>
          </w:p>
        </w:tc>
      </w:tr>
      <w:tr w:rsidR="00A34E20" w:rsidRPr="00A34E20" w14:paraId="17155BE8" w14:textId="77777777" w:rsidTr="00A34E20">
        <w:trPr>
          <w:trHeight w:val="290"/>
          <w:jc w:val="center"/>
        </w:trPr>
        <w:tc>
          <w:tcPr>
            <w:tcW w:w="1700" w:type="dxa"/>
            <w:vMerge w:val="restart"/>
            <w:noWrap/>
            <w:vAlign w:val="center"/>
            <w:hideMark/>
          </w:tcPr>
          <w:p w14:paraId="64EBB729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Human</w:t>
            </w:r>
          </w:p>
        </w:tc>
        <w:tc>
          <w:tcPr>
            <w:tcW w:w="1600" w:type="dxa"/>
            <w:vMerge w:val="restart"/>
            <w:noWrap/>
            <w:vAlign w:val="center"/>
            <w:hideMark/>
          </w:tcPr>
          <w:p w14:paraId="41DE856C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Adalimumab</w:t>
            </w:r>
          </w:p>
        </w:tc>
        <w:tc>
          <w:tcPr>
            <w:tcW w:w="1160" w:type="dxa"/>
            <w:noWrap/>
            <w:vAlign w:val="center"/>
            <w:hideMark/>
          </w:tcPr>
          <w:p w14:paraId="10B15ECC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0.5</w:t>
            </w:r>
          </w:p>
        </w:tc>
        <w:tc>
          <w:tcPr>
            <w:tcW w:w="2180" w:type="dxa"/>
            <w:noWrap/>
            <w:vAlign w:val="center"/>
            <w:hideMark/>
          </w:tcPr>
          <w:p w14:paraId="7F8E746C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25</w:t>
            </w:r>
          </w:p>
        </w:tc>
      </w:tr>
      <w:tr w:rsidR="00A34E20" w:rsidRPr="00A34E20" w14:paraId="00A3FC20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297392BF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51D17D75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6CC6C3B3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2180" w:type="dxa"/>
            <w:noWrap/>
            <w:vAlign w:val="center"/>
            <w:hideMark/>
          </w:tcPr>
          <w:p w14:paraId="204E8DD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30</w:t>
            </w:r>
          </w:p>
        </w:tc>
      </w:tr>
      <w:tr w:rsidR="00A34E20" w:rsidRPr="00A34E20" w14:paraId="19F89BBA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2E0BFFA3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1D5AE9E8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43CC3885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2180" w:type="dxa"/>
            <w:noWrap/>
            <w:vAlign w:val="center"/>
            <w:hideMark/>
          </w:tcPr>
          <w:p w14:paraId="0CA1103D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30</w:t>
            </w:r>
          </w:p>
        </w:tc>
      </w:tr>
      <w:tr w:rsidR="00A34E20" w:rsidRPr="00A34E20" w14:paraId="3C7E2091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717ADE72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11B4BE3E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5DF309B1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2180" w:type="dxa"/>
            <w:noWrap/>
            <w:vAlign w:val="center"/>
            <w:hideMark/>
          </w:tcPr>
          <w:p w14:paraId="4FC7BBD8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31</w:t>
            </w:r>
          </w:p>
        </w:tc>
      </w:tr>
      <w:tr w:rsidR="00A34E20" w:rsidRPr="00A34E20" w14:paraId="55C2D790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4DB41F03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121682BF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04A285E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10</w:t>
            </w:r>
          </w:p>
        </w:tc>
        <w:tc>
          <w:tcPr>
            <w:tcW w:w="2180" w:type="dxa"/>
            <w:noWrap/>
            <w:vAlign w:val="center"/>
            <w:hideMark/>
          </w:tcPr>
          <w:p w14:paraId="69F777FB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32</w:t>
            </w:r>
          </w:p>
        </w:tc>
      </w:tr>
      <w:tr w:rsidR="00A34E20" w:rsidRPr="00A34E20" w14:paraId="738C1CAF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2ED48110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 w:val="restart"/>
            <w:noWrap/>
            <w:vAlign w:val="center"/>
            <w:hideMark/>
          </w:tcPr>
          <w:p w14:paraId="2967FCCF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Atezolizumab</w:t>
            </w:r>
          </w:p>
        </w:tc>
        <w:tc>
          <w:tcPr>
            <w:tcW w:w="1160" w:type="dxa"/>
            <w:noWrap/>
            <w:vAlign w:val="center"/>
            <w:hideMark/>
          </w:tcPr>
          <w:p w14:paraId="155A5B4E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2180" w:type="dxa"/>
            <w:noWrap/>
            <w:vAlign w:val="center"/>
            <w:hideMark/>
          </w:tcPr>
          <w:p w14:paraId="466D8B77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31</w:t>
            </w:r>
          </w:p>
        </w:tc>
      </w:tr>
      <w:tr w:rsidR="00A34E20" w:rsidRPr="00A34E20" w14:paraId="141FD1DC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6135583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56860C8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6F9B42A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2180" w:type="dxa"/>
            <w:noWrap/>
            <w:vAlign w:val="center"/>
            <w:hideMark/>
          </w:tcPr>
          <w:p w14:paraId="3258CF92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25</w:t>
            </w:r>
          </w:p>
        </w:tc>
      </w:tr>
      <w:tr w:rsidR="00A34E20" w:rsidRPr="00A34E20" w14:paraId="7C2A6B1C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23C292C8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7A85BC6C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779A7D28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10</w:t>
            </w:r>
          </w:p>
        </w:tc>
        <w:tc>
          <w:tcPr>
            <w:tcW w:w="2180" w:type="dxa"/>
            <w:noWrap/>
            <w:vAlign w:val="center"/>
            <w:hideMark/>
          </w:tcPr>
          <w:p w14:paraId="7CC06688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31</w:t>
            </w:r>
          </w:p>
        </w:tc>
      </w:tr>
      <w:tr w:rsidR="00A34E20" w:rsidRPr="00A34E20" w14:paraId="080BC9EA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025C0D2F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207268DE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602DC73E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15</w:t>
            </w:r>
          </w:p>
        </w:tc>
        <w:tc>
          <w:tcPr>
            <w:tcW w:w="2180" w:type="dxa"/>
            <w:noWrap/>
            <w:vAlign w:val="center"/>
            <w:hideMark/>
          </w:tcPr>
          <w:p w14:paraId="57418803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31</w:t>
            </w:r>
          </w:p>
        </w:tc>
      </w:tr>
      <w:tr w:rsidR="00A34E20" w:rsidRPr="00A34E20" w14:paraId="00AE6B26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474DBBEC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0C2F2321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07636D07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20</w:t>
            </w:r>
          </w:p>
        </w:tc>
        <w:tc>
          <w:tcPr>
            <w:tcW w:w="2180" w:type="dxa"/>
            <w:noWrap/>
            <w:vAlign w:val="center"/>
            <w:hideMark/>
          </w:tcPr>
          <w:p w14:paraId="0C5A5653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35</w:t>
            </w:r>
          </w:p>
        </w:tc>
      </w:tr>
      <w:tr w:rsidR="00A34E20" w:rsidRPr="00A34E20" w14:paraId="1DBD0D73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3E513EBC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 w:val="restart"/>
            <w:noWrap/>
            <w:vAlign w:val="center"/>
            <w:hideMark/>
          </w:tcPr>
          <w:p w14:paraId="4DE0996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Avelumab</w:t>
            </w:r>
          </w:p>
        </w:tc>
        <w:tc>
          <w:tcPr>
            <w:tcW w:w="1160" w:type="dxa"/>
            <w:noWrap/>
            <w:vAlign w:val="center"/>
            <w:hideMark/>
          </w:tcPr>
          <w:p w14:paraId="3C69C0F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2180" w:type="dxa"/>
            <w:noWrap/>
            <w:vAlign w:val="center"/>
            <w:hideMark/>
          </w:tcPr>
          <w:p w14:paraId="401C6E37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11</w:t>
            </w:r>
          </w:p>
        </w:tc>
      </w:tr>
      <w:tr w:rsidR="00A34E20" w:rsidRPr="00A34E20" w14:paraId="0844A9E4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78B9A39B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04C65F4F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4942FFB0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2180" w:type="dxa"/>
            <w:noWrap/>
            <w:vAlign w:val="center"/>
            <w:hideMark/>
          </w:tcPr>
          <w:p w14:paraId="2A57E04D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9</w:t>
            </w:r>
          </w:p>
        </w:tc>
      </w:tr>
      <w:tr w:rsidR="00A34E20" w:rsidRPr="00A34E20" w14:paraId="11FB8EF1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4D3640FB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3567BD05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67CB2881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10</w:t>
            </w:r>
          </w:p>
        </w:tc>
        <w:tc>
          <w:tcPr>
            <w:tcW w:w="2180" w:type="dxa"/>
            <w:noWrap/>
            <w:vAlign w:val="center"/>
            <w:hideMark/>
          </w:tcPr>
          <w:p w14:paraId="77DDC5D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24</w:t>
            </w:r>
          </w:p>
        </w:tc>
      </w:tr>
      <w:tr w:rsidR="00A34E20" w:rsidRPr="00A34E20" w14:paraId="5B5C92F4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7AA7721D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04D1B614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7C42D45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20</w:t>
            </w:r>
          </w:p>
        </w:tc>
        <w:tc>
          <w:tcPr>
            <w:tcW w:w="2180" w:type="dxa"/>
            <w:noWrap/>
            <w:vAlign w:val="center"/>
            <w:hideMark/>
          </w:tcPr>
          <w:p w14:paraId="2AD8D47D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15</w:t>
            </w:r>
          </w:p>
        </w:tc>
      </w:tr>
      <w:tr w:rsidR="00A34E20" w:rsidRPr="00A34E20" w14:paraId="1A92E11E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097E88CA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noWrap/>
            <w:vAlign w:val="center"/>
            <w:hideMark/>
          </w:tcPr>
          <w:p w14:paraId="5652614F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Bevacizumab</w:t>
            </w:r>
          </w:p>
        </w:tc>
        <w:tc>
          <w:tcPr>
            <w:tcW w:w="1160" w:type="dxa"/>
            <w:noWrap/>
            <w:vAlign w:val="center"/>
            <w:hideMark/>
          </w:tcPr>
          <w:p w14:paraId="316BE8D2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15</w:t>
            </w:r>
          </w:p>
        </w:tc>
        <w:tc>
          <w:tcPr>
            <w:tcW w:w="2180" w:type="dxa"/>
            <w:noWrap/>
            <w:vAlign w:val="center"/>
            <w:hideMark/>
          </w:tcPr>
          <w:p w14:paraId="13CF80F5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33</w:t>
            </w:r>
          </w:p>
        </w:tc>
      </w:tr>
      <w:tr w:rsidR="00A34E20" w:rsidRPr="00A34E20" w14:paraId="1C3CB193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0FD2F28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 w:val="restart"/>
            <w:noWrap/>
            <w:vAlign w:val="center"/>
            <w:hideMark/>
          </w:tcPr>
          <w:p w14:paraId="2AAEC21E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Golimumab</w:t>
            </w:r>
          </w:p>
        </w:tc>
        <w:tc>
          <w:tcPr>
            <w:tcW w:w="1160" w:type="dxa"/>
            <w:noWrap/>
            <w:vAlign w:val="center"/>
            <w:hideMark/>
          </w:tcPr>
          <w:p w14:paraId="0D59BEA9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0.1</w:t>
            </w:r>
          </w:p>
        </w:tc>
        <w:tc>
          <w:tcPr>
            <w:tcW w:w="2180" w:type="dxa"/>
            <w:noWrap/>
            <w:vAlign w:val="center"/>
            <w:hideMark/>
          </w:tcPr>
          <w:p w14:paraId="46F410FE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14</w:t>
            </w:r>
          </w:p>
        </w:tc>
      </w:tr>
      <w:tr w:rsidR="00A34E20" w:rsidRPr="00A34E20" w14:paraId="396DC285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5F750AF3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2831EF1C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1EAECF0E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0.3</w:t>
            </w:r>
          </w:p>
        </w:tc>
        <w:tc>
          <w:tcPr>
            <w:tcW w:w="2180" w:type="dxa"/>
            <w:noWrap/>
            <w:vAlign w:val="center"/>
            <w:hideMark/>
          </w:tcPr>
          <w:p w14:paraId="334A034F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15</w:t>
            </w:r>
          </w:p>
        </w:tc>
      </w:tr>
      <w:tr w:rsidR="00A34E20" w:rsidRPr="00A34E20" w14:paraId="5D8F8508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42CC3378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2EDF638D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4AFAF3B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2180" w:type="dxa"/>
            <w:noWrap/>
            <w:vAlign w:val="center"/>
            <w:hideMark/>
          </w:tcPr>
          <w:p w14:paraId="18645EA4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19</w:t>
            </w:r>
          </w:p>
        </w:tc>
      </w:tr>
      <w:tr w:rsidR="00A34E20" w:rsidRPr="00A34E20" w14:paraId="7C91D506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65EF5A5F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2A6ADFE1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611B8DC2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2180" w:type="dxa"/>
            <w:noWrap/>
            <w:vAlign w:val="center"/>
            <w:hideMark/>
          </w:tcPr>
          <w:p w14:paraId="791A2F34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19</w:t>
            </w:r>
          </w:p>
        </w:tc>
      </w:tr>
      <w:tr w:rsidR="00A34E20" w:rsidRPr="00A34E20" w14:paraId="35C05CB3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01A64031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61F958C3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35CF1D30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6</w:t>
            </w:r>
          </w:p>
        </w:tc>
        <w:tc>
          <w:tcPr>
            <w:tcW w:w="2180" w:type="dxa"/>
            <w:noWrap/>
            <w:vAlign w:val="center"/>
            <w:hideMark/>
          </w:tcPr>
          <w:p w14:paraId="659F9267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23</w:t>
            </w:r>
          </w:p>
        </w:tc>
      </w:tr>
      <w:tr w:rsidR="00A34E20" w:rsidRPr="00A34E20" w14:paraId="58BE6F64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2FB10C5B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3633C3EB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7AEFE56F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10</w:t>
            </w:r>
          </w:p>
        </w:tc>
        <w:tc>
          <w:tcPr>
            <w:tcW w:w="2180" w:type="dxa"/>
            <w:noWrap/>
            <w:vAlign w:val="center"/>
            <w:hideMark/>
          </w:tcPr>
          <w:p w14:paraId="6041D613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31</w:t>
            </w:r>
          </w:p>
        </w:tc>
      </w:tr>
      <w:tr w:rsidR="00A34E20" w:rsidRPr="00A34E20" w14:paraId="286928AA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1CC43D07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 w:val="restart"/>
            <w:noWrap/>
            <w:vAlign w:val="center"/>
            <w:hideMark/>
          </w:tcPr>
          <w:p w14:paraId="2F65E60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Nivolumab</w:t>
            </w:r>
          </w:p>
        </w:tc>
        <w:tc>
          <w:tcPr>
            <w:tcW w:w="1160" w:type="dxa"/>
            <w:noWrap/>
            <w:vAlign w:val="center"/>
            <w:hideMark/>
          </w:tcPr>
          <w:p w14:paraId="73363BA9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2180" w:type="dxa"/>
            <w:noWrap/>
            <w:vAlign w:val="center"/>
            <w:hideMark/>
          </w:tcPr>
          <w:p w14:paraId="029BA72D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50</w:t>
            </w:r>
          </w:p>
        </w:tc>
      </w:tr>
      <w:tr w:rsidR="00A34E20" w:rsidRPr="00A34E20" w14:paraId="45E211D0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6549C7E4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5A866745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71349C0D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2180" w:type="dxa"/>
            <w:noWrap/>
            <w:vAlign w:val="center"/>
            <w:hideMark/>
          </w:tcPr>
          <w:p w14:paraId="0A53A4B3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45</w:t>
            </w:r>
          </w:p>
        </w:tc>
      </w:tr>
      <w:tr w:rsidR="00A34E20" w:rsidRPr="00A34E20" w14:paraId="117CE949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0CD2278A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75439DD7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3E0B3099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2180" w:type="dxa"/>
            <w:noWrap/>
            <w:vAlign w:val="center"/>
            <w:hideMark/>
          </w:tcPr>
          <w:p w14:paraId="4E544236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45</w:t>
            </w:r>
          </w:p>
        </w:tc>
      </w:tr>
      <w:tr w:rsidR="00A34E20" w:rsidRPr="00A34E20" w14:paraId="57E7707F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000E5CEE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420FCDE8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735B2701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6</w:t>
            </w:r>
          </w:p>
        </w:tc>
        <w:tc>
          <w:tcPr>
            <w:tcW w:w="2180" w:type="dxa"/>
            <w:noWrap/>
            <w:vAlign w:val="center"/>
            <w:hideMark/>
          </w:tcPr>
          <w:p w14:paraId="0AF44428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48</w:t>
            </w:r>
          </w:p>
        </w:tc>
      </w:tr>
      <w:tr w:rsidR="00A34E20" w:rsidRPr="00A34E20" w14:paraId="1CC773C3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64D39A4A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24D30724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4EC5A607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10</w:t>
            </w:r>
          </w:p>
        </w:tc>
        <w:tc>
          <w:tcPr>
            <w:tcW w:w="2180" w:type="dxa"/>
            <w:noWrap/>
            <w:vAlign w:val="center"/>
            <w:hideMark/>
          </w:tcPr>
          <w:p w14:paraId="0F7F2BFE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42</w:t>
            </w:r>
          </w:p>
        </w:tc>
      </w:tr>
      <w:tr w:rsidR="00A34E20" w:rsidRPr="00A34E20" w14:paraId="7FA4B4AA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2AB0B411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57F8BACE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7C234760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20</w:t>
            </w:r>
          </w:p>
        </w:tc>
        <w:tc>
          <w:tcPr>
            <w:tcW w:w="2180" w:type="dxa"/>
            <w:noWrap/>
            <w:vAlign w:val="center"/>
            <w:hideMark/>
          </w:tcPr>
          <w:p w14:paraId="70762635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70</w:t>
            </w:r>
          </w:p>
        </w:tc>
      </w:tr>
      <w:tr w:rsidR="00A34E20" w:rsidRPr="00A34E20" w14:paraId="1AAF0F42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6CB3CFDF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 w:val="restart"/>
            <w:noWrap/>
            <w:vAlign w:val="center"/>
            <w:hideMark/>
          </w:tcPr>
          <w:p w14:paraId="493A906D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Pembrolizumab</w:t>
            </w:r>
          </w:p>
        </w:tc>
        <w:tc>
          <w:tcPr>
            <w:tcW w:w="1160" w:type="dxa"/>
            <w:noWrap/>
            <w:vAlign w:val="center"/>
            <w:hideMark/>
          </w:tcPr>
          <w:p w14:paraId="66C38D85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2180" w:type="dxa"/>
            <w:noWrap/>
            <w:vAlign w:val="center"/>
            <w:hideMark/>
          </w:tcPr>
          <w:p w14:paraId="7719250B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42</w:t>
            </w:r>
          </w:p>
        </w:tc>
      </w:tr>
      <w:tr w:rsidR="00A34E20" w:rsidRPr="00A34E20" w14:paraId="6A710681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48E91EFC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vMerge/>
            <w:vAlign w:val="center"/>
            <w:hideMark/>
          </w:tcPr>
          <w:p w14:paraId="32567261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160" w:type="dxa"/>
            <w:noWrap/>
            <w:vAlign w:val="center"/>
            <w:hideMark/>
          </w:tcPr>
          <w:p w14:paraId="396EBBFF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10</w:t>
            </w:r>
          </w:p>
        </w:tc>
        <w:tc>
          <w:tcPr>
            <w:tcW w:w="2180" w:type="dxa"/>
            <w:noWrap/>
            <w:vAlign w:val="center"/>
            <w:hideMark/>
          </w:tcPr>
          <w:p w14:paraId="682EE76C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35</w:t>
            </w:r>
          </w:p>
        </w:tc>
      </w:tr>
      <w:tr w:rsidR="00A34E20" w:rsidRPr="00A34E20" w14:paraId="255A2995" w14:textId="77777777" w:rsidTr="00A34E20">
        <w:trPr>
          <w:trHeight w:val="290"/>
          <w:jc w:val="center"/>
        </w:trPr>
        <w:tc>
          <w:tcPr>
            <w:tcW w:w="1700" w:type="dxa"/>
            <w:vMerge/>
            <w:vAlign w:val="center"/>
            <w:hideMark/>
          </w:tcPr>
          <w:p w14:paraId="0D136EC3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</w:p>
        </w:tc>
        <w:tc>
          <w:tcPr>
            <w:tcW w:w="1600" w:type="dxa"/>
            <w:noWrap/>
            <w:vAlign w:val="center"/>
            <w:hideMark/>
          </w:tcPr>
          <w:p w14:paraId="3D8CF7E5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Tocilizumab</w:t>
            </w:r>
          </w:p>
        </w:tc>
        <w:tc>
          <w:tcPr>
            <w:tcW w:w="1160" w:type="dxa"/>
            <w:noWrap/>
            <w:vAlign w:val="center"/>
            <w:hideMark/>
          </w:tcPr>
          <w:p w14:paraId="640EE9DA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8</w:t>
            </w:r>
          </w:p>
        </w:tc>
        <w:tc>
          <w:tcPr>
            <w:tcW w:w="2180" w:type="dxa"/>
            <w:noWrap/>
            <w:vAlign w:val="center"/>
            <w:hideMark/>
          </w:tcPr>
          <w:p w14:paraId="2B2E2BFC" w14:textId="77777777" w:rsidR="00A34E20" w:rsidRPr="00A34E20" w:rsidRDefault="00A34E20" w:rsidP="00A34E20">
            <w:pPr>
              <w:suppressAutoHyphens w:val="0"/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</w:pPr>
            <w:r w:rsidRPr="00A34E20">
              <w:rPr>
                <w:rFonts w:ascii="Aptos Narrow" w:eastAsia="Times New Roman" w:hAnsi="Aptos Narrow" w:cs="Times New Roman"/>
                <w:color w:val="000000"/>
                <w:sz w:val="22"/>
                <w:szCs w:val="22"/>
              </w:rPr>
              <w:t>0</w:t>
            </w:r>
          </w:p>
        </w:tc>
      </w:tr>
    </w:tbl>
    <w:p w14:paraId="0EF9F41A" w14:textId="77777777" w:rsidR="00A34E20" w:rsidRDefault="00A34E20">
      <w:pPr>
        <w:jc w:val="left"/>
        <w:rPr>
          <w:b/>
          <w:bCs/>
        </w:rPr>
      </w:pPr>
    </w:p>
    <w:p w14:paraId="7FDC6381" w14:textId="77777777" w:rsidR="000469C7" w:rsidRDefault="000469C7">
      <w:pPr>
        <w:spacing w:after="0" w:line="240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44D4A2CA" w14:textId="4DAF7171" w:rsidR="000469C7" w:rsidRPr="00381600" w:rsidRDefault="000469C7" w:rsidP="00381600">
      <w:r>
        <w:rPr>
          <w:b/>
          <w:bCs/>
        </w:rPr>
        <w:lastRenderedPageBreak/>
        <w:t>S1.6. Local Sensitivity Analysis of Target Related Parameters on Clearance Estimate Using PBPK Model</w:t>
      </w:r>
      <w:r w:rsidR="00381600">
        <w:rPr>
          <w:b/>
          <w:bCs/>
        </w:rPr>
        <w:t xml:space="preserve">. </w:t>
      </w:r>
      <w:proofErr w:type="gramStart"/>
      <w:r w:rsidR="00381600" w:rsidRPr="00381600">
        <w:t>An a</w:t>
      </w:r>
      <w:proofErr w:type="gramEnd"/>
      <w:r w:rsidR="00381600" w:rsidRPr="00381600">
        <w:t xml:space="preserve"> priori PBPK modeling framework was used to assess parameter sensitivity by varying the target reference concentration, target degradation rate (kdeg), and internalization rate (kint) one at a time while holding all other model parameters constant. Each parameter </w:t>
      </w:r>
      <w:r w:rsidR="00381600">
        <w:t xml:space="preserve">was varied by </w:t>
      </w:r>
      <w:r w:rsidR="00381600" w:rsidRPr="00381600">
        <w:t>decreas</w:t>
      </w:r>
      <w:r w:rsidR="00381600">
        <w:t>ing</w:t>
      </w:r>
      <w:r w:rsidR="00381600" w:rsidRPr="00381600">
        <w:t xml:space="preserve"> to 0.1-fold and increas</w:t>
      </w:r>
      <w:r w:rsidR="00381600">
        <w:t>ing</w:t>
      </w:r>
      <w:r w:rsidR="00381600" w:rsidRPr="00381600">
        <w:t xml:space="preserve"> to 10-fold of its reference value, and the resulting terminal clearance was compared with the reference simulation. The normalized sensitivity coefficient was calculated as </w:t>
      </w:r>
      <w:proofErr w:type="gramStart"/>
      <w:r w:rsidR="00381600" w:rsidRPr="00381600">
        <w:t>ln(</w:t>
      </w:r>
      <w:proofErr w:type="spellStart"/>
      <w:proofErr w:type="gramEnd"/>
      <w:r w:rsidR="00381600" w:rsidRPr="00381600">
        <w:t>CLvaried</w:t>
      </w:r>
      <w:proofErr w:type="spellEnd"/>
      <w:r w:rsidR="00381600" w:rsidRPr="00381600">
        <w:t>/</w:t>
      </w:r>
      <w:proofErr w:type="spellStart"/>
      <w:r w:rsidR="00381600" w:rsidRPr="00381600">
        <w:t>CL</w:t>
      </w:r>
      <w:r w:rsidR="00381600">
        <w:t>r</w:t>
      </w:r>
      <w:r w:rsidR="00381600" w:rsidRPr="00381600">
        <w:t>eference</w:t>
      </w:r>
      <w:proofErr w:type="spellEnd"/>
      <w:r w:rsidR="00381600" w:rsidRPr="00381600">
        <w:t>)/</w:t>
      </w:r>
      <w:proofErr w:type="gramStart"/>
      <w:r w:rsidR="00381600" w:rsidRPr="00381600">
        <w:t>ln(</w:t>
      </w:r>
      <w:proofErr w:type="spellStart"/>
      <w:proofErr w:type="gramEnd"/>
      <w:r w:rsidR="00381600" w:rsidRPr="00381600">
        <w:t>Pvaried</w:t>
      </w:r>
      <w:proofErr w:type="spellEnd"/>
      <w:r w:rsidR="00381600" w:rsidRPr="00381600">
        <w:t>/Preference), and a sensitivity index of 1+ the normalized coefficient was reported, such that a value of 1 indicates no sensitivity. Sensitivity indices were averaged across evaluated doses for each molecule and ranked from highest to lowest in the figure.</w:t>
      </w:r>
    </w:p>
    <w:p w14:paraId="32C543C1" w14:textId="0A41EF98" w:rsidR="000469C7" w:rsidRDefault="00062BF8">
      <w:pPr>
        <w:jc w:val="left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E0D4422" wp14:editId="70F43C4B">
            <wp:extent cx="6608427" cy="4320540"/>
            <wp:effectExtent l="0" t="0" r="0" b="0"/>
            <wp:docPr id="17433110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103" cy="43379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60ECDD" w14:textId="3B8F3D87" w:rsidR="000469C7" w:rsidRDefault="000469C7">
      <w:pPr>
        <w:jc w:val="left"/>
        <w:rPr>
          <w:b/>
          <w:bCs/>
        </w:rPr>
      </w:pPr>
    </w:p>
    <w:p w14:paraId="26163B0D" w14:textId="77777777" w:rsidR="00A87DEE" w:rsidRDefault="00000000">
      <w:pPr>
        <w:pStyle w:val="Heading1"/>
        <w:pageBreakBefore/>
      </w:pPr>
      <w:r>
        <w:lastRenderedPageBreak/>
        <w:t>References</w:t>
      </w:r>
    </w:p>
    <w:p w14:paraId="3DE41EA4" w14:textId="77777777" w:rsidR="00A87DEE" w:rsidRDefault="00000000">
      <w:r>
        <w:t xml:space="preserve">1. Shealy DJ, Cai A, </w:t>
      </w:r>
      <w:proofErr w:type="spellStart"/>
      <w:r>
        <w:t>Staquet</w:t>
      </w:r>
      <w:proofErr w:type="spellEnd"/>
      <w:r>
        <w:t xml:space="preserve"> K, Baker A, Lacy ER, Johns L, et al. Characterization of golimumab, a human monoclonal antibody specific </w:t>
      </w:r>
      <w:proofErr w:type="gramStart"/>
      <w:r>
        <w:t>for</w:t>
      </w:r>
      <w:proofErr w:type="gramEnd"/>
      <w:r>
        <w:t xml:space="preserve"> human tumor necrosis factor alpha. </w:t>
      </w:r>
      <w:proofErr w:type="spellStart"/>
      <w:r>
        <w:t>mAbs</w:t>
      </w:r>
      <w:proofErr w:type="spellEnd"/>
      <w:r>
        <w:t>. 2010;2(4):428-439. doi:10.4161/mabs.2.4.12304.</w:t>
      </w:r>
    </w:p>
    <w:p w14:paraId="737846E7" w14:textId="77777777" w:rsidR="00A87DEE" w:rsidRDefault="00000000">
      <w:r>
        <w:t xml:space="preserve">2. Zheng S, Niu J, Geist B, Fink D, Xu Z, Zhou H, Wang W. A minimal physiologically based pharmacokinetic model to characterize colon TNF suppression and treatment effects of an anti-TNF monoclonal antibody in a mouse inflammatory bowel disease model. </w:t>
      </w:r>
      <w:proofErr w:type="spellStart"/>
      <w:r>
        <w:t>mAbs</w:t>
      </w:r>
      <w:proofErr w:type="spellEnd"/>
      <w:r>
        <w:t>. 2020;12(1):1813962. doi:10.1080/19420862.2020.1813962.</w:t>
      </w:r>
    </w:p>
    <w:p w14:paraId="6844F723" w14:textId="77777777" w:rsidR="00A87DEE" w:rsidRDefault="00000000">
      <w:r>
        <w:t xml:space="preserve">3. Reig-López J, García-Otero X, </w:t>
      </w:r>
      <w:proofErr w:type="spellStart"/>
      <w:r>
        <w:t>Cuquerella</w:t>
      </w:r>
      <w:proofErr w:type="spellEnd"/>
      <w:r>
        <w:t xml:space="preserve">-Gilabert M, </w:t>
      </w:r>
      <w:proofErr w:type="spellStart"/>
      <w:r>
        <w:t>Bandín</w:t>
      </w:r>
      <w:proofErr w:type="spellEnd"/>
      <w:r>
        <w:t>-Vilar E, Otero-Espinar FJ, Fernández-Ferreiro A, et al. A physiologically based pharmacokinetic model to describe [89</w:t>
      </w:r>
      <w:proofErr w:type="gramStart"/>
      <w:r>
        <w:t>Zr]Zr</w:t>
      </w:r>
      <w:proofErr w:type="gramEnd"/>
      <w:r>
        <w:t xml:space="preserve">-DFO-adalimumab specific activity after intravitreal administration to rats with endotoxin-induced uveitis. International Journal of Pharmaceutics. </w:t>
      </w:r>
      <w:proofErr w:type="gramStart"/>
      <w:r>
        <w:t>2025;681:125845</w:t>
      </w:r>
      <w:proofErr w:type="gramEnd"/>
      <w:r>
        <w:t xml:space="preserve">. </w:t>
      </w:r>
      <w:proofErr w:type="gramStart"/>
      <w:r>
        <w:t>doi:10.1016/j.ijpharm</w:t>
      </w:r>
      <w:proofErr w:type="gramEnd"/>
      <w:r>
        <w:t>.2025.125845.</w:t>
      </w:r>
    </w:p>
    <w:p w14:paraId="38C9F738" w14:textId="77777777" w:rsidR="00A87DEE" w:rsidRDefault="00000000">
      <w:r>
        <w:t>4. Chen J, Lin R, Guo G, Wu W, Ke M, Ke C, et al. Physiologically-Based Pharmacokinetic Modeling of Anti-Tumor Necrosis Factor Agents for Inflammatory Bowel Disease Patients to Predict the Withdrawal Time in Pregnancy and Vaccine Time in Infants. Clinical Pharmacology &amp; Therapeutics. 2023;114(6):1254-1263. doi:10.1002/cpt.3031.</w:t>
      </w:r>
    </w:p>
    <w:p w14:paraId="371E02B3" w14:textId="77777777" w:rsidR="00A87DEE" w:rsidRDefault="00000000">
      <w:r>
        <w:t xml:space="preserve">5. Benamara S, Sjögren E, </w:t>
      </w:r>
      <w:proofErr w:type="spellStart"/>
      <w:r>
        <w:t>Gattacceca</w:t>
      </w:r>
      <w:proofErr w:type="spellEnd"/>
      <w:r>
        <w:t xml:space="preserve"> F, Chenel M, Deslandes A, Nguyen L, </w:t>
      </w:r>
      <w:proofErr w:type="spellStart"/>
      <w:r>
        <w:t>Teutonico</w:t>
      </w:r>
      <w:proofErr w:type="spellEnd"/>
      <w:r>
        <w:t xml:space="preserve"> D. Prediction of Monoclonal Antibodies Pharmacokinetics in Human: Identification of a Reference Neonatal Fc Receptor (FcRn) Binding Affinity Using Physiologically Based Pharmacokinetic (PBPK) Modeling. ACS Pharmacology &amp; Translational Science. </w:t>
      </w:r>
      <w:proofErr w:type="gramStart"/>
      <w:r>
        <w:t>2026;9:177</w:t>
      </w:r>
      <w:proofErr w:type="gramEnd"/>
      <w:r>
        <w:t>-190. doi:10.1021/acsptsci.5c00674.</w:t>
      </w:r>
    </w:p>
    <w:p w14:paraId="155A6153" w14:textId="77777777" w:rsidR="00A87DEE" w:rsidRDefault="00000000">
      <w:r>
        <w:t xml:space="preserve">6. Huang W, Stader F, Chan P, Shemesh CS, Chen Y, Gill KL, et al. Development of a pediatric physiologically-based pharmacokinetic model to support recommended dosing of atezolizumab in children with solid tumors. Frontiers in Pharmacology. </w:t>
      </w:r>
      <w:proofErr w:type="gramStart"/>
      <w:r>
        <w:t>2022;13:974423</w:t>
      </w:r>
      <w:proofErr w:type="gramEnd"/>
      <w:r>
        <w:t>. doi:10.3389/fphar.2022.974423.</w:t>
      </w:r>
    </w:p>
    <w:p w14:paraId="47546DE4" w14:textId="77777777" w:rsidR="00A87DEE" w:rsidRDefault="00000000">
      <w:r>
        <w:t xml:space="preserve">7. Jin H, D'Urso V, </w:t>
      </w:r>
      <w:proofErr w:type="spellStart"/>
      <w:r>
        <w:t>Neuteboom</w:t>
      </w:r>
      <w:proofErr w:type="spellEnd"/>
      <w:r>
        <w:t xml:space="preserve"> B, McKenna SD, Schweickhardt R, Gross AW, et al. Avelumab internalization by human circulating immune cells is mediated by both Fc gamma receptor and PD-L1 binding. OncoImmunology. 2021;10(1):1958590. doi:10.1080/2162402X.2021.1958590.</w:t>
      </w:r>
    </w:p>
    <w:p w14:paraId="0D089B46" w14:textId="77777777" w:rsidR="00A87DEE" w:rsidRDefault="00000000">
      <w:r>
        <w:t xml:space="preserve">8. </w:t>
      </w:r>
      <w:proofErr w:type="spellStart"/>
      <w:r>
        <w:t>Benicky</w:t>
      </w:r>
      <w:proofErr w:type="spellEnd"/>
      <w:r>
        <w:t xml:space="preserve"> J, Sanda M, </w:t>
      </w:r>
      <w:proofErr w:type="spellStart"/>
      <w:r>
        <w:t>Brnakova</w:t>
      </w:r>
      <w:proofErr w:type="spellEnd"/>
      <w:r>
        <w:t xml:space="preserve"> Kennedy Z, Grant OC, Woods RJ, Zwart A, Goldman R. PD-L1 Glycosylation and Its Impact on Binding to Clinical Antibodies. Journal of Proteome Research. 2021;20(1):485-497. </w:t>
      </w:r>
      <w:proofErr w:type="gramStart"/>
      <w:r>
        <w:t>doi:10.1021/acs.jproteome</w:t>
      </w:r>
      <w:proofErr w:type="gramEnd"/>
      <w:r>
        <w:t>.0c00521.</w:t>
      </w:r>
    </w:p>
    <w:p w14:paraId="1E397EEF" w14:textId="77777777" w:rsidR="00A87DEE" w:rsidRDefault="00000000">
      <w:r>
        <w:lastRenderedPageBreak/>
        <w:t xml:space="preserve">9. Papadopoulos N, Martin J, Ruan Q, Rafique A, </w:t>
      </w:r>
      <w:proofErr w:type="spellStart"/>
      <w:r>
        <w:t>Rosconi</w:t>
      </w:r>
      <w:proofErr w:type="spellEnd"/>
      <w:r>
        <w:t xml:space="preserve"> MP, Shi E, et al. Binding and neutralization of vascular endothelial growth factor (VEGF) and related ligands by VEGF Trap, ranibizumab and bevacizumab. Angiogenesis. 2012;15(2):171-185. doi:10.1007/s10456-011-9249-6.</w:t>
      </w:r>
    </w:p>
    <w:p w14:paraId="1EC75AA3" w14:textId="77777777" w:rsidR="00A87DEE" w:rsidRDefault="00000000">
      <w:r>
        <w:t xml:space="preserve">10. Calera MR, Venkatakrishnan A, Kazlauskas A. VE-cadherin increases the half-life of VEGF receptor 2. Experimental Cell Research. 2004;300(1):248-256. </w:t>
      </w:r>
      <w:proofErr w:type="gramStart"/>
      <w:r>
        <w:t>doi:10.1016/j.yexcr</w:t>
      </w:r>
      <w:proofErr w:type="gramEnd"/>
      <w:r>
        <w:t>.2004.07.007.</w:t>
      </w:r>
    </w:p>
    <w:p w14:paraId="60ECE173" w14:textId="77777777" w:rsidR="00A87DEE" w:rsidRDefault="00000000">
      <w:r>
        <w:t xml:space="preserve">11. </w:t>
      </w:r>
      <w:proofErr w:type="spellStart"/>
      <w:r>
        <w:t>Imoukhuede</w:t>
      </w:r>
      <w:proofErr w:type="spellEnd"/>
      <w:r>
        <w:t xml:space="preserve"> PI, Popel AS. Quantification and cell-to-cell variation of vascular endothelial growth factor receptors. Experimental Cell Research. 2011;317(7):955-965. </w:t>
      </w:r>
      <w:proofErr w:type="gramStart"/>
      <w:r>
        <w:t>doi:10.1016/j.yexcr</w:t>
      </w:r>
      <w:proofErr w:type="gramEnd"/>
      <w:r>
        <w:t>.2010.12.014.</w:t>
      </w:r>
    </w:p>
    <w:p w14:paraId="7A91E87E" w14:textId="77777777" w:rsidR="00A87DEE" w:rsidRDefault="00000000">
      <w:r>
        <w:t xml:space="preserve">12. Tan S, Zhang H, Chai Y, Song H, Tong Z, Wang Q, et al. An unexpected N-terminal loop in PD-1 dominates binding by nivolumab. Nature Communications. </w:t>
      </w:r>
      <w:proofErr w:type="gramStart"/>
      <w:r>
        <w:t>2017;8:14369</w:t>
      </w:r>
      <w:proofErr w:type="gramEnd"/>
      <w:r>
        <w:t>. doi:10.1038/ncomms14369.</w:t>
      </w:r>
    </w:p>
    <w:p w14:paraId="4A91234F" w14:textId="77777777" w:rsidR="00A87DEE" w:rsidRDefault="00000000">
      <w:r>
        <w:t xml:space="preserve">13. Lindauer A, Valiathan CR, Mehta K, Sriram V, de Greef R, </w:t>
      </w:r>
      <w:proofErr w:type="spellStart"/>
      <w:r>
        <w:t>Elassaiss</w:t>
      </w:r>
      <w:proofErr w:type="spellEnd"/>
      <w:r>
        <w:t>-Schaap J, de Alwis DP. Translational Pharmacokinetic/Pharmacodynamic Modeling of Tumor Growth Inhibition Supports Dose-Range Selection of the Anti-PD-1 Antibody Pembrolizumab. CPT Pharmacometrics &amp; Systems Pharmacology. 2017;6(1):11-20. doi:10.1002/psp4.12130.</w:t>
      </w:r>
    </w:p>
    <w:p w14:paraId="3D045927" w14:textId="77777777" w:rsidR="00A87DEE" w:rsidRDefault="00000000">
      <w:r>
        <w:t xml:space="preserve">14. Xu C, Rafique A, </w:t>
      </w:r>
      <w:proofErr w:type="spellStart"/>
      <w:r>
        <w:t>Potocky</w:t>
      </w:r>
      <w:proofErr w:type="spellEnd"/>
      <w:r>
        <w:t xml:space="preserve"> T, </w:t>
      </w:r>
      <w:proofErr w:type="spellStart"/>
      <w:r>
        <w:t>Paccaly</w:t>
      </w:r>
      <w:proofErr w:type="spellEnd"/>
      <w:r>
        <w:t xml:space="preserve"> A, </w:t>
      </w:r>
      <w:proofErr w:type="spellStart"/>
      <w:r>
        <w:t>Nolain</w:t>
      </w:r>
      <w:proofErr w:type="spellEnd"/>
      <w:r>
        <w:t xml:space="preserve"> P, Lu Q, et al. Differential Binding of Sarilumab and Tocilizumab to IL-6Rα and Effects of Receptor Occupancy on Clinical Parameters. Journal of Clinical Pharmacology. 2021;61(5):714-724. doi:10.1002/jcph.1795.</w:t>
      </w:r>
    </w:p>
    <w:p w14:paraId="6ADD03A2" w14:textId="77777777" w:rsidR="00A87DEE" w:rsidRDefault="00000000">
      <w:r>
        <w:t>15. Gerhartz C, Dittrich E, Stoyan T, Rose-John S, Yasukawa K, Heinrich PC, Graeve L. Biosynthesis and half-life of the interleukin-6 receptor and its signal transducer gp130. European Journal of Biochemistry. 1994;223(1):265-274. doi:10.1111/j.1432-</w:t>
      </w:r>
      <w:proofErr w:type="gramStart"/>
      <w:r>
        <w:t>1033.1994.tb18991.x.</w:t>
      </w:r>
      <w:proofErr w:type="gramEnd"/>
    </w:p>
    <w:p w14:paraId="3BE14F38" w14:textId="77777777" w:rsidR="00A87DEE" w:rsidRDefault="00000000">
      <w:r>
        <w:t>16. Nesbitt JE, Fuller GM. Differential regulation of interleukin-6 receptor and gp130 gene expression in rat hepatocytes. Molecular Biology of the Cell. 1992;3(1):103-112. doi:10.1091/mbc.3.1.103.</w:t>
      </w:r>
    </w:p>
    <w:p w14:paraId="4DA8EA70" w14:textId="77777777" w:rsidR="00A87DEE" w:rsidRDefault="00000000">
      <w:r>
        <w:t xml:space="preserve">17. </w:t>
      </w:r>
      <w:proofErr w:type="spellStart"/>
      <w:r>
        <w:t>Sarabipour</w:t>
      </w:r>
      <w:proofErr w:type="spellEnd"/>
      <w:r>
        <w:t xml:space="preserve"> S, Kinghorn K, Quigley KM, Kovacs-Kasa A, Annex BH, Bautch VL, Mac Gabhann F. Trafficking dynamics of VEGFR1, VEGFR2, and NRP1 in human endothelial cells. PLOS Computational Biology. 2024;20(2</w:t>
      </w:r>
      <w:proofErr w:type="gramStart"/>
      <w:r>
        <w:t>):e</w:t>
      </w:r>
      <w:proofErr w:type="gramEnd"/>
      <w:r>
        <w:t xml:space="preserve">1011798. </w:t>
      </w:r>
      <w:proofErr w:type="gramStart"/>
      <w:r>
        <w:t>doi:10.1371/journal.pcbi</w:t>
      </w:r>
      <w:proofErr w:type="gramEnd"/>
      <w:r>
        <w:t>.1011798.</w:t>
      </w:r>
    </w:p>
    <w:sectPr w:rsidR="00A87DEE" w:rsidSect="002B48E7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44661" w14:textId="77777777" w:rsidR="00704F28" w:rsidRDefault="00704F28">
      <w:pPr>
        <w:spacing w:after="0" w:line="240" w:lineRule="auto"/>
      </w:pPr>
      <w:r>
        <w:separator/>
      </w:r>
    </w:p>
  </w:endnote>
  <w:endnote w:type="continuationSeparator" w:id="0">
    <w:p w14:paraId="30CDA2FC" w14:textId="77777777" w:rsidR="00704F28" w:rsidRDefault="00704F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Body">
    <w:altName w:val="Calibri"/>
    <w:panose1 w:val="00000000000000000000"/>
    <w:charset w:val="00"/>
    <w:family w:val="roman"/>
    <w:notTrueType/>
    <w:pitch w:val="default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06874" w14:textId="77777777" w:rsidR="00704F28" w:rsidRDefault="00704F28">
      <w:pPr>
        <w:spacing w:after="0" w:line="240" w:lineRule="auto"/>
      </w:pPr>
      <w:r>
        <w:separator/>
      </w:r>
    </w:p>
  </w:footnote>
  <w:footnote w:type="continuationSeparator" w:id="0">
    <w:p w14:paraId="4A47B38C" w14:textId="77777777" w:rsidR="00704F28" w:rsidRDefault="00704F2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39B0"/>
    <w:rsid w:val="00022C79"/>
    <w:rsid w:val="000469C7"/>
    <w:rsid w:val="000625D4"/>
    <w:rsid w:val="00062BF8"/>
    <w:rsid w:val="00081595"/>
    <w:rsid w:val="000D4E68"/>
    <w:rsid w:val="002014E0"/>
    <w:rsid w:val="002B48E7"/>
    <w:rsid w:val="00381600"/>
    <w:rsid w:val="003A5DF3"/>
    <w:rsid w:val="003C368E"/>
    <w:rsid w:val="003C4F00"/>
    <w:rsid w:val="003F4059"/>
    <w:rsid w:val="004D7309"/>
    <w:rsid w:val="005C3D5B"/>
    <w:rsid w:val="005D042C"/>
    <w:rsid w:val="00704F28"/>
    <w:rsid w:val="007C26F2"/>
    <w:rsid w:val="008717B4"/>
    <w:rsid w:val="008864EB"/>
    <w:rsid w:val="008F0512"/>
    <w:rsid w:val="00917558"/>
    <w:rsid w:val="00917BD5"/>
    <w:rsid w:val="009446B7"/>
    <w:rsid w:val="009B0719"/>
    <w:rsid w:val="00A34E20"/>
    <w:rsid w:val="00A57265"/>
    <w:rsid w:val="00A87DEE"/>
    <w:rsid w:val="00AB0335"/>
    <w:rsid w:val="00AE39B0"/>
    <w:rsid w:val="00B22C51"/>
    <w:rsid w:val="00B5359B"/>
    <w:rsid w:val="00B77054"/>
    <w:rsid w:val="00C03FEC"/>
    <w:rsid w:val="00C56C25"/>
    <w:rsid w:val="00CB4569"/>
    <w:rsid w:val="00CE7DF5"/>
    <w:rsid w:val="00D07C3F"/>
    <w:rsid w:val="00D70BCE"/>
    <w:rsid w:val="00EB7FDC"/>
    <w:rsid w:val="00EE2191"/>
    <w:rsid w:val="00EF1F08"/>
    <w:rsid w:val="00FB2767"/>
    <w:rsid w:val="00FE2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2D3D7"/>
  <w15:docId w15:val="{00C54F01-4690-4B9F-B4C4-12E7FC37F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6181"/>
    <w:pPr>
      <w:spacing w:after="160" w:line="276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5B7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AD212E"/>
    <w:pPr>
      <w:spacing w:before="160"/>
      <w:outlineLvl w:val="1"/>
    </w:pPr>
    <w:rPr>
      <w:sz w:val="32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F2092"/>
    <w:pPr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4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B7C2F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AD212E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DF2092"/>
    <w:rPr>
      <w:rFonts w:asciiTheme="majorHAnsi" w:eastAsiaTheme="majorEastAsia" w:hAnsiTheme="majorHAnsi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A764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A764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A76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A76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A76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A764AC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A764AC"/>
    <w:rPr>
      <w:rFonts w:asciiTheme="majorHAnsi" w:eastAsiaTheme="majorEastAsia" w:hAnsiTheme="majorHAnsi" w:cstheme="majorBidi"/>
      <w:b/>
      <w:spacing w:val="-10"/>
      <w:kern w:val="2"/>
      <w:sz w:val="44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A76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A764A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764AC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A764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4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05B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C05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C05B2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903B21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903B21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903B21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4A5681"/>
  </w:style>
  <w:style w:type="character" w:customStyle="1" w:styleId="FooterChar">
    <w:name w:val="Footer Char"/>
    <w:basedOn w:val="DefaultParagraphFont"/>
    <w:link w:val="Footer"/>
    <w:uiPriority w:val="99"/>
    <w:qFormat/>
    <w:rsid w:val="004A5681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caption11">
    <w:name w:val="caption11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caption111">
    <w:name w:val="caption111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A764AC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sz w:val="44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4AC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4AC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4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903B21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903B21"/>
    <w:rPr>
      <w:b/>
      <w:bCs/>
    </w:rPr>
  </w:style>
  <w:style w:type="paragraph" w:styleId="NormalWeb">
    <w:name w:val="Normal (Web)"/>
    <w:basedOn w:val="Normal"/>
    <w:uiPriority w:val="99"/>
    <w:semiHidden/>
    <w:unhideWhenUsed/>
    <w:qFormat/>
    <w:rsid w:val="006E0738"/>
    <w:rPr>
      <w:rFonts w:ascii="Times New Roman" w:hAnsi="Times New Roman" w:cs="Times New Roman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4A5681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4A5681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Grid1"/>
    <w:uiPriority w:val="39"/>
    <w:rsid w:val="00484E1C"/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lastRow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484E1C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Revision">
    <w:name w:val="Revision"/>
    <w:hidden/>
    <w:uiPriority w:val="99"/>
    <w:semiHidden/>
    <w:rsid w:val="000D4E68"/>
    <w:pPr>
      <w:suppressAutoHyphens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3046</TotalTime>
  <Pages>20</Pages>
  <Words>2651</Words>
  <Characters>14824</Characters>
  <Application>Microsoft Office Word</Application>
  <DocSecurity>0</DocSecurity>
  <Lines>1482</Lines>
  <Paragraphs>1164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Krina Mehta</dc:creator>
  <dc:description/>
  <cp:lastModifiedBy>Krina Mehta</cp:lastModifiedBy>
  <cp:revision>218</cp:revision>
  <dcterms:created xsi:type="dcterms:W3CDTF">2026-01-06T17:11:00Z</dcterms:created>
  <dcterms:modified xsi:type="dcterms:W3CDTF">2026-07-31T19:11:00Z</dcterms:modified>
  <dc:language>en-US</dc:language>
</cp:coreProperties>
</file>