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</w:pPr>
      <w:r>
        <w:t>Supplementary Figure S1</w:t>
      </w:r>
    </w:p>
    <w:p>
      <w:r>
        <w:t>Supplementary Figure S1. Observed and model-predicted monkey plasma concentration-time profiles across molecules and dose levels. (A) A priori PBPK simulations generated without fitting to monkey PK data. (B) Top-down QSS TMDD Run 4 fits with CL, Vc, Q, and Vp estimated and molecule-specific TMDD inputs fixed. Points represent observed data and lines represent model predictions.</w:t>
      </w:r>
    </w:p>
    <w:p>
      <w:r>
        <w:rPr>
          <w:b/>
        </w:rPr>
        <w:t>(A) A priori PBPK monkey profiles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</w:rPr>
        <w:t>(B) Top-down QSS TMDD monkey fitted profiles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60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even" r:id="rId7"/>
      <w:headerReference w:type="default" r:id="rId8"/>
      <w:headerReference w:type="first" r:id="rId9"/>
      <w:footerReference w:type="even" r:id="rId10"/>
      <w:footerReference w:type="default" r:id="rId11"/>
      <w:footerReference w:type="first" r:id="rId12"/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Roboto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26181"/>
    <w:pPr>
      <w:widowControl/>
      <w:suppressAutoHyphens w:val="true"/>
      <w:bidi w:val="0"/>
      <w:spacing w:lineRule="auto" w:line="276" w:before="0" w:after="160"/>
      <w:jc w:val="both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7c2f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b/>
      <w:sz w:val="40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ad212e"/>
    <w:pPr>
      <w:spacing w:before="160" w:after="80"/>
      <w:outlineLvl w:val="1"/>
    </w:pPr>
    <w:rPr>
      <w:sz w:val="32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f2092"/>
    <w:pPr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4a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4a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4a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4a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4a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4a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b7c2f"/>
    <w:rPr>
      <w:rFonts w:ascii="Aptos Display" w:hAnsi="Aptos Display" w:eastAsia="" w:cs="" w:asciiTheme="majorHAnsi" w:cstheme="majorBidi" w:eastAsiaTheme="majorEastAsia" w:hAnsiTheme="majorHAnsi"/>
      <w:b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ad212e"/>
    <w:rPr>
      <w:rFonts w:ascii="Aptos Display" w:hAnsi="Aptos Display" w:eastAsia="" w:cs="" w:asciiTheme="majorHAnsi" w:cstheme="majorBidi" w:eastAsiaTheme="majorEastAsia" w:hAnsiTheme="majorHAnsi"/>
      <w:b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df2092"/>
    <w:rPr>
      <w:rFonts w:ascii="Aptos Display" w:hAnsi="Aptos Display" w:eastAsia="" w:cs="" w:asciiTheme="majorHAnsi" w:cstheme="majorBidi" w:eastAsiaTheme="majorEastAsia" w:hAnsiTheme="majorHAnsi"/>
      <w:b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764ac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764ac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764ac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764ac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764ac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764ac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764ac"/>
    <w:rPr>
      <w:rFonts w:ascii="Aptos Display" w:hAnsi="Aptos Display" w:eastAsia="" w:cs="" w:asciiTheme="majorHAnsi" w:cstheme="majorBidi" w:eastAsiaTheme="majorEastAsia" w:hAnsiTheme="majorHAnsi"/>
      <w:b/>
      <w:spacing w:val="-10"/>
      <w:kern w:val="2"/>
      <w:sz w:val="44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764a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a764a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a764ac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a764a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a764ac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0c05b2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c05b2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0c05b2"/>
    <w:rPr>
      <w:color w:themeColor="followedHyperlink" w:val="96607D"/>
      <w:u w:val="single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903b21"/>
    <w:rPr>
      <w:sz w:val="16"/>
      <w:szCs w:val="16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903b21"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903b21"/>
    <w:rPr>
      <w:b/>
      <w:bCs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4a5681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4a5681"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ucida San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Caption11" w:customStyle="1">
    <w:name w:val="caption11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a764a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b/>
      <w:spacing w:val="-10"/>
      <w:sz w:val="44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4a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4a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a764ac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a764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Annotationtext">
    <w:name w:val="annotation text"/>
    <w:basedOn w:val="Normal"/>
    <w:link w:val="CommentTextChar"/>
    <w:uiPriority w:val="99"/>
    <w:unhideWhenUsed/>
    <w:qFormat/>
    <w:rsid w:val="00903b21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903b21"/>
    <w:pPr/>
    <w:rPr>
      <w:b/>
      <w:bCs/>
    </w:rPr>
  </w:style>
  <w:style w:type="paragraph" w:styleId="NormalWeb">
    <w:name w:val="Normal (Web)"/>
    <w:basedOn w:val="Normal"/>
    <w:uiPriority w:val="99"/>
    <w:semiHidden/>
    <w:unhideWhenUsed/>
    <w:qFormat/>
    <w:rsid w:val="006e0738"/>
    <w:pPr/>
    <w:rPr>
      <w:rFonts w:ascii="Times New Roman" w:hAnsi="Times New Roman" w:cs="Times New Roman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4a5681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4a5681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Grid1"/>
    <w:uiPriority w:val="39"/>
    <w:rsid w:val="00484e1c"/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blStylePr w:type="lastRow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484e1c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yperlink" Target="https://github.com/namlink-org/APriori_PBPK_mAb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2899</TotalTime>
  <Application>LibreOffice/7.6.7.2$Windows_X86_64 LibreOffice_project/dd47e4b30cb7dab30588d6c79c651f218165e3c5</Application>
  <AppVersion>15.0000</AppVersion>
  <Pages>16</Pages>
  <Words>4327</Words>
  <Characters>27561</Characters>
  <CharactersWithSpaces>31814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2026-01-06T17:11:00Z</dcterms:created>
  <dc:creator>Krina Mehta</dc:creator>
  <dc:description/>
  <dc:language>en-US</dc:language>
  <cp:lastModifiedBy/>
  <dcterms:modified xsi:type="dcterms:W3CDTF">2026-07-20T17:38:16Z</dcterms:modified>
  <cp:revision>196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