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 Design Document — BCCS Gateway Manager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atabase-design-document-dbdd"/>
    <w:p>
      <w:pPr>
        <w:pStyle w:val="Heading1"/>
      </w:pPr>
      <w:r>
        <w:t xml:space="preserve">DATABASE DESIGN DOCUMENT (DBDD)</w:t>
      </w:r>
    </w:p>
    <w:bookmarkEnd w:id="9"/>
    <w:bookmarkStart w:id="27" w:name="X7d194f7027d75cec4f1ff7a1663ac22a8320a4a"/>
    <w:p>
      <w:pPr>
        <w:pStyle w:val="Heading1"/>
      </w:pPr>
      <w:r>
        <w:t xml:space="preserve">Hệ thống Gateway Manager (BCCS Composite API Gateway)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Mã tài liệu</w:t>
            </w:r>
          </w:p>
        </w:tc>
        <w:tc>
          <w:tcPr/>
          <w:p>
            <w:pPr>
              <w:pStyle w:val="Compact"/>
            </w:pPr>
            <w:r>
              <w:t xml:space="preserve">DBDD-GWM-001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phát hành</w:t>
            </w:r>
          </w:p>
        </w:tc>
        <w:tc>
          <w:tcPr/>
          <w:p>
            <w:pPr>
              <w:pStyle w:val="Compact"/>
            </w:pPr>
            <w:r>
              <w:t xml:space="preserve">2026-09-06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Hệ quản trị CSDL</w:t>
            </w:r>
          </w:p>
        </w:tc>
        <w:tc>
          <w:tcPr/>
          <w:p>
            <w:pPr>
              <w:pStyle w:val="Compact"/>
            </w:pPr>
            <w:r>
              <w:t xml:space="preserve">Oracle (tương thích 19c trở lên)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Công cụ quản lý schema</w:t>
            </w:r>
          </w:p>
        </w:tc>
        <w:tc>
          <w:tcPr/>
          <w:p>
            <w:pPr>
              <w:pStyle w:val="Compact"/>
            </w:pPr>
            <w:r>
              <w:t xml:space="preserve">DDL bàn giao cho DBA từng đội tự chạy (</w:t>
            </w:r>
            <w:r>
              <w:rPr>
                <w:rStyle w:val="VerbatimChar"/>
              </w:rPr>
              <w:t xml:space="preserve">backend/src/main/resources/db/team-schema/</w:t>
            </w:r>
            <w:r>
              <w:t xml:space="preserve">) — KHÔNG dùng Flyway/công cụ tự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liệu liên quan</w:t>
            </w:r>
          </w:p>
        </w:tc>
        <w:tc>
          <w:tcPr/>
          <w:p>
            <w:pPr>
              <w:pStyle w:val="Compact"/>
            </w:pPr>
            <w:r>
              <w:t xml:space="preserve">FDS-GWM-001 (mục 3), SAD-GWM-001 (ADR-03)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lịch-sử-thay-đổi-tài-liệu"/>
    <w:p>
      <w:pPr>
        <w:pStyle w:val="Heading2"/>
      </w:pPr>
      <w:r>
        <w:t xml:space="preserve">1. Lịch sử thay đổi tài liệu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Người soạn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2026-09-06</w:t>
            </w:r>
          </w:p>
        </w:tc>
        <w:tc>
          <w:tcPr/>
          <w:p>
            <w:pPr>
              <w:pStyle w:val="Compact"/>
            </w:pPr>
            <w:r>
              <w:t xml:space="preserve">Đội phát triển Gateway Manager</w:t>
            </w:r>
          </w:p>
        </w:tc>
        <w:tc>
          <w:tcPr/>
          <w:p>
            <w:pPr>
              <w:pStyle w:val="Compact"/>
            </w:pPr>
            <w:r>
              <w:t xml:space="preserve">Khởi tạo, mô tả đúng schema baseline 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Đội phát triển Gateway Manager</w:t>
            </w:r>
          </w:p>
        </w:tc>
        <w:tc>
          <w:tcPr/>
          <w:p>
            <w:pPr>
              <w:pStyle w:val="Compact"/>
            </w:pPr>
            <w:r>
              <w:t xml:space="preserve">Bỏ Flyway — chuyển sang bàn giao DDL cho DBA từng đội tự chạy (xem SAD-GWM-001 ADR-03)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Đội phát triển Gateway Manager</w:t>
            </w:r>
          </w:p>
        </w:tc>
        <w:tc>
          <w:tcPr/>
          <w:p>
            <w:pPr>
              <w:pStyle w:val="Compact"/>
            </w:pPr>
            <w:r>
              <w:t xml:space="preserve">DB chuyển sang dùng CHUNG mọi đội (trước: mỗi đội 1 DB riêng) — thêm cột</w:t>
            </w:r>
            <w:r>
              <w:t xml:space="preserve"> </w:t>
            </w:r>
            <w:r>
              <w:rPr>
                <w:rStyle w:val="VerbatimChar"/>
              </w:rPr>
              <w:t xml:space="preserve">TEAM_CODE</w:t>
            </w:r>
            <w:r>
              <w:t xml:space="preserve"> </w:t>
            </w:r>
            <w:r>
              <w:t xml:space="preserve">+ bảng</w:t>
            </w:r>
            <w:r>
              <w:t xml:space="preserve"> </w:t>
            </w:r>
            <w:r>
              <w:rPr>
                <w:rStyle w:val="VerbatimChar"/>
              </w:rPr>
              <w:t xml:space="preserve">GWM_TEAM</w:t>
            </w:r>
            <w:r>
              <w:t xml:space="preserve"> </w:t>
            </w:r>
            <w:r>
              <w:t xml:space="preserve">mới (</w:t>
            </w:r>
            <w:r>
              <w:rPr>
                <w:rStyle w:val="VerbatimChar"/>
              </w:rPr>
              <w:t xml:space="preserve">V2__team_code.sql</w:t>
            </w:r>
            <w:r>
              <w:t xml:space="preserve">), đổi 2 ràng buộc UNIQUE thành ghép</w:t>
            </w:r>
            <w:r>
              <w:t xml:space="preserve"> </w:t>
            </w:r>
            <w:r>
              <w:rPr>
                <w:rStyle w:val="VerbatimChar"/>
              </w:rPr>
              <w:t xml:space="preserve">TEAM_CODE</w:t>
            </w:r>
            <w:r>
              <w:t xml:space="preserve">, cập nhật ERD/mục 5/mục 7 (xem SAD-GWM-001 ADR-07)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giới-thiệu"/>
    <w:p>
      <w:pPr>
        <w:pStyle w:val="Heading2"/>
      </w:pPr>
      <w:r>
        <w:t xml:space="preserve">2. Giới thiệu</w:t>
      </w:r>
    </w:p>
    <w:p>
      <w:pPr>
        <w:pStyle w:val="FirstParagraph"/>
      </w:pPr>
      <w:r>
        <w:t xml:space="preserve">Tài liệu mô tả chi tiết thiết kế cơ sở dữ liệu (CSDL) của hệ thống: sơ đồ</w:t>
      </w:r>
      <w:r>
        <w:t xml:space="preserve"> </w:t>
      </w:r>
      <w:r>
        <w:t xml:space="preserve">quan hệ thực thể (ERD), đặc tả từng bảng (cột, kiểu dữ liệu, khoá, ràng</w:t>
      </w:r>
      <w:r>
        <w:t xml:space="preserve"> </w:t>
      </w:r>
      <w:r>
        <w:t xml:space="preserve">buộc), chỉ mục (index), và khẳng định rõ về View/Stored Procedure. Nguồn sự</w:t>
      </w:r>
      <w:r>
        <w:t xml:space="preserve"> </w:t>
      </w:r>
      <w:r>
        <w:t xml:space="preserve">thật của schema là</w:t>
      </w:r>
      <w:r>
        <w:t xml:space="preserve"> </w:t>
      </w:r>
      <w:r>
        <w:rPr>
          <w:rStyle w:val="VerbatimChar"/>
        </w:rPr>
        <w:t xml:space="preserve">V1__baseline.sql</w:t>
      </w:r>
      <w:r>
        <w:t xml:space="preserve"> </w:t>
      </w:r>
      <w:r>
        <w:t xml:space="preserve">(baseline) +</w:t>
      </w:r>
      <w:r>
        <w:t xml:space="preserve"> </w:t>
      </w:r>
      <w:r>
        <w:rPr>
          <w:rStyle w:val="VerbatimChar"/>
        </w:rPr>
        <w:t xml:space="preserve">V2__team_code.sql</w:t>
      </w:r>
      <w:r>
        <w:t xml:space="preserve"> </w:t>
      </w:r>
      <w:r>
        <w:t xml:space="preserve">(thêm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/</w:t>
      </w:r>
      <w:r>
        <w:rPr>
          <w:rStyle w:val="VerbatimChar"/>
        </w:rPr>
        <w:t xml:space="preserve">GWM_TEAM</w:t>
      </w:r>
      <w:r>
        <w:t xml:space="preserve">, 2026-09) + các file</w:t>
      </w:r>
      <w:r>
        <w:t xml:space="preserve"> </w:t>
      </w:r>
      <w:r>
        <w:rPr>
          <w:rStyle w:val="VerbatimChar"/>
        </w:rPr>
        <w:t xml:space="preserve">V3__...sql</w:t>
      </w:r>
      <w:r>
        <w:t xml:space="preserve"> </w:t>
      </w:r>
      <w:r>
        <w:t xml:space="preserve">kế tiếp (nếu có),</w:t>
      </w:r>
      <w:r>
        <w:t xml:space="preserve"> </w:t>
      </w:r>
      <w:r>
        <w:t xml:space="preserve">đặt trong</w:t>
      </w:r>
      <w:r>
        <w:t xml:space="preserve"> </w:t>
      </w:r>
      <w:r>
        <w:rPr>
          <w:rStyle w:val="VerbatimChar"/>
        </w:rPr>
        <w:t xml:space="preserve">backend/src/main/resources/db/team-schema/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còn dùng</w:t>
      </w:r>
      <w:r>
        <w:t xml:space="preserve"> </w:t>
      </w:r>
      <w:r>
        <w:t xml:space="preserve">Hibernate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để tự sinh/sửa schema (xem ADR-03, SAD-GWM-001).</w:t>
      </w:r>
    </w:p>
    <w:p>
      <w:pPr>
        <w:pStyle w:val="BodyText"/>
      </w:pPr>
      <w:r>
        <w:rPr>
          <w:b/>
          <w:bCs/>
        </w:rPr>
        <w:t xml:space="preserve">Quy ước đặt tên</w:t>
      </w:r>
      <w:r>
        <w:t xml:space="preserve">: tên bảng/cột dùng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viết hoa (chuẩn Oracle</w:t>
      </w:r>
      <w:r>
        <w:t xml:space="preserve"> </w:t>
      </w:r>
      <w:r>
        <w:t xml:space="preserve">truyền thống); khoá chính mọi bảng là</w:t>
      </w:r>
      <w:r>
        <w:t xml:space="preserve"> </w:t>
      </w:r>
      <w:r>
        <w:rPr>
          <w:rStyle w:val="VerbatimChar"/>
        </w:rPr>
        <w:t xml:space="preserve">VARCHAR2(255)</w:t>
      </w:r>
      <w:r>
        <w:t xml:space="preserve"> </w:t>
      </w:r>
      <w:r>
        <w:t xml:space="preserve">chứa UUID sinh phía</w:t>
      </w:r>
      <w:r>
        <w:t xml:space="preserve"> </w:t>
      </w:r>
      <w:r>
        <w:t xml:space="preserve">ứng dụng (không dùng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của Oracle).</w:t>
      </w:r>
    </w:p>
    <w:p>
      <w:r>
        <w:pict>
          <v:rect style="width:0;height:1.5pt" o:hralign="center" o:hrstd="t" o:hr="t"/>
        </w:pict>
      </w:r>
    </w:p>
    <w:bookmarkEnd w:id="11"/>
    <w:bookmarkStart w:id="12" w:name="sơ-đồ-quan-hệ-thực-thể-erd"/>
    <w:p>
      <w:pPr>
        <w:pStyle w:val="Heading2"/>
      </w:pPr>
      <w:r>
        <w:t xml:space="preserve">3. Sơ đồ quan hệ thực thể (ERD)</w:t>
      </w:r>
    </w:p>
    <w:p>
      <w:pPr>
        <w:pStyle w:val="FirstParagraph"/>
      </w:pPr>
      <w:r>
        <w:rPr>
          <w:b/>
          <w:bCs/>
        </w:rPr>
        <w:t xml:space="preserve">TỪ 2026-09 (xem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SAD-Gateway-Manager.md</w:t>
      </w:r>
      <w:r>
        <w:rPr>
          <w:b/>
          <w:bCs/>
        </w:rPr>
        <w:t xml:space="preserve"> </w:t>
      </w:r>
      <w:r>
        <w:rPr>
          <w:b/>
          <w:bCs/>
        </w:rPr>
        <w:t xml:space="preserve">ADR-07): DB dùng CHUNG cho MỌI đội</w:t>
      </w:r>
      <w:r>
        <w:t xml:space="preserve"> </w:t>
      </w:r>
      <w:r>
        <w:t xml:space="preserve">(khác trước — mỗi đội 1 DB riêng hoàn toàn). Cách ly dữ liệu giữa các đội qua</w:t>
      </w:r>
      <w:r>
        <w:t xml:space="preserve"> </w:t>
      </w:r>
      <w:r>
        <w:t xml:space="preserve">cột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 </w:t>
      </w:r>
      <w:r>
        <w:t xml:space="preserve">mới trên</w:t>
      </w:r>
      <w:r>
        <w:t xml:space="preserve"> </w:t>
      </w:r>
      <w:r>
        <w:rPr>
          <w:rStyle w:val="VerbatimChar"/>
        </w:rPr>
        <w:t xml:space="preserve">UPSTREAM_SERVICE</w:t>
      </w:r>
      <w:r>
        <w:t xml:space="preserve">/</w:t>
      </w:r>
      <w:r>
        <w:rPr>
          <w:rStyle w:val="VerbatimChar"/>
        </w:rPr>
        <w:t xml:space="preserve">ENDPOINT_CONFIG</w:t>
      </w:r>
      <w:r>
        <w:t xml:space="preserve"> </w:t>
      </w:r>
      <w:r>
        <w:t xml:space="preserve">+ bảng</w:t>
      </w:r>
      <w:r>
        <w:t xml:space="preserve"> </w:t>
      </w:r>
      <w:r>
        <w:rPr>
          <w:rStyle w:val="VerbatimChar"/>
        </w:rPr>
        <w:t xml:space="preserve">GWM_TEAM</w:t>
      </w:r>
      <w:r>
        <w:t xml:space="preserve"> </w:t>
      </w:r>
      <w:r>
        <w:t xml:space="preserve">mới (danh sách đội, không có FK —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 </w:t>
      </w:r>
      <w:r>
        <w:t xml:space="preserve">chỉ là 1 chuỗi khớp</w:t>
      </w:r>
      <w:r>
        <w:t xml:space="preserve"> </w:t>
      </w:r>
      <w:r>
        <w:t xml:space="preserve">theo giá trị, KHÔNG ràng buộc khoá ngoại DB, để tránh phải sửa DDL của 6 bảng</w:t>
      </w:r>
      <w:r>
        <w:t xml:space="preserve"> </w:t>
      </w:r>
      <w:r>
        <w:t xml:space="preserve">hiện có).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GWM_TEAM ||--o{ UPSTREAM_SERVICE : "so huu (TEAM_CODE, khop gia tri - KHONG FK)"</w:t>
      </w:r>
      <w:r>
        <w:br/>
      </w:r>
      <w:r>
        <w:rPr>
          <w:rStyle w:val="VerbatimChar"/>
        </w:rPr>
        <w:t xml:space="preserve">    GWM_TEAM ||--o{ ENDPOINT_CONFIG : "so huu (TEAM_CODE, khop gia tri - KHONG FK)"</w:t>
      </w:r>
      <w:r>
        <w:br/>
      </w:r>
      <w:r>
        <w:rPr>
          <w:rStyle w:val="VerbatimChar"/>
        </w:rPr>
        <w:t xml:space="preserve">    UPSTREAM_SERVICE ||--o{ BACKEND_STEP : "duoc goi boi (UPSTREAM_SERVICE_ID)"</w:t>
      </w:r>
      <w:r>
        <w:br/>
      </w:r>
      <w:r>
        <w:rPr>
          <w:rStyle w:val="VerbatimChar"/>
        </w:rPr>
        <w:t xml:space="preserve">    UPSTREAM_SERVICE ||--o{ BACKEND_STEP : "duoc goi bu tru boi (COMPENSATION_UPSTREAM_SERVICE_ID)"</w:t>
      </w:r>
      <w:r>
        <w:br/>
      </w:r>
      <w:r>
        <w:rPr>
          <w:rStyle w:val="VerbatimChar"/>
        </w:rPr>
        <w:t xml:space="preserve">    ENDPOINT_CONFIG ||--o{ BACKEND_STEP : "gom cac step (ENDPOINT_ID)"</w:t>
      </w:r>
      <w:r>
        <w:br/>
      </w:r>
      <w:r>
        <w:rPr>
          <w:rStyle w:val="VerbatimChar"/>
        </w:rPr>
        <w:t xml:space="preserve">    ENDPOINT_CONFIG ||--o{ FIELD_MAPPING : "gom cac mapping (ENDPOINT_ID)"</w:t>
      </w:r>
      <w:r>
        <w:br/>
      </w:r>
      <w:r>
        <w:rPr>
          <w:rStyle w:val="VerbatimChar"/>
        </w:rPr>
        <w:t xml:space="preserve">    ENDPOINT_CONFIG ||--o{ ENDPOINT_CONFIG_VERSION : "co lich su (ENDPOINT_ID)"</w:t>
      </w:r>
      <w:r>
        <w:br/>
      </w:r>
      <w:r>
        <w:rPr>
          <w:rStyle w:val="VerbatimChar"/>
        </w:rPr>
        <w:t xml:space="preserve">    BACKEND_STEP ||--o{ BACKEND_STEP_ALLOW : "danh sach field giu lai"</w:t>
      </w:r>
      <w:r>
        <w:br/>
      </w:r>
      <w:r>
        <w:rPr>
          <w:rStyle w:val="VerbatimChar"/>
        </w:rPr>
        <w:t xml:space="preserve">    BACKEND_STEP ||--o{ BACKEND_STEP_DENY : "danh sach field loai bo"</w:t>
      </w:r>
      <w:r>
        <w:br/>
      </w:r>
      <w:r>
        <w:rPr>
          <w:rStyle w:val="VerbatimChar"/>
        </w:rPr>
        <w:t xml:space="preserve">    BACKEND_STEP ||--o{ BACKEND_STEP_MAPPING : "doi ten field"</w:t>
      </w:r>
      <w:r>
        <w:br/>
      </w:r>
      <w:r>
        <w:br/>
      </w:r>
      <w:r>
        <w:rPr>
          <w:rStyle w:val="VerbatimChar"/>
        </w:rPr>
        <w:t xml:space="preserve">    GWM_TEAM {</w:t>
      </w:r>
      <w:r>
        <w:br/>
      </w:r>
      <w:r>
        <w:rPr>
          <w:rStyle w:val="VerbatimChar"/>
        </w:rPr>
        <w:t xml:space="preserve">        varchar2 TEAM_CODE PK</w:t>
      </w:r>
      <w:r>
        <w:br/>
      </w:r>
      <w:r>
        <w:rPr>
          <w:rStyle w:val="VerbatimChar"/>
        </w:rPr>
        <w:t xml:space="preserve">        varchar2 TEAM_NAME</w:t>
      </w:r>
      <w:r>
        <w:br/>
      </w:r>
      <w:r>
        <w:rPr>
          <w:rStyle w:val="VerbatimChar"/>
        </w:rPr>
        <w:t xml:space="preserve">        varchar2 API_KEY UK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UPSTREAM_SERVICE {</w:t>
      </w:r>
      <w:r>
        <w:br/>
      </w:r>
      <w:r>
        <w:rPr>
          <w:rStyle w:val="VerbatimChar"/>
        </w:rPr>
        <w:t xml:space="preserve">        varchar2 ID PK</w:t>
      </w:r>
      <w:r>
        <w:br/>
      </w:r>
      <w:r>
        <w:rPr>
          <w:rStyle w:val="VerbatimChar"/>
        </w:rPr>
        <w:t xml:space="preserve">        varchar2 TEAM_CODE "moi 2026-09"</w:t>
      </w:r>
      <w:r>
        <w:br/>
      </w:r>
      <w:r>
        <w:rPr>
          <w:rStyle w:val="VerbatimChar"/>
        </w:rPr>
        <w:t xml:space="preserve">        varchar2 NAME</w:t>
      </w:r>
      <w:r>
        <w:br/>
      </w:r>
      <w:r>
        <w:rPr>
          <w:rStyle w:val="VerbatimChar"/>
        </w:rPr>
        <w:t xml:space="preserve">        varchar2 BASE_HOST</w:t>
      </w:r>
      <w:r>
        <w:br/>
      </w:r>
      <w:r>
        <w:rPr>
          <w:rStyle w:val="VerbatimChar"/>
        </w:rPr>
        <w:t xml:space="preserve">        number CONNECT_TIMEOUT_MS</w:t>
      </w:r>
      <w:r>
        <w:br/>
      </w:r>
      <w:r>
        <w:rPr>
          <w:rStyle w:val="VerbatimChar"/>
        </w:rPr>
        <w:t xml:space="preserve">        number READ_TIMEOUT_MS</w:t>
      </w:r>
      <w:r>
        <w:br/>
      </w:r>
      <w:r>
        <w:rPr>
          <w:rStyle w:val="VerbatimChar"/>
        </w:rPr>
        <w:t xml:space="preserve">        number CIRCUIT_BREAKER_ENABLED</w:t>
      </w:r>
      <w:r>
        <w:br/>
      </w:r>
      <w:r>
        <w:rPr>
          <w:rStyle w:val="VerbatimChar"/>
        </w:rPr>
        <w:t xml:space="preserve">        number FAILURE_RATE_THRESHOLD</w:t>
      </w:r>
      <w:r>
        <w:br/>
      </w:r>
      <w:r>
        <w:rPr>
          <w:rStyle w:val="VerbatimChar"/>
        </w:rPr>
        <w:t xml:space="preserve">        number RETRY_ENABLED</w:t>
      </w:r>
      <w:r>
        <w:br/>
      </w:r>
      <w:r>
        <w:rPr>
          <w:rStyle w:val="VerbatimChar"/>
        </w:rPr>
        <w:t xml:space="preserve">        number MAX_CONCURRENT_CALLS</w:t>
      </w:r>
      <w:r>
        <w:br/>
      </w:r>
      <w:r>
        <w:rPr>
          <w:rStyle w:val="VerbatimChar"/>
        </w:rPr>
        <w:t xml:space="preserve">        number MAX_WAIT_DURATION_MS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ENDPOINT_CONFIG {</w:t>
      </w:r>
      <w:r>
        <w:br/>
      </w:r>
      <w:r>
        <w:rPr>
          <w:rStyle w:val="VerbatimChar"/>
        </w:rPr>
        <w:t xml:space="preserve">        varchar2 ID PK</w:t>
      </w:r>
      <w:r>
        <w:br/>
      </w:r>
      <w:r>
        <w:rPr>
          <w:rStyle w:val="VerbatimChar"/>
        </w:rPr>
        <w:t xml:space="preserve">        varchar2 TEAM_CODE "moi 2026-09"</w:t>
      </w:r>
      <w:r>
        <w:br/>
      </w:r>
      <w:r>
        <w:rPr>
          <w:rStyle w:val="VerbatimChar"/>
        </w:rPr>
        <w:t xml:space="preserve">        varchar2 PATH</w:t>
      </w:r>
      <w:r>
        <w:br/>
      </w:r>
      <w:r>
        <w:rPr>
          <w:rStyle w:val="VerbatimChar"/>
        </w:rPr>
        <w:t xml:space="preserve">        varchar2 METHOD</w:t>
      </w:r>
      <w:r>
        <w:br/>
      </w:r>
      <w:r>
        <w:rPr>
          <w:rStyle w:val="VerbatimChar"/>
        </w:rPr>
        <w:t xml:space="preserve">        varchar2 NAME</w:t>
      </w:r>
      <w:r>
        <w:br/>
      </w:r>
      <w:r>
        <w:rPr>
          <w:rStyle w:val="VerbatimChar"/>
        </w:rPr>
        <w:t xml:space="preserve">        number IS_SEQUENTIAL</w:t>
      </w:r>
      <w:r>
        <w:br/>
      </w:r>
      <w:r>
        <w:rPr>
          <w:rStyle w:val="VerbatimChar"/>
        </w:rPr>
        <w:t xml:space="preserve">        number PARALLEL_EXECUTION</w:t>
      </w:r>
      <w:r>
        <w:br/>
      </w:r>
      <w:r>
        <w:rPr>
          <w:rStyle w:val="VerbatimChar"/>
        </w:rPr>
        <w:t xml:space="preserve">        number IDEMPOTENCY_ENABLED</w:t>
      </w:r>
      <w:r>
        <w:br/>
      </w:r>
      <w:r>
        <w:rPr>
          <w:rStyle w:val="VerbatimChar"/>
        </w:rPr>
        <w:t xml:space="preserve">        number IDEMPOTENCY_TTL_SECONDS</w:t>
      </w:r>
      <w:r>
        <w:br/>
      </w:r>
      <w:r>
        <w:rPr>
          <w:rStyle w:val="VerbatimChar"/>
        </w:rPr>
        <w:t xml:space="preserve">        number RESPONSE_CACHE_ENABLED</w:t>
      </w:r>
      <w:r>
        <w:br/>
      </w:r>
      <w:r>
        <w:rPr>
          <w:rStyle w:val="VerbatimChar"/>
        </w:rPr>
        <w:t xml:space="preserve">        number RESPONSE_CACHE_TTL_SECONDS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BACKEND_STEP {</w:t>
      </w:r>
      <w:r>
        <w:br/>
      </w:r>
      <w:r>
        <w:rPr>
          <w:rStyle w:val="VerbatimChar"/>
        </w:rPr>
        <w:t xml:space="preserve">        varchar2 ID PK</w:t>
      </w:r>
      <w:r>
        <w:br/>
      </w:r>
      <w:r>
        <w:rPr>
          <w:rStyle w:val="VerbatimChar"/>
        </w:rPr>
        <w:t xml:space="preserve">        varchar2 ENDPOINT_ID FK</w:t>
      </w:r>
      <w:r>
        <w:br/>
      </w:r>
      <w:r>
        <w:rPr>
          <w:rStyle w:val="VerbatimChar"/>
        </w:rPr>
        <w:t xml:space="preserve">        number STEP_ORDER</w:t>
      </w:r>
      <w:r>
        <w:br/>
      </w:r>
      <w:r>
        <w:rPr>
          <w:rStyle w:val="VerbatimChar"/>
        </w:rPr>
        <w:t xml:space="preserve">        varchar2 NAME</w:t>
      </w:r>
      <w:r>
        <w:br/>
      </w:r>
      <w:r>
        <w:rPr>
          <w:rStyle w:val="VerbatimChar"/>
        </w:rPr>
        <w:t xml:space="preserve">        varchar2 METHOD</w:t>
      </w:r>
      <w:r>
        <w:br/>
      </w:r>
      <w:r>
        <w:rPr>
          <w:rStyle w:val="VerbatimChar"/>
        </w:rPr>
        <w:t xml:space="preserve">        varchar2 URL_PATTERN</w:t>
      </w:r>
      <w:r>
        <w:br/>
      </w:r>
      <w:r>
        <w:rPr>
          <w:rStyle w:val="VerbatimChar"/>
        </w:rPr>
        <w:t xml:space="preserve">        varchar2 UPSTREAM_SERVICE_ID FK</w:t>
      </w:r>
      <w:r>
        <w:br/>
      </w:r>
      <w:r>
        <w:rPr>
          <w:rStyle w:val="VerbatimChar"/>
        </w:rPr>
        <w:t xml:space="preserve">        number CACHE_ENABLED</w:t>
      </w:r>
      <w:r>
        <w:br/>
      </w:r>
      <w:r>
        <w:rPr>
          <w:rStyle w:val="VerbatimChar"/>
        </w:rPr>
        <w:t xml:space="preserve">        number CACHE_TTL_SECONDS</w:t>
      </w:r>
      <w:r>
        <w:br/>
      </w:r>
      <w:r>
        <w:rPr>
          <w:rStyle w:val="VerbatimChar"/>
        </w:rPr>
        <w:t xml:space="preserve">        varchar2 CONDITION_OPERATOR</w:t>
      </w:r>
      <w:r>
        <w:br/>
      </w:r>
      <w:r>
        <w:rPr>
          <w:rStyle w:val="VerbatimChar"/>
        </w:rPr>
        <w:t xml:space="preserve">        number NEXT_STEP_ORDER_IF_TRUE</w:t>
      </w:r>
      <w:r>
        <w:br/>
      </w:r>
      <w:r>
        <w:rPr>
          <w:rStyle w:val="VerbatimChar"/>
        </w:rPr>
        <w:t xml:space="preserve">        number NEXT_STEP_ORDER_IF_FALSE</w:t>
      </w:r>
      <w:r>
        <w:br/>
      </w:r>
      <w:r>
        <w:rPr>
          <w:rStyle w:val="VerbatimChar"/>
        </w:rPr>
        <w:t xml:space="preserve">        number ON_ERROR_STEP_ORDER</w:t>
      </w:r>
      <w:r>
        <w:br/>
      </w:r>
      <w:r>
        <w:rPr>
          <w:rStyle w:val="VerbatimChar"/>
        </w:rPr>
        <w:t xml:space="preserve">        number PARALLEL_GROUP</w:t>
      </w:r>
      <w:r>
        <w:br/>
      </w:r>
      <w:r>
        <w:rPr>
          <w:rStyle w:val="VerbatimChar"/>
        </w:rPr>
        <w:t xml:space="preserve">        varchar2 COMPENSATION_UPSTREAM_SERVICE_ID FK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FIELD_MAPPING {</w:t>
      </w:r>
      <w:r>
        <w:br/>
      </w:r>
      <w:r>
        <w:rPr>
          <w:rStyle w:val="VerbatimChar"/>
        </w:rPr>
        <w:t xml:space="preserve">        varchar2 ID PK</w:t>
      </w:r>
      <w:r>
        <w:br/>
      </w:r>
      <w:r>
        <w:rPr>
          <w:rStyle w:val="VerbatimChar"/>
        </w:rPr>
        <w:t xml:space="preserve">        varchar2 ENDPOINT_ID FK</w:t>
      </w:r>
      <w:r>
        <w:br/>
      </w:r>
      <w:r>
        <w:rPr>
          <w:rStyle w:val="VerbatimChar"/>
        </w:rPr>
        <w:t xml:space="preserve">        varchar2 SOURCE_TYPE</w:t>
      </w:r>
      <w:r>
        <w:br/>
      </w:r>
      <w:r>
        <w:rPr>
          <w:rStyle w:val="VerbatimChar"/>
        </w:rPr>
        <w:t xml:space="preserve">        number SOURCE_STEP_ORDER</w:t>
      </w:r>
      <w:r>
        <w:br/>
      </w:r>
      <w:r>
        <w:rPr>
          <w:rStyle w:val="VerbatimChar"/>
        </w:rPr>
        <w:t xml:space="preserve">        varchar2 SOURCE_FIELD</w:t>
      </w:r>
      <w:r>
        <w:br/>
      </w:r>
      <w:r>
        <w:rPr>
          <w:rStyle w:val="VerbatimChar"/>
        </w:rPr>
        <w:t xml:space="preserve">        varchar2 TARGET_STEP_ORDER</w:t>
      </w:r>
      <w:r>
        <w:br/>
      </w:r>
      <w:r>
        <w:rPr>
          <w:rStyle w:val="VerbatimChar"/>
        </w:rPr>
        <w:t xml:space="preserve">        varchar2 TARGET_TYPE</w:t>
      </w:r>
      <w:r>
        <w:br/>
      </w:r>
      <w:r>
        <w:rPr>
          <w:rStyle w:val="VerbatimChar"/>
        </w:rPr>
        <w:t xml:space="preserve">        varchar2 TARGET_PARAM_NAME</w:t>
      </w:r>
      <w:r>
        <w:br/>
      </w:r>
      <w:r>
        <w:rPr>
          <w:rStyle w:val="VerbatimChar"/>
        </w:rPr>
        <w:t xml:space="preserve">        varchar2 TARGET_CONTEXT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ENDPOINT_CONFIG_VERSION {</w:t>
      </w:r>
      <w:r>
        <w:br/>
      </w:r>
      <w:r>
        <w:rPr>
          <w:rStyle w:val="VerbatimChar"/>
        </w:rPr>
        <w:t xml:space="preserve">        varchar2 ID PK</w:t>
      </w:r>
      <w:r>
        <w:br/>
      </w:r>
      <w:r>
        <w:rPr>
          <w:rStyle w:val="VerbatimChar"/>
        </w:rPr>
        <w:t xml:space="preserve">        varchar2 ENDPOINT_ID FK</w:t>
      </w:r>
      <w:r>
        <w:br/>
      </w:r>
      <w:r>
        <w:rPr>
          <w:rStyle w:val="VerbatimChar"/>
        </w:rPr>
        <w:t xml:space="preserve">        number VERSION_NUMBER</w:t>
      </w:r>
      <w:r>
        <w:br/>
      </w:r>
      <w:r>
        <w:rPr>
          <w:rStyle w:val="VerbatimChar"/>
        </w:rPr>
        <w:t xml:space="preserve">        varchar2 CHANGE_TYPE</w:t>
      </w:r>
      <w:r>
        <w:br/>
      </w:r>
      <w:r>
        <w:rPr>
          <w:rStyle w:val="VerbatimChar"/>
        </w:rPr>
        <w:t xml:space="preserve">        clob SNAPSHOT_JSON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BACKEND_STEP_ALLOW {</w:t>
      </w:r>
      <w:r>
        <w:br/>
      </w:r>
      <w:r>
        <w:rPr>
          <w:rStyle w:val="VerbatimChar"/>
        </w:rPr>
        <w:t xml:space="preserve">        varchar2 STEP_ID FK</w:t>
      </w:r>
      <w:r>
        <w:br/>
      </w:r>
      <w:r>
        <w:rPr>
          <w:rStyle w:val="VerbatimChar"/>
        </w:rPr>
        <w:t xml:space="preserve">        varchar2 FIELD_NAME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BACKEND_STEP_DENY {</w:t>
      </w:r>
      <w:r>
        <w:br/>
      </w:r>
      <w:r>
        <w:rPr>
          <w:rStyle w:val="VerbatimChar"/>
        </w:rPr>
        <w:t xml:space="preserve">        varchar2 STEP_ID FK</w:t>
      </w:r>
      <w:r>
        <w:br/>
      </w:r>
      <w:r>
        <w:rPr>
          <w:rStyle w:val="VerbatimChar"/>
        </w:rPr>
        <w:t xml:space="preserve">        varchar2 FIELD_NAME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BACKEND_STEP_MAPPING {</w:t>
      </w:r>
      <w:r>
        <w:br/>
      </w:r>
      <w:r>
        <w:rPr>
          <w:rStyle w:val="VerbatimChar"/>
        </w:rPr>
        <w:t xml:space="preserve">        varchar2 STEP_ID FK</w:t>
      </w:r>
      <w:r>
        <w:br/>
      </w:r>
      <w:r>
        <w:rPr>
          <w:rStyle w:val="VerbatimChar"/>
        </w:rPr>
        <w:t xml:space="preserve">        varchar2 SOURCE_FIELD PK</w:t>
      </w:r>
      <w:r>
        <w:br/>
      </w:r>
      <w:r>
        <w:rPr>
          <w:rStyle w:val="VerbatimChar"/>
        </w:rPr>
        <w:t xml:space="preserve">        varchar2 TARGET_FIELD</w:t>
      </w:r>
      <w:r>
        <w:br/>
      </w:r>
      <w:r>
        <w:rPr>
          <w:rStyle w:val="VerbatimChar"/>
        </w:rPr>
        <w:t xml:space="preserve">    }</w:t>
      </w:r>
    </w:p>
    <w:p>
      <w:r>
        <w:pict>
          <v:rect style="width:0;height:1.5pt" o:hralign="center" o:hrstd="t" o:hr="t"/>
        </w:pict>
      </w:r>
    </w:p>
    <w:bookmarkEnd w:id="12"/>
    <w:bookmarkStart w:id="20" w:name="đặc-tả-chi-tiết-từng-bảng"/>
    <w:p>
      <w:pPr>
        <w:pStyle w:val="Heading2"/>
      </w:pPr>
      <w:r>
        <w:t xml:space="preserve">4. Đặc tả chi tiết từng bảng</w:t>
      </w:r>
    </w:p>
    <w:bookmarkStart w:id="13" w:name="gwm_team-mới-2026-09"/>
    <w:p>
      <w:pPr>
        <w:pStyle w:val="Heading3"/>
      </w:pPr>
      <w:r>
        <w:t xml:space="preserve">4.0.</w:t>
      </w:r>
      <w:r>
        <w:t xml:space="preserve"> </w:t>
      </w:r>
      <w:r>
        <w:rPr>
          <w:rStyle w:val="VerbatimChar"/>
        </w:rPr>
        <w:t xml:space="preserve">GWM_TEAM</w:t>
      </w:r>
      <w:r>
        <w:t xml:space="preserve"> </w:t>
      </w:r>
      <w:r>
        <w:t xml:space="preserve">(mới, 2026-09)</w:t>
      </w:r>
    </w:p>
    <w:p>
      <w:pPr>
        <w:pStyle w:val="FirstParagraph"/>
      </w:pPr>
      <w:r>
        <w:t xml:space="preserve">Danh sách đội BCCS đang dùng chung Control Plane — CRUD qua</w:t>
      </w:r>
      <w:r>
        <w:t xml:space="preserve"> </w:t>
      </w:r>
      <w:r>
        <w:rPr>
          <w:rStyle w:val="VerbatimChar"/>
        </w:rPr>
        <w:t xml:space="preserve">TeamController</w:t>
      </w:r>
      <w:r>
        <w:t xml:space="preserve">,</w:t>
      </w:r>
      <w:r>
        <w:t xml:space="preserve"> </w:t>
      </w:r>
      <w:r>
        <w:t xml:space="preserve">CHỈ gọi được bằng</w:t>
      </w:r>
      <w:r>
        <w:t xml:space="preserve"> </w:t>
      </w:r>
      <w:r>
        <w:rPr>
          <w:b/>
          <w:bCs/>
        </w:rPr>
        <w:t xml:space="preserve">platform-admin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GATEWAY_ADMIN_API_KEY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 dữ liệu</w:t>
            </w:r>
          </w:p>
        </w:tc>
        <w:tc>
          <w:tcPr/>
          <w:p>
            <w:pPr>
              <w:pStyle w:val="Compact"/>
            </w:pPr>
            <w:r>
              <w:t xml:space="preserve">Null?</w:t>
            </w:r>
          </w:p>
        </w:tc>
        <w:tc>
          <w:tcPr/>
          <w:p>
            <w:pPr>
              <w:pStyle w:val="Compact"/>
            </w:pPr>
            <w:r>
              <w:t xml:space="preserve">Khoá/Ràng buộc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TEAM_CODE</w:t>
            </w:r>
          </w:p>
        </w:tc>
        <w:tc>
          <w:tcPr/>
          <w:p>
            <w:pPr>
              <w:pStyle w:val="Compact"/>
            </w:pPr>
            <w:r>
              <w:t xml:space="preserve">VARCHAR2(50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PK (</w:t>
            </w:r>
            <w:r>
              <w:rPr>
                <w:rStyle w:val="VerbatimChar"/>
              </w:rPr>
              <w:t xml:space="preserve">GWM_TEAM_PK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 đội nền tảng tự đặt lúc tạo (vd</w:t>
            </w:r>
            <w:r>
              <w:t xml:space="preserve"> </w:t>
            </w:r>
            <w:r>
              <w:rPr>
                <w:rStyle w:val="VerbatimChar"/>
              </w:rPr>
              <w:t xml:space="preserve">VCOM</w:t>
            </w:r>
            <w:r>
              <w:t xml:space="preserve">) — KHÔNG tự sinh UUID, cần dễ nhớ/tra cứu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TEAM_NAME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Tên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API_KEY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UNIQUE (</w:t>
            </w:r>
            <w:r>
              <w:rPr>
                <w:rStyle w:val="VerbatimChar"/>
              </w:rPr>
              <w:t xml:space="preserve">GWM_TEAM_API_KEY_UK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Sinh ngẫu nhiên 256-bit lúc tạo đội, dùng cho cả CRUD của đội LẪN đồng bộ Data Plane → Control Plane. Lưu</w:t>
            </w:r>
            <w:r>
              <w:t xml:space="preserve"> </w:t>
            </w:r>
            <w:r>
              <w:rPr>
                <w:b/>
                <w:bCs/>
              </w:rPr>
              <w:t xml:space="preserve">plaintext</w:t>
            </w:r>
            <w:r>
              <w:t xml:space="preserve"> </w:t>
            </w:r>
            <w:r>
              <w:t xml:space="preserve">(giới hạn đã biết — xem SAD ADR-07)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TIMESTAMP(6) WITH TIME ZONE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upstream_service"/>
    <w:p>
      <w:pPr>
        <w:pStyle w:val="Heading3"/>
      </w:pPr>
      <w:r>
        <w:t xml:space="preserve">4.1.</w:t>
      </w:r>
      <w:r>
        <w:t xml:space="preserve"> </w:t>
      </w:r>
      <w:r>
        <w:rPr>
          <w:rStyle w:val="VerbatimChar"/>
        </w:rPr>
        <w:t xml:space="preserve">UPSTREAM_SERVICE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 dữ liệu</w:t>
            </w:r>
          </w:p>
        </w:tc>
        <w:tc>
          <w:tcPr/>
          <w:p>
            <w:pPr>
              <w:pStyle w:val="Compact"/>
            </w:pPr>
            <w:r>
              <w:t xml:space="preserve">Null?</w:t>
            </w:r>
          </w:p>
        </w:tc>
        <w:tc>
          <w:tcPr/>
          <w:p>
            <w:pPr>
              <w:pStyle w:val="Compact"/>
            </w:pPr>
            <w:r>
              <w:t xml:space="preserve">Khoá/Ràng buộc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PK (</w:t>
            </w:r>
            <w:r>
              <w:rPr>
                <w:rStyle w:val="VerbatimChar"/>
              </w:rPr>
              <w:t xml:space="preserve">UPSTREAM_SERVICE_PK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TEAM_CODE</w:t>
            </w:r>
          </w:p>
        </w:tc>
        <w:tc>
          <w:tcPr/>
          <w:p>
            <w:pPr>
              <w:pStyle w:val="Compact"/>
            </w:pPr>
            <w:r>
              <w:t xml:space="preserve">VARCHAR2(50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Thêm 2026-09 qua</w:t>
            </w:r>
            <w:r>
              <w:t xml:space="preserve"> </w:t>
            </w:r>
            <w:r>
              <w:rPr>
                <w:rStyle w:val="VerbatimChar"/>
              </w:rPr>
              <w:t xml:space="preserve">V2__team_code.sql</w:t>
            </w:r>
          </w:p>
        </w:tc>
        <w:tc>
          <w:tcPr/>
          <w:p>
            <w:pPr>
              <w:pStyle w:val="Compact"/>
            </w:pPr>
            <w:r>
              <w:t xml:space="preserve">Đội sở hữu — KHÔNG có FK tới</w:t>
            </w:r>
            <w:r>
              <w:t xml:space="preserve"> </w:t>
            </w:r>
            <w:r>
              <w:rPr>
                <w:rStyle w:val="VerbatimChar"/>
              </w:rPr>
              <w:t xml:space="preserve">GWM_TEAM</w:t>
            </w:r>
            <w:r>
              <w:t xml:space="preserve"> </w:t>
            </w:r>
            <w:r>
              <w:t xml:space="preserve">(khớp theo giá trị, xem đầu mục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UNIQUE ghép với TEAM_CODE (</w:t>
            </w:r>
            <w:r>
              <w:rPr>
                <w:rStyle w:val="VerbatimChar"/>
              </w:rPr>
              <w:t xml:space="preserve">UPSTREAM_SERVICE_TEAM_NAME_UK</w:t>
            </w:r>
            <w:r>
              <w:t xml:space="preserve">, thay thế</w:t>
            </w:r>
            <w:r>
              <w:t xml:space="preserve"> </w:t>
            </w:r>
            <w:r>
              <w:rPr>
                <w:rStyle w:val="VerbatimChar"/>
              </w:rPr>
              <w:t xml:space="preserve">UKR9K2UNQ519ISGPHWC5EMCHYUC</w:t>
            </w:r>
            <w:r>
              <w:t xml:space="preserve"> </w:t>
            </w:r>
            <w:r>
              <w:t xml:space="preserve">cũ)</w:t>
            </w:r>
          </w:p>
        </w:tc>
        <w:tc>
          <w:tcPr/>
          <w:p>
            <w:pPr>
              <w:pStyle w:val="Compact"/>
            </w:pPr>
            <w:r>
              <w:t xml:space="preserve">Tên hiển thị, duy nhất TRONG 1 đội — 2 đội khác nhau ĐƯỢC PHÉP trùng tên (khác hành vi trước 2026-09)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BASE_HOST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vd</w:t>
            </w:r>
            <w:r>
              <w:t xml:space="preserve"> </w:t>
            </w:r>
            <w:r>
              <w:rPr>
                <w:rStyle w:val="VerbatimChar"/>
              </w:rPr>
              <w:t xml:space="preserve">http://10.x.x.x:8045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CONNECT_TIMEOUT_MS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READ_TIMEOUT_MS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CIRCUIT_BREAKER_ENABLED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(0,1)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FAILURE_RATE_THRESHOLD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RETRY_ENABLED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(0,1)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MAX_CONCURRENT_CALLS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20</w:t>
            </w:r>
          </w:p>
        </w:tc>
        <w:tc>
          <w:tcPr/>
          <w:p>
            <w:pPr>
              <w:pStyle w:val="Compact"/>
            </w:pPr>
            <w:r>
              <w:t xml:space="preserve">Bulkhead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MAX_WAIT_DURATION_MS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500</w:t>
            </w:r>
          </w:p>
        </w:tc>
        <w:tc>
          <w:tcPr/>
          <w:p>
            <w:pPr>
              <w:pStyle w:val="Compact"/>
            </w:pPr>
            <w:r>
              <w:t xml:space="preserve">Bulkhead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TIMESTAMP(6) WITH TIME ZONE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TIMESTAMP(6) WITH TIME ZONE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endpoint_config"/>
    <w:p>
      <w:pPr>
        <w:pStyle w:val="Heading3"/>
      </w:pPr>
      <w:r>
        <w:t xml:space="preserve">4.2.</w:t>
      </w:r>
      <w:r>
        <w:t xml:space="preserve"> </w:t>
      </w:r>
      <w:r>
        <w:rPr>
          <w:rStyle w:val="VerbatimChar"/>
        </w:rPr>
        <w:t xml:space="preserve">ENDPOINT_CONFIG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 dữ liệu</w:t>
            </w:r>
          </w:p>
        </w:tc>
        <w:tc>
          <w:tcPr/>
          <w:p>
            <w:pPr>
              <w:pStyle w:val="Compact"/>
            </w:pPr>
            <w:r>
              <w:t xml:space="preserve">Null?</w:t>
            </w:r>
          </w:p>
        </w:tc>
        <w:tc>
          <w:tcPr/>
          <w:p>
            <w:pPr>
              <w:pStyle w:val="Compact"/>
            </w:pPr>
            <w:r>
              <w:t xml:space="preserve">Khoá/Ràng buộc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PK (</w:t>
            </w:r>
            <w:r>
              <w:rPr>
                <w:rStyle w:val="VerbatimChar"/>
              </w:rPr>
              <w:t xml:space="preserve">ENDPOINT_CONFIG_PK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TEAM_CODE</w:t>
            </w:r>
          </w:p>
        </w:tc>
        <w:tc>
          <w:tcPr/>
          <w:p>
            <w:pPr>
              <w:pStyle w:val="Compact"/>
            </w:pPr>
            <w:r>
              <w:t xml:space="preserve">VARCHAR2(50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Thêm 2026-09 qua</w:t>
            </w:r>
            <w:r>
              <w:t xml:space="preserve"> </w:t>
            </w:r>
            <w:r>
              <w:rPr>
                <w:rStyle w:val="VerbatimChar"/>
              </w:rPr>
              <w:t xml:space="preserve">V2__team_code.sql</w:t>
            </w:r>
          </w:p>
        </w:tc>
        <w:tc>
          <w:tcPr/>
          <w:p>
            <w:pPr>
              <w:pStyle w:val="Compact"/>
            </w:pPr>
            <w:r>
              <w:t xml:space="preserve">Đội sở hữu — KHÔNG có FK tới</w:t>
            </w:r>
            <w:r>
              <w:t xml:space="preserve"> </w:t>
            </w:r>
            <w:r>
              <w:rPr>
                <w:rStyle w:val="VerbatimChar"/>
              </w:rPr>
              <w:t xml:space="preserve">GWM_TEAM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UNIQUE ghép với TEAM_CODE (</w:t>
            </w:r>
            <w:r>
              <w:rPr>
                <w:rStyle w:val="VerbatimChar"/>
              </w:rPr>
              <w:t xml:space="preserve">ENDPOINT_CONFIG_TEAM_PATH_UK</w:t>
            </w:r>
            <w:r>
              <w:t xml:space="preserve">, thay thế</w:t>
            </w:r>
            <w:r>
              <w:t xml:space="preserve"> </w:t>
            </w:r>
            <w:r>
              <w:rPr>
                <w:rStyle w:val="VerbatimChar"/>
              </w:rPr>
              <w:t xml:space="preserve">UK5SBR9SP37R2WRGTA6BTBEE3XB</w:t>
            </w:r>
            <w:r>
              <w:t xml:space="preserve"> </w:t>
            </w:r>
            <w:r>
              <w:t xml:space="preserve">cũ)</w:t>
            </w:r>
          </w:p>
        </w:tc>
        <w:tc>
          <w:tcPr/>
          <w:p>
            <w:pPr>
              <w:pStyle w:val="Compact"/>
            </w:pPr>
            <w:r>
              <w:t xml:space="preserve">vd</w:t>
            </w:r>
            <w:r>
              <w:t xml:space="preserve"> </w:t>
            </w:r>
            <w:r>
              <w:rPr>
                <w:rStyle w:val="VerbatimChar"/>
              </w:rPr>
              <w:t xml:space="preserve">/v1/orders/{orderId}</w:t>
            </w:r>
            <w:r>
              <w:t xml:space="preserve"> </w:t>
            </w:r>
            <w:r>
              <w:t xml:space="preserve">— duy nhất TRONG 1 đội, 2 đội được phép trùng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(GET,POST,PUT,DELETE,PATCH)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OUTPUT_ENCODING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mặc định ứng dụng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IS_SEQUENTIAL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(0,1)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PARALLEL_EXECUTION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0, CHECK IN (0,1)</w:t>
            </w:r>
          </w:p>
        </w:tc>
        <w:tc>
          <w:tcPr/>
          <w:p>
            <w:pPr>
              <w:pStyle w:val="Compact"/>
            </w:pPr>
            <w:r>
              <w:t xml:space="preserve">Chỉ có ý nghĩa khi IS_SEQUENTIAL=0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IDEMPOTENCY_ENABLED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0, CHECK IN (0,1)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IDEMPOTENCY_TTL_SECONDS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86400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RESPONSE_CACHE_ENABLED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0, CHECK IN (0,1)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RESPONSE_CACHE_TTL_SECONDS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TIMESTAMP(6) WITH TIME ZONE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TIMESTAMP(6) WITH TIME ZONE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backend_step"/>
    <w:p>
      <w:pPr>
        <w:pStyle w:val="Heading3"/>
      </w:pPr>
      <w:r>
        <w:t xml:space="preserve">4.3.</w:t>
      </w:r>
      <w:r>
        <w:t xml:space="preserve"> </w:t>
      </w:r>
      <w:r>
        <w:rPr>
          <w:rStyle w:val="VerbatimChar"/>
        </w:rPr>
        <w:t xml:space="preserve">BACKEND_STEP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 dữ liệu</w:t>
            </w:r>
          </w:p>
        </w:tc>
        <w:tc>
          <w:tcPr/>
          <w:p>
            <w:pPr>
              <w:pStyle w:val="Compact"/>
            </w:pPr>
            <w:r>
              <w:t xml:space="preserve">Null?</w:t>
            </w:r>
          </w:p>
        </w:tc>
        <w:tc>
          <w:tcPr/>
          <w:p>
            <w:pPr>
              <w:pStyle w:val="Compact"/>
            </w:pPr>
            <w:r>
              <w:t xml:space="preserve">Khoá/Ràng buộc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PK (</w:t>
            </w:r>
            <w:r>
              <w:rPr>
                <w:rStyle w:val="VerbatimChar"/>
              </w:rPr>
              <w:t xml:space="preserve">BACKEND_STEP_PK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ENDPOINT_ID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→ ENDPOINT_CONFIG.ID (</w:t>
            </w:r>
            <w:r>
              <w:rPr>
                <w:rStyle w:val="VerbatimChar"/>
              </w:rPr>
              <w:t xml:space="preserve">FKRTN26VYRBRFLYH5FA838XWTL2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STEP_ORDER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Duy nhất trong phạm vi 1 Endpoint (ràng buộc mức ứng dụng, không phải UNIQUE composite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(GET,POST,PUT,DELETE,PATCH)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URL_PATTERN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 thể chứa</w:t>
            </w:r>
            <w:r>
              <w:t xml:space="preserve"> </w:t>
            </w:r>
            <w:r>
              <w:rPr>
                <w:rStyle w:val="VerbatimChar"/>
              </w:rPr>
              <w:t xml:space="preserve">{token}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UPSTREAM_SERVICE_ID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FK → UPSTREAM_SERVICE.ID (</w:t>
            </w:r>
            <w:r>
              <w:rPr>
                <w:rStyle w:val="VerbatimChar"/>
              </w:rPr>
              <w:t xml:space="preserve">FK2RCXPBA4YOIDGMRN8I0S3OFTT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FORWARD_ORIGINAL_BODY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(0,1)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t xml:space="preserve">NUMBER(1,0)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0, CHECK IN (0,1)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Xem lưu ý §4.6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GROUP_NAME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TARGET_FIELD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CANVAS_X, CANVAS_Y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Vị trí hiển thị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CONDITION_SOURCE_TYPE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CHECK IN (STEP_RESPONSE, REQUEST_BODY, STEP_RESPONSE_ARRAY_AGGREGATE)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CONDITION_SOURCE_FIELD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CONDITION_SOURCE_STEP_ORDER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CONDITION_OPERATOR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CHECK IN (EQUALS, NOT_EQUALS, EXISTS, NOT_EXISTS, GREATER_THAN, GREATER_THAN_OR_EQUAL, LESS_THAN, LESS_THAN_OR_EQUAL)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CONDITION_EXPECTED_VALUE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NEXT_STEP_ORDER_IF_TRUE, NEXT_STEP_ORDER_IF_FALSE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ON_ERROR_STEP_ORDER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PARALLEL_GROUP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Mã</w:t>
            </w:r>
            <w:r>
              <w:t xml:space="preserve"> </w:t>
            </w:r>
            <w:r>
              <w:t xml:space="preserve">“wave”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CONNECT_TIMEOUT_MS, READ_TIMEOUT_MS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Override riêng, null = dùng của Upstream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COMPENSATION_UPSTREAM_SERVICE_ID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→ UPSTREAM_SERVICE.ID (</w:t>
            </w:r>
            <w:r>
              <w:rPr>
                <w:rStyle w:val="VerbatimChar"/>
              </w:rPr>
              <w:t xml:space="preserve">BACKEND_STEP_COMP_UPSTREAM_FK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COMPENSATION_METHOD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CHECK IN (GET,POST,PUT,DELETE,PATCH)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COMPENSATION_URL_PATTERN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Bảng con</w:t>
      </w:r>
      <w:r>
        <w:t xml:space="preserve"> </w:t>
      </w:r>
      <w:r>
        <w:t xml:space="preserve">(cùng khoá cha</w:t>
      </w:r>
      <w:r>
        <w:t xml:space="preserve"> </w:t>
      </w:r>
      <w:r>
        <w:rPr>
          <w:rStyle w:val="VerbatimChar"/>
        </w:rPr>
        <w:t xml:space="preserve">STEP_ID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BACKEND_STEP.ID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BACKEND_STEP_ALLOW</w:t>
            </w:r>
          </w:p>
        </w:tc>
        <w:tc>
          <w:tcPr/>
          <w:p>
            <w:pPr>
              <w:pStyle w:val="Compact"/>
            </w:pPr>
            <w:r>
              <w:t xml:space="preserve">STEP_ID (FK), FIELD_NAME</w:t>
            </w:r>
          </w:p>
        </w:tc>
        <w:tc>
          <w:tcPr/>
          <w:p>
            <w:pPr>
              <w:pStyle w:val="Compact"/>
            </w:pPr>
            <w:r>
              <w:t xml:space="preserve">Danh sách field GIỮ LẠI trong response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BACKEND_STEP_DENY</w:t>
            </w:r>
          </w:p>
        </w:tc>
        <w:tc>
          <w:tcPr/>
          <w:p>
            <w:pPr>
              <w:pStyle w:val="Compact"/>
            </w:pPr>
            <w:r>
              <w:t xml:space="preserve">STEP_ID (FK), FIELD_NAME</w:t>
            </w:r>
          </w:p>
        </w:tc>
        <w:tc>
          <w:tcPr/>
          <w:p>
            <w:pPr>
              <w:pStyle w:val="Compact"/>
            </w:pPr>
            <w:r>
              <w:t xml:space="preserve">Danh sách field LOẠI BỎ khỏi response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BACKEND_STEP_MAPPING</w:t>
            </w:r>
          </w:p>
        </w:tc>
        <w:tc>
          <w:tcPr/>
          <w:p>
            <w:pPr>
              <w:pStyle w:val="Compact"/>
            </w:pPr>
            <w:r>
              <w:t xml:space="preserve">STEP_ID (FK) + SOURCE_FIELD (PK ghép</w:t>
            </w:r>
            <w:r>
              <w:t xml:space="preserve"> </w:t>
            </w:r>
            <w:r>
              <w:rPr>
                <w:rStyle w:val="VerbatimChar"/>
              </w:rPr>
              <w:t xml:space="preserve">BACKEND_STEP_MAPPING_PK</w:t>
            </w:r>
            <w:r>
              <w:t xml:space="preserve">), TARGET_FIELD</w:t>
            </w:r>
          </w:p>
        </w:tc>
        <w:tc>
          <w:tcPr/>
          <w:p>
            <w:pPr>
              <w:pStyle w:val="Compact"/>
            </w:pPr>
            <w:r>
              <w:t xml:space="preserve">Đổi tên field: SOURCE_FIELD (tên gốc) → TARGET_FIELD (tên mới)</w:t>
            </w:r>
          </w:p>
        </w:tc>
      </w:tr>
    </w:tbl>
    <w:bookmarkEnd w:id="16"/>
    <w:bookmarkStart w:id="17" w:name="field_mapping"/>
    <w:p>
      <w:pPr>
        <w:pStyle w:val="Heading3"/>
      </w:pPr>
      <w:r>
        <w:t xml:space="preserve">4.4.</w:t>
      </w:r>
      <w:r>
        <w:t xml:space="preserve"> </w:t>
      </w:r>
      <w:r>
        <w:rPr>
          <w:rStyle w:val="VerbatimChar"/>
        </w:rPr>
        <w:t xml:space="preserve">FIELD_MAPPING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 dữ liệu</w:t>
            </w:r>
          </w:p>
        </w:tc>
        <w:tc>
          <w:tcPr/>
          <w:p>
            <w:pPr>
              <w:pStyle w:val="Compact"/>
            </w:pPr>
            <w:r>
              <w:t xml:space="preserve">Null?</w:t>
            </w:r>
          </w:p>
        </w:tc>
        <w:tc>
          <w:tcPr/>
          <w:p>
            <w:pPr>
              <w:pStyle w:val="Compact"/>
            </w:pPr>
            <w:r>
              <w:t xml:space="preserve">Khoá/Ràng buộc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PK (</w:t>
            </w:r>
            <w:r>
              <w:rPr>
                <w:rStyle w:val="VerbatimChar"/>
              </w:rPr>
              <w:t xml:space="preserve">FIELD_MAPPING_PK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ENDPOINT_ID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→ ENDPOINT_CONFIG.ID (</w:t>
            </w:r>
            <w:r>
              <w:rPr>
                <w:rStyle w:val="VerbatimChar"/>
              </w:rPr>
              <w:t xml:space="preserve">FKG9BDKEU7BU7USNQSCONIOKV8K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SOURCE_TYPE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(</w:t>
            </w:r>
            <w:r>
              <w:rPr>
                <w:rStyle w:val="VerbatimChar"/>
              </w:rPr>
              <w:t xml:space="preserve">FIELD_MAPPING_SOURCE_TYPE_CHK</w:t>
            </w:r>
            <w:r>
              <w:t xml:space="preserve">) IN (STEP_RESPONSE, REQUEST_BODY, QUERY_PARAM, STEP_RESPONSE_ARRAY_AGGREGATE, CONSTANT, STEP_RESPONSE_ARRAY_MERGE)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SOURCE_STEP_ORDER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với STEP_RESPONSE*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SOURCE_ARRAY_FIELD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với ARRAY_AGGREGATE/ARRAY_MERGE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SOURCE_ELEMENT_FIELD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với ARRAY_AGGREGATE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CONSTANT_VALUE</w:t>
            </w:r>
          </w:p>
        </w:tc>
        <w:tc>
          <w:tcPr/>
          <w:p>
            <w:pPr>
              <w:pStyle w:val="Compact"/>
            </w:pPr>
            <w:r>
              <w:t xml:space="preserve">VARCHAR2(4000 CHAR)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với CONSTANT — length 4000 CỐ Ý lớn hơn quy ước 255 chung (xem 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TARGET_STEP_ORDER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TARGET_TYPE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(PATH, QUERY, HEADER, BODY_FIELD)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TARGET_PARAM_NAME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MAPPING_ORDER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TARGET_CONTEXT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‘MAIN’</w:t>
            </w:r>
            <w:r>
              <w:t xml:space="preserve">, CHECK (</w:t>
            </w:r>
            <w:r>
              <w:rPr>
                <w:rStyle w:val="VerbatimChar"/>
              </w:rPr>
              <w:t xml:space="preserve">FIELD_MAPPING_TARGET_CONTEXT_CHK</w:t>
            </w:r>
            <w:r>
              <w:t xml:space="preserve">) IN (MAIN, COMPENSATION)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endpoint_config_version"/>
    <w:p>
      <w:pPr>
        <w:pStyle w:val="Heading3"/>
      </w:pPr>
      <w:r>
        <w:t xml:space="preserve">4.5.</w:t>
      </w:r>
      <w:r>
        <w:t xml:space="preserve"> </w:t>
      </w:r>
      <w:r>
        <w:rPr>
          <w:rStyle w:val="VerbatimChar"/>
        </w:rPr>
        <w:t xml:space="preserve">ENDPOINT_CONFIG_VERSION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 dữ liệu</w:t>
            </w:r>
          </w:p>
        </w:tc>
        <w:tc>
          <w:tcPr/>
          <w:p>
            <w:pPr>
              <w:pStyle w:val="Compact"/>
            </w:pPr>
            <w:r>
              <w:t xml:space="preserve">Null?</w:t>
            </w:r>
          </w:p>
        </w:tc>
        <w:tc>
          <w:tcPr/>
          <w:p>
            <w:pPr>
              <w:pStyle w:val="Compact"/>
            </w:pPr>
            <w:r>
              <w:t xml:space="preserve">Khoá/Ràng buộc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PK (</w:t>
            </w:r>
            <w:r>
              <w:rPr>
                <w:rStyle w:val="VerbatimChar"/>
              </w:rPr>
              <w:t xml:space="preserve">ENDPOINT_CONFIG_VERSION_PK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ENDPOINT_ID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(không đặt FK CASCADE — xoá theo tay ở tầng ứng dụng trước khi xoá Endpoint)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VERSION_NUMBER</w:t>
            </w:r>
          </w:p>
        </w:tc>
        <w:tc>
          <w:tcPr/>
          <w:p>
            <w:pPr>
              <w:pStyle w:val="Compact"/>
            </w:pPr>
            <w:r>
              <w:t xml:space="preserve">NUMBER(10,0)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UNIQUE ghép với ENDPOINT_ID (</w:t>
            </w:r>
            <w:r>
              <w:rPr>
                <w:rStyle w:val="VerbatimChar"/>
              </w:rPr>
              <w:t xml:space="preserve">UK2NPOJ2PDGV4HFROGTJSFCPQXU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Tăng dần riêng theo từng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CHANGE_TYPE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CHECK IN (CREATED, UPDATED, ROLLED_BACK)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METHOD, NAME, PATH</w:t>
            </w:r>
          </w:p>
        </w:tc>
        <w:tc>
          <w:tcPr/>
          <w:p>
            <w:pPr>
              <w:pStyle w:val="Compact"/>
            </w:pPr>
            <w:r>
              <w:t xml:space="preserve">VARCHAR2(255 CHAR)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Copy nhanh phục vụ hiển thị danh sách, không cần parse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SNAPSHOT_JSON</w:t>
            </w:r>
          </w:p>
        </w:tc>
        <w:tc>
          <w:tcPr/>
          <w:p>
            <w:pPr>
              <w:pStyle w:val="Compact"/>
            </w:pPr>
            <w:r>
              <w:t xml:space="preserve">CLOB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Toàn bộ nội dung Endpoint (JSON) tại thời điểm lưu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TIMESTAMP(9) WITH TIME ZONE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Độ chính xác nano-giây (cao hơn các bảng khác — phục vụ sắp xếp chính xác khi nhiều version tạo cùng lúc trong test)</w:t>
            </w:r>
          </w:p>
        </w:tc>
      </w:tr>
    </w:tbl>
    <w:bookmarkEnd w:id="18"/>
    <w:bookmarkStart w:id="19" w:name="X7f22790d9ddb6c1924bc64a83a5ad5cb242db61"/>
    <w:p>
      <w:pPr>
        <w:pStyle w:val="Heading3"/>
      </w:pPr>
      <w:r>
        <w:t xml:space="preserve">4.6. Lưu ý thiết kế quan trọng (bài học thực tế)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Không dùng kiểu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BOOLEAN</w:t>
      </w:r>
      <w:r>
        <w:rPr>
          <w:b/>
          <w:bCs/>
        </w:rPr>
        <w:t xml:space="preserve"> </w:t>
      </w:r>
      <w:r>
        <w:rPr>
          <w:b/>
          <w:bCs/>
        </w:rPr>
        <w:t xml:space="preserve">cho các cột 0/1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IS_SEQUENTIAL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RESPONSE_CACHE_ENABLED</w:t>
      </w:r>
      <w:r>
        <w:t xml:space="preserve">…) — kiểu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với vai trò</w:t>
      </w:r>
      <w:r>
        <w:t xml:space="preserve"> </w:t>
      </w:r>
      <w:r>
        <w:t xml:space="preserve">KIỂU CỘT BẢNG chỉ có từ Oracle 23c, sẽ lỗi</w:t>
      </w:r>
      <w:r>
        <w:t xml:space="preserve"> </w:t>
      </w:r>
      <w:r>
        <w:rPr>
          <w:rStyle w:val="VerbatimChar"/>
        </w:rPr>
        <w:t xml:space="preserve">ORA-00902</w:t>
      </w:r>
      <w:r>
        <w:t xml:space="preserve"> </w:t>
      </w:r>
      <w:r>
        <w:t xml:space="preserve">trên Oracle 19c.</w:t>
      </w:r>
      <w:r>
        <w:t xml:space="preserve"> </w:t>
      </w:r>
      <w:r>
        <w:t xml:space="preserve">Toàn bộ cột dạng logic đều dùng</w:t>
      </w:r>
      <w:r>
        <w:t xml:space="preserve"> </w:t>
      </w:r>
      <w:r>
        <w:rPr>
          <w:rStyle w:val="VerbatimChar"/>
        </w:rPr>
        <w:t xml:space="preserve">NUMBER(1,0)</w:t>
      </w:r>
      <w:r>
        <w:t xml:space="preserve"> </w:t>
      </w:r>
      <w:r>
        <w:t xml:space="preserve">kèm</w:t>
      </w:r>
      <w:r>
        <w:t xml:space="preserve"> </w:t>
      </w:r>
      <w:r>
        <w:rPr>
          <w:rStyle w:val="VerbatimChar"/>
        </w:rPr>
        <w:t xml:space="preserve">CHECK (col IN (0,1))</w:t>
      </w:r>
      <w:r>
        <w:t xml:space="preserve">.</w:t>
      </w:r>
      <w:r>
        <w:t xml:space="preserve"> </w:t>
      </w:r>
      <w:r>
        <w:t xml:space="preserve">Ở tầng ứng dụng (Hibernate), bắt buộc cấu hình</w:t>
      </w:r>
      <w:r>
        <w:t xml:space="preserve"> </w:t>
      </w:r>
      <w:r>
        <w:rPr>
          <w:rStyle w:val="VerbatimChar"/>
        </w:rPr>
        <w:t xml:space="preserve">hibernate.type.preferred_boolean_jdbc_type=INTEGER</w:t>
      </w:r>
      <w:r>
        <w:t xml:space="preserve"> </w:t>
      </w:r>
      <w:r>
        <w:t xml:space="preserve">để tránh Hibernate tự</w:t>
      </w:r>
      <w:r>
        <w:t xml:space="preserve"> </w:t>
      </w:r>
      <w:r>
        <w:t xml:space="preserve">suy luận sang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native khi kết nối tới Oracle 23c+ (xem ADR-03,</w:t>
      </w:r>
      <w:r>
        <w:t xml:space="preserve"> </w:t>
      </w:r>
      <w:r>
        <w:t xml:space="preserve">SAD-GWM-001) — đã xác nhận thực nghiệm giá trị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KHÔNG dùng được</w:t>
      </w:r>
      <w:r>
        <w:t xml:space="preserve"> </w:t>
      </w:r>
      <w:r>
        <w:t xml:space="preserve">(lỗi khi ghi dữ liệu), phải dùng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FIELD_MAPPING.CONSTANT_VALUE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VARCHAR2(4000)</w:t>
      </w:r>
      <w:r>
        <w:t xml:space="preserve"> </w:t>
      </w:r>
      <w:r>
        <w:t xml:space="preserve">thay vì 255 mặc</w:t>
      </w:r>
      <w:r>
        <w:t xml:space="preserve"> </w:t>
      </w:r>
      <w:r>
        <w:t xml:space="preserve">định — do giá trị hằng số có thể là 1 đoạn JSON (object/mảng) dài hơn 1</w:t>
      </w:r>
      <w:r>
        <w:t xml:space="preserve"> </w:t>
      </w:r>
      <w:r>
        <w:t xml:space="preserve">chuỗi tên field thông thường.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Không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SEQUENCE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IDENTITY</w:t>
      </w:r>
      <w:r>
        <w:t xml:space="preserve"> </w:t>
      </w:r>
      <w:r>
        <w:t xml:space="preserve">cho khoá chính — toàn bộ ID là UUID</w:t>
      </w:r>
      <w:r>
        <w:t xml:space="preserve"> </w:t>
      </w:r>
      <w:r>
        <w:t xml:space="preserve">sinh phía ứng dụng Java trước khi ghi xuống DB, tránh phụ thuộc round-trip</w:t>
      </w:r>
      <w:r>
        <w:t xml:space="preserve"> </w:t>
      </w:r>
      <w:r>
        <w:t xml:space="preserve">lấy giá trị sinh tự động của Oracle.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TEAM_CODE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UPSTREAM_SERVICE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ENDPOINT_CONFIG</w:t>
      </w:r>
      <w:r>
        <w:rPr>
          <w:b/>
          <w:bCs/>
        </w:rPr>
        <w:t xml:space="preserve"> </w:t>
      </w:r>
      <w:r>
        <w:rPr>
          <w:b/>
          <w:bCs/>
        </w:rPr>
        <w:t xml:space="preserve">KHÔNG có ràng buộc</w:t>
      </w:r>
      <w:r>
        <w:rPr>
          <w:b/>
          <w:bCs/>
        </w:rPr>
        <w:t xml:space="preserve"> </w:t>
      </w:r>
      <w:r>
        <w:rPr>
          <w:b/>
          <w:bCs/>
        </w:rPr>
        <w:t xml:space="preserve">FK tới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GWM_TEAM</w:t>
      </w:r>
      <w:r>
        <w:t xml:space="preserve"> </w:t>
      </w:r>
      <w:r>
        <w:t xml:space="preserve">(chỉ khớp theo giá trị chuỗi, xác thực ở tầng ứng dụng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CurrentTeamContext</w:t>
      </w:r>
      <w:r>
        <w:t xml:space="preserve">) — quyết định có chủ đích: thêm FK thật đòi hỏi</w:t>
      </w:r>
      <w:r>
        <w:t xml:space="preserve"> </w:t>
      </w:r>
      <w:r>
        <w:t xml:space="preserve">sửa DDL của CẢ 6 bảng hiện có cùng lúc thêm cột mới (rủi ro cao hơn khi bàn</w:t>
      </w:r>
      <w:r>
        <w:t xml:space="preserve"> </w:t>
      </w:r>
      <w:r>
        <w:t xml:space="preserve">giao cho DBA chạy 1 lần), trong khi ứng dụng vốn đã validate schema chặt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hibernate.ddl-auto=validate</w:t>
      </w:r>
      <w:r>
        <w:t xml:space="preserve"> </w:t>
      </w:r>
      <w:r>
        <w:t xml:space="preserve">+ luôn tự stamp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 </w:t>
      </w:r>
      <w:r>
        <w:t xml:space="preserve">lúc tạo (không</w:t>
      </w:r>
      <w:r>
        <w:t xml:space="preserve"> </w:t>
      </w:r>
      <w:r>
        <w:t xml:space="preserve">bao giờ để trống/sai) — rủi ro dữ liệu mồ côi coi như bằng 0 trong thực tế</w:t>
      </w:r>
      <w:r>
        <w:t xml:space="preserve"> </w:t>
      </w:r>
      <w:r>
        <w:t xml:space="preserve">vận hành.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chỉ-mục-indexing"/>
    <w:p>
      <w:pPr>
        <w:pStyle w:val="Heading2"/>
      </w:pPr>
      <w:r>
        <w:t xml:space="preserve">5. Chỉ mục (Indexing)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Chỉ mục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GWM_TEAM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GWM_TEAM_API_KEY_UK</w:t>
            </w:r>
            <w:r>
              <w:t xml:space="preserve"> </w:t>
            </w:r>
            <w:r>
              <w:t xml:space="preserve">(API_KEY)</w:t>
            </w:r>
          </w:p>
        </w:tc>
        <w:tc>
          <w:tcPr/>
          <w:p>
            <w:pPr>
              <w:pStyle w:val="Compact"/>
            </w:pPr>
            <w:r>
              <w:t xml:space="preserve">Unique index (tự động)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ApiKeyAuthFilter</w:t>
            </w:r>
            <w:r>
              <w:t xml:space="preserve"> </w:t>
            </w:r>
            <w:r>
              <w:t xml:space="preserve">tra cứu đội theo key trên MỌI request</w:t>
            </w:r>
            <w:r>
              <w:t xml:space="preserve"> </w:t>
            </w:r>
            <w:r>
              <w:rPr>
                <w:rStyle w:val="VerbatimChar"/>
              </w:rPr>
              <w:t xml:space="preserve">/api/**</w:t>
            </w:r>
            <w:r>
              <w:t xml:space="preserve"> </w:t>
            </w:r>
            <w:r>
              <w:t xml:space="preserve">(trừ</w:t>
            </w:r>
            <w:r>
              <w:t xml:space="preserve"> </w:t>
            </w:r>
            <w:r>
              <w:rPr>
                <w:rStyle w:val="VerbatimChar"/>
              </w:rPr>
              <w:t xml:space="preserve">/api/teams/**</w:t>
            </w:r>
            <w:r>
              <w:t xml:space="preserve">) — mục đích chính của chỉ mục này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UPSTREAM_SERVICE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UPSTREAM_SERVICE_TEAM_NAME_UK</w:t>
            </w:r>
            <w:r>
              <w:t xml:space="preserve"> </w:t>
            </w:r>
            <w:r>
              <w:t xml:space="preserve">(TEAM_CODE, NAME)</w:t>
            </w:r>
          </w:p>
        </w:tc>
        <w:tc>
          <w:tcPr/>
          <w:p>
            <w:pPr>
              <w:pStyle w:val="Compact"/>
            </w:pPr>
            <w:r>
              <w:t xml:space="preserve">Unique index (tự động, thay thế</w:t>
            </w:r>
            <w:r>
              <w:t xml:space="preserve"> </w:t>
            </w:r>
            <w:r>
              <w:rPr>
                <w:rStyle w:val="VerbatimChar"/>
              </w:rPr>
              <w:t xml:space="preserve">UKR9K2UNQ519ISGPHWC5EMCHYUC</w:t>
            </w:r>
            <w:r>
              <w:t xml:space="preserve"> </w:t>
            </w:r>
            <w:r>
              <w:t xml:space="preserve">cũ)</w:t>
            </w:r>
          </w:p>
        </w:tc>
        <w:tc>
          <w:tcPr/>
          <w:p>
            <w:pPr>
              <w:pStyle w:val="Compact"/>
            </w:pPr>
            <w:r>
              <w:t xml:space="preserve">Tra theo tên khi CRUD, TRONG phạm vi 1 đội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ENDPOINT_CONFIG_TEAM_PATH_UK</w:t>
            </w:r>
            <w:r>
              <w:t xml:space="preserve"> </w:t>
            </w:r>
            <w:r>
              <w:t xml:space="preserve">(TEAM_CODE, PATH)</w:t>
            </w:r>
          </w:p>
        </w:tc>
        <w:tc>
          <w:tcPr/>
          <w:p>
            <w:pPr>
              <w:pStyle w:val="Compact"/>
            </w:pPr>
            <w:r>
              <w:t xml:space="preserve">Unique index (tự động, thay thế</w:t>
            </w:r>
            <w:r>
              <w:t xml:space="preserve"> </w:t>
            </w:r>
            <w:r>
              <w:rPr>
                <w:rStyle w:val="VerbatimChar"/>
              </w:rPr>
              <w:t xml:space="preserve">UK5SBR9SP37R2WRGTA6BTBEE3XB</w:t>
            </w:r>
            <w:r>
              <w:t xml:space="preserve"> </w:t>
            </w:r>
            <w:r>
              <w:t xml:space="preserve">cũ)</w:t>
            </w:r>
          </w:p>
        </w:tc>
        <w:tc>
          <w:tcPr/>
          <w:p>
            <w:pPr>
              <w:pStyle w:val="Compact"/>
            </w:pPr>
            <w:r>
              <w:t xml:space="preserve">Đảm bảo không trùng đường dẫn TRONG 1 đội — cũng phục vụ mọi câu truy vấn CRUD của Control Plane (luôn lọc theo</w:t>
            </w:r>
            <w:r>
              <w:t xml:space="preserve"> </w:t>
            </w:r>
            <w:r>
              <w:rPr>
                <w:rStyle w:val="VerbatimChar"/>
              </w:rPr>
              <w:t xml:space="preserve">TEAM_CODE</w:t>
            </w:r>
            <w:r>
              <w:t xml:space="preserve"> </w:t>
            </w:r>
            <w:r>
              <w:t xml:space="preserve">trước, xem</w:t>
            </w:r>
            <w:r>
              <w:t xml:space="preserve"> </w:t>
            </w:r>
            <w:r>
              <w:rPr>
                <w:rStyle w:val="VerbatimChar"/>
              </w:rPr>
              <w:t xml:space="preserve">CurrentTeamContext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ENDPOINT_CONFIG_VERSION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UK2NPOJ2PDGV4HFROGTJSFCPQXU</w:t>
            </w:r>
            <w:r>
              <w:t xml:space="preserve"> </w:t>
            </w:r>
            <w:r>
              <w:t xml:space="preserve">(ENDPOINT_ID, VERSION_NUMBER)</w:t>
            </w:r>
          </w:p>
        </w:tc>
        <w:tc>
          <w:tcPr/>
          <w:p>
            <w:pPr>
              <w:pStyle w:val="Compact"/>
            </w:pPr>
            <w:r>
              <w:t xml:space="preserve">Unique index (tự động)</w:t>
            </w:r>
          </w:p>
        </w:tc>
        <w:tc>
          <w:tcPr/>
          <w:p>
            <w:pPr>
              <w:pStyle w:val="Compact"/>
            </w:pPr>
            <w:r>
              <w:t xml:space="preserve">Đảm bảo không trùng số phiên bản trong 1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ENDPOINT_CONFIG_VERSION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IDX_ECV_ENDPOINT_ID</w:t>
            </w:r>
            <w:r>
              <w:t xml:space="preserve"> </w:t>
            </w:r>
            <w:r>
              <w:t xml:space="preserve">(ENDPOINT_ID)</w:t>
            </w:r>
          </w:p>
        </w:tc>
        <w:tc>
          <w:tcPr/>
          <w:p>
            <w:pPr>
              <w:pStyle w:val="Compact"/>
            </w:pPr>
            <w:r>
              <w:t xml:space="preserve">Non-unique index (tạo riêng)</w:t>
            </w:r>
          </w:p>
        </w:tc>
        <w:tc>
          <w:tcPr/>
          <w:p>
            <w:pPr>
              <w:pStyle w:val="Compact"/>
            </w:pPr>
            <w:r>
              <w:t xml:space="preserve">Tăng tốc truy vấn</w:t>
            </w:r>
            <w:r>
              <w:t xml:space="preserve"> </w:t>
            </w:r>
            <w:r>
              <w:t xml:space="preserve">“lấy tất cả phiên bản của 1 Endpoint”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BACKEND_STEP</w:t>
            </w:r>
          </w:p>
        </w:tc>
        <w:tc>
          <w:tcPr/>
          <w:p>
            <w:pPr>
              <w:pStyle w:val="Compact"/>
            </w:pPr>
            <w:r>
              <w:t xml:space="preserve">(không có index riêng ngoài PK/FK tự động)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FK tới ENDPOINT_ID/UPSTREAM_SERVICE_ID được Oracle tự tạo index hỗ trợ ràng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FIELD_MAPPING</w:t>
            </w:r>
          </w:p>
        </w:tc>
        <w:tc>
          <w:tcPr/>
          <w:p>
            <w:pPr>
              <w:pStyle w:val="Compact"/>
            </w:pPr>
            <w:r>
              <w:t xml:space="preserve">(không có index riêng ngoài PK/FK tự động)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Ghi chú thiết kế</w:t>
      </w:r>
      <w:r>
        <w:t xml:space="preserve">: hệ thống có lưu lượng ĐỌC cấu hình rất thấp so với lưu</w:t>
      </w:r>
      <w:r>
        <w:t xml:space="preserve"> </w:t>
      </w:r>
      <w:r>
        <w:t xml:space="preserve">lượng traffic thật (Data Plane từ 2026-09 đọc từ bộ nhớ đệm nạp qua HTTP,</w:t>
      </w:r>
      <w:r>
        <w:t xml:space="preserve"> </w:t>
      </w:r>
      <w:r>
        <w:t xml:space="preserve">KHÔNG còn truy vấn DB trực tiếp nữa — xem SAD ADR-07; chỉ Control Plane còn</w:t>
      </w:r>
      <w:r>
        <w:t xml:space="preserve"> </w:t>
      </w:r>
      <w:r>
        <w:t xml:space="preserve">đọc DB, cho tần suất CRUD/UI thấp) — vì vậy KHÔNG cần thêm chỉ mục tối ưu đọc</w:t>
      </w:r>
      <w:r>
        <w:t xml:space="preserve"> </w:t>
      </w:r>
      <w:r>
        <w:t xml:space="preserve">phức tạp ngoài các chỉ mục tự động theo PK/FK/UNIQUE ở trên (2 UNIQUE index</w:t>
      </w:r>
      <w:r>
        <w:t xml:space="preserve"> </w:t>
      </w:r>
      <w:r>
        <w:t xml:space="preserve">ghép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 </w:t>
      </w:r>
      <w:r>
        <w:t xml:space="preserve">ở trên vừa đảm bảo ràng buộc vừa đủ dùng làm chỉ mục lọc</w:t>
      </w:r>
      <w:r>
        <w:t xml:space="preserve"> </w:t>
      </w:r>
      <w:r>
        <w:t xml:space="preserve">theo đội). Nếu về sau bổ sung tính năng tìm kiếm cấu hình theo nhiều điều</w:t>
      </w:r>
      <w:r>
        <w:t xml:space="preserve"> </w:t>
      </w:r>
      <w:r>
        <w:t xml:space="preserve">kiện phức tạp (full-text trên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DESCRIPTION</w:t>
      </w:r>
      <w:r>
        <w:t xml:space="preserve">…), cần đánh giá lại.</w:t>
      </w:r>
    </w:p>
    <w:p>
      <w:r>
        <w:pict>
          <v:rect style="width:0;height:1.5pt" o:hralign="center" o:hrstd="t" o:hr="t"/>
        </w:pict>
      </w:r>
    </w:p>
    <w:bookmarkEnd w:id="21"/>
    <w:bookmarkStart w:id="22" w:name="view-stored-procedure"/>
    <w:p>
      <w:pPr>
        <w:pStyle w:val="Heading2"/>
      </w:pPr>
      <w:r>
        <w:t xml:space="preserve">6. View &amp; Stored Procedure</w:t>
      </w:r>
    </w:p>
    <w:p>
      <w:pPr>
        <w:pStyle w:val="FirstParagraph"/>
      </w:pPr>
      <w:r>
        <w:rPr>
          <w:b/>
          <w:bCs/>
        </w:rPr>
        <w:t xml:space="preserve">Hệ thống hiện KHÔNG sử dụng View hay Stored Procedure/Function nào ở tầng</w:t>
      </w:r>
      <w:r>
        <w:rPr>
          <w:b/>
          <w:bCs/>
        </w:rPr>
        <w:t xml:space="preserve"> </w:t>
      </w:r>
      <w:r>
        <w:rPr>
          <w:b/>
          <w:bCs/>
        </w:rPr>
        <w:t xml:space="preserve">cơ sở dữ liệu.</w:t>
      </w:r>
      <w:r>
        <w:t xml:space="preserve"> </w:t>
      </w:r>
      <w:r>
        <w:t xml:space="preserve">Toàn bộ logic truy vấn/tổng hợp dữ liệu (lọc, join, gộp)</w:t>
      </w:r>
      <w:r>
        <w:t xml:space="preserve"> </w:t>
      </w:r>
      <w:r>
        <w:t xml:space="preserve">nằm ở</w:t>
      </w:r>
      <w:r>
        <w:t xml:space="preserve"> </w:t>
      </w:r>
      <w:r>
        <w:rPr>
          <w:b/>
          <w:bCs/>
        </w:rPr>
        <w:t xml:space="preserve">tầng ứng dụng</w:t>
      </w:r>
      <w:r>
        <w:t xml:space="preserve"> </w:t>
      </w:r>
      <w:r>
        <w:t xml:space="preserve">qua Spring Data JPA (</w:t>
      </w:r>
      <w:r>
        <w:rPr>
          <w:rStyle w:val="VerbatimChar"/>
        </w:rPr>
        <w:t xml:space="preserve">Repository</w:t>
      </w:r>
      <w:r>
        <w:t xml:space="preserve">) và các lớp</w:t>
      </w:r>
      <w:r>
        <w:t xml:space="preserve"> </w:t>
      </w:r>
      <w:r>
        <w:rPr>
          <w:rStyle w:val="VerbatimChar"/>
        </w:rPr>
        <w:t xml:space="preserve">*Mapper</w:t>
      </w:r>
      <w:r>
        <w:t xml:space="preserve">/</w:t>
      </w:r>
      <w:r>
        <w:rPr>
          <w:rStyle w:val="VerbatimChar"/>
        </w:rPr>
        <w:t xml:space="preserve">*Service</w:t>
      </w:r>
      <w:r>
        <w:t xml:space="preserve"> </w:t>
      </w:r>
      <w:r>
        <w:t xml:space="preserve">trong mã nguồn Java — đây là lựa chọn thiết kế có chủ</w:t>
      </w:r>
      <w:r>
        <w:t xml:space="preserve"> </w:t>
      </w:r>
      <w:r>
        <w:t xml:space="preserve">đích, không phải thiếu sót:</w:t>
      </w:r>
    </w:p>
    <w:p>
      <w:pPr>
        <w:pStyle w:val="Compact"/>
        <w:numPr>
          <w:ilvl w:val="0"/>
          <w:numId w:val="1002"/>
        </w:numPr>
      </w:pPr>
      <w:r>
        <w:t xml:space="preserve">Giữ toàn bộ logic nghiệp vụ trong 1 nơi (mã nguồn Java, có thể unit test,</w:t>
      </w:r>
      <w:r>
        <w:t xml:space="preserve"> </w:t>
      </w:r>
      <w:r>
        <w:t xml:space="preserve">version control cùng ứng dụng) thay vì phân tán sang cả PL/SQL.</w:t>
      </w:r>
    </w:p>
    <w:p>
      <w:pPr>
        <w:pStyle w:val="Compact"/>
        <w:numPr>
          <w:ilvl w:val="0"/>
          <w:numId w:val="1002"/>
        </w:numPr>
      </w:pPr>
      <w:r>
        <w:t xml:space="preserve">Tránh phụ thuộc tính năng PL/SQL đặc thù Oracle, giữ khả năng tương thích</w:t>
      </w:r>
      <w:r>
        <w:t xml:space="preserve"> </w:t>
      </w:r>
      <w:r>
        <w:t xml:space="preserve">ngược qua nhiều phiên bản Oracle (bao gồm 19c) đơn giản hơn.</w:t>
      </w:r>
    </w:p>
    <w:p>
      <w:pPr>
        <w:pStyle w:val="Compact"/>
        <w:numPr>
          <w:ilvl w:val="0"/>
          <w:numId w:val="1002"/>
        </w:numPr>
      </w:pPr>
      <w:r>
        <w:t xml:space="preserve">Khối lượng dữ liệu cấu hình (không phải dữ liệu giao dịch lớn) không đòi</w:t>
      </w:r>
      <w:r>
        <w:t xml:space="preserve"> </w:t>
      </w:r>
      <w:r>
        <w:t xml:space="preserve">hỏi tối ưu hoá ở tầng CSDL bằng View/Procedure.</w:t>
      </w:r>
    </w:p>
    <w:p>
      <w:pPr>
        <w:pStyle w:val="FirstParagraph"/>
      </w:pPr>
      <w:r>
        <w:t xml:space="preserve">Nếu trong tương lai cần báo cáo/thống kê phức tạp trực tiếp trên CSDL (ví dụ</w:t>
      </w:r>
      <w:r>
        <w:t xml:space="preserve"> </w:t>
      </w:r>
      <w:r>
        <w:t xml:space="preserve">dashboard tổng hợp qua BI tool truy vấn thẳng Oracle), có thể bổ sung View</w:t>
      </w:r>
      <w:r>
        <w:t xml:space="preserve"> </w:t>
      </w:r>
      <w:r>
        <w:t xml:space="preserve">CHỈ ĐỌC (không ảnh hưởng luồng ghi của ứng dụng) như 1 hạng mục riêng, bàn</w:t>
      </w:r>
      <w:r>
        <w:t xml:space="preserve"> </w:t>
      </w:r>
      <w:r>
        <w:t xml:space="preserve">giao qua đúng quy trình DDL ở mục 7.</w:t>
      </w:r>
    </w:p>
    <w:p>
      <w:r>
        <w:pict>
          <v:rect style="width:0;height:1.5pt" o:hralign="center" o:hrstd="t" o:hr="t"/>
        </w:pict>
      </w:r>
    </w:p>
    <w:bookmarkEnd w:id="22"/>
    <w:bookmarkStart w:id="23" w:name="X5c780e8c43fb3bff431d50f625afebc19c02a70"/>
    <w:p>
      <w:pPr>
        <w:pStyle w:val="Heading2"/>
      </w:pPr>
      <w:r>
        <w:t xml:space="preserve">7. Chiến lược quản lý thay đổi Schema (Migration Strategy)</w:t>
      </w:r>
    </w:p>
    <w:p>
      <w:pPr>
        <w:pStyle w:val="FirstParagraph"/>
      </w:pPr>
      <w:r>
        <w:rPr>
          <w:b/>
          <w:bCs/>
        </w:rPr>
        <w:t xml:space="preserve">Không dùng công cụ tự động (Flyway/Liquibase/</w:t>
      </w:r>
      <w:r>
        <w:rPr>
          <w:rStyle w:val="VerbatimChar"/>
          <w:b/>
          <w:bCs/>
        </w:rPr>
        <w:t xml:space="preserve">ddl-auto</w:t>
      </w:r>
      <w:r>
        <w:rPr>
          <w:b/>
          <w:bCs/>
        </w:rPr>
        <w:t xml:space="preserve">) để tạo/sửa schema.</w:t>
      </w:r>
      <w:r>
        <w:t xml:space="preserve"> </w:t>
      </w:r>
      <w:r>
        <w:t xml:space="preserve">Lý do: Oracle 19c trung tâm là hạ tầng do DBA quản trị — user chạy Control</w:t>
      </w:r>
      <w:r>
        <w:t xml:space="preserve"> </w:t>
      </w:r>
      <w:r>
        <w:t xml:space="preserve">Plane chỉ được cấp quyền DML, không có quyền DDL (xem SAD-GWM-001 ADR-03).</w:t>
      </w:r>
      <w:r>
        <w:t xml:space="preserve"> </w:t>
      </w:r>
      <w:r>
        <w:t xml:space="preserve">Quy trình thay đổi schema:</w:t>
      </w:r>
    </w:p>
    <w:p>
      <w:pPr>
        <w:pStyle w:val="Compact"/>
        <w:numPr>
          <w:ilvl w:val="0"/>
          <w:numId w:val="1003"/>
        </w:numPr>
      </w:pPr>
      <w:r>
        <w:t xml:space="preserve">Mọi thay đổi cấu trúc bảng (thêm cột, đổi kiểu, thêm ràng buộc) được đóng</w:t>
      </w:r>
      <w:r>
        <w:t xml:space="preserve"> </w:t>
      </w:r>
      <w:r>
        <w:t xml:space="preserve">gói thành 1 file DDL thuần mới (</w:t>
      </w:r>
      <w:r>
        <w:rPr>
          <w:rStyle w:val="VerbatimChar"/>
        </w:rPr>
        <w:t xml:space="preserve">V2__...sql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V3__...sql</w:t>
      </w:r>
      <w:r>
        <w:t xml:space="preserve">…), đặt cùng</w:t>
      </w:r>
      <w:r>
        <w:t xml:space="preserve"> </w:t>
      </w:r>
      <w:r>
        <w:rPr>
          <w:rStyle w:val="VerbatimChar"/>
        </w:rPr>
        <w:t xml:space="preserve">backend/src/main/resources/db/team-schema/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V1__baseline.sql</w:t>
      </w:r>
      <w:r>
        <w:t xml:space="preserve">, tên</w:t>
      </w:r>
      <w:r>
        <w:t xml:space="preserve"> </w:t>
      </w:r>
      <w:r>
        <w:t xml:space="preserve">file mô tả rõ nội dung, đánh số tăng dần để DBA áp dụng đúng thứ tự.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TỪ 2026-09 (xem SAD ADR-07): file DDL bàn giao cho DBA của ĐỘI NỀN TẢNG</w:t>
      </w:r>
      <w:r>
        <w:t xml:space="preserve"> </w:t>
      </w:r>
      <w:r>
        <w:t xml:space="preserve">(đội vận hành Control Plane trung tâm) — KHÔNG còn bàn giao cho DBA của</w:t>
      </w:r>
      <w:r>
        <w:t xml:space="preserve"> </w:t>
      </w:r>
      <w:r>
        <w:t xml:space="preserve">từng đội BCCS như trước (khi mỗi đội có DB riêng).</w:t>
      </w:r>
      <w:r>
        <w:t xml:space="preserve"> </w:t>
      </w:r>
      <w:r>
        <w:rPr>
          <w:rStyle w:val="VerbatimChar"/>
        </w:rPr>
        <w:t xml:space="preserve">V2__team_code.sql</w:t>
      </w:r>
      <w:r>
        <w:t xml:space="preserve"> </w:t>
      </w:r>
      <w:r>
        <w:t xml:space="preserve">(thêm cột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 </w:t>
      </w:r>
      <w:r>
        <w:t xml:space="preserve">+ bảng</w:t>
      </w:r>
      <w:r>
        <w:t xml:space="preserve"> </w:t>
      </w:r>
      <w:r>
        <w:rPr>
          <w:rStyle w:val="VerbatimChar"/>
        </w:rPr>
        <w:t xml:space="preserve">GWM_TEAM</w:t>
      </w:r>
      <w:r>
        <w:t xml:space="preserve"> </w:t>
      </w:r>
      <w:r>
        <w:t xml:space="preserve">+ đổi 2 ràng buộc UNIQUE, xem mục 3)</w:t>
      </w:r>
      <w:r>
        <w:t xml:space="preserve"> </w:t>
      </w:r>
      <w:r>
        <w:t xml:space="preserve">là ví dụ migration đầu tiên theo mô hình mới này — chạy 1 lần trên Oracle</w:t>
      </w:r>
      <w:r>
        <w:t xml:space="preserve"> </w:t>
      </w:r>
      <w:r>
        <w:t xml:space="preserve">trung tâm, ảnh hưởng CẢ hệ thống (mọi đội), không phải riêng 1 đội.</w:t>
      </w:r>
    </w:p>
    <w:p>
      <w:pPr>
        <w:pStyle w:val="Compact"/>
        <w:numPr>
          <w:ilvl w:val="0"/>
          <w:numId w:val="1003"/>
        </w:numPr>
      </w:pPr>
      <w:r>
        <w:t xml:space="preserve">KHÔNG sửa lại nội dung 1 file DDL ĐÃ bàn giao — nếu cần sửa nội dung đã sai,</w:t>
      </w:r>
      <w:r>
        <w:t xml:space="preserve"> </w:t>
      </w:r>
      <w:r>
        <w:t xml:space="preserve">phát hành 1 file mới (</w:t>
      </w:r>
      <w:r>
        <w:rPr>
          <w:rStyle w:val="VerbatimChar"/>
        </w:rPr>
        <w:t xml:space="preserve">V(n+1)__...sql</w:t>
      </w:r>
      <w:r>
        <w:t xml:space="preserve">) để chỉnh lại, không ghi đè lịch sử.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hibernate.ddl-auto=validate</w:t>
      </w:r>
      <w:r>
        <w:t xml:space="preserve"> </w:t>
      </w:r>
      <w:r>
        <w:t xml:space="preserve">(CHỈ chạy ở Control Plane — Data Plane không</w:t>
      </w:r>
      <w:r>
        <w:t xml:space="preserve"> </w:t>
      </w:r>
      <w:r>
        <w:t xml:space="preserve">kết nối Oracle từ 2026-09, xem SAD ADR-07) đóng vai trò lưới an toàn duy</w:t>
      </w:r>
      <w:r>
        <w:t xml:space="preserve"> </w:t>
      </w:r>
      <w:r>
        <w:t xml:space="preserve">nhất ở phía ứng dụng — nếu entity Java và schema thật lệch nhau, Control</w:t>
      </w:r>
      <w:r>
        <w:t xml:space="preserve"> </w:t>
      </w:r>
      <w:r>
        <w:t xml:space="preserve">Plane sẽ KHÔNG khởi động được, buộc phát hiện ngay thay vì chạy sai âm thầm.</w:t>
      </w:r>
    </w:p>
    <w:p>
      <w:pPr>
        <w:pStyle w:val="Compact"/>
        <w:numPr>
          <w:ilvl w:val="0"/>
          <w:numId w:val="1003"/>
        </w:numPr>
      </w:pPr>
      <w:r>
        <w:t xml:space="preserve">Với instance Control Plane mới (chỉ dựng 1 lần duy nhất, không lặp lại theo</w:t>
      </w:r>
      <w:r>
        <w:t xml:space="preserve"> </w:t>
      </w:r>
      <w:r>
        <w:t xml:space="preserve">đội): DBA đội nền tảng chạy tuần tự</w:t>
      </w:r>
      <w:r>
        <w:t xml:space="preserve"> </w:t>
      </w:r>
      <w:r>
        <w:rPr>
          <w:rStyle w:val="VerbatimChar"/>
        </w:rPr>
        <w:t xml:space="preserve">V1__baseline.sql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V2__team_code.sql</w:t>
      </w:r>
      <w:r>
        <w:t xml:space="preserve"> </w:t>
      </w:r>
      <w:r>
        <w:t xml:space="preserve">(và mọi</w:t>
      </w:r>
      <w:r>
        <w:t xml:space="preserve"> </w:t>
      </w:r>
      <w:r>
        <w:rPr>
          <w:rStyle w:val="VerbatimChar"/>
        </w:rPr>
        <w:t xml:space="preserve">Vn__...sql</w:t>
      </w:r>
      <w:r>
        <w:t xml:space="preserve"> </w:t>
      </w:r>
      <w:r>
        <w:t xml:space="preserve">tiếp theo) trước khi khởi động lần đầu.</w:t>
      </w:r>
    </w:p>
    <w:p>
      <w:r>
        <w:pict>
          <v:rect style="width:0;height:1.5pt" o:hralign="center" o:hrstd="t" o:hr="t"/>
        </w:pict>
      </w:r>
    </w:p>
    <w:bookmarkEnd w:id="23"/>
    <w:bookmarkStart w:id="26" w:name="phụ-lục"/>
    <w:p>
      <w:pPr>
        <w:pStyle w:val="Heading2"/>
      </w:pPr>
      <w:r>
        <w:t xml:space="preserve">8. Phụ lục</w:t>
      </w:r>
    </w:p>
    <w:bookmarkStart w:id="24" w:name="bảng-tổng-hợp-toàn-bộ-ràng-buộc-check"/>
    <w:p>
      <w:pPr>
        <w:pStyle w:val="Heading3"/>
      </w:pPr>
      <w:r>
        <w:t xml:space="preserve">8.1. Bảng tổng hợp toàn bộ ràng buộc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Bảng.Cột</w:t>
            </w:r>
          </w:p>
        </w:tc>
        <w:tc>
          <w:tcPr/>
          <w:p>
            <w:pPr>
              <w:pStyle w:val="Compact"/>
            </w:pPr>
            <w:r>
              <w:t xml:space="preserve">Giá trị hợp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ENDPOINT_CONFIG.METHOD, BACKEND_STEP.METHOD, BACKEND_STEP.COMPENSATION_METHOD, ENDPOINT_CONFIG_VERSION.METHOD</w:t>
            </w:r>
          </w:p>
        </w:tc>
        <w:tc>
          <w:tcPr/>
          <w:p>
            <w:pPr>
              <w:pStyle w:val="Compact"/>
            </w:pPr>
            <w:r>
              <w:t xml:space="preserve">GET, POST, PUT, DELETE,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BACKEND_STEP.CONDITION_OPERATOR</w:t>
            </w:r>
          </w:p>
        </w:tc>
        <w:tc>
          <w:tcPr/>
          <w:p>
            <w:pPr>
              <w:pStyle w:val="Compact"/>
            </w:pPr>
            <w:r>
              <w:t xml:space="preserve">EQUALS, NOT_EQUALS, EXISTS, NOT_EXISTS, GREATER_THAN, GREATER_THAN_OR_EQUAL, LESS_THAN, LESS_THAN_OR_EQUAL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BACKEND_STEP.CONDITION_SOURCE_TYPE</w:t>
            </w:r>
          </w:p>
        </w:tc>
        <w:tc>
          <w:tcPr/>
          <w:p>
            <w:pPr>
              <w:pStyle w:val="Compact"/>
            </w:pPr>
            <w:r>
              <w:t xml:space="preserve">STEP_RESPONSE, REQUEST_BODY, STEP_RESPONSE_ARRAY_AGGREGATE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FIELD_MAPPING.SOURCE_TYPE</w:t>
            </w:r>
          </w:p>
        </w:tc>
        <w:tc>
          <w:tcPr/>
          <w:p>
            <w:pPr>
              <w:pStyle w:val="Compact"/>
            </w:pPr>
            <w:r>
              <w:t xml:space="preserve">STEP_RESPONSE, REQUEST_BODY, QUERY_PARAM, STEP_RESPONSE_ARRAY_AGGREGATE, CONSTANT, STEP_RESPONSE_ARRAY_MERGE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FIELD_MAPPING.TARGET_TYPE</w:t>
            </w:r>
          </w:p>
        </w:tc>
        <w:tc>
          <w:tcPr/>
          <w:p>
            <w:pPr>
              <w:pStyle w:val="Compact"/>
            </w:pPr>
            <w:r>
              <w:t xml:space="preserve">PATH, QUERY, HEADER, BODY_FIELD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FIELD_MAPPING.TARGET_CONTEXT</w:t>
            </w:r>
          </w:p>
        </w:tc>
        <w:tc>
          <w:tcPr/>
          <w:p>
            <w:pPr>
              <w:pStyle w:val="Compact"/>
            </w:pPr>
            <w:r>
              <w:t xml:space="preserve">MAIN,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ENDPOINT_CONFIG_VERSION.CHANGE_TYPE</w:t>
            </w:r>
          </w:p>
        </w:tc>
        <w:tc>
          <w:tcPr/>
          <w:p>
            <w:pPr>
              <w:pStyle w:val="Compact"/>
            </w:pPr>
            <w:r>
              <w:t xml:space="preserve">CREATED, UPDATED, ROLLED_BACK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Mọi cột logic 0/1 (CIRCUIT_BREAKER_ENABLED, RETRY_ENABLED, IS_SEQUENTIAL, PARALLEL_EXECUTION, IDEMPOTENCY_ENABLED, RESPONSE_CACHE_ENABLED, FORWARD_ORIGINAL_BODY, CACHE_ENABLED)</w:t>
            </w:r>
          </w:p>
        </w:tc>
        <w:tc>
          <w:tcPr/>
          <w:p>
            <w:pPr>
              <w:pStyle w:val="Compact"/>
            </w:pPr>
            <w:r>
              <w:t xml:space="preserve">0, 1</w:t>
            </w:r>
          </w:p>
        </w:tc>
      </w:tr>
    </w:tbl>
    <w:bookmarkEnd w:id="24"/>
    <w:bookmarkStart w:id="25" w:name="tài-liệu-liên-quan"/>
    <w:p>
      <w:pPr>
        <w:pStyle w:val="Heading3"/>
      </w:pPr>
      <w:r>
        <w:t xml:space="preserve">8.2. Tài liệu liên quan</w:t>
      </w:r>
    </w:p>
    <w:p>
      <w:pPr>
        <w:pStyle w:val="FirstParagraph"/>
      </w:pPr>
      <w:r>
        <w:t xml:space="preserve">FDS-GWM-001 (mục 3, 10.1), SAD-GWM-001 (ADR-03, mục 6).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Design Document — BCCS Gateway Manager</dc:title>
  <dc:creator/>
  <cp:keywords/>
  <dcterms:created xsi:type="dcterms:W3CDTF">2026-09-09T15:36:16Z</dcterms:created>
  <dcterms:modified xsi:type="dcterms:W3CDTF">2026-09-09T15:36:16Z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