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iFlow Mapping Specification — IF_CPC_02 Pref_SaveChanges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4" w:name="Xbd9d36cfa1f994430898da11df0b8e7a402e0ed"/>
    <w:p>
      <w:pPr>
        <w:pStyle w:val="Heading1"/>
      </w:pPr>
      <w:r>
        <w:t xml:space="preserve">iFlow Mapping Specification — IF_CPC_02</w:t>
      </w:r>
      <w:r>
        <w:t xml:space="preserve"> </w:t>
      </w:r>
      <w:r>
        <w:rPr>
          <w:rStyle w:val="VerbatimChar"/>
        </w:rPr>
        <w:t xml:space="preserve">IF_CPC_Pref_SaveChanges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CPC (see</w:t>
      </w:r>
      <w:r>
        <w:t xml:space="preserve"> </w:t>
      </w:r>
      <w:r>
        <w:rPr>
          <w:rStyle w:val="VerbatimChar"/>
        </w:rPr>
        <w:t xml:space="preserve">cpc-solution-package.md</w:t>
      </w:r>
      <w:r>
        <w:t xml:space="preserve"> </w:t>
      </w:r>
      <w:r>
        <w:t xml:space="preserve">§5)</w:t>
      </w:r>
    </w:p>
    <w:p>
      <w:pPr>
        <w:pStyle w:val="BodyText"/>
      </w:pPr>
      <w:r>
        <w:t xml:space="preserve">The single write path for customer preferences. Carries the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payload from</w:t>
      </w:r>
      <w:r>
        <w:t xml:space="preserve"> </w:t>
      </w:r>
      <w:r>
        <w:t xml:space="preserve">the CPC UI (Service Cloud V2 mashup or customer portal) through API Management into the</w:t>
      </w:r>
      <w:r>
        <w:t xml:space="preserve"> </w:t>
      </w:r>
      <w:r>
        <w:t xml:space="preserve">S/4HANA RAP OData V4 action, and maps the result — including per-change errors — back to</w:t>
      </w:r>
      <w:r>
        <w:t xml:space="preserve"> </w:t>
      </w:r>
      <w:r>
        <w:t xml:space="preserve">the UI’s response model.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 </w:t>
      </w:r>
      <w:r>
        <w:t xml:space="preserve">markers: OData V4 action URL pattern, principal-propagation setup, and</w:t>
      </w:r>
      <w:r>
        <w:t xml:space="preserve"> </w:t>
      </w:r>
      <w:r>
        <w:t xml:space="preserve">JWT claim names must be confirmed against your landscape/IAS configuration.</w:t>
      </w:r>
    </w:p>
    <w:p>
      <w:r>
        <w:pict>
          <v:rect style="width:0;height:1.5pt" o:hralign="center" o:hrstd="t" o:hr="t"/>
        </w:pict>
      </w:r>
    </w:p>
    <w:bookmarkStart w:id="9" w:name="interface-overview"/>
    <w:p>
      <w:pPr>
        <w:pStyle w:val="Heading2"/>
      </w:pPr>
      <w:r>
        <w:t xml:space="preserve">1. Interface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iFlow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IF_CPC_Pref_SaveChanges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to S/4 (synchronous request/reply)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SAP API Management (which fronts: CPC UI in Service Cloud V2 mashup / customer portal)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adapter</w:t>
            </w:r>
          </w:p>
        </w:tc>
        <w:tc>
          <w:tcPr/>
          <w:p>
            <w:pPr>
              <w:pStyle w:val="Compact"/>
            </w:pPr>
            <w:r>
              <w:t xml:space="preserve">HTTPS,</w:t>
            </w:r>
            <w:r>
              <w:t xml:space="preserve"> </w:t>
            </w:r>
            <w:r>
              <w:rPr>
                <w:rStyle w:val="VerbatimChar"/>
              </w:rPr>
              <w:t xml:space="preserve">POST /cpc/v1/preferences/saveChanges</w:t>
            </w:r>
            <w:r>
              <w:t xml:space="preserve">,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</w:t>
            </w:r>
          </w:p>
        </w:tc>
        <w:tc>
          <w:tcPr/>
          <w:p>
            <w:pPr>
              <w:pStyle w:val="Compact"/>
            </w:pPr>
            <w:r>
              <w:t xml:space="preserve">S/4HANA RAP service</w:t>
            </w:r>
            <w:r>
              <w:t xml:space="preserve"> </w:t>
            </w:r>
            <w:r>
              <w:rPr>
                <w:rStyle w:val="VerbatimChar"/>
              </w:rPr>
              <w:t xml:space="preserve">ZUI_CPC_PREF</w:t>
            </w:r>
            <w:r>
              <w:t xml:space="preserve"> </w:t>
            </w:r>
            <w:r>
              <w:t xml:space="preserve">(OData 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 adapter</w:t>
            </w:r>
          </w:p>
        </w:tc>
        <w:tc>
          <w:tcPr/>
          <w:p>
            <w:pPr>
              <w:pStyle w:val="Compact"/>
            </w:pPr>
            <w:r>
              <w:t xml:space="preserve">OData V4 (or HTTP with CSRF handling) →</w:t>
            </w:r>
            <w:r>
              <w:t xml:space="preserve"> </w:t>
            </w:r>
            <w:r>
              <w:rPr>
                <w:rStyle w:val="VerbatimChar"/>
              </w:rPr>
              <w:t xml:space="preserve">POST &lt;service-root&gt;/saveChanges</w:t>
            </w:r>
            <w:r>
              <w:t xml:space="preserve"> </w:t>
            </w:r>
            <w:r>
              <w:rPr>
                <w:b/>
                <w:bCs/>
              </w:rPr>
              <w:t xml:space="preserve">[validate exact action URL from service binding]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</w:p>
        </w:tc>
        <w:tc>
          <w:tcPr/>
          <w:p>
            <w:pPr>
              <w:pStyle w:val="Compact"/>
            </w:pPr>
            <w:r>
              <w:t xml:space="preserve">Best effort,</w:t>
            </w:r>
            <w:r>
              <w:t xml:space="preserve"> </w:t>
            </w:r>
            <w:r>
              <w:rPr>
                <w:b/>
                <w:bCs/>
              </w:rPr>
              <w:t xml:space="preserve">no CPI retry</w:t>
            </w:r>
            <w:r>
              <w:t xml:space="preserve"> </w:t>
            </w:r>
            <w:r>
              <w:t xml:space="preserve">— user-driven transaction; the UI resubmits on failure. Idempotency via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limit</w:t>
            </w:r>
          </w:p>
        </w:tc>
        <w:tc>
          <w:tcPr/>
          <w:p>
            <w:pPr>
              <w:pStyle w:val="Compact"/>
            </w:pPr>
            <w:r>
              <w:t xml:space="preserve">256 KB; max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  <w:r>
              <w:t xml:space="preserve"> </w:t>
            </w:r>
            <w:r>
              <w:t xml:space="preserve">entries in</w:t>
            </w:r>
            <w:r>
              <w:t xml:space="preserve"> </w:t>
            </w:r>
            <w:r>
              <w:rPr>
                <w:rStyle w:val="VerbatimChar"/>
              </w:rPr>
              <w:t xml:space="preserve">changes[]</w:t>
            </w:r>
            <w:r>
              <w:t xml:space="preserve"> </w:t>
            </w:r>
            <w:r>
              <w:t xml:space="preserve">(reject with</w:t>
            </w:r>
            <w:r>
              <w:t xml:space="preserve"> </w:t>
            </w:r>
            <w:r>
              <w:rPr>
                <w:rStyle w:val="VerbatimChar"/>
              </w:rPr>
              <w:t xml:space="preserve">TOO_MANY_CHANGES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 s end-to-end (APIM 32 s &gt; CPI 30 s &gt; OData receiver 25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</w:t>
            </w:r>
          </w:p>
        </w:tc>
        <w:tc>
          <w:tcPr/>
          <w:p>
            <w:pPr>
              <w:pStyle w:val="Compact"/>
            </w:pPr>
            <w:r>
              <w:t xml:space="preserve">OAuth 2.0 bearer (IAS/XSUAA-issued JWT), validated at APIM, re-validated at CPI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out</w:t>
            </w:r>
          </w:p>
        </w:tc>
        <w:tc>
          <w:tcPr/>
          <w:p>
            <w:pPr>
              <w:pStyle w:val="Compact"/>
            </w:pPr>
            <w:r>
              <w:t xml:space="preserve">Principal propagation to S/4</w:t>
            </w:r>
            <w:r>
              <w:t xml:space="preserve"> </w:t>
            </w:r>
            <w:r>
              <w:rPr>
                <w:b/>
                <w:bCs/>
              </w:rPr>
              <w:t xml:space="preserve">[validate]</w:t>
            </w:r>
            <w:r>
              <w:t xml:space="preserve">; fallback: OAuth2 technical user + user identity carried in payload fields set from JWT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MPL with correlation ID; payload logging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in PROD (PII); errors log partner + change count only, never contact addresses</w:t>
            </w:r>
          </w:p>
        </w:tc>
      </w:tr>
    </w:tbl>
    <w:bookmarkEnd w:id="9"/>
    <w:bookmarkStart w:id="10" w:name="processing-steps-iflow-internals"/>
    <w:p>
      <w:pPr>
        <w:pStyle w:val="Heading2"/>
      </w:pPr>
      <w:r>
        <w:t xml:space="preserve">2. Processing steps (iFlow internals)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A[HTTPS sender\nPOST saveChanges] --&gt; B[JSON schema validation\n(structure + enums)]</w:t>
      </w:r>
      <w:r>
        <w:br/>
      </w:r>
      <w:r>
        <w:rPr>
          <w:rStyle w:val="VerbatimChar"/>
        </w:rPr>
        <w:t xml:space="preserve">    B --&gt; C[Enrich headers\ncorrelationId · requestId]</w:t>
      </w:r>
      <w:r>
        <w:br/>
      </w:r>
      <w:r>
        <w:rPr>
          <w:rStyle w:val="VerbatimChar"/>
        </w:rPr>
        <w:t xml:space="preserve">    C --&gt; D[Identity guard\nJWT claims OVERRIDE payload\nchangedBy · role · source]</w:t>
      </w:r>
      <w:r>
        <w:br/>
      </w:r>
      <w:r>
        <w:rPr>
          <w:rStyle w:val="VerbatimChar"/>
        </w:rPr>
        <w:t xml:space="preserve">    D --&gt; E[Semantic pre-checks\nscope/CA consistency · limits]</w:t>
      </w:r>
      <w:r>
        <w:br/>
      </w:r>
      <w:r>
        <w:rPr>
          <w:rStyle w:val="VerbatimChar"/>
        </w:rPr>
        <w:t xml:space="preserve">    E --&gt; F[Message mapping\nUI JSON → ZCPC_A_SAVECHANGES]</w:t>
      </w:r>
      <w:r>
        <w:br/>
      </w:r>
      <w:r>
        <w:rPr>
          <w:rStyle w:val="VerbatimChar"/>
        </w:rPr>
        <w:t xml:space="preserve">    F --&gt; G[Request-Reply\nOData V4 action]</w:t>
      </w:r>
      <w:r>
        <w:br/>
      </w:r>
      <w:r>
        <w:rPr>
          <w:rStyle w:val="VerbatimChar"/>
        </w:rPr>
        <w:t xml:space="preserve">    G --&gt; H[Response mapping\nRAP result → UI response]</w:t>
      </w:r>
      <w:r>
        <w:br/>
      </w:r>
      <w:r>
        <w:rPr>
          <w:rStyle w:val="VerbatimChar"/>
        </w:rPr>
        <w:t xml:space="preserve">    H --&gt; I[HTTPS response 200]</w:t>
      </w:r>
      <w:r>
        <w:br/>
      </w:r>
      <w:r>
        <w:rPr>
          <w:rStyle w:val="VerbatimChar"/>
        </w:rPr>
        <w:t xml:space="preserve">    B &amp; D &amp; E -.fail.-&gt; X[Exception subprocess\nerror envelope §7]</w:t>
      </w:r>
      <w:r>
        <w:br/>
      </w:r>
      <w:r>
        <w:rPr>
          <w:rStyle w:val="VerbatimChar"/>
        </w:rPr>
        <w:t xml:space="preserve">    G -.OData error.-&gt; X</w:t>
      </w:r>
    </w:p>
    <w:p>
      <w:pPr>
        <w:pStyle w:val="FirstParagraph"/>
      </w:pPr>
      <w:r>
        <w:t xml:space="preserve">Steps B, D, E fail fast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S/4 is called; step G errors are translated in §7.</w:t>
      </w:r>
    </w:p>
    <w:bookmarkEnd w:id="10"/>
    <w:bookmarkStart w:id="11" w:name="X9c62e02bd46e5574cda0c04d7521313f13589e5"/>
    <w:p>
      <w:pPr>
        <w:pStyle w:val="Heading2"/>
      </w:pPr>
      <w:r>
        <w:t xml:space="preserve">3. Source message — UI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JSON (as produced today, verified)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"9f2a6c1e-4b7d-4e1a-9c33-0f8e2d5a7b91"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"0001000234"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"kbutts"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"changedByRole"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"onBehalfOf"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"0001000234"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"2026-08-17T18:11:35.248Z"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"preferenceType"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"validFromNew"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"endedRecordId"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"PR-UMX5XL"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"previousValue"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"IN/VOICE"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"CUSTOMER_REQUEST"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requestId</w:t>
      </w:r>
      <w:r>
        <w:t xml:space="preserve"> </w:t>
      </w:r>
      <w:r>
        <w:t xml:space="preserve">is new (idempotency, §4.1): the UI adds one UUID per save attempt.</w:t>
      </w:r>
    </w:p>
    <w:bookmarkEnd w:id="11"/>
    <w:bookmarkStart w:id="14" w:name="header-identity-handling"/>
    <w:p>
      <w:pPr>
        <w:pStyle w:val="Heading2"/>
      </w:pPr>
      <w:r>
        <w:t xml:space="preserve">4. Header &amp; identity handling</w:t>
      </w:r>
    </w:p>
    <w:bookmarkStart w:id="12" w:name="headers"/>
    <w:p>
      <w:pPr>
        <w:pStyle w:val="Heading3"/>
      </w:pPr>
      <w:r>
        <w:t xml:space="preserve">4.1 Headers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(in)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Propagated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Validated (JWT); never forwarded to logs</w:t>
            </w:r>
          </w:p>
        </w:tc>
        <w:tc>
          <w:tcPr/>
          <w:p>
            <w:pPr>
              <w:pStyle w:val="Compact"/>
            </w:pPr>
            <w:r>
              <w:t xml:space="preserve">Principal propagation /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t xml:space="preserve">Take if present, else generate UUID</w:t>
            </w:r>
          </w:p>
        </w:tc>
        <w:tc>
          <w:tcPr/>
          <w:p>
            <w:pPr>
              <w:pStyle w:val="Compact"/>
            </w:pPr>
            <w:r>
              <w:t xml:space="preserve">OData header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; MPL custom header; returned 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From payload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if header absent</w:t>
            </w:r>
          </w:p>
        </w:tc>
        <w:tc>
          <w:tcPr/>
          <w:p>
            <w:pPr>
              <w:pStyle w:val="Compact"/>
            </w:pPr>
            <w:r>
              <w:t xml:space="preserve">Duplicate-detect: CPI data store</w:t>
            </w:r>
            <w:r>
              <w:t xml:space="preserve"> </w:t>
            </w:r>
            <w:r>
              <w:rPr>
                <w:rStyle w:val="VerbatimChar"/>
              </w:rPr>
              <w:t xml:space="preserve">CPC_SAVE_REQ</w:t>
            </w:r>
            <w:r>
              <w:t xml:space="preserve"> </w:t>
            </w:r>
            <w:r>
              <w:t xml:space="preserve">(key = requestId, TTL 24 h). Duplicate →</w:t>
            </w:r>
            <w:r>
              <w:t xml:space="preserve"> </w:t>
            </w:r>
            <w:r>
              <w:rPr>
                <w:b/>
                <w:bCs/>
              </w:rPr>
              <w:t xml:space="preserve">replay stored response</w:t>
            </w:r>
            <w:r>
              <w:t xml:space="preserve">, do not call S/4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bookmarkEnd w:id="12"/>
    <w:bookmarkStart w:id="13" w:name="X3c2ce11c40bf7b300380ae909f07363ffaca9ba"/>
    <w:p>
      <w:pPr>
        <w:pStyle w:val="Heading3"/>
      </w:pPr>
      <w:r>
        <w:t xml:space="preserve">4.2 Identity guard — payload fields the iFlow OVERWRITES from the JWT</w:t>
      </w:r>
    </w:p>
    <w:p>
      <w:pPr>
        <w:pStyle w:val="FirstParagraph"/>
      </w:pPr>
      <w:r>
        <w:rPr>
          <w:b/>
          <w:bCs/>
        </w:rPr>
        <w:t xml:space="preserve">Never trust client-supplied identity.</w:t>
      </w:r>
      <w:r>
        <w:t xml:space="preserve"> </w:t>
      </w:r>
      <w:r>
        <w:t xml:space="preserve">These payload fields are replaced before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 field</w:t>
            </w:r>
          </w:p>
        </w:tc>
        <w:tc>
          <w:tcPr/>
          <w:p>
            <w:pPr>
              <w:pStyle w:val="Compact"/>
            </w:pPr>
            <w:r>
              <w:t xml:space="preserve">Overwritten with</w:t>
            </w:r>
          </w:p>
        </w:tc>
        <w:tc>
          <w:tcPr/>
          <w:p>
            <w:pPr>
              <w:pStyle w:val="Compact"/>
            </w:pPr>
            <w:r>
              <w:t xml:space="preserve">JWT source</w:t>
            </w:r>
            <w:r>
              <w:t xml:space="preserve"> </w:t>
            </w:r>
            <w:r>
              <w:rPr>
                <w:b/>
                <w:bCs/>
              </w:rPr>
              <w:t xml:space="preserve">[validate claim names]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</w:t>
            </w:r>
          </w:p>
        </w:tc>
        <w:tc>
          <w:tcPr/>
          <w:p>
            <w:pPr>
              <w:pStyle w:val="Compact"/>
            </w:pPr>
            <w:r>
              <w:t xml:space="preserve">Authenticated user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user_name</w:t>
            </w:r>
            <w:r>
              <w:t xml:space="preserve"> </w:t>
            </w: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changedByRole</w:t>
            </w:r>
          </w:p>
        </w:tc>
        <w:tc>
          <w:tcPr/>
          <w:p>
            <w:pPr>
              <w:pStyle w:val="Compact"/>
            </w:pPr>
            <w:r>
              <w:t xml:space="preserve">Derived role</w:t>
            </w:r>
          </w:p>
        </w:tc>
        <w:tc>
          <w:tcPr/>
          <w:p>
            <w:pPr>
              <w:pStyle w:val="Compact"/>
            </w:pPr>
            <w:r>
              <w:t xml:space="preserve">scope/role collection:</w:t>
            </w:r>
            <w:r>
              <w:t xml:space="preserve"> </w:t>
            </w:r>
            <w:r>
              <w:rPr>
                <w:rStyle w:val="VerbatimChar"/>
              </w:rPr>
              <w:t xml:space="preserve">CPC.CSR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CPC.Customer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Derived origin</w:t>
            </w:r>
          </w:p>
        </w:tc>
        <w:tc>
          <w:tcPr/>
          <w:p>
            <w:pPr>
              <w:pStyle w:val="Compact"/>
            </w:pPr>
            <w:r>
              <w:t xml:space="preserve">OAuth client ID: SC2-mashup client →</w:t>
            </w:r>
            <w:r>
              <w:t xml:space="preserve"> </w:t>
            </w:r>
            <w:r>
              <w:rPr>
                <w:rStyle w:val="VerbatimChar"/>
              </w:rPr>
              <w:t xml:space="preserve">CSR</w:t>
            </w:r>
            <w:r>
              <w:t xml:space="preserve">; portal client →</w:t>
            </w:r>
            <w:r>
              <w:t xml:space="preserve"> </w:t>
            </w:r>
            <w:r>
              <w:rPr>
                <w:rStyle w:val="VerbatimChar"/>
              </w:rPr>
              <w:t xml:space="preserve">PORTAL</w:t>
            </w:r>
            <w:r>
              <w:t xml:space="preserve"> </w:t>
            </w:r>
            <w:r>
              <w:t xml:space="preserve">(payload value ignored)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onBehalfOf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t xml:space="preserve"> </w:t>
            </w:r>
            <w:r>
              <w:t xml:space="preserve">when role=CSR, else cleared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caseId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when role=CSR, else cleared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  <w:r>
              <w:t xml:space="preserve"> </w:t>
            </w:r>
            <w:r>
              <w:t xml:space="preserve">(CUSTOMER role only)</w:t>
            </w:r>
          </w:p>
        </w:tc>
        <w:tc>
          <w:tcPr/>
          <w:p>
            <w:pPr>
              <w:pStyle w:val="Compact"/>
            </w:pPr>
            <w:r>
              <w:t xml:space="preserve">Partner mapped from subject via</w:t>
            </w:r>
            <w:r>
              <w:t xml:space="preserve"> </w:t>
            </w:r>
            <w:r>
              <w:rPr>
                <w:rStyle w:val="VerbatimChar"/>
              </w:rPr>
              <w:t xml:space="preserve">ZCPC_USERMAP</w:t>
            </w:r>
            <w:r>
              <w:t xml:space="preserve"> </w:t>
            </w:r>
            <w:r>
              <w:t xml:space="preserve">— a customer can only ever save their own partner; mismatch →</w:t>
            </w:r>
            <w:r>
              <w:t xml:space="preserve"> </w:t>
            </w:r>
            <w:r>
              <w:rPr>
                <w:rStyle w:val="VerbatimChar"/>
              </w:rPr>
              <w:t xml:space="preserve">403 FOREIGN_PARTNER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End w:id="14"/>
    <w:bookmarkStart w:id="18" w:name="Xe3ff16f9610e5d66bf63f2051206dad03577b45"/>
    <w:p>
      <w:pPr>
        <w:pStyle w:val="Heading2"/>
      </w:pPr>
      <w:r>
        <w:t xml:space="preserve">5. Field mapping — request (UI JSON →</w:t>
      </w:r>
      <w:r>
        <w:t xml:space="preserve"> </w:t>
      </w:r>
      <w:r>
        <w:rPr>
          <w:rStyle w:val="VerbatimChar"/>
        </w:rPr>
        <w:t xml:space="preserve">ZCPC_A_SAVECHANGES</w:t>
      </w:r>
      <w:r>
        <w:t xml:space="preserve">)</w:t>
      </w:r>
    </w:p>
    <w:p>
      <w:pPr>
        <w:pStyle w:val="FirstParagraph"/>
      </w:pPr>
      <w:r>
        <w:t xml:space="preserve">Target: parameter structure of static action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(RAP, OData V4).</w:t>
      </w:r>
    </w:p>
    <w:bookmarkStart w:id="15" w:name="header-fields"/>
    <w:p>
      <w:pPr>
        <w:pStyle w:val="Heading3"/>
      </w:pPr>
      <w:r>
        <w:t xml:space="preserve">5.1 Header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(JSON path)</w:t>
            </w:r>
          </w:p>
        </w:tc>
        <w:tc>
          <w:tcPr/>
          <w:p>
            <w:pPr>
              <w:pStyle w:val="Compact"/>
            </w:pPr>
            <w:r>
              <w:t xml:space="preserve">Target (ABAP field)</w:t>
            </w:r>
          </w:p>
        </w:tc>
        <w:tc>
          <w:tcPr/>
          <w:p>
            <w:pPr>
              <w:pStyle w:val="Compact"/>
            </w:pPr>
            <w:r>
              <w:t xml:space="preserve">Type/len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CHAR 36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Pass-through; UUID format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BU_PARTNER</w:t>
            </w:r>
            <w:r>
              <w:t xml:space="preserve"> </w:t>
            </w: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 input conversion</w:t>
            </w:r>
            <w:r>
              <w:t xml:space="preserve"> </w:t>
            </w:r>
            <w:r>
              <w:t xml:space="preserve">(left-pad zeros to 10); after identity guard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VKONT_KK</w:t>
            </w:r>
            <w:r>
              <w:t xml:space="preserve"> </w:t>
            </w: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ALPHA to 12;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Value map VM-03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C40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Uppercase not applied (keep as issued)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changedByRole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CHANGED_BY_ROLE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onBehalfOf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ON_BEHALF_OF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BU_PARTNER</w:t>
            </w:r>
            <w:r>
              <w:t xml:space="preserve"> </w:t>
            </w: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ALPHA; only when role=CSR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caseId</w:t>
            </w:r>
            <w:r>
              <w:t xml:space="preserve"> </w:t>
            </w:r>
            <w:r>
              <w:t xml:space="preserve">(guarded)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CASE_ID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Only when role=CSR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ISO 8601 → UTC</w:t>
            </w:r>
            <w:r>
              <w:t xml:space="preserve"> </w:t>
            </w:r>
            <w:r>
              <w:rPr>
                <w:rStyle w:val="VerbatimChar"/>
              </w:rPr>
              <w:t xml:space="preserve">YYYYMMDDhhmmss.mmmmmmm</w:t>
            </w:r>
            <w:r>
              <w:t xml:space="preserve">; informational only — S/4 stamps its own</w:t>
            </w:r>
            <w:r>
              <w:t xml:space="preserve"> </w:t>
            </w:r>
            <w:r>
              <w:rPr>
                <w:rStyle w:val="VerbatimChar"/>
              </w:rPr>
              <w:t xml:space="preserve">CHANGED_AT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C40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From §4.1</w:t>
            </w:r>
          </w:p>
        </w:tc>
      </w:tr>
    </w:tbl>
    <w:bookmarkEnd w:id="15"/>
    <w:bookmarkStart w:id="16" w:name="X1896916d0151eb16d704d8851e8fa794db79204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changes[]</w:t>
      </w:r>
      <w:r>
        <w:t xml:space="preserve"> </w:t>
      </w:r>
      <w:r>
        <w:t xml:space="preserve">line items (1..50) →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table parameter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Type/len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Value map VM-01 (</w:t>
            </w:r>
            <w:r>
              <w:rPr>
                <w:rStyle w:val="VerbatimChar"/>
              </w:rPr>
              <w:t xml:space="preserve">SET</w:t>
            </w:r>
            <w:r>
              <w:t xml:space="preserve">/</w:t>
            </w:r>
            <w:r>
              <w:rPr>
                <w:rStyle w:val="VerbatimChar"/>
              </w:rPr>
              <w:t xml:space="preserve">REPLACE</w:t>
            </w:r>
            <w:r>
              <w:t xml:space="preserve">/</w:t>
            </w:r>
            <w:r>
              <w:rPr>
                <w:rStyle w:val="VerbatimChar"/>
              </w:rPr>
              <w:t xml:space="preserve">END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PREF_TYPE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Uppercase; must exist in</w:t>
            </w:r>
            <w:r>
              <w:t xml:space="preserve"> </w:t>
            </w:r>
            <w:r>
              <w:rPr>
                <w:rStyle w:val="VerbatimChar"/>
              </w:rPr>
              <w:t xml:space="preserve">ZCPC_PREFTYPE</w:t>
            </w:r>
            <w:r>
              <w:t xml:space="preserve"> </w:t>
            </w:r>
            <w:r>
              <w:t xml:space="preserve">(S/4 validates; iFlow only checks charset</w:t>
            </w:r>
            <w:r>
              <w:t xml:space="preserve"> </w:t>
            </w:r>
            <w:r>
              <w:rPr>
                <w:rStyle w:val="VerbatimChar"/>
              </w:rPr>
              <w:t xml:space="preserve">[A-Z0-9_]{1,20}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VM-02 (</w:t>
            </w:r>
            <w:r>
              <w:rPr>
                <w:rStyle w:val="VerbatimChar"/>
              </w:rPr>
              <w:t xml:space="preserve">BP</w:t>
            </w:r>
            <w:r>
              <w:t xml:space="preserve">/</w:t>
            </w:r>
            <w:r>
              <w:rPr>
                <w:rStyle w:val="VerbatimChar"/>
              </w:rPr>
              <w:t xml:space="preserve">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VKONT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 rule R1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scope=BP</w:t>
            </w:r>
            <w:r>
              <w:t xml:space="preserve"> </w:t>
            </w:r>
            <w:r>
              <w:t xml:space="preserve">→ must be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initial;</w:t>
            </w:r>
            <w:r>
              <w:t xml:space="preserve"> </w:t>
            </w:r>
            <w:r>
              <w:rPr>
                <w:rStyle w:val="VerbatimChar"/>
              </w:rPr>
              <w:t xml:space="preserve">scope=CA</w:t>
            </w:r>
            <w:r>
              <w:t xml:space="preserve"> </w:t>
            </w:r>
            <w:r>
              <w:t xml:space="preserve">→ mandatory, ALPHA-padded. Violation → fail fast</w:t>
            </w:r>
            <w:r>
              <w:t xml:space="preserve"> </w:t>
            </w:r>
            <w:r>
              <w:rPr>
                <w:rStyle w:val="VerbatimChar"/>
              </w:rPr>
              <w:t xml:space="preserve">SCOPE_CA_MISMATCH</w:t>
            </w:r>
            <w:r>
              <w:t xml:space="preserve"> </w:t>
            </w:r>
            <w:r>
              <w:t xml:space="preserve">(no S/4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VM-04 (</w:t>
            </w:r>
            <w:r>
              <w:rPr>
                <w:rStyle w:val="VerbatimChar"/>
              </w:rPr>
              <w:t xml:space="preserve">EMAIL/SMS/VOICE/PUSH/POST/ALL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PREF_VALUE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  <w:r>
              <w:t xml:space="preserve">/</w:t>
            </w:r>
            <w:r>
              <w:rPr>
                <w:rStyle w:val="VerbatimChar"/>
              </w:rPr>
              <w:t xml:space="preserve">OUT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validFromNew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  <w:r>
              <w:t xml:space="preserve">; mandatory for SET/REPLACE;</w:t>
            </w:r>
            <w:r>
              <w:t xml:space="preserve"> </w:t>
            </w:r>
            <w:r>
              <w:rPr>
                <w:b/>
                <w:bCs/>
              </w:rPr>
              <w:t xml:space="preserve">not in the past</w:t>
            </w:r>
            <w:r>
              <w:t xml:space="preserve"> </w:t>
            </w:r>
            <w:r>
              <w:t xml:space="preserve">beyond 30 days, not &gt; 1 year future (else</w:t>
            </w:r>
            <w:r>
              <w:t xml:space="preserve"> </w:t>
            </w:r>
            <w:r>
              <w:rPr>
                <w:rStyle w:val="VerbatimChar"/>
              </w:rPr>
              <w:t xml:space="preserve">INVALID_VALID_FROM</w:t>
            </w:r>
            <w:r>
              <w:t xml:space="preserve">); absent for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endedRecordId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ENDED_PREF_ID</w:t>
            </w:r>
          </w:p>
        </w:tc>
        <w:tc>
          <w:tcPr/>
          <w:p>
            <w:pPr>
              <w:pStyle w:val="Compact"/>
            </w:pPr>
            <w:r>
              <w:t xml:space="preserve">C36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Mandatory for REPLACE/END; UI record key</w:t>
            </w:r>
            <w:r>
              <w:t xml:space="preserve"> </w:t>
            </w:r>
            <w:r>
              <w:rPr>
                <w:rStyle w:val="VerbatimChar"/>
              </w:rPr>
              <w:t xml:space="preserve">PR-*</w:t>
            </w:r>
            <w:r>
              <w:t xml:space="preserve"> </w:t>
            </w:r>
            <w:r>
              <w:t xml:space="preserve">OR UUID — pass through; S/4 resolves demo-style IDs only in non-PROD</w:t>
            </w:r>
            <w:r>
              <w:t xml:space="preserve"> </w:t>
            </w:r>
            <w:r>
              <w:rPr>
                <w:b/>
                <w:bCs/>
              </w:rPr>
              <w:t xml:space="preserve">[design note: production UI sends the real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PreferenceUUID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it read]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PREV_VALUE</w:t>
            </w:r>
          </w:p>
        </w:tc>
        <w:tc>
          <w:tcPr/>
          <w:p>
            <w:pPr>
              <w:pStyle w:val="Compact"/>
            </w:pPr>
            <w:r>
              <w:t xml:space="preserve">C30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Informational (concurrency display); authoritative previous value re-read in S/4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VM-05; default</w:t>
            </w:r>
            <w:r>
              <w:t xml:space="preserve"> </w:t>
            </w:r>
            <w:r>
              <w:rPr>
                <w:rStyle w:val="VerbatimChar"/>
              </w:rPr>
              <w:t xml:space="preserve">CUSTOMER_REQUEST</w:t>
            </w:r>
          </w:p>
        </w:tc>
      </w:tr>
    </w:tbl>
    <w:bookmarkEnd w:id="16"/>
    <w:bookmarkStart w:id="17" w:name="value-mappings"/>
    <w:p>
      <w:pPr>
        <w:pStyle w:val="Heading3"/>
      </w:pPr>
      <w:r>
        <w:t xml:space="preserve">5.3 Value mappings</w:t>
      </w:r>
    </w:p>
    <w:p>
      <w:pPr>
        <w:pStyle w:val="FirstParagraph"/>
      </w:pPr>
      <w:r>
        <w:rPr>
          <w:b/>
          <w:bCs/>
        </w:rPr>
        <w:t xml:space="preserve">VM-01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operation</w:t>
      </w:r>
      <w:r>
        <w:t xml:space="preserve"> </w:t>
      </w:r>
      <w:r>
        <w:t xml:space="preserve">— identical values, mapping table exists for future variants:</w:t>
      </w:r>
      <w:r>
        <w:t xml:space="preserve"> </w:t>
      </w:r>
      <w:r>
        <w:rPr>
          <w:rStyle w:val="VerbatimChar"/>
        </w:rPr>
        <w:t xml:space="preserve">SET→SET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REPLACE→REPLACE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END→END</w:t>
      </w:r>
      <w:r>
        <w:t xml:space="preserve">; anything else → fail</w:t>
      </w:r>
      <w:r>
        <w:t xml:space="preserve"> </w:t>
      </w:r>
      <w:r>
        <w:rPr>
          <w:rStyle w:val="VerbatimChar"/>
        </w:rPr>
        <w:t xml:space="preserve">INVALID_OPERATION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VM-02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BP→BP</w:t>
      </w:r>
      <w:r>
        <w:t xml:space="preserve">,</w:t>
      </w:r>
      <w:r>
        <w:t xml:space="preserve"> </w:t>
      </w:r>
      <w:r>
        <w:rPr>
          <w:rStyle w:val="VerbatimChar"/>
        </w:rPr>
        <w:t xml:space="preserve">CA→CA</w:t>
      </w:r>
      <w:r>
        <w:t xml:space="preserve">; default when absent: derive from</w:t>
      </w:r>
      <w:r>
        <w:t xml:space="preserve"> </w:t>
      </w:r>
      <w:r>
        <w:rPr>
          <w:rStyle w:val="VerbatimChar"/>
        </w:rPr>
        <w:t xml:space="preserve">ZCPC_PREFTYPE</w:t>
      </w:r>
      <w:r>
        <w:t xml:space="preserve"> </w:t>
      </w:r>
      <w:r>
        <w:t xml:space="preserve">lookup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done in CPI — absent scope → fail</w:t>
      </w:r>
      <w:r>
        <w:t xml:space="preserve"> </w:t>
      </w:r>
      <w:r>
        <w:rPr>
          <w:rStyle w:val="VerbatimChar"/>
        </w:rPr>
        <w:t xml:space="preserve">MISSING_SCOPE</w:t>
      </w:r>
      <w:r>
        <w:t xml:space="preserve"> </w:t>
      </w:r>
      <w:r>
        <w:t xml:space="preserve">(UI always sends it).</w:t>
      </w:r>
    </w:p>
    <w:p>
      <w:pPr>
        <w:pStyle w:val="BodyText"/>
      </w:pPr>
      <w:r>
        <w:rPr>
          <w:b/>
          <w:bCs/>
        </w:rPr>
        <w:t xml:space="preserve">VM-03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</w:t>
      </w:r>
      <w:r>
        <w:t xml:space="preserve"> </w:t>
      </w:r>
      <w:r>
        <w:t xml:space="preserve">(after identity guard):</w:t>
      </w:r>
      <w:r>
        <w:t xml:space="preserve"> </w:t>
      </w:r>
      <w:r>
        <w:rPr>
          <w:rStyle w:val="VerbatimChar"/>
        </w:rPr>
        <w:t xml:space="preserve">CSR→CSR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PORTAL→PORTAL</w:t>
      </w:r>
      <w:r>
        <w:t xml:space="preserve">; migration/OMS/DRMS</w:t>
      </w:r>
      <w:r>
        <w:t xml:space="preserve"> </w:t>
      </w:r>
      <w:r>
        <w:t xml:space="preserve">loads use IF-specific clients mapping to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/</w:t>
      </w:r>
      <w:r>
        <w:rPr>
          <w:rStyle w:val="VerbatimChar"/>
        </w:rPr>
        <w:t xml:space="preserve">OMS</w:t>
      </w:r>
      <w:r>
        <w:t xml:space="preserve">/</w:t>
      </w:r>
      <w:r>
        <w:rPr>
          <w:rStyle w:val="VerbatimChar"/>
        </w:rPr>
        <w:t xml:space="preserve">DRMS</w:t>
      </w:r>
      <w:r>
        <w:t xml:space="preserve"> </w:t>
      </w:r>
      <w:r>
        <w:t xml:space="preserve">(separate iFlow configs</w:t>
      </w:r>
      <w:r>
        <w:t xml:space="preserve"> </w:t>
      </w:r>
      <w:r>
        <w:t xml:space="preserve">of the same template).</w:t>
      </w:r>
    </w:p>
    <w:p>
      <w:pPr>
        <w:pStyle w:val="BodyText"/>
      </w:pPr>
      <w:r>
        <w:rPr>
          <w:b/>
          <w:bCs/>
        </w:rPr>
        <w:t xml:space="preserve">VM-04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channel</w:t>
      </w:r>
      <w:r>
        <w:t xml:space="preserve">: pass-through on the six values; lowercase input tolerated (uppercased).</w:t>
      </w:r>
    </w:p>
    <w:p>
      <w:pPr>
        <w:pStyle w:val="BodyText"/>
      </w:pPr>
      <w:r>
        <w:rPr>
          <w:b/>
          <w:bCs/>
        </w:rPr>
        <w:t xml:space="preserve">VM-05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reasonCode</w:t>
      </w:r>
      <w:r>
        <w:rPr>
          <w:b/>
          <w:bCs/>
        </w:rPr>
        <w:t xml:space="preserve"> </w:t>
      </w:r>
      <w:r>
        <w:rPr>
          <w:b/>
          <w:bCs/>
        </w:rPr>
        <w:t xml:space="preserve">allowlist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CSR_CORRECTION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BRF_AUTO</w:t>
      </w:r>
      <w:r>
        <w:t xml:space="preserve"> </w:t>
      </w:r>
      <w:r>
        <w:t xml:space="preserve">(last two rejected unless source matches).</w:t>
      </w:r>
    </w:p>
    <w:bookmarkEnd w:id="17"/>
    <w:bookmarkEnd w:id="18"/>
    <w:bookmarkStart w:id="19" w:name="X677bb7727d502cb9b99cb81ff64bee70a87a001"/>
    <w:p>
      <w:pPr>
        <w:pStyle w:val="Heading2"/>
      </w:pPr>
      <w:r>
        <w:t xml:space="preserve">6. Field mapping — response (RAP result → UI JSON)</w:t>
      </w:r>
    </w:p>
    <w:p>
      <w:pPr>
        <w:pStyle w:val="FirstParagraph"/>
      </w:pPr>
      <w:r>
        <w:t xml:space="preserve">RAP action returns</w:t>
      </w:r>
      <w:r>
        <w:t xml:space="preserve"> </w:t>
      </w:r>
      <w:r>
        <w:rPr>
          <w:rStyle w:val="VerbatimChar"/>
        </w:rPr>
        <w:t xml:space="preserve">ZCPC_A_SAVERESULT</w:t>
      </w:r>
      <w:r>
        <w:t xml:space="preserve">: header + per-change results + refreshed active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(ABAP)</w:t>
            </w:r>
          </w:p>
        </w:tc>
        <w:tc>
          <w:tcPr/>
          <w:p>
            <w:pPr>
              <w:pStyle w:val="Compact"/>
            </w:pPr>
            <w:r>
              <w:t xml:space="preserve">Target (JSON)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  <w:r>
              <w:t xml:space="preserve">/</w:t>
            </w:r>
            <w:r>
              <w:rPr>
                <w:rStyle w:val="VerbatimChar"/>
              </w:rPr>
              <w:t xml:space="preserve">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S→"success"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P→"partial"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E→"error"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LINE_NO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NEW_PREF_ID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results[]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newRecordId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MSG_TEXT</w:t>
            </w:r>
            <w:r>
              <w:t xml:space="preserve"> </w:t>
            </w:r>
            <w:r>
              <w:t xml:space="preserve">passed only for E-lines; customer-safe (RAP messages authored accordingly)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ACTIVE_SET[]</w:t>
            </w:r>
            <w:r>
              <w:t xml:space="preserve"> </w:t>
            </w:r>
            <w:r>
              <w:t xml:space="preserve">(projection of</w:t>
            </w:r>
            <w:r>
              <w:t xml:space="preserve"> </w:t>
            </w:r>
            <w:r>
              <w:rPr>
                <w:rStyle w:val="VerbatimChar"/>
              </w:rPr>
              <w:t xml:space="preserve">ZC_CPC_CustomerPref</w:t>
            </w:r>
            <w:r>
              <w:t xml:space="preserve">, active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preferences[]</w:t>
            </w:r>
          </w:p>
        </w:tc>
        <w:tc>
          <w:tcPr/>
          <w:p>
            <w:pPr>
              <w:pStyle w:val="Compact"/>
            </w:pPr>
            <w:r>
              <w:t xml:space="preserve">Field names camelCased 1:1 (PreferenceUUID→</w:t>
            </w:r>
            <w:r>
              <w:rPr>
                <w:rStyle w:val="VerbatimChar"/>
              </w:rPr>
              <w:t xml:space="preserve">id</w:t>
            </w:r>
            <w:r>
              <w:t xml:space="preserve">, PreferenceType→</w:t>
            </w:r>
            <w:r>
              <w:rPr>
                <w:rStyle w:val="VerbatimChar"/>
              </w:rPr>
              <w:t xml:space="preserve">type</w:t>
            </w:r>
            <w:r>
              <w:t xml:space="preserve">, …) so the UI re-renders without a second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correlationId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Partial saves (</w:t>
      </w:r>
      <w:r>
        <w:rPr>
          <w:rStyle w:val="VerbatimChar"/>
          <w:b/>
          <w:bCs/>
        </w:rPr>
        <w:t xml:space="preserve">status=partial</w:t>
      </w:r>
      <w:r>
        <w:rPr>
          <w:b/>
          <w:bCs/>
        </w:rPr>
        <w:t xml:space="preserve">)</w:t>
      </w:r>
      <w:r>
        <w:t xml:space="preserve">: the RAP action processes</w:t>
      </w:r>
      <w:r>
        <w:t xml:space="preserve"> </w:t>
      </w:r>
      <w:r>
        <w:rPr>
          <w:rStyle w:val="VerbatimChar"/>
        </w:rPr>
        <w:t xml:space="preserve">changes[]</w:t>
      </w:r>
      <w:r>
        <w:t xml:space="preserve"> </w:t>
      </w:r>
      <w:r>
        <w:rPr>
          <w:b/>
          <w:bCs/>
        </w:rPr>
        <w:t xml:space="preserve">all-or-nothing per line but not across lines</w:t>
      </w:r>
      <w:r>
        <w:t xml:space="preserve"> </w:t>
      </w:r>
      <w:r>
        <w:t xml:space="preserve">— each line commits independently?</w:t>
      </w:r>
      <w:r>
        <w:t xml:space="preserve"> </w:t>
      </w:r>
      <w:r>
        <w:rPr>
          <w:b/>
          <w:bCs/>
        </w:rPr>
        <w:t xml:space="preserve">No — design decision D1: the whole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changes[]</w:t>
      </w:r>
      <w:r>
        <w:rPr>
          <w:b/>
          <w:bCs/>
        </w:rPr>
        <w:t xml:space="preserve"> </w:t>
      </w:r>
      <w:r>
        <w:rPr>
          <w:b/>
          <w:bCs/>
        </w:rPr>
        <w:t xml:space="preserve">is ONE LUW.</w:t>
      </w:r>
      <w:r>
        <w:t xml:space="preserve"> </w:t>
      </w:r>
      <w:r>
        <w:t xml:space="preserve">Any line error rolls back</w:t>
      </w:r>
      <w:r>
        <w:t xml:space="preserve"> </w:t>
      </w:r>
      <w:r>
        <w:t xml:space="preserve">all lines;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then marks every line (</w:t>
      </w:r>
      <w:r>
        <w:rPr>
          <w:rStyle w:val="VerbatimChar"/>
        </w:rPr>
        <w:t xml:space="preserve">ok-but-rolled-back</w:t>
      </w:r>
      <w:r>
        <w:t xml:space="preserve"> </w:t>
      </w:r>
      <w:r>
        <w:t xml:space="preserve">lines get status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). Rationale: a half-applied preference set (e.g., end DNC succeeded, create</w:t>
      </w:r>
      <w:r>
        <w:t xml:space="preserve"> </w:t>
      </w:r>
      <w:r>
        <w:t xml:space="preserve">replacement failed) is a compliance hazard.</w:t>
      </w:r>
      <w:r>
        <w:t xml:space="preserve"> </w:t>
      </w:r>
      <w:r>
        <w:rPr>
          <w:rStyle w:val="VerbatimChar"/>
        </w:rPr>
        <w:t xml:space="preserve">P/partial</w:t>
      </w:r>
      <w:r>
        <w:t xml:space="preserve"> </w:t>
      </w:r>
      <w:r>
        <w:t xml:space="preserve">therefore never occurs in v1.0</w:t>
      </w:r>
      <w:r>
        <w:t xml:space="preserve"> </w:t>
      </w:r>
      <w:r>
        <w:t xml:space="preserve">and is reserved.</w:t>
      </w:r>
    </w:p>
    <w:bookmarkEnd w:id="19"/>
    <w:bookmarkStart w:id="20" w:name="error-handling-mapping"/>
    <w:p>
      <w:pPr>
        <w:pStyle w:val="Heading2"/>
      </w:pPr>
      <w:r>
        <w:t xml:space="preserve">7. Error handling &amp; mapping</w:t>
      </w:r>
    </w:p>
    <w:p>
      <w:pPr>
        <w:pStyle w:val="FirstParagraph"/>
      </w:pPr>
      <w:r>
        <w:t xml:space="preserve">Exception subprocess maps every failure to the standard envelope; HTTP code chosen per class: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"SCOPE_CA_MISMATCH"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couldn't save your preferences. Please refresh and try again."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"retryable"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"SCOPE_CA_MISMATCH"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"BP-level preference must not carry a contract account."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error.code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Retryable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SCHEMA_INVALID</w:t>
            </w:r>
          </w:p>
        </w:tc>
        <w:tc>
          <w:tcPr/>
          <w:p>
            <w:pPr>
              <w:pStyle w:val="Compact"/>
            </w:pPr>
            <w:r>
              <w:t xml:space="preserve">CPI step B</w:t>
            </w:r>
          </w:p>
        </w:tc>
        <w:tc>
          <w:tcPr/>
          <w:p>
            <w:pPr>
              <w:pStyle w:val="Compact"/>
            </w:pPr>
            <w:r>
              <w:t xml:space="preserve">JSON malformed / enum invalid / &gt;50 changes (</w:t>
            </w:r>
            <w:r>
              <w:rPr>
                <w:rStyle w:val="VerbatimChar"/>
              </w:rPr>
              <w:t xml:space="preserve">TOO_MANY_CHANGES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SCOPE_CA_MISMATCH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INVALID_VALID_FROM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INVALID_OPERATION</w:t>
            </w:r>
          </w:p>
        </w:tc>
        <w:tc>
          <w:tcPr/>
          <w:p>
            <w:pPr>
              <w:pStyle w:val="Compact"/>
            </w:pPr>
            <w:r>
              <w:t xml:space="preserve">CPI step E</w:t>
            </w:r>
          </w:p>
        </w:tc>
        <w:tc>
          <w:tcPr/>
          <w:p>
            <w:pPr>
              <w:pStyle w:val="Compact"/>
            </w:pPr>
            <w:r>
              <w:t xml:space="preserve">Rules §5.2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APIM/CPI</w:t>
            </w:r>
          </w:p>
        </w:tc>
        <w:tc>
          <w:tcPr/>
          <w:p>
            <w:pPr>
              <w:pStyle w:val="Compact"/>
            </w:pPr>
            <w:r>
              <w:t xml:space="preserve">JWT missing/expired</w:t>
            </w:r>
          </w:p>
        </w:tc>
        <w:tc>
          <w:tcPr/>
          <w:p>
            <w:pPr>
              <w:pStyle w:val="Compact"/>
            </w:pPr>
            <w:r>
              <w:t xml:space="preserve">no (re-login)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FOREIGN_PARTNER</w:t>
            </w:r>
          </w:p>
        </w:tc>
        <w:tc>
          <w:tcPr/>
          <w:p>
            <w:pPr>
              <w:pStyle w:val="Compact"/>
            </w:pPr>
            <w:r>
              <w:t xml:space="preserve">CPI step D / S/4 DCL</w:t>
            </w:r>
          </w:p>
        </w:tc>
        <w:tc>
          <w:tcPr/>
          <w:p>
            <w:pPr>
              <w:pStyle w:val="Compact"/>
            </w:pPr>
            <w:r>
              <w:t xml:space="preserve">Customer role, partner ≠ 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PARTNER_NOT_FOUND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RECORD_NOT_FOUND</w:t>
            </w:r>
          </w:p>
        </w:tc>
        <w:tc>
          <w:tcPr/>
          <w:p>
            <w:pPr>
              <w:pStyle w:val="Compact"/>
            </w:pPr>
            <w:r>
              <w:t xml:space="preserve">S/4</w:t>
            </w:r>
          </w:p>
        </w:tc>
        <w:tc>
          <w:tcPr/>
          <w:p>
            <w:pPr>
              <w:pStyle w:val="Compact"/>
            </w:pPr>
            <w:r>
              <w:t xml:space="preserve">Unknown BP /</w:t>
            </w:r>
            <w:r>
              <w:t xml:space="preserve"> </w:t>
            </w:r>
            <w:r>
              <w:rPr>
                <w:rStyle w:val="VerbatimChar"/>
              </w:rPr>
              <w:t xml:space="preserve">ENDED_PREF_ID</w:t>
            </w:r>
            <w:r>
              <w:t xml:space="preserve"> </w:t>
            </w:r>
            <w:r>
              <w:t xml:space="preserve">not found or already ended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CONCURRENT_CHANGE</w:t>
            </w:r>
          </w:p>
        </w:tc>
        <w:tc>
          <w:tcPr/>
          <w:p>
            <w:pPr>
              <w:pStyle w:val="Compact"/>
            </w:pPr>
            <w:r>
              <w:t xml:space="preserve">S/4 (etag on</w:t>
            </w:r>
            <w:r>
              <w:t xml:space="preserve"> </w:t>
            </w:r>
            <w:r>
              <w:rPr>
                <w:rStyle w:val="VerbatimChar"/>
              </w:rPr>
              <w:t xml:space="preserve">ChangedAt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Record changed since UI read</w:t>
            </w:r>
          </w:p>
        </w:tc>
        <w:tc>
          <w:tcPr/>
          <w:p>
            <w:pPr>
              <w:pStyle w:val="Compact"/>
            </w:pPr>
            <w:r>
              <w:t xml:space="preserve">no — UI reloads and reapplies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DUPLICATE_REQUEST</w:t>
            </w:r>
          </w:p>
        </w:tc>
        <w:tc>
          <w:tcPr/>
          <w:p>
            <w:pPr>
              <w:pStyle w:val="Compact"/>
            </w:pPr>
            <w:r>
              <w:t xml:space="preserve">CPI §4.1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seen — stored response replayed with this code only if original still processing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MANDATORY_OPTOUT</w:t>
            </w:r>
          </w:p>
        </w:tc>
        <w:tc>
          <w:tcPr/>
          <w:p>
            <w:pPr>
              <w:pStyle w:val="Compact"/>
            </w:pPr>
            <w:r>
              <w:t xml:space="preserve">BRF</w:t>
            </w:r>
            <w:r>
              <w:t xml:space="preserve"> </w:t>
            </w:r>
            <w:r>
              <w:rPr>
                <w:rStyle w:val="VerbatimChar"/>
              </w:rPr>
              <w:t xml:space="preserve">FN_VALIDATE_CHANGE</w:t>
            </w:r>
          </w:p>
        </w:tc>
        <w:tc>
          <w:tcPr/>
          <w:p>
            <w:pPr>
              <w:pStyle w:val="Compact"/>
            </w:pPr>
            <w:r>
              <w:t xml:space="preserve">Opt-out attempt on mandatory type (PAST_DUE)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CHANNEL_NOT_ALLOWED</w:t>
            </w:r>
          </w:p>
        </w:tc>
        <w:tc>
          <w:tcPr/>
          <w:p>
            <w:pPr>
              <w:pStyle w:val="Compact"/>
            </w:pPr>
            <w:r>
              <w:t xml:space="preserve">BRF</w:t>
            </w:r>
          </w:p>
        </w:tc>
        <w:tc>
          <w:tcPr/>
          <w:p>
            <w:pPr>
              <w:pStyle w:val="Compact"/>
            </w:pPr>
            <w:r>
              <w:t xml:space="preserve">Channel not in type’s allowed 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BACKEND_ERROR</w:t>
            </w:r>
          </w:p>
        </w:tc>
        <w:tc>
          <w:tcPr/>
          <w:p>
            <w:pPr>
              <w:pStyle w:val="Compact"/>
            </w:pPr>
            <w:r>
              <w:t xml:space="preserve">CPI step G</w:t>
            </w:r>
          </w:p>
        </w:tc>
        <w:tc>
          <w:tcPr/>
          <w:p>
            <w:pPr>
              <w:pStyle w:val="Compact"/>
            </w:pPr>
            <w:r>
              <w:t xml:space="preserve">OData 5xx / mapping failure of S/4 response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BACKEND_UNAVAILABLE</w:t>
            </w:r>
          </w:p>
        </w:tc>
        <w:tc>
          <w:tcPr/>
          <w:p>
            <w:pPr>
              <w:pStyle w:val="Compact"/>
            </w:pPr>
            <w:r>
              <w:t xml:space="preserve">CPI step G</w:t>
            </w:r>
          </w:p>
        </w:tc>
        <w:tc>
          <w:tcPr/>
          <w:p>
            <w:pPr>
              <w:pStyle w:val="Compact"/>
            </w:pPr>
            <w:r>
              <w:t xml:space="preserve">Timeout / connection refused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Customer-safe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texts are fixed per code (UI shows them verbatim); technical</w:t>
      </w:r>
      <w:r>
        <w:t xml:space="preserve"> </w:t>
      </w:r>
      <w:r>
        <w:t xml:space="preserve">detail goes to MPL +</w:t>
      </w:r>
      <w:r>
        <w:t xml:space="preserve"> </w:t>
      </w:r>
      <w:r>
        <w:rPr>
          <w:rStyle w:val="VerbatimChar"/>
        </w:rPr>
        <w:t xml:space="preserve">details[]</w:t>
      </w:r>
      <w:r>
        <w:t xml:space="preserve"> </w:t>
      </w:r>
      <w:r>
        <w:t xml:space="preserve">only. 5xx responses include</w:t>
      </w:r>
      <w:r>
        <w:t xml:space="preserve"> </w:t>
      </w:r>
      <w:r>
        <w:rPr>
          <w:rStyle w:val="VerbatimChar"/>
        </w:rPr>
        <w:t xml:space="preserve">Retry-After: 30</w:t>
      </w:r>
      <w:r>
        <w:t xml:space="preserve">.</w:t>
      </w:r>
    </w:p>
    <w:bookmarkEnd w:id="20"/>
    <w:bookmarkStart w:id="21" w:name="idempotency-concurrency-summary"/>
    <w:p>
      <w:pPr>
        <w:pStyle w:val="Heading2"/>
      </w:pPr>
      <w:r>
        <w:t xml:space="preserve">8. Idempotency &amp; concurrency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dedup store (24 h TTL) in CPI; replay returns the stored</w:t>
      </w:r>
      <w:r>
        <w:t xml:space="preserve"> </w:t>
      </w:r>
      <w:r>
        <w:t xml:space="preserve">response body — safe for UI auto-retry on 502/503.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Concurrency</w:t>
      </w:r>
      <w:r>
        <w:t xml:space="preserve">: optimistic —</w:t>
      </w:r>
      <w:r>
        <w:t xml:space="preserve"> </w:t>
      </w:r>
      <w:r>
        <w:rPr>
          <w:rStyle w:val="VerbatimChar"/>
        </w:rPr>
        <w:t xml:space="preserve">ENDED_PREF_ID</w:t>
      </w:r>
      <w:r>
        <w:t xml:space="preserve"> </w:t>
      </w:r>
      <w:r>
        <w:t xml:space="preserve">+ etag(</w:t>
      </w:r>
      <w:r>
        <w:rPr>
          <w:rStyle w:val="VerbatimChar"/>
        </w:rPr>
        <w:t xml:space="preserve">ChangedAt</w:t>
      </w:r>
      <w:r>
        <w:t xml:space="preserve">); loser gets 409 and</w:t>
      </w:r>
      <w:r>
        <w:t xml:space="preserve"> </w:t>
      </w:r>
      <w:r>
        <w:t xml:space="preserve">the UI reloads the active set (returned in every success response, §6.5).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Ordering</w:t>
      </w:r>
      <w:r>
        <w:t xml:space="preserve">: single LUW per request (D1); cross-request ordering per partner is not</w:t>
      </w:r>
      <w:r>
        <w:t xml:space="preserve"> </w:t>
      </w:r>
      <w:r>
        <w:t xml:space="preserve">guaranteed and not required (last-write-wins with full audit).</w:t>
      </w:r>
    </w:p>
    <w:bookmarkEnd w:id="21"/>
    <w:bookmarkStart w:id="22" w:name="X01b5eafae6c871461f5a6105849ad4ef0650437"/>
    <w:p>
      <w:pPr>
        <w:pStyle w:val="Heading2"/>
      </w:pPr>
      <w:r>
        <w:t xml:space="preserve">9. Test cases (build acceptance for this iFlow)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Valid CSR save (mashup JWT), 3 changes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status=success</w:t>
            </w:r>
            <w:r>
              <w:t xml:space="preserve">, 3 audit rows in S/4,</w:t>
            </w:r>
            <w:r>
              <w:t xml:space="preserve"> </w:t>
            </w:r>
            <w:r>
              <w:rPr>
                <w:rStyle w:val="VerbatimChar"/>
              </w:rPr>
              <w:t xml:space="preserve">preferences[]</w:t>
            </w:r>
            <w:r>
              <w:t xml:space="preserve"> </w:t>
            </w:r>
            <w:r>
              <w:t xml:space="preserve">returned; MPL has correlation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Payload claims</w:t>
            </w:r>
            <w:r>
              <w:t xml:space="preserve"> </w:t>
            </w:r>
            <w:r>
              <w:rPr>
                <w:rStyle w:val="VerbatimChar"/>
              </w:rPr>
              <w:t xml:space="preserve">changedBy=admin</w:t>
            </w:r>
            <w:r>
              <w:t xml:space="preserve"> </w:t>
            </w:r>
            <w:r>
              <w:t xml:space="preserve">but JWT user is</w:t>
            </w:r>
            <w:r>
              <w:t xml:space="preserve"> </w:t>
            </w:r>
            <w:r>
              <w:rPr>
                <w:rStyle w:val="VerbatimChar"/>
              </w:rPr>
              <w:t xml:space="preserve">kbutts</w:t>
            </w:r>
          </w:p>
        </w:tc>
        <w:tc>
          <w:tcPr/>
          <w:p>
            <w:pPr>
              <w:pStyle w:val="Compact"/>
            </w:pPr>
            <w:r>
              <w:t xml:space="preserve">Persisted</w:t>
            </w:r>
            <w:r>
              <w:t xml:space="preserve"> </w:t>
            </w:r>
            <w:r>
              <w:rPr>
                <w:rStyle w:val="VerbatimChar"/>
              </w:rPr>
              <w:t xml:space="preserve">CHANGED_BY=kbutts</w:t>
            </w:r>
            <w:r>
              <w:t xml:space="preserve"> </w:t>
            </w:r>
            <w:r>
              <w:t xml:space="preserve">(identity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Customer JWT, foreign</w:t>
            </w:r>
            <w:r>
              <w:t xml:space="preserve"> </w:t>
            </w:r>
            <w:r>
              <w:rPr>
                <w:rStyle w:val="VerbatimChar"/>
              </w:rP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FOREIGN_PARTNER</w:t>
            </w:r>
            <w:r>
              <w:t xml:space="preserve">; S/4 never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scope=BP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contractAccount</w:t>
            </w:r>
            <w:r>
              <w:t xml:space="preserve"> </w:t>
            </w:r>
            <w:r>
              <w:t xml:space="preserve">filled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SCOPE_CA_MISMATCH</w:t>
            </w:r>
            <w:r>
              <w:t xml:space="preserve">; S/4 never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Opt-out of</w:t>
            </w:r>
            <w:r>
              <w:t xml:space="preserve"> </w:t>
            </w:r>
            <w:r>
              <w:rPr>
                <w:rStyle w:val="VerbatimChar"/>
              </w:rPr>
              <w:t xml:space="preserve">PAST_DUE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  <w:r>
              <w:t xml:space="preserve"> </w:t>
            </w:r>
            <w:r>
              <w:rPr>
                <w:rStyle w:val="VerbatimChar"/>
              </w:rPr>
              <w:t xml:space="preserve">MANDATORY_OPTOUT</w:t>
            </w:r>
            <w:r>
              <w:t xml:space="preserve"> </w:t>
            </w:r>
            <w:r>
              <w:t xml:space="preserve">from BRF, envelope</w:t>
            </w:r>
            <w:r>
              <w:t xml:space="preserve"> </w:t>
            </w:r>
            <w:r>
              <w:rPr>
                <w:rStyle w:val="VerbatimChar"/>
              </w:rPr>
              <w:t xml:space="preserve">details[]</w:t>
            </w:r>
            <w:r>
              <w:t xml:space="preserve"> </w:t>
            </w:r>
            <w:r>
              <w:t xml:space="preserve">names 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sent twice</w:t>
            </w:r>
          </w:p>
        </w:tc>
        <w:tc>
          <w:tcPr/>
          <w:p>
            <w:pPr>
              <w:pStyle w:val="Compact"/>
            </w:pPr>
            <w:r>
              <w:t xml:space="preserve">Second call returns identical stored response; exactly one set of audit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S/4 down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  <w:r>
              <w:t xml:space="preserve"> </w:t>
            </w:r>
            <w:r>
              <w:rPr>
                <w:rStyle w:val="VerbatimChar"/>
              </w:rPr>
              <w:t xml:space="preserve">BACKEND_UNAVAILABLE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retryable=true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One bad line among 5</w:t>
            </w:r>
          </w:p>
        </w:tc>
        <w:tc>
          <w:tcPr/>
          <w:p>
            <w:pPr>
              <w:pStyle w:val="Compact"/>
            </w:pPr>
            <w:r>
              <w:t xml:space="preserve">4xx with all lines rolled back (D1); zero rows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51 changes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TOO_MANY_CHANGES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DNC change end-to-end</w:t>
            </w:r>
          </w:p>
        </w:tc>
        <w:tc>
          <w:tcPr/>
          <w:p>
            <w:pPr>
              <w:pStyle w:val="Compact"/>
            </w:pPr>
            <w:r>
              <w:t xml:space="preserve">Save OK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zcpc/DncChanged</w:t>
            </w:r>
            <w:r>
              <w:t xml:space="preserve"> </w:t>
            </w:r>
            <w:r>
              <w:t xml:space="preserve">observed on Event Mesh (ENH-05)</w:t>
            </w:r>
          </w:p>
        </w:tc>
      </w:tr>
    </w:tbl>
    <w:bookmarkEnd w:id="22"/>
    <w:bookmarkStart w:id="23" w:name="open-items-for-build"/>
    <w:p>
      <w:pPr>
        <w:pStyle w:val="Heading2"/>
      </w:pPr>
      <w:r>
        <w:t xml:space="preserve">10. Open items for build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exact OData V4 action URL + CSRF handling from the published binding.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principal propagation vs technical-user fallback (affects §4.2 rows 1–3).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[validate]</w:t>
      </w:r>
      <w:r>
        <w:t xml:space="preserve"> </w:t>
      </w:r>
      <w:r>
        <w:t xml:space="preserve">JWT claim names for user/role in your IAS setup.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UI change (small): add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requestId</w:t>
      </w:r>
      <w:r>
        <w:rPr>
          <w:strike/>
        </w:rPr>
        <w:t xml:space="preserve"> </w:t>
      </w:r>
      <w:r>
        <w:rPr>
          <w:strike/>
        </w:rPr>
        <w:t xml:space="preserve">UUID per save attempt (§3)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(deployed):</w:t>
      </w:r>
      <w:r>
        <w:t xml:space="preserve"> </w:t>
      </w:r>
      <w:r>
        <w:t xml:space="preserve">UUID created on first staged change, stable across renders, reused on failed-save</w:t>
      </w:r>
      <w:r>
        <w:t xml:space="preserve"> </w:t>
      </w:r>
      <w:r>
        <w:t xml:space="preserve">retry, rotated after success, cleared on discard.</w:t>
      </w:r>
    </w:p>
    <w:p>
      <w:pPr>
        <w:pStyle w:val="Compact"/>
        <w:numPr>
          <w:ilvl w:val="0"/>
          <w:numId w:val="1002"/>
        </w:numPr>
      </w:pPr>
      <w:r>
        <w:t xml:space="preserve">Confirm D1 (single LUW, no partial saves) with the business — spec assumes yes.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iFlow Mapping Specification — IF_CPC_02 Pref_SaveChanges</dc:title>
  <dc:creator/>
  <cp:keywords/>
  <dcterms:created xsi:type="dcterms:W3CDTF">2026-08-17T20:55:18Z</dcterms:created>
  <dcterms:modified xsi:type="dcterms:W3CDTF">2026-08-17T20:55:18Z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