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2822"/>
        <w:gridCol w:w="6203"/>
      </w:tblGrid>
      <w:tr w:rsidR="001D5B26" w:rsidRPr="001D5B26" w:rsidTr="00D20BEF">
        <w:trPr>
          <w:trHeight w:val="582"/>
          <w:jc w:val="center"/>
        </w:trPr>
        <w:tc>
          <w:tcPr>
            <w:tcW w:w="2822" w:type="dxa"/>
          </w:tcPr>
          <w:p w:rsidR="005E3522" w:rsidRPr="001D5B26" w:rsidRDefault="00157B3F" w:rsidP="00D20BEF">
            <w:pPr>
              <w:jc w:val="center"/>
              <w:rPr>
                <w:b/>
                <w:color w:val="000000" w:themeColor="text1"/>
                <w:sz w:val="26"/>
                <w:szCs w:val="26"/>
                <w:lang w:val="vi-VN"/>
              </w:rPr>
            </w:pPr>
            <w:r w:rsidRPr="001D5B26">
              <w:rPr>
                <w:b/>
                <w:color w:val="000000" w:themeColor="text1"/>
                <w:sz w:val="26"/>
                <w:szCs w:val="26"/>
                <w:lang w:val="vi-VN"/>
              </w:rPr>
              <w:t>ỦY BAN NHÂN DÂN TỈNH QUẢNG BÌNH</w:t>
            </w:r>
          </w:p>
        </w:tc>
        <w:tc>
          <w:tcPr>
            <w:tcW w:w="6203" w:type="dxa"/>
          </w:tcPr>
          <w:p w:rsidR="005E3522" w:rsidRPr="001D5B26" w:rsidRDefault="005E3522" w:rsidP="00CD3214">
            <w:pPr>
              <w:jc w:val="center"/>
              <w:rPr>
                <w:b/>
                <w:color w:val="000000" w:themeColor="text1"/>
                <w:sz w:val="26"/>
                <w:szCs w:val="26"/>
              </w:rPr>
            </w:pPr>
            <w:r w:rsidRPr="001D5B26">
              <w:rPr>
                <w:b/>
                <w:color w:val="000000" w:themeColor="text1"/>
                <w:sz w:val="26"/>
                <w:szCs w:val="26"/>
              </w:rPr>
              <w:t>CỘNG HÒA XÃ HỘI CHỦ NGHĨA VIỆT NAM</w:t>
            </w:r>
          </w:p>
          <w:p w:rsidR="005E3522" w:rsidRPr="001D5B26" w:rsidRDefault="005E3522" w:rsidP="00D20BEF">
            <w:pPr>
              <w:jc w:val="center"/>
              <w:rPr>
                <w:b/>
                <w:color w:val="000000" w:themeColor="text1"/>
                <w:sz w:val="26"/>
                <w:szCs w:val="26"/>
              </w:rPr>
            </w:pPr>
            <w:r w:rsidRPr="001D5B26">
              <w:rPr>
                <w:b/>
                <w:color w:val="000000" w:themeColor="text1"/>
                <w:sz w:val="26"/>
                <w:szCs w:val="26"/>
              </w:rPr>
              <w:t>Độc lập - Tự do - Hạnh phúc</w:t>
            </w:r>
          </w:p>
        </w:tc>
      </w:tr>
      <w:tr w:rsidR="005E3522" w:rsidRPr="001D5B26" w:rsidTr="00ED3C17">
        <w:trPr>
          <w:jc w:val="center"/>
        </w:trPr>
        <w:tc>
          <w:tcPr>
            <w:tcW w:w="2822" w:type="dxa"/>
          </w:tcPr>
          <w:p w:rsidR="005E3522" w:rsidRPr="001D5B26" w:rsidRDefault="00D20BEF" w:rsidP="00D20BEF">
            <w:pPr>
              <w:spacing w:before="120"/>
              <w:jc w:val="center"/>
              <w:rPr>
                <w:color w:val="000000" w:themeColor="text1"/>
                <w:sz w:val="26"/>
                <w:szCs w:val="26"/>
                <w:lang w:val="vi-VN"/>
              </w:rPr>
            </w:pPr>
            <w:r w:rsidRPr="001D5B26">
              <w:rPr>
                <w:b/>
                <w:noProof/>
                <w:color w:val="000000" w:themeColor="text1"/>
                <w:sz w:val="26"/>
                <w:szCs w:val="26"/>
              </w:rPr>
              <mc:AlternateContent>
                <mc:Choice Requires="wps">
                  <w:drawing>
                    <wp:anchor distT="0" distB="0" distL="114300" distR="114300" simplePos="0" relativeHeight="251659264" behindDoc="0" locked="0" layoutInCell="1" allowOverlap="1" wp14:anchorId="5D915A86" wp14:editId="2C4AB14E">
                      <wp:simplePos x="0" y="0"/>
                      <wp:positionH relativeFrom="column">
                        <wp:posOffset>497205</wp:posOffset>
                      </wp:positionH>
                      <wp:positionV relativeFrom="paragraph">
                        <wp:posOffset>-2350</wp:posOffset>
                      </wp:positionV>
                      <wp:extent cx="656590" cy="0"/>
                      <wp:effectExtent l="0" t="0" r="2921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8EEC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2pt" to="90.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G9HA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"/>
                  </w:pict>
                </mc:Fallback>
              </mc:AlternateContent>
            </w:r>
            <w:r w:rsidR="000F5EFD" w:rsidRPr="001D5B26">
              <w:rPr>
                <w:color w:val="000000" w:themeColor="text1"/>
                <w:sz w:val="26"/>
                <w:szCs w:val="26"/>
              </w:rPr>
              <w:t>Số:</w:t>
            </w:r>
            <w:r w:rsidR="00DD1A88" w:rsidRPr="001D5B26">
              <w:rPr>
                <w:color w:val="000000" w:themeColor="text1"/>
                <w:sz w:val="26"/>
                <w:szCs w:val="26"/>
              </w:rPr>
              <w:t xml:space="preserve"> </w:t>
            </w:r>
            <w:r w:rsidR="00157B3F" w:rsidRPr="001D5B26">
              <w:rPr>
                <w:color w:val="000000" w:themeColor="text1"/>
                <w:sz w:val="26"/>
                <w:szCs w:val="26"/>
                <w:lang w:val="vi-VN"/>
              </w:rPr>
              <w:t xml:space="preserve">         </w:t>
            </w:r>
            <w:r w:rsidRPr="001D5B26">
              <w:rPr>
                <w:color w:val="000000" w:themeColor="text1"/>
                <w:sz w:val="26"/>
                <w:szCs w:val="26"/>
              </w:rPr>
              <w:t xml:space="preserve"> </w:t>
            </w:r>
            <w:r w:rsidR="00157B3F" w:rsidRPr="001D5B26">
              <w:rPr>
                <w:color w:val="000000" w:themeColor="text1"/>
                <w:sz w:val="26"/>
                <w:szCs w:val="26"/>
                <w:lang w:val="vi-VN"/>
              </w:rPr>
              <w:t xml:space="preserve"> </w:t>
            </w:r>
            <w:r w:rsidR="005E3522" w:rsidRPr="001D5B26">
              <w:rPr>
                <w:color w:val="000000" w:themeColor="text1"/>
                <w:sz w:val="26"/>
                <w:szCs w:val="26"/>
              </w:rPr>
              <w:t>/QĐ-</w:t>
            </w:r>
            <w:r w:rsidR="00157B3F" w:rsidRPr="001D5B26">
              <w:rPr>
                <w:color w:val="000000" w:themeColor="text1"/>
                <w:sz w:val="26"/>
                <w:szCs w:val="26"/>
                <w:lang w:val="vi-VN"/>
              </w:rPr>
              <w:t>UBND</w:t>
            </w:r>
          </w:p>
        </w:tc>
        <w:tc>
          <w:tcPr>
            <w:tcW w:w="6203" w:type="dxa"/>
          </w:tcPr>
          <w:p w:rsidR="005E3522" w:rsidRPr="001D5B26" w:rsidRDefault="00D20BEF" w:rsidP="00054EAD">
            <w:pPr>
              <w:spacing w:before="120"/>
              <w:jc w:val="center"/>
              <w:rPr>
                <w:b/>
                <w:color w:val="000000" w:themeColor="text1"/>
                <w:sz w:val="26"/>
                <w:szCs w:val="26"/>
              </w:rPr>
            </w:pPr>
            <w:r w:rsidRPr="001D5B26">
              <w:rPr>
                <w:noProof/>
                <w:color w:val="000000" w:themeColor="text1"/>
                <w:sz w:val="26"/>
                <w:szCs w:val="26"/>
              </w:rPr>
              <mc:AlternateContent>
                <mc:Choice Requires="wps">
                  <w:drawing>
                    <wp:anchor distT="0" distB="0" distL="114300" distR="114300" simplePos="0" relativeHeight="251660288" behindDoc="0" locked="0" layoutInCell="1" allowOverlap="1" wp14:anchorId="6D6F739D" wp14:editId="67B350EF">
                      <wp:simplePos x="0" y="0"/>
                      <wp:positionH relativeFrom="column">
                        <wp:posOffset>813587</wp:posOffset>
                      </wp:positionH>
                      <wp:positionV relativeFrom="paragraph">
                        <wp:posOffset>18349</wp:posOffset>
                      </wp:positionV>
                      <wp:extent cx="2203762" cy="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7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EF3D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05pt,1.45pt" to="237.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ivHQIAADY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"/>
                  </w:pict>
                </mc:Fallback>
              </mc:AlternateContent>
            </w:r>
            <w:r w:rsidR="00157B3F" w:rsidRPr="001D5B26">
              <w:rPr>
                <w:i/>
                <w:color w:val="000000" w:themeColor="text1"/>
                <w:sz w:val="26"/>
                <w:szCs w:val="26"/>
                <w:lang w:val="vi-VN"/>
              </w:rPr>
              <w:t>Quảng Bình</w:t>
            </w:r>
            <w:r w:rsidR="000F5EFD" w:rsidRPr="001D5B26">
              <w:rPr>
                <w:i/>
                <w:color w:val="000000" w:themeColor="text1"/>
                <w:sz w:val="26"/>
                <w:szCs w:val="26"/>
              </w:rPr>
              <w:t>, ngày</w:t>
            </w:r>
            <w:r w:rsidR="00157B3F" w:rsidRPr="001D5B26">
              <w:rPr>
                <w:i/>
                <w:color w:val="000000" w:themeColor="text1"/>
                <w:sz w:val="26"/>
                <w:szCs w:val="26"/>
                <w:lang w:val="vi-VN"/>
              </w:rPr>
              <w:t xml:space="preserve">    </w:t>
            </w:r>
            <w:r w:rsidR="00054EAD" w:rsidRPr="001D5B26">
              <w:rPr>
                <w:i/>
                <w:color w:val="000000" w:themeColor="text1"/>
                <w:sz w:val="26"/>
                <w:szCs w:val="26"/>
              </w:rPr>
              <w:t xml:space="preserve">    </w:t>
            </w:r>
            <w:r w:rsidR="00157B3F" w:rsidRPr="001D5B26">
              <w:rPr>
                <w:i/>
                <w:color w:val="000000" w:themeColor="text1"/>
                <w:sz w:val="26"/>
                <w:szCs w:val="26"/>
                <w:lang w:val="vi-VN"/>
              </w:rPr>
              <w:t xml:space="preserve"> </w:t>
            </w:r>
            <w:r w:rsidR="00961C3B" w:rsidRPr="001D5B26">
              <w:rPr>
                <w:i/>
                <w:color w:val="000000" w:themeColor="text1"/>
                <w:sz w:val="26"/>
                <w:szCs w:val="26"/>
              </w:rPr>
              <w:t xml:space="preserve"> </w:t>
            </w:r>
            <w:r w:rsidR="000F5EFD" w:rsidRPr="001D5B26">
              <w:rPr>
                <w:i/>
                <w:color w:val="000000" w:themeColor="text1"/>
                <w:sz w:val="26"/>
                <w:szCs w:val="26"/>
              </w:rPr>
              <w:t>tháng</w:t>
            </w:r>
            <w:r w:rsidR="00DD1A88" w:rsidRPr="001D5B26">
              <w:rPr>
                <w:i/>
                <w:color w:val="000000" w:themeColor="text1"/>
                <w:sz w:val="26"/>
                <w:szCs w:val="26"/>
              </w:rPr>
              <w:t xml:space="preserve"> </w:t>
            </w:r>
            <w:r w:rsidRPr="001D5B26">
              <w:rPr>
                <w:i/>
                <w:color w:val="000000" w:themeColor="text1"/>
                <w:sz w:val="26"/>
                <w:szCs w:val="26"/>
                <w:lang w:val="vi-VN"/>
              </w:rPr>
              <w:t xml:space="preserve">  </w:t>
            </w:r>
            <w:r w:rsidR="00054EAD" w:rsidRPr="001D5B26">
              <w:rPr>
                <w:i/>
                <w:color w:val="000000" w:themeColor="text1"/>
                <w:sz w:val="26"/>
                <w:szCs w:val="26"/>
              </w:rPr>
              <w:t xml:space="preserve">   </w:t>
            </w:r>
            <w:r w:rsidRPr="001D5B26">
              <w:rPr>
                <w:i/>
                <w:color w:val="000000" w:themeColor="text1"/>
                <w:sz w:val="26"/>
                <w:szCs w:val="26"/>
                <w:lang w:val="vi-VN"/>
              </w:rPr>
              <w:t xml:space="preserve"> </w:t>
            </w:r>
            <w:r w:rsidR="00DD1A88" w:rsidRPr="001D5B26">
              <w:rPr>
                <w:i/>
                <w:color w:val="000000" w:themeColor="text1"/>
                <w:sz w:val="26"/>
                <w:szCs w:val="26"/>
              </w:rPr>
              <w:t xml:space="preserve"> </w:t>
            </w:r>
            <w:r w:rsidR="005E3522" w:rsidRPr="001D5B26">
              <w:rPr>
                <w:i/>
                <w:color w:val="000000" w:themeColor="text1"/>
                <w:sz w:val="26"/>
                <w:szCs w:val="26"/>
              </w:rPr>
              <w:t>năm 20</w:t>
            </w:r>
            <w:r w:rsidR="00D90231" w:rsidRPr="001D5B26">
              <w:rPr>
                <w:i/>
                <w:color w:val="000000" w:themeColor="text1"/>
                <w:sz w:val="26"/>
                <w:szCs w:val="26"/>
              </w:rPr>
              <w:t>2</w:t>
            </w:r>
            <w:r w:rsidR="00054EAD" w:rsidRPr="001D5B26">
              <w:rPr>
                <w:i/>
                <w:color w:val="000000" w:themeColor="text1"/>
                <w:sz w:val="26"/>
                <w:szCs w:val="26"/>
              </w:rPr>
              <w:t>5</w:t>
            </w:r>
          </w:p>
        </w:tc>
      </w:tr>
    </w:tbl>
    <w:p w:rsidR="008352DB" w:rsidRPr="001D5B26" w:rsidRDefault="008352DB" w:rsidP="00ED3C17">
      <w:pPr>
        <w:widowControl w:val="0"/>
        <w:spacing w:before="120" w:line="360" w:lineRule="atLeast"/>
        <w:jc w:val="center"/>
        <w:rPr>
          <w:b/>
          <w:color w:val="000000" w:themeColor="text1"/>
          <w:sz w:val="26"/>
          <w:szCs w:val="26"/>
          <w:lang w:val="vi-VN"/>
        </w:rPr>
      </w:pPr>
    </w:p>
    <w:p w:rsidR="005E3522" w:rsidRPr="00DE6881" w:rsidRDefault="005E3522" w:rsidP="00DE6881">
      <w:pPr>
        <w:widowControl w:val="0"/>
        <w:spacing w:before="120"/>
        <w:jc w:val="center"/>
        <w:rPr>
          <w:b/>
          <w:color w:val="000000" w:themeColor="text1"/>
          <w:sz w:val="28"/>
          <w:szCs w:val="28"/>
        </w:rPr>
      </w:pPr>
      <w:r w:rsidRPr="00DE6881">
        <w:rPr>
          <w:b/>
          <w:color w:val="000000" w:themeColor="text1"/>
          <w:sz w:val="28"/>
          <w:szCs w:val="28"/>
        </w:rPr>
        <w:t>QUYẾT ĐỊNH</w:t>
      </w:r>
    </w:p>
    <w:p w:rsidR="00D23D4E" w:rsidRPr="00DE6881" w:rsidRDefault="00CD4C37" w:rsidP="00DE6881">
      <w:pPr>
        <w:spacing w:before="120"/>
        <w:jc w:val="center"/>
        <w:rPr>
          <w:b/>
          <w:color w:val="000000" w:themeColor="text1"/>
          <w:sz w:val="28"/>
          <w:szCs w:val="28"/>
        </w:rPr>
      </w:pPr>
      <w:bookmarkStart w:id="0" w:name="_GoBack"/>
      <w:bookmarkEnd w:id="0"/>
      <w:r w:rsidRPr="00DE6881">
        <w:rPr>
          <w:b/>
          <w:color w:val="000000" w:themeColor="text1"/>
          <w:sz w:val="28"/>
          <w:szCs w:val="28"/>
          <w:lang w:val="vi-VN"/>
        </w:rPr>
        <w:t>C</w:t>
      </w:r>
      <w:r w:rsidR="005E3522" w:rsidRPr="00DE6881">
        <w:rPr>
          <w:b/>
          <w:color w:val="000000" w:themeColor="text1"/>
          <w:sz w:val="28"/>
          <w:szCs w:val="28"/>
        </w:rPr>
        <w:t xml:space="preserve">ông </w:t>
      </w:r>
      <w:r w:rsidR="0070109F" w:rsidRPr="00DE6881">
        <w:rPr>
          <w:b/>
          <w:color w:val="000000" w:themeColor="text1"/>
          <w:sz w:val="28"/>
          <w:szCs w:val="28"/>
        </w:rPr>
        <w:t>bố</w:t>
      </w:r>
      <w:r w:rsidR="008B395A" w:rsidRPr="00DE6881">
        <w:rPr>
          <w:b/>
          <w:color w:val="000000" w:themeColor="text1"/>
          <w:sz w:val="28"/>
          <w:szCs w:val="28"/>
        </w:rPr>
        <w:t xml:space="preserve"> Danh mục</w:t>
      </w:r>
      <w:r w:rsidR="0070109F" w:rsidRPr="00DE6881">
        <w:rPr>
          <w:b/>
          <w:color w:val="000000" w:themeColor="text1"/>
          <w:sz w:val="28"/>
          <w:szCs w:val="28"/>
        </w:rPr>
        <w:t xml:space="preserve"> thủ tục hành chính</w:t>
      </w:r>
      <w:r w:rsidR="00F22335" w:rsidRPr="00DE6881">
        <w:rPr>
          <w:b/>
          <w:color w:val="000000" w:themeColor="text1"/>
          <w:sz w:val="28"/>
          <w:szCs w:val="28"/>
          <w:lang w:val="vi-VN"/>
        </w:rPr>
        <w:t xml:space="preserve"> được</w:t>
      </w:r>
      <w:r w:rsidR="00A76B95" w:rsidRPr="00DE6881">
        <w:rPr>
          <w:b/>
          <w:color w:val="000000" w:themeColor="text1"/>
          <w:sz w:val="28"/>
          <w:szCs w:val="28"/>
          <w:lang w:val="vi-VN"/>
        </w:rPr>
        <w:t xml:space="preserve"> </w:t>
      </w:r>
      <w:r w:rsidR="002364B0" w:rsidRPr="00DE6881">
        <w:rPr>
          <w:b/>
          <w:color w:val="000000" w:themeColor="text1"/>
          <w:sz w:val="28"/>
          <w:szCs w:val="28"/>
        </w:rPr>
        <w:t>sửa đổi, bổ sung</w:t>
      </w:r>
      <w:r w:rsidR="00D90231" w:rsidRPr="00DE6881">
        <w:rPr>
          <w:b/>
          <w:color w:val="000000" w:themeColor="text1"/>
          <w:sz w:val="28"/>
          <w:szCs w:val="28"/>
        </w:rPr>
        <w:t xml:space="preserve"> </w:t>
      </w:r>
      <w:r w:rsidR="00BA34F8" w:rsidRPr="00DE6881">
        <w:rPr>
          <w:b/>
          <w:color w:val="000000" w:themeColor="text1"/>
          <w:sz w:val="28"/>
          <w:szCs w:val="28"/>
        </w:rPr>
        <w:t xml:space="preserve">trong lĩnh vực Nuôi con nuôi </w:t>
      </w:r>
      <w:r w:rsidR="005E3522" w:rsidRPr="00DE6881">
        <w:rPr>
          <w:b/>
          <w:color w:val="000000" w:themeColor="text1"/>
          <w:sz w:val="28"/>
          <w:szCs w:val="28"/>
        </w:rPr>
        <w:t xml:space="preserve">thuộc </w:t>
      </w:r>
      <w:r w:rsidR="001D2C53" w:rsidRPr="00DE6881">
        <w:rPr>
          <w:b/>
          <w:color w:val="000000" w:themeColor="text1"/>
          <w:sz w:val="28"/>
          <w:szCs w:val="28"/>
          <w:lang w:val="vi-VN"/>
        </w:rPr>
        <w:t>thẩm quyền</w:t>
      </w:r>
      <w:r w:rsidR="008B395A" w:rsidRPr="00DE6881">
        <w:rPr>
          <w:b/>
          <w:color w:val="000000" w:themeColor="text1"/>
          <w:sz w:val="28"/>
          <w:szCs w:val="28"/>
        </w:rPr>
        <w:t xml:space="preserve"> </w:t>
      </w:r>
      <w:r w:rsidR="001D2C53" w:rsidRPr="00DE6881">
        <w:rPr>
          <w:b/>
          <w:color w:val="000000" w:themeColor="text1"/>
          <w:sz w:val="28"/>
          <w:szCs w:val="28"/>
          <w:lang w:val="vi-VN"/>
        </w:rPr>
        <w:t>giải quyết</w:t>
      </w:r>
      <w:r w:rsidR="005E3522" w:rsidRPr="00DE6881">
        <w:rPr>
          <w:b/>
          <w:color w:val="000000" w:themeColor="text1"/>
          <w:sz w:val="28"/>
          <w:szCs w:val="28"/>
        </w:rPr>
        <w:t xml:space="preserve"> của </w:t>
      </w:r>
      <w:r w:rsidR="00C57953" w:rsidRPr="00DE6881">
        <w:rPr>
          <w:b/>
          <w:color w:val="000000" w:themeColor="text1"/>
          <w:sz w:val="28"/>
          <w:szCs w:val="28"/>
        </w:rPr>
        <w:t xml:space="preserve">UBND tỉnh, </w:t>
      </w:r>
      <w:r w:rsidR="00157B3F" w:rsidRPr="00DE6881">
        <w:rPr>
          <w:b/>
          <w:color w:val="000000" w:themeColor="text1"/>
          <w:sz w:val="28"/>
          <w:szCs w:val="28"/>
          <w:lang w:val="vi-VN"/>
        </w:rPr>
        <w:t>Sở Tư pháp</w:t>
      </w:r>
      <w:r w:rsidR="00C57953" w:rsidRPr="00DE6881">
        <w:rPr>
          <w:b/>
          <w:bCs/>
          <w:color w:val="000000" w:themeColor="text1"/>
          <w:sz w:val="28"/>
          <w:szCs w:val="28"/>
        </w:rPr>
        <w:t xml:space="preserve">, </w:t>
      </w:r>
      <w:r w:rsidR="00744AC4" w:rsidRPr="00DE6881">
        <w:rPr>
          <w:b/>
          <w:bCs/>
          <w:color w:val="000000" w:themeColor="text1"/>
          <w:sz w:val="28"/>
          <w:szCs w:val="28"/>
        </w:rPr>
        <w:t>UBND</w:t>
      </w:r>
      <w:r w:rsidR="00C57953" w:rsidRPr="00DE6881">
        <w:rPr>
          <w:b/>
          <w:color w:val="000000" w:themeColor="text1"/>
          <w:sz w:val="28"/>
          <w:szCs w:val="28"/>
        </w:rPr>
        <w:t xml:space="preserve"> cấp huyện</w:t>
      </w:r>
      <w:r w:rsidR="00F44879" w:rsidRPr="00DE6881">
        <w:rPr>
          <w:b/>
          <w:color w:val="000000" w:themeColor="text1"/>
          <w:sz w:val="28"/>
          <w:szCs w:val="28"/>
        </w:rPr>
        <w:t>, Phòng Tư pháp cấp huyện</w:t>
      </w:r>
      <w:r w:rsidR="00C57953" w:rsidRPr="00DE6881">
        <w:rPr>
          <w:b/>
          <w:color w:val="000000" w:themeColor="text1"/>
          <w:sz w:val="28"/>
          <w:szCs w:val="28"/>
        </w:rPr>
        <w:t xml:space="preserve"> và UBND cấp xã trên địa bàn tỉnh Quảng Bình</w:t>
      </w:r>
    </w:p>
    <w:p w:rsidR="00E15AD8" w:rsidRPr="00DE6881" w:rsidRDefault="00E15AD8" w:rsidP="00DE6881">
      <w:pPr>
        <w:spacing w:before="120"/>
        <w:ind w:firstLine="624"/>
        <w:jc w:val="center"/>
        <w:rPr>
          <w:b/>
          <w:color w:val="000000" w:themeColor="text1"/>
          <w:sz w:val="28"/>
          <w:szCs w:val="28"/>
          <w:lang w:val="vi-VN"/>
        </w:rPr>
      </w:pPr>
      <w:r w:rsidRPr="00DE6881">
        <w:rPr>
          <w:b/>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2272191</wp:posOffset>
                </wp:positionH>
                <wp:positionV relativeFrom="paragraph">
                  <wp:posOffset>54610</wp:posOffset>
                </wp:positionV>
                <wp:extent cx="1303361"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13033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7B1F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8.9pt,4.3pt" to="281.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" strokecolor="black [3040]"/>
            </w:pict>
          </mc:Fallback>
        </mc:AlternateContent>
      </w:r>
    </w:p>
    <w:p w:rsidR="005E3522" w:rsidRPr="00DE6881" w:rsidRDefault="00157B3F" w:rsidP="00DE6881">
      <w:pPr>
        <w:spacing w:before="120"/>
        <w:jc w:val="center"/>
        <w:rPr>
          <w:b/>
          <w:color w:val="000000" w:themeColor="text1"/>
          <w:sz w:val="28"/>
          <w:szCs w:val="28"/>
          <w:lang w:val="vi-VN"/>
        </w:rPr>
      </w:pPr>
      <w:r w:rsidRPr="00DE6881">
        <w:rPr>
          <w:b/>
          <w:color w:val="000000" w:themeColor="text1"/>
          <w:sz w:val="28"/>
          <w:szCs w:val="28"/>
          <w:lang w:val="vi-VN"/>
        </w:rPr>
        <w:t>CHỦ TỊCH ỦY BAN NHÂN DÂN TỈNH QUẢNG BÌNH</w:t>
      </w:r>
    </w:p>
    <w:p w:rsidR="00D030E9" w:rsidRPr="00DE6881" w:rsidRDefault="00157B3F" w:rsidP="00DE6881">
      <w:pPr>
        <w:pStyle w:val="BodyTextIndent"/>
        <w:spacing w:before="120" w:after="0"/>
        <w:ind w:left="0" w:firstLine="624"/>
        <w:jc w:val="both"/>
        <w:rPr>
          <w:i/>
          <w:iCs/>
          <w:color w:val="000000" w:themeColor="text1"/>
          <w:sz w:val="28"/>
          <w:szCs w:val="28"/>
          <w:lang w:val="vi-VN"/>
        </w:rPr>
      </w:pPr>
      <w:r w:rsidRPr="00DE6881">
        <w:rPr>
          <w:i/>
          <w:iCs/>
          <w:color w:val="000000" w:themeColor="text1"/>
          <w:sz w:val="28"/>
          <w:szCs w:val="28"/>
          <w:lang w:val="vi-VN"/>
        </w:rPr>
        <w:t xml:space="preserve">Căn cứ Luật Tổ chức chính quyền địa phương ngày 19/6/2015; </w:t>
      </w:r>
    </w:p>
    <w:p w:rsidR="00157B3F" w:rsidRPr="00DE6881" w:rsidRDefault="00D030E9" w:rsidP="00DE6881">
      <w:pPr>
        <w:pStyle w:val="BodyTextIndent"/>
        <w:spacing w:before="120" w:after="0"/>
        <w:ind w:left="0" w:firstLine="624"/>
        <w:jc w:val="both"/>
        <w:rPr>
          <w:i/>
          <w:iCs/>
          <w:color w:val="000000" w:themeColor="text1"/>
          <w:sz w:val="28"/>
          <w:szCs w:val="28"/>
          <w:lang w:val="vi-VN"/>
        </w:rPr>
      </w:pPr>
      <w:r w:rsidRPr="00DE6881">
        <w:rPr>
          <w:i/>
          <w:iCs/>
          <w:color w:val="000000" w:themeColor="text1"/>
          <w:sz w:val="28"/>
          <w:szCs w:val="28"/>
          <w:lang w:val="vi-VN"/>
        </w:rPr>
        <w:t xml:space="preserve">Căn cứ </w:t>
      </w:r>
      <w:r w:rsidR="00157B3F" w:rsidRPr="00DE6881">
        <w:rPr>
          <w:i/>
          <w:iCs/>
          <w:color w:val="000000" w:themeColor="text1"/>
          <w:sz w:val="28"/>
          <w:szCs w:val="28"/>
          <w:lang w:val="vi-VN"/>
        </w:rPr>
        <w:t>Luật sửa đổi, bổ sung một số điều của Luật Tổ chức chính quyền địa phương ngày 22/11/2019;</w:t>
      </w:r>
    </w:p>
    <w:p w:rsidR="00D030E9" w:rsidRPr="00DE6881" w:rsidRDefault="00E631BC" w:rsidP="00DE6881">
      <w:pPr>
        <w:spacing w:before="120"/>
        <w:ind w:firstLine="624"/>
        <w:jc w:val="both"/>
        <w:rPr>
          <w:i/>
          <w:color w:val="000000" w:themeColor="text1"/>
          <w:sz w:val="28"/>
          <w:szCs w:val="28"/>
          <w:lang w:val="en"/>
        </w:rPr>
      </w:pPr>
      <w:r w:rsidRPr="00DE6881">
        <w:rPr>
          <w:i/>
          <w:color w:val="000000" w:themeColor="text1"/>
          <w:sz w:val="28"/>
          <w:szCs w:val="28"/>
          <w:lang w:val="en"/>
        </w:rPr>
        <w:t xml:space="preserve">Căn cứ Nghị định số 63/2010/NĐ-CP ngày 08/6/2010 của Chính phủ về kiểm soát thủ tục hành chính; </w:t>
      </w:r>
    </w:p>
    <w:p w:rsidR="002364B0" w:rsidRPr="00DE6881" w:rsidRDefault="00D030E9" w:rsidP="00DE6881">
      <w:pPr>
        <w:spacing w:before="120"/>
        <w:ind w:firstLine="624"/>
        <w:jc w:val="both"/>
        <w:rPr>
          <w:i/>
          <w:color w:val="000000" w:themeColor="text1"/>
          <w:sz w:val="28"/>
          <w:szCs w:val="28"/>
          <w:lang w:val="en"/>
        </w:rPr>
      </w:pPr>
      <w:r w:rsidRPr="00DE6881">
        <w:rPr>
          <w:i/>
          <w:iCs/>
          <w:color w:val="000000" w:themeColor="text1"/>
          <w:sz w:val="28"/>
          <w:szCs w:val="28"/>
          <w:lang w:val="vi-VN"/>
        </w:rPr>
        <w:t xml:space="preserve">Căn cứ </w:t>
      </w:r>
      <w:r w:rsidR="00E631BC" w:rsidRPr="00DE6881">
        <w:rPr>
          <w:i/>
          <w:color w:val="000000" w:themeColor="text1"/>
          <w:sz w:val="28"/>
          <w:szCs w:val="28"/>
          <w:lang w:val="en"/>
        </w:rPr>
        <w:t>Nghị định số 92/2017/NĐ-CP ngày 07/8/2017 của Chính phủ sửa đổi, bổ sung một số điều của các nghị định liên quan đến kiểm soát thủ tục hành chính;</w:t>
      </w:r>
    </w:p>
    <w:p w:rsidR="005E3522" w:rsidRPr="00DE6881" w:rsidRDefault="005E3522" w:rsidP="00DE6881">
      <w:pPr>
        <w:spacing w:before="120"/>
        <w:ind w:firstLine="624"/>
        <w:jc w:val="both"/>
        <w:rPr>
          <w:i/>
          <w:color w:val="000000" w:themeColor="text1"/>
          <w:sz w:val="28"/>
          <w:szCs w:val="28"/>
          <w:lang w:val="nl-NL"/>
        </w:rPr>
      </w:pPr>
      <w:r w:rsidRPr="00DE6881">
        <w:rPr>
          <w:i/>
          <w:color w:val="000000" w:themeColor="text1"/>
          <w:sz w:val="28"/>
          <w:szCs w:val="28"/>
        </w:rPr>
        <w:t>Căn cứ Thông tư số 02/2017/TT-VPCP ngày 31/10/2017 của</w:t>
      </w:r>
      <w:r w:rsidR="008801FA" w:rsidRPr="00DE6881">
        <w:rPr>
          <w:i/>
          <w:color w:val="000000" w:themeColor="text1"/>
          <w:sz w:val="28"/>
          <w:szCs w:val="28"/>
          <w:lang w:val="vi-VN"/>
        </w:rPr>
        <w:t xml:space="preserve"> </w:t>
      </w:r>
      <w:r w:rsidRPr="00DE6881">
        <w:rPr>
          <w:i/>
          <w:color w:val="000000" w:themeColor="text1"/>
          <w:sz w:val="28"/>
          <w:szCs w:val="28"/>
        </w:rPr>
        <w:t>Văn phòng Chính phủ hướng dẫn về nghiệp vụ kiểm soát thủ tục hành chính</w:t>
      </w:r>
      <w:r w:rsidRPr="00DE6881">
        <w:rPr>
          <w:i/>
          <w:color w:val="000000" w:themeColor="text1"/>
          <w:sz w:val="28"/>
          <w:szCs w:val="28"/>
          <w:lang w:val="nl-NL"/>
        </w:rPr>
        <w:t>;</w:t>
      </w:r>
    </w:p>
    <w:p w:rsidR="00157B3F" w:rsidRPr="00DE6881" w:rsidRDefault="00157B3F" w:rsidP="00DE6881">
      <w:pPr>
        <w:spacing w:before="120"/>
        <w:ind w:firstLine="624"/>
        <w:jc w:val="both"/>
        <w:rPr>
          <w:i/>
          <w:color w:val="000000" w:themeColor="text1"/>
          <w:sz w:val="28"/>
          <w:szCs w:val="28"/>
        </w:rPr>
      </w:pPr>
      <w:r w:rsidRPr="00DE6881">
        <w:rPr>
          <w:i/>
          <w:color w:val="000000" w:themeColor="text1"/>
          <w:sz w:val="28"/>
          <w:szCs w:val="28"/>
          <w:lang w:val="vi-VN"/>
        </w:rPr>
        <w:t xml:space="preserve">Căn cứ </w:t>
      </w:r>
      <w:r w:rsidRPr="00DE6881">
        <w:rPr>
          <w:i/>
          <w:color w:val="000000" w:themeColor="text1"/>
          <w:sz w:val="28"/>
          <w:szCs w:val="28"/>
        </w:rPr>
        <w:t xml:space="preserve">Quyết định số </w:t>
      </w:r>
      <w:r w:rsidR="00054EAD" w:rsidRPr="00DE6881">
        <w:rPr>
          <w:i/>
          <w:color w:val="000000" w:themeColor="text1"/>
          <w:sz w:val="28"/>
          <w:szCs w:val="28"/>
        </w:rPr>
        <w:t>71</w:t>
      </w:r>
      <w:r w:rsidRPr="00DE6881">
        <w:rPr>
          <w:i/>
          <w:color w:val="000000" w:themeColor="text1"/>
          <w:sz w:val="28"/>
          <w:szCs w:val="28"/>
        </w:rPr>
        <w:t xml:space="preserve">/QĐ-BTP ngày </w:t>
      </w:r>
      <w:r w:rsidR="00054EAD" w:rsidRPr="00DE6881">
        <w:rPr>
          <w:i/>
          <w:color w:val="000000" w:themeColor="text1"/>
          <w:sz w:val="28"/>
          <w:szCs w:val="28"/>
          <w:lang w:val="vi-VN"/>
        </w:rPr>
        <w:t>10/01/2025</w:t>
      </w:r>
      <w:r w:rsidRPr="00DE6881">
        <w:rPr>
          <w:i/>
          <w:color w:val="000000" w:themeColor="text1"/>
          <w:sz w:val="28"/>
          <w:szCs w:val="28"/>
        </w:rPr>
        <w:t xml:space="preserve"> của Bộ trưởng Bộ Tư pháp về việc công bố thủ tục hành chính được </w:t>
      </w:r>
      <w:r w:rsidRPr="00DE6881">
        <w:rPr>
          <w:i/>
          <w:color w:val="000000" w:themeColor="text1"/>
          <w:sz w:val="28"/>
          <w:szCs w:val="28"/>
          <w:lang w:val="vi-VN"/>
        </w:rPr>
        <w:t xml:space="preserve">sửa đổi, bổ sung trong lĩnh vực </w:t>
      </w:r>
      <w:r w:rsidR="00830702" w:rsidRPr="00DE6881">
        <w:rPr>
          <w:i/>
          <w:color w:val="000000" w:themeColor="text1"/>
          <w:sz w:val="28"/>
          <w:szCs w:val="28"/>
        </w:rPr>
        <w:t>N</w:t>
      </w:r>
      <w:r w:rsidR="00BA34F8" w:rsidRPr="00DE6881">
        <w:rPr>
          <w:i/>
          <w:color w:val="000000" w:themeColor="text1"/>
          <w:sz w:val="28"/>
          <w:szCs w:val="28"/>
        </w:rPr>
        <w:t>uôi con nuôi</w:t>
      </w:r>
      <w:r w:rsidRPr="00DE6881">
        <w:rPr>
          <w:i/>
          <w:color w:val="000000" w:themeColor="text1"/>
          <w:sz w:val="28"/>
          <w:szCs w:val="28"/>
        </w:rPr>
        <w:t xml:space="preserve"> thuộc phạm vi chức năng quản lý của Bộ Tư pháp</w:t>
      </w:r>
      <w:r w:rsidR="001A4C64" w:rsidRPr="00DE6881">
        <w:rPr>
          <w:i/>
          <w:color w:val="000000" w:themeColor="text1"/>
          <w:sz w:val="28"/>
          <w:szCs w:val="28"/>
        </w:rPr>
        <w:t>;</w:t>
      </w:r>
    </w:p>
    <w:p w:rsidR="005E3522" w:rsidRPr="00DE6881" w:rsidRDefault="005E3522" w:rsidP="00DE6881">
      <w:pPr>
        <w:spacing w:before="120"/>
        <w:ind w:firstLine="624"/>
        <w:jc w:val="both"/>
        <w:rPr>
          <w:i/>
          <w:color w:val="000000" w:themeColor="text1"/>
          <w:sz w:val="28"/>
          <w:szCs w:val="28"/>
          <w:lang w:val="vi-VN"/>
        </w:rPr>
      </w:pPr>
      <w:r w:rsidRPr="00DE6881">
        <w:rPr>
          <w:i/>
          <w:iCs/>
          <w:color w:val="000000" w:themeColor="text1"/>
          <w:sz w:val="28"/>
          <w:szCs w:val="28"/>
          <w:lang w:val="vi-VN"/>
        </w:rPr>
        <w:t>Theo</w:t>
      </w:r>
      <w:r w:rsidRPr="00DE6881">
        <w:rPr>
          <w:i/>
          <w:iCs/>
          <w:color w:val="000000" w:themeColor="text1"/>
          <w:sz w:val="28"/>
          <w:szCs w:val="28"/>
          <w:lang w:val="nl-NL"/>
        </w:rPr>
        <w:t xml:space="preserve"> đ</w:t>
      </w:r>
      <w:r w:rsidRPr="00DE6881">
        <w:rPr>
          <w:i/>
          <w:iCs/>
          <w:color w:val="000000" w:themeColor="text1"/>
          <w:sz w:val="28"/>
          <w:szCs w:val="28"/>
          <w:lang w:val="vi-VN"/>
        </w:rPr>
        <w:t>ề</w:t>
      </w:r>
      <w:r w:rsidRPr="00DE6881">
        <w:rPr>
          <w:i/>
          <w:iCs/>
          <w:color w:val="000000" w:themeColor="text1"/>
          <w:sz w:val="28"/>
          <w:szCs w:val="28"/>
          <w:lang w:val="nl-NL"/>
        </w:rPr>
        <w:t xml:space="preserve"> nghị của </w:t>
      </w:r>
      <w:r w:rsidR="00157B3F" w:rsidRPr="00DE6881">
        <w:rPr>
          <w:i/>
          <w:iCs/>
          <w:color w:val="000000" w:themeColor="text1"/>
          <w:sz w:val="28"/>
          <w:szCs w:val="28"/>
          <w:lang w:val="vi-VN"/>
        </w:rPr>
        <w:t>Giám đốc Sở Tư pháp tại Tờ trình số</w:t>
      </w:r>
      <w:r w:rsidR="00E15AD8" w:rsidRPr="00DE6881">
        <w:rPr>
          <w:i/>
          <w:iCs/>
          <w:color w:val="000000" w:themeColor="text1"/>
          <w:sz w:val="28"/>
          <w:szCs w:val="28"/>
        </w:rPr>
        <w:t xml:space="preserve"> </w:t>
      </w:r>
      <w:r w:rsidR="00D030E9" w:rsidRPr="00DE6881">
        <w:rPr>
          <w:i/>
          <w:iCs/>
          <w:color w:val="000000" w:themeColor="text1"/>
          <w:sz w:val="28"/>
          <w:szCs w:val="28"/>
        </w:rPr>
        <w:t>284</w:t>
      </w:r>
      <w:r w:rsidR="00157B3F" w:rsidRPr="00DE6881">
        <w:rPr>
          <w:i/>
          <w:iCs/>
          <w:color w:val="000000" w:themeColor="text1"/>
          <w:sz w:val="28"/>
          <w:szCs w:val="28"/>
          <w:lang w:val="vi-VN"/>
        </w:rPr>
        <w:t>/TTr-STP ngày</w:t>
      </w:r>
      <w:r w:rsidR="00D030E9" w:rsidRPr="00DE6881">
        <w:rPr>
          <w:i/>
          <w:iCs/>
          <w:color w:val="000000" w:themeColor="text1"/>
          <w:sz w:val="28"/>
          <w:szCs w:val="28"/>
        </w:rPr>
        <w:t xml:space="preserve"> 11</w:t>
      </w:r>
      <w:r w:rsidR="00157B3F" w:rsidRPr="00DE6881">
        <w:rPr>
          <w:i/>
          <w:iCs/>
          <w:color w:val="000000" w:themeColor="text1"/>
          <w:sz w:val="28"/>
          <w:szCs w:val="28"/>
          <w:lang w:val="vi-VN"/>
        </w:rPr>
        <w:t>/</w:t>
      </w:r>
      <w:r w:rsidR="00D030E9" w:rsidRPr="00DE6881">
        <w:rPr>
          <w:i/>
          <w:iCs/>
          <w:color w:val="000000" w:themeColor="text1"/>
          <w:sz w:val="28"/>
          <w:szCs w:val="28"/>
        </w:rPr>
        <w:t>02</w:t>
      </w:r>
      <w:r w:rsidR="00157B3F" w:rsidRPr="00DE6881">
        <w:rPr>
          <w:i/>
          <w:iCs/>
          <w:color w:val="000000" w:themeColor="text1"/>
          <w:sz w:val="28"/>
          <w:szCs w:val="28"/>
          <w:lang w:val="vi-VN"/>
        </w:rPr>
        <w:t>/202</w:t>
      </w:r>
      <w:r w:rsidR="00054EAD" w:rsidRPr="00DE6881">
        <w:rPr>
          <w:i/>
          <w:iCs/>
          <w:color w:val="000000" w:themeColor="text1"/>
          <w:sz w:val="28"/>
          <w:szCs w:val="28"/>
        </w:rPr>
        <w:t>5</w:t>
      </w:r>
      <w:r w:rsidRPr="00DE6881">
        <w:rPr>
          <w:i/>
          <w:iCs/>
          <w:color w:val="000000" w:themeColor="text1"/>
          <w:sz w:val="28"/>
          <w:szCs w:val="28"/>
          <w:lang w:val="vi-VN"/>
        </w:rPr>
        <w:t>.</w:t>
      </w:r>
    </w:p>
    <w:p w:rsidR="005E3522" w:rsidRPr="00DE6881" w:rsidRDefault="005E3522" w:rsidP="00DE6881">
      <w:pPr>
        <w:spacing w:before="120"/>
        <w:jc w:val="center"/>
        <w:rPr>
          <w:b/>
          <w:color w:val="000000" w:themeColor="text1"/>
          <w:sz w:val="28"/>
          <w:szCs w:val="28"/>
          <w:lang w:val="nl-NL"/>
        </w:rPr>
      </w:pPr>
      <w:r w:rsidRPr="00DE6881">
        <w:rPr>
          <w:b/>
          <w:color w:val="000000" w:themeColor="text1"/>
          <w:sz w:val="28"/>
          <w:szCs w:val="28"/>
          <w:lang w:val="nl-NL"/>
        </w:rPr>
        <w:t>QUYẾT ĐỊNH:</w:t>
      </w:r>
    </w:p>
    <w:p w:rsidR="004B20BF" w:rsidRPr="00DE6881" w:rsidRDefault="005E3522" w:rsidP="00DE6881">
      <w:pPr>
        <w:pStyle w:val="BodyText"/>
        <w:widowControl w:val="0"/>
        <w:spacing w:before="120"/>
        <w:ind w:firstLine="624"/>
        <w:jc w:val="both"/>
        <w:rPr>
          <w:rFonts w:ascii="Times New Roman" w:hAnsi="Times New Roman"/>
          <w:color w:val="000000" w:themeColor="text1"/>
          <w:szCs w:val="28"/>
          <w:lang w:val="nl-NL"/>
        </w:rPr>
      </w:pPr>
      <w:r w:rsidRPr="00DE6881">
        <w:rPr>
          <w:rFonts w:ascii="Times New Roman" w:hAnsi="Times New Roman"/>
          <w:b/>
          <w:bCs/>
          <w:color w:val="000000" w:themeColor="text1"/>
          <w:szCs w:val="28"/>
          <w:lang w:val="nl-NL"/>
        </w:rPr>
        <w:t>Điều 1</w:t>
      </w:r>
      <w:r w:rsidRPr="00DE6881">
        <w:rPr>
          <w:rFonts w:ascii="Times New Roman" w:hAnsi="Times New Roman"/>
          <w:b/>
          <w:color w:val="000000" w:themeColor="text1"/>
          <w:szCs w:val="28"/>
          <w:lang w:val="nl-NL"/>
        </w:rPr>
        <w:t>.</w:t>
      </w:r>
      <w:r w:rsidRPr="00DE6881">
        <w:rPr>
          <w:rFonts w:ascii="Times New Roman" w:hAnsi="Times New Roman"/>
          <w:color w:val="000000" w:themeColor="text1"/>
          <w:szCs w:val="28"/>
          <w:lang w:val="nl-NL"/>
        </w:rPr>
        <w:t xml:space="preserve"> Công bố kèm theo Quyết định này</w:t>
      </w:r>
      <w:r w:rsidR="008B395A" w:rsidRPr="00DE6881">
        <w:rPr>
          <w:rFonts w:ascii="Times New Roman" w:hAnsi="Times New Roman"/>
          <w:color w:val="000000" w:themeColor="text1"/>
          <w:szCs w:val="28"/>
          <w:lang w:val="nl-NL"/>
        </w:rPr>
        <w:t xml:space="preserve"> Danh mục</w:t>
      </w:r>
      <w:r w:rsidRPr="00DE6881">
        <w:rPr>
          <w:rFonts w:ascii="Times New Roman" w:hAnsi="Times New Roman"/>
          <w:color w:val="000000" w:themeColor="text1"/>
          <w:szCs w:val="28"/>
          <w:lang w:val="nl-NL"/>
        </w:rPr>
        <w:t xml:space="preserve"> thủ tục hành </w:t>
      </w:r>
      <w:r w:rsidR="0070109F" w:rsidRPr="00DE6881">
        <w:rPr>
          <w:rFonts w:ascii="Times New Roman" w:hAnsi="Times New Roman"/>
          <w:color w:val="000000" w:themeColor="text1"/>
          <w:szCs w:val="28"/>
          <w:lang w:val="nl-NL"/>
        </w:rPr>
        <w:t>chính</w:t>
      </w:r>
      <w:r w:rsidR="00F22335" w:rsidRPr="00DE6881">
        <w:rPr>
          <w:rFonts w:ascii="Times New Roman" w:hAnsi="Times New Roman"/>
          <w:color w:val="000000" w:themeColor="text1"/>
          <w:szCs w:val="28"/>
          <w:lang w:val="vi-VN"/>
        </w:rPr>
        <w:t xml:space="preserve"> được</w:t>
      </w:r>
      <w:r w:rsidR="00EA011F" w:rsidRPr="00DE6881">
        <w:rPr>
          <w:rFonts w:ascii="Times New Roman" w:hAnsi="Times New Roman"/>
          <w:color w:val="000000" w:themeColor="text1"/>
          <w:szCs w:val="28"/>
          <w:lang w:val="vi-VN"/>
        </w:rPr>
        <w:t xml:space="preserve"> </w:t>
      </w:r>
      <w:r w:rsidR="00900A5D" w:rsidRPr="00DE6881">
        <w:rPr>
          <w:rFonts w:ascii="Times New Roman" w:hAnsi="Times New Roman"/>
          <w:color w:val="000000" w:themeColor="text1"/>
          <w:szCs w:val="28"/>
          <w:lang w:val="en-US"/>
        </w:rPr>
        <w:t>sửa đổi, bổ sung</w:t>
      </w:r>
      <w:r w:rsidRPr="00DE6881">
        <w:rPr>
          <w:rFonts w:ascii="Times New Roman" w:hAnsi="Times New Roman"/>
          <w:color w:val="000000" w:themeColor="text1"/>
          <w:szCs w:val="28"/>
          <w:lang w:val="nl-NL"/>
        </w:rPr>
        <w:t xml:space="preserve"> </w:t>
      </w:r>
      <w:r w:rsidR="00BA34F8" w:rsidRPr="00DE6881">
        <w:rPr>
          <w:rFonts w:ascii="Times New Roman" w:hAnsi="Times New Roman"/>
          <w:color w:val="000000" w:themeColor="text1"/>
          <w:szCs w:val="28"/>
          <w:lang w:val="nl-NL"/>
        </w:rPr>
        <w:t xml:space="preserve">trong lĩnh vực </w:t>
      </w:r>
      <w:r w:rsidR="00C57953" w:rsidRPr="00DE6881">
        <w:rPr>
          <w:rFonts w:ascii="Times New Roman" w:hAnsi="Times New Roman"/>
          <w:color w:val="000000" w:themeColor="text1"/>
          <w:szCs w:val="28"/>
          <w:lang w:val="nl-NL"/>
        </w:rPr>
        <w:t>N</w:t>
      </w:r>
      <w:r w:rsidR="00BA34F8" w:rsidRPr="00DE6881">
        <w:rPr>
          <w:rFonts w:ascii="Times New Roman" w:hAnsi="Times New Roman"/>
          <w:color w:val="000000" w:themeColor="text1"/>
          <w:szCs w:val="28"/>
          <w:lang w:val="nl-NL"/>
        </w:rPr>
        <w:t>uôi con nuôi</w:t>
      </w:r>
      <w:r w:rsidR="004B20BF" w:rsidRPr="00DE6881">
        <w:rPr>
          <w:rFonts w:ascii="Times New Roman" w:hAnsi="Times New Roman"/>
          <w:color w:val="000000" w:themeColor="text1"/>
          <w:szCs w:val="28"/>
          <w:lang w:val="nl-NL"/>
        </w:rPr>
        <w:t xml:space="preserve"> thuộc </w:t>
      </w:r>
      <w:r w:rsidR="001D2C53" w:rsidRPr="00DE6881">
        <w:rPr>
          <w:rFonts w:ascii="Times New Roman" w:hAnsi="Times New Roman"/>
          <w:color w:val="000000" w:themeColor="text1"/>
          <w:szCs w:val="28"/>
          <w:lang w:val="vi-VN"/>
        </w:rPr>
        <w:t>thẩm quyền</w:t>
      </w:r>
      <w:r w:rsidR="008B395A" w:rsidRPr="00DE6881">
        <w:rPr>
          <w:rFonts w:ascii="Times New Roman" w:hAnsi="Times New Roman"/>
          <w:color w:val="000000" w:themeColor="text1"/>
          <w:szCs w:val="28"/>
          <w:lang w:val="en-US"/>
        </w:rPr>
        <w:t xml:space="preserve"> </w:t>
      </w:r>
      <w:r w:rsidR="001D2C53" w:rsidRPr="00DE6881">
        <w:rPr>
          <w:rFonts w:ascii="Times New Roman" w:hAnsi="Times New Roman"/>
          <w:color w:val="000000" w:themeColor="text1"/>
          <w:szCs w:val="28"/>
          <w:lang w:val="vi-VN"/>
        </w:rPr>
        <w:t xml:space="preserve">giải quyết của </w:t>
      </w:r>
      <w:r w:rsidR="00C57953" w:rsidRPr="00DE6881">
        <w:rPr>
          <w:rFonts w:ascii="Times New Roman" w:hAnsi="Times New Roman"/>
          <w:color w:val="000000" w:themeColor="text1"/>
          <w:szCs w:val="28"/>
          <w:lang w:val="en-US"/>
        </w:rPr>
        <w:t xml:space="preserve">UBND tỉnh, </w:t>
      </w:r>
      <w:r w:rsidR="001D2C53" w:rsidRPr="00DE6881">
        <w:rPr>
          <w:rFonts w:ascii="Times New Roman" w:hAnsi="Times New Roman"/>
          <w:color w:val="000000" w:themeColor="text1"/>
          <w:szCs w:val="28"/>
          <w:lang w:val="vi-VN"/>
        </w:rPr>
        <w:t>Sở Tư pháp</w:t>
      </w:r>
      <w:r w:rsidR="00C57953" w:rsidRPr="00DE6881">
        <w:rPr>
          <w:rFonts w:ascii="Times New Roman" w:hAnsi="Times New Roman"/>
          <w:color w:val="000000" w:themeColor="text1"/>
          <w:szCs w:val="28"/>
          <w:lang w:val="en-US"/>
        </w:rPr>
        <w:t xml:space="preserve">, </w:t>
      </w:r>
      <w:r w:rsidR="001A4C64" w:rsidRPr="00DE6881">
        <w:rPr>
          <w:rFonts w:ascii="Times New Roman" w:hAnsi="Times New Roman"/>
          <w:color w:val="000000" w:themeColor="text1"/>
          <w:szCs w:val="28"/>
          <w:lang w:val="en-US"/>
        </w:rPr>
        <w:t>UBND</w:t>
      </w:r>
      <w:r w:rsidR="00C57953" w:rsidRPr="00DE6881">
        <w:rPr>
          <w:rFonts w:ascii="Times New Roman" w:hAnsi="Times New Roman"/>
          <w:color w:val="000000" w:themeColor="text1"/>
          <w:szCs w:val="28"/>
        </w:rPr>
        <w:t xml:space="preserve"> cấp huyện</w:t>
      </w:r>
      <w:r w:rsidR="00F44879" w:rsidRPr="00DE6881">
        <w:rPr>
          <w:rFonts w:ascii="Times New Roman" w:hAnsi="Times New Roman"/>
          <w:color w:val="000000" w:themeColor="text1"/>
          <w:szCs w:val="28"/>
          <w:lang w:val="en-US"/>
        </w:rPr>
        <w:t>, Phòng Tư pháp cấp huyện</w:t>
      </w:r>
      <w:r w:rsidR="00C57953" w:rsidRPr="00DE6881">
        <w:rPr>
          <w:rFonts w:ascii="Times New Roman" w:hAnsi="Times New Roman"/>
          <w:color w:val="000000" w:themeColor="text1"/>
          <w:szCs w:val="28"/>
        </w:rPr>
        <w:t xml:space="preserve"> và UBND cấp xã trên địa bàn tỉnh Quảng Bình</w:t>
      </w:r>
      <w:r w:rsidR="008C2BA3" w:rsidRPr="00DE6881">
        <w:rPr>
          <w:rFonts w:ascii="Times New Roman" w:hAnsi="Times New Roman"/>
          <w:color w:val="000000" w:themeColor="text1"/>
          <w:szCs w:val="28"/>
          <w:lang w:val="nl-NL"/>
        </w:rPr>
        <w:t>.</w:t>
      </w:r>
    </w:p>
    <w:p w:rsidR="00324952" w:rsidRPr="00DE6881" w:rsidRDefault="00324952" w:rsidP="00DE6881">
      <w:pPr>
        <w:spacing w:before="120"/>
        <w:ind w:firstLine="624"/>
        <w:jc w:val="both"/>
        <w:rPr>
          <w:color w:val="000000" w:themeColor="text1"/>
          <w:sz w:val="28"/>
          <w:szCs w:val="28"/>
        </w:rPr>
      </w:pPr>
      <w:r w:rsidRPr="00DE6881">
        <w:rPr>
          <w:b/>
          <w:color w:val="000000" w:themeColor="text1"/>
          <w:sz w:val="28"/>
          <w:szCs w:val="28"/>
        </w:rPr>
        <w:t>Điều 2.</w:t>
      </w:r>
      <w:r w:rsidRPr="00DE6881">
        <w:rPr>
          <w:color w:val="000000" w:themeColor="text1"/>
          <w:sz w:val="28"/>
          <w:szCs w:val="28"/>
        </w:rPr>
        <w:t xml:space="preserve"> Sở Tư pháp, UBND các huyện, thị xã, thành phố có nhiệm vụ sau:</w:t>
      </w:r>
    </w:p>
    <w:p w:rsidR="00324952" w:rsidRPr="00DE6881" w:rsidRDefault="00324952" w:rsidP="00DE6881">
      <w:pPr>
        <w:spacing w:before="120"/>
        <w:ind w:firstLine="624"/>
        <w:jc w:val="both"/>
        <w:rPr>
          <w:color w:val="000000" w:themeColor="text1"/>
          <w:sz w:val="28"/>
          <w:szCs w:val="28"/>
        </w:rPr>
      </w:pPr>
      <w:r w:rsidRPr="00DE6881">
        <w:rPr>
          <w:color w:val="000000" w:themeColor="text1"/>
          <w:sz w:val="28"/>
          <w:szCs w:val="28"/>
        </w:rPr>
        <w:t>1. Sở Tư pháp có trách nhiệm tổ chức xây dựng và trình UBND tỉnh phê duyệt các quy trình giải quyết thủ tục hành chính/ cung cấp dịch vụ công trực tuyến được công bố tại Quyết định này để thiết lập quy trình điện tử lên Hệ thống thông tin giải quyết thủ tục hành chính của tỉnh.</w:t>
      </w:r>
    </w:p>
    <w:p w:rsidR="00324952" w:rsidRPr="00DE6881" w:rsidRDefault="00324952" w:rsidP="00DE6881">
      <w:pPr>
        <w:spacing w:before="120"/>
        <w:ind w:firstLine="624"/>
        <w:jc w:val="both"/>
        <w:rPr>
          <w:color w:val="000000" w:themeColor="text1"/>
          <w:sz w:val="28"/>
          <w:szCs w:val="28"/>
        </w:rPr>
      </w:pPr>
      <w:r w:rsidRPr="00DE6881">
        <w:rPr>
          <w:color w:val="000000" w:themeColor="text1"/>
          <w:sz w:val="28"/>
          <w:szCs w:val="28"/>
        </w:rPr>
        <w:t xml:space="preserve">2. UBND các huyện, thị xã, thành phố có trách nhiệm sao gửi và chỉ đạo </w:t>
      </w:r>
      <w:r w:rsidR="002A7394" w:rsidRPr="00DE6881">
        <w:rPr>
          <w:color w:val="000000" w:themeColor="text1"/>
          <w:sz w:val="28"/>
          <w:szCs w:val="28"/>
        </w:rPr>
        <w:t xml:space="preserve">Phòng Tư pháp; </w:t>
      </w:r>
      <w:r w:rsidRPr="00DE6881">
        <w:rPr>
          <w:color w:val="000000" w:themeColor="text1"/>
          <w:sz w:val="28"/>
          <w:szCs w:val="28"/>
        </w:rPr>
        <w:t>UBND các xã, phường, thị trấn trên địa bàn tổ chức công khai và thực hiện các thủ tục hành chính này theo đúng quy định.</w:t>
      </w:r>
    </w:p>
    <w:p w:rsidR="00324952" w:rsidRPr="00DE6881" w:rsidRDefault="00324952" w:rsidP="00DE6881">
      <w:pPr>
        <w:spacing w:before="120"/>
        <w:ind w:firstLine="624"/>
        <w:jc w:val="both"/>
        <w:rPr>
          <w:color w:val="000000" w:themeColor="text1"/>
          <w:sz w:val="28"/>
          <w:szCs w:val="28"/>
        </w:rPr>
      </w:pPr>
      <w:r w:rsidRPr="00DE6881">
        <w:rPr>
          <w:b/>
          <w:bCs/>
          <w:color w:val="000000" w:themeColor="text1"/>
          <w:sz w:val="28"/>
          <w:szCs w:val="28"/>
        </w:rPr>
        <w:lastRenderedPageBreak/>
        <w:t>Điều 3.</w:t>
      </w:r>
      <w:r w:rsidRPr="00DE6881">
        <w:rPr>
          <w:color w:val="000000" w:themeColor="text1"/>
          <w:sz w:val="28"/>
          <w:szCs w:val="28"/>
        </w:rPr>
        <w:t xml:space="preserve"> Qu</w:t>
      </w:r>
      <w:r w:rsidR="00054EAD" w:rsidRPr="00DE6881">
        <w:rPr>
          <w:color w:val="000000" w:themeColor="text1"/>
          <w:sz w:val="28"/>
          <w:szCs w:val="28"/>
        </w:rPr>
        <w:t>yết định này có hiệu lực thi hàn</w:t>
      </w:r>
      <w:r w:rsidRPr="00DE6881">
        <w:rPr>
          <w:color w:val="000000" w:themeColor="text1"/>
          <w:sz w:val="28"/>
          <w:szCs w:val="28"/>
        </w:rPr>
        <w:t>h kể từ ngày ký.</w:t>
      </w:r>
    </w:p>
    <w:p w:rsidR="00BF0548" w:rsidRPr="00DE6881" w:rsidRDefault="00324952" w:rsidP="00DE6881">
      <w:pPr>
        <w:spacing w:before="120"/>
        <w:ind w:firstLine="624"/>
        <w:jc w:val="both"/>
        <w:rPr>
          <w:color w:val="000000" w:themeColor="text1"/>
          <w:sz w:val="28"/>
          <w:szCs w:val="28"/>
        </w:rPr>
      </w:pPr>
      <w:r w:rsidRPr="00DE6881">
        <w:rPr>
          <w:b/>
          <w:bCs/>
          <w:color w:val="000000" w:themeColor="text1"/>
          <w:sz w:val="28"/>
          <w:szCs w:val="28"/>
        </w:rPr>
        <w:t>Điều 4.</w:t>
      </w:r>
      <w:r w:rsidRPr="00DE6881">
        <w:rPr>
          <w:color w:val="000000" w:themeColor="text1"/>
          <w:sz w:val="28"/>
          <w:szCs w:val="28"/>
        </w:rPr>
        <w:t xml:space="preserve"> Chánh Văn phòng UBND tỉnh, Giám đốc Sở Tư pháp, Giám đốc Sở Thông tin và Truyền thông, Giám đốc Trung tâm Phục vụ hành chính công tỉnh; Chủ tịch UBND các huyện, thị xã, thành phố; Chủ tịch UBND các xã, phường, thị trấn và các tổ chức, cá nhân có liên quan chịu trách </w:t>
      </w:r>
      <w:r w:rsidR="00D030E9" w:rsidRPr="00DE6881">
        <w:rPr>
          <w:color w:val="000000" w:themeColor="text1"/>
          <w:sz w:val="28"/>
          <w:szCs w:val="28"/>
        </w:rPr>
        <w:t>nhiệm thi hành Quyết định này./.</w:t>
      </w:r>
    </w:p>
    <w:p w:rsidR="00D030E9" w:rsidRPr="00D030E9" w:rsidRDefault="00D030E9" w:rsidP="00D030E9">
      <w:pPr>
        <w:spacing w:before="120"/>
        <w:ind w:firstLine="624"/>
        <w:jc w:val="both"/>
        <w:rPr>
          <w:color w:val="000000" w:themeColor="text1"/>
          <w:spacing w:val="4"/>
          <w:sz w:val="26"/>
          <w:szCs w:val="26"/>
        </w:rPr>
      </w:pPr>
    </w:p>
    <w:tbl>
      <w:tblPr>
        <w:tblW w:w="9356" w:type="dxa"/>
        <w:tblLook w:val="01E0" w:firstRow="1" w:lastRow="1" w:firstColumn="1" w:lastColumn="1" w:noHBand="0" w:noVBand="0"/>
      </w:tblPr>
      <w:tblGrid>
        <w:gridCol w:w="5245"/>
        <w:gridCol w:w="4111"/>
      </w:tblGrid>
      <w:tr w:rsidR="001D5B26" w:rsidRPr="001D5B26" w:rsidTr="00054EAD">
        <w:tc>
          <w:tcPr>
            <w:tcW w:w="5245" w:type="dxa"/>
          </w:tcPr>
          <w:p w:rsidR="00324952" w:rsidRPr="001D5B26" w:rsidRDefault="00324952" w:rsidP="00195DE2">
            <w:pPr>
              <w:jc w:val="both"/>
              <w:rPr>
                <w:b/>
                <w:i/>
                <w:color w:val="000000" w:themeColor="text1"/>
                <w:sz w:val="26"/>
                <w:szCs w:val="26"/>
              </w:rPr>
            </w:pPr>
            <w:r w:rsidRPr="001D5B26">
              <w:rPr>
                <w:b/>
                <w:i/>
                <w:color w:val="000000" w:themeColor="text1"/>
                <w:sz w:val="26"/>
                <w:szCs w:val="26"/>
              </w:rPr>
              <w:t>Nơi nhận:</w:t>
            </w:r>
          </w:p>
          <w:p w:rsidR="00324952" w:rsidRPr="00D030E9" w:rsidRDefault="00324952" w:rsidP="00195DE2">
            <w:pPr>
              <w:jc w:val="both"/>
              <w:rPr>
                <w:color w:val="000000" w:themeColor="text1"/>
                <w:sz w:val="22"/>
                <w:szCs w:val="22"/>
              </w:rPr>
            </w:pPr>
            <w:r w:rsidRPr="00D030E9">
              <w:rPr>
                <w:color w:val="000000" w:themeColor="text1"/>
                <w:sz w:val="22"/>
                <w:szCs w:val="22"/>
              </w:rPr>
              <w:t>- Như Điều 4;</w:t>
            </w:r>
          </w:p>
          <w:p w:rsidR="00324952" w:rsidRPr="00D030E9" w:rsidRDefault="00324952" w:rsidP="00195DE2">
            <w:pPr>
              <w:jc w:val="both"/>
              <w:rPr>
                <w:color w:val="000000" w:themeColor="text1"/>
                <w:sz w:val="22"/>
                <w:szCs w:val="22"/>
              </w:rPr>
            </w:pPr>
            <w:r w:rsidRPr="00D030E9">
              <w:rPr>
                <w:color w:val="000000" w:themeColor="text1"/>
                <w:sz w:val="22"/>
                <w:szCs w:val="22"/>
              </w:rPr>
              <w:t>- Bộ Tư pháp;</w:t>
            </w:r>
          </w:p>
          <w:p w:rsidR="00324952" w:rsidRPr="00D030E9" w:rsidRDefault="00324952" w:rsidP="00195DE2">
            <w:pPr>
              <w:jc w:val="both"/>
              <w:rPr>
                <w:color w:val="000000" w:themeColor="text1"/>
                <w:sz w:val="22"/>
                <w:szCs w:val="22"/>
              </w:rPr>
            </w:pPr>
            <w:r w:rsidRPr="00D030E9">
              <w:rPr>
                <w:color w:val="000000" w:themeColor="text1"/>
                <w:sz w:val="22"/>
                <w:szCs w:val="22"/>
              </w:rPr>
              <w:t>- Cục Kiểm soát TTHC - VPCP;</w:t>
            </w:r>
          </w:p>
          <w:p w:rsidR="00324952" w:rsidRPr="00D030E9" w:rsidRDefault="00324952" w:rsidP="00195DE2">
            <w:pPr>
              <w:jc w:val="both"/>
              <w:rPr>
                <w:color w:val="000000" w:themeColor="text1"/>
                <w:sz w:val="22"/>
                <w:szCs w:val="22"/>
              </w:rPr>
            </w:pPr>
            <w:r w:rsidRPr="00D030E9">
              <w:rPr>
                <w:color w:val="000000" w:themeColor="text1"/>
                <w:sz w:val="22"/>
                <w:szCs w:val="22"/>
              </w:rPr>
              <w:t>- CT, các PCT UBND tỉnh;</w:t>
            </w:r>
          </w:p>
          <w:p w:rsidR="00324952" w:rsidRPr="00D030E9" w:rsidRDefault="00324952" w:rsidP="00195DE2">
            <w:pPr>
              <w:jc w:val="both"/>
              <w:rPr>
                <w:color w:val="000000" w:themeColor="text1"/>
                <w:sz w:val="22"/>
                <w:szCs w:val="22"/>
              </w:rPr>
            </w:pPr>
            <w:r w:rsidRPr="00D030E9">
              <w:rPr>
                <w:color w:val="000000" w:themeColor="text1"/>
                <w:sz w:val="22"/>
                <w:szCs w:val="22"/>
              </w:rPr>
              <w:t>- Cổng TTĐT QB;</w:t>
            </w:r>
          </w:p>
          <w:p w:rsidR="00324952" w:rsidRPr="001D5B26" w:rsidRDefault="00324952" w:rsidP="00195DE2">
            <w:pPr>
              <w:jc w:val="both"/>
              <w:rPr>
                <w:color w:val="000000" w:themeColor="text1"/>
                <w:sz w:val="26"/>
                <w:szCs w:val="26"/>
              </w:rPr>
            </w:pPr>
            <w:r w:rsidRPr="00D030E9">
              <w:rPr>
                <w:color w:val="000000" w:themeColor="text1"/>
                <w:sz w:val="22"/>
                <w:szCs w:val="22"/>
              </w:rPr>
              <w:t>- Lưu: VT, KSTTHC.</w:t>
            </w:r>
          </w:p>
        </w:tc>
        <w:tc>
          <w:tcPr>
            <w:tcW w:w="4111" w:type="dxa"/>
          </w:tcPr>
          <w:p w:rsidR="00324952" w:rsidRPr="001D5B26" w:rsidRDefault="00324952" w:rsidP="00195DE2">
            <w:pPr>
              <w:jc w:val="center"/>
              <w:rPr>
                <w:b/>
                <w:color w:val="000000" w:themeColor="text1"/>
                <w:sz w:val="26"/>
                <w:szCs w:val="26"/>
              </w:rPr>
            </w:pPr>
            <w:r w:rsidRPr="001D5B26">
              <w:rPr>
                <w:b/>
                <w:color w:val="000000" w:themeColor="text1"/>
                <w:sz w:val="26"/>
                <w:szCs w:val="26"/>
              </w:rPr>
              <w:t>KT. CHỦ TỊCH</w:t>
            </w:r>
          </w:p>
          <w:p w:rsidR="00324952" w:rsidRPr="001D5B26" w:rsidRDefault="00324952" w:rsidP="00195DE2">
            <w:pPr>
              <w:jc w:val="center"/>
              <w:rPr>
                <w:b/>
                <w:color w:val="000000" w:themeColor="text1"/>
                <w:sz w:val="26"/>
                <w:szCs w:val="26"/>
              </w:rPr>
            </w:pPr>
            <w:r w:rsidRPr="001D5B26">
              <w:rPr>
                <w:b/>
                <w:color w:val="000000" w:themeColor="text1"/>
                <w:sz w:val="26"/>
                <w:szCs w:val="26"/>
              </w:rPr>
              <w:t>PHÓ CHỦ TỊCH</w:t>
            </w:r>
          </w:p>
          <w:p w:rsidR="00324952" w:rsidRPr="001D5B26" w:rsidRDefault="00324952" w:rsidP="00195DE2">
            <w:pPr>
              <w:jc w:val="center"/>
              <w:rPr>
                <w:b/>
                <w:color w:val="000000" w:themeColor="text1"/>
                <w:sz w:val="26"/>
                <w:szCs w:val="26"/>
              </w:rPr>
            </w:pPr>
          </w:p>
          <w:p w:rsidR="00324952" w:rsidRPr="001D5B26" w:rsidRDefault="00324952" w:rsidP="00195DE2">
            <w:pPr>
              <w:rPr>
                <w:b/>
                <w:color w:val="000000" w:themeColor="text1"/>
                <w:sz w:val="26"/>
                <w:szCs w:val="26"/>
              </w:rPr>
            </w:pPr>
          </w:p>
          <w:p w:rsidR="00324952" w:rsidRPr="001D5B26" w:rsidRDefault="00324952" w:rsidP="00195DE2">
            <w:pPr>
              <w:jc w:val="center"/>
              <w:rPr>
                <w:b/>
                <w:color w:val="000000" w:themeColor="text1"/>
                <w:sz w:val="26"/>
                <w:szCs w:val="26"/>
              </w:rPr>
            </w:pPr>
          </w:p>
          <w:p w:rsidR="00054EAD" w:rsidRPr="001D5B26" w:rsidRDefault="00054EAD" w:rsidP="00195DE2">
            <w:pPr>
              <w:jc w:val="center"/>
              <w:rPr>
                <w:b/>
                <w:color w:val="000000" w:themeColor="text1"/>
                <w:sz w:val="26"/>
                <w:szCs w:val="26"/>
              </w:rPr>
            </w:pPr>
          </w:p>
          <w:p w:rsidR="00324952" w:rsidRPr="001D5B26" w:rsidRDefault="00324952" w:rsidP="00195DE2">
            <w:pPr>
              <w:jc w:val="center"/>
              <w:rPr>
                <w:b/>
                <w:color w:val="000000" w:themeColor="text1"/>
                <w:sz w:val="26"/>
                <w:szCs w:val="26"/>
              </w:rPr>
            </w:pPr>
          </w:p>
          <w:p w:rsidR="00324952" w:rsidRPr="001D5B26" w:rsidRDefault="00324952" w:rsidP="00195DE2">
            <w:pPr>
              <w:jc w:val="center"/>
              <w:rPr>
                <w:b/>
                <w:color w:val="000000" w:themeColor="text1"/>
                <w:sz w:val="26"/>
                <w:szCs w:val="26"/>
              </w:rPr>
            </w:pPr>
          </w:p>
          <w:p w:rsidR="00324952" w:rsidRPr="001D5B26" w:rsidRDefault="00054EAD" w:rsidP="00195DE2">
            <w:pPr>
              <w:jc w:val="center"/>
              <w:rPr>
                <w:b/>
                <w:color w:val="000000" w:themeColor="text1"/>
                <w:sz w:val="26"/>
                <w:szCs w:val="26"/>
              </w:rPr>
            </w:pPr>
            <w:r w:rsidRPr="001D5B26">
              <w:rPr>
                <w:b/>
                <w:color w:val="000000" w:themeColor="text1"/>
                <w:sz w:val="26"/>
                <w:szCs w:val="26"/>
              </w:rPr>
              <w:t>Hoàng Xuân Tân</w:t>
            </w:r>
          </w:p>
          <w:p w:rsidR="00324952" w:rsidRPr="001D5B26" w:rsidRDefault="00324952" w:rsidP="00195DE2">
            <w:pPr>
              <w:jc w:val="center"/>
              <w:rPr>
                <w:b/>
                <w:color w:val="000000" w:themeColor="text1"/>
                <w:sz w:val="26"/>
                <w:szCs w:val="26"/>
              </w:rPr>
            </w:pPr>
          </w:p>
          <w:p w:rsidR="00324952" w:rsidRPr="001D5B26" w:rsidRDefault="00324952" w:rsidP="00195DE2">
            <w:pPr>
              <w:jc w:val="center"/>
              <w:rPr>
                <w:b/>
                <w:color w:val="000000" w:themeColor="text1"/>
                <w:sz w:val="26"/>
                <w:szCs w:val="26"/>
              </w:rPr>
            </w:pPr>
          </w:p>
          <w:p w:rsidR="00324952" w:rsidRPr="001D5B26" w:rsidRDefault="00324952" w:rsidP="00195DE2">
            <w:pPr>
              <w:rPr>
                <w:b/>
                <w:color w:val="000000" w:themeColor="text1"/>
                <w:sz w:val="26"/>
                <w:szCs w:val="26"/>
              </w:rPr>
            </w:pPr>
          </w:p>
          <w:p w:rsidR="00324952" w:rsidRPr="001D5B26" w:rsidRDefault="00324952" w:rsidP="00195DE2">
            <w:pPr>
              <w:jc w:val="center"/>
              <w:rPr>
                <w:b/>
                <w:color w:val="000000" w:themeColor="text1"/>
                <w:sz w:val="26"/>
                <w:szCs w:val="26"/>
              </w:rPr>
            </w:pPr>
          </w:p>
        </w:tc>
      </w:tr>
    </w:tbl>
    <w:p w:rsidR="00324952" w:rsidRPr="001D5B26" w:rsidRDefault="00324952" w:rsidP="00BF0548">
      <w:pPr>
        <w:rPr>
          <w:color w:val="000000" w:themeColor="text1"/>
          <w:sz w:val="26"/>
          <w:szCs w:val="26"/>
        </w:rPr>
        <w:sectPr w:rsidR="00324952" w:rsidRPr="001D5B26" w:rsidSect="00DE6881">
          <w:headerReference w:type="default" r:id="rId7"/>
          <w:headerReference w:type="first" r:id="rId8"/>
          <w:pgSz w:w="11907" w:h="16840" w:code="9"/>
          <w:pgMar w:top="1191" w:right="907" w:bottom="1191" w:left="1701" w:header="709" w:footer="709" w:gutter="0"/>
          <w:cols w:space="708"/>
          <w:titlePg/>
          <w:docGrid w:linePitch="360"/>
        </w:sectPr>
      </w:pPr>
    </w:p>
    <w:p w:rsidR="001F772D" w:rsidRPr="001D5B26" w:rsidRDefault="001F772D" w:rsidP="001F772D">
      <w:pPr>
        <w:jc w:val="center"/>
        <w:rPr>
          <w:b/>
          <w:color w:val="000000" w:themeColor="text1"/>
          <w:sz w:val="26"/>
          <w:szCs w:val="26"/>
        </w:rPr>
      </w:pPr>
      <w:r w:rsidRPr="001D5B26">
        <w:rPr>
          <w:b/>
          <w:color w:val="000000" w:themeColor="text1"/>
          <w:sz w:val="26"/>
          <w:szCs w:val="26"/>
        </w:rPr>
        <w:lastRenderedPageBreak/>
        <w:t>Phụ lục</w:t>
      </w:r>
    </w:p>
    <w:p w:rsidR="00241E03" w:rsidRPr="001D5B26" w:rsidRDefault="001F772D" w:rsidP="001F772D">
      <w:pPr>
        <w:spacing w:before="120"/>
        <w:jc w:val="center"/>
        <w:rPr>
          <w:b/>
          <w:color w:val="000000" w:themeColor="text1"/>
          <w:sz w:val="26"/>
          <w:szCs w:val="26"/>
        </w:rPr>
      </w:pPr>
      <w:r w:rsidRPr="001D5B26">
        <w:rPr>
          <w:b/>
          <w:color w:val="000000" w:themeColor="text1"/>
          <w:sz w:val="26"/>
          <w:szCs w:val="26"/>
        </w:rPr>
        <w:t>DANH MỤC THỦ TỤC HÀNH CHÍNH ĐƯỢC SỬA ĐỔI, BỔ SUNG TRONG LĨNH VỰC</w:t>
      </w:r>
      <w:r w:rsidR="00C57953" w:rsidRPr="001D5B26">
        <w:rPr>
          <w:b/>
          <w:color w:val="000000" w:themeColor="text1"/>
          <w:sz w:val="26"/>
          <w:szCs w:val="26"/>
        </w:rPr>
        <w:t xml:space="preserve"> NUÔI CON NUÔI</w:t>
      </w:r>
      <w:r w:rsidRPr="001D5B26">
        <w:rPr>
          <w:b/>
          <w:color w:val="000000" w:themeColor="text1"/>
          <w:sz w:val="26"/>
          <w:szCs w:val="26"/>
        </w:rPr>
        <w:t xml:space="preserve"> THUỘC THẨM QUYỀN GIẢI QUYẾT CỦA </w:t>
      </w:r>
      <w:r w:rsidR="00C57953" w:rsidRPr="001D5B26">
        <w:rPr>
          <w:b/>
          <w:color w:val="000000" w:themeColor="text1"/>
          <w:sz w:val="26"/>
          <w:szCs w:val="26"/>
        </w:rPr>
        <w:t xml:space="preserve">UBND TỈNH, SỞ TƯ PHÁP, </w:t>
      </w:r>
      <w:r w:rsidR="00744AC4" w:rsidRPr="001D5B26">
        <w:rPr>
          <w:b/>
          <w:color w:val="000000" w:themeColor="text1"/>
          <w:sz w:val="26"/>
          <w:szCs w:val="26"/>
        </w:rPr>
        <w:t>UBND</w:t>
      </w:r>
      <w:r w:rsidR="00C57953" w:rsidRPr="001D5B26">
        <w:rPr>
          <w:b/>
          <w:color w:val="000000" w:themeColor="text1"/>
          <w:sz w:val="26"/>
          <w:szCs w:val="26"/>
        </w:rPr>
        <w:t xml:space="preserve"> CẤP HUYỆN</w:t>
      </w:r>
      <w:r w:rsidR="002A7394" w:rsidRPr="001D5B26">
        <w:rPr>
          <w:b/>
          <w:color w:val="000000" w:themeColor="text1"/>
          <w:sz w:val="26"/>
          <w:szCs w:val="26"/>
        </w:rPr>
        <w:t xml:space="preserve">, PHÒNG TƯ PHÁP CẤP HUYỆN </w:t>
      </w:r>
      <w:r w:rsidR="00684952">
        <w:rPr>
          <w:b/>
          <w:color w:val="000000" w:themeColor="text1"/>
          <w:sz w:val="26"/>
          <w:szCs w:val="26"/>
        </w:rPr>
        <w:t xml:space="preserve">                 </w:t>
      </w:r>
      <w:r w:rsidR="002A7394" w:rsidRPr="001D5B26">
        <w:rPr>
          <w:b/>
          <w:color w:val="000000" w:themeColor="text1"/>
          <w:sz w:val="26"/>
          <w:szCs w:val="26"/>
        </w:rPr>
        <w:t>VÀ UBND CẤP XÃ TRÊN ĐỊA BÀN</w:t>
      </w:r>
      <w:r w:rsidR="00D00F22" w:rsidRPr="001D5B26">
        <w:rPr>
          <w:b/>
          <w:color w:val="000000" w:themeColor="text1"/>
          <w:sz w:val="26"/>
          <w:szCs w:val="26"/>
        </w:rPr>
        <w:t xml:space="preserve"> </w:t>
      </w:r>
      <w:r w:rsidR="00C57953" w:rsidRPr="001D5B26">
        <w:rPr>
          <w:b/>
          <w:color w:val="000000" w:themeColor="text1"/>
          <w:sz w:val="26"/>
          <w:szCs w:val="26"/>
        </w:rPr>
        <w:t>TỈNH QUẢNG BÌNH</w:t>
      </w:r>
      <w:r w:rsidRPr="001D5B26">
        <w:rPr>
          <w:i/>
          <w:color w:val="000000" w:themeColor="text1"/>
          <w:sz w:val="26"/>
          <w:szCs w:val="26"/>
        </w:rPr>
        <w:t xml:space="preserve"> </w:t>
      </w:r>
    </w:p>
    <w:p w:rsidR="00446BD1" w:rsidRPr="00684952" w:rsidRDefault="001F772D" w:rsidP="00684952">
      <w:pPr>
        <w:spacing w:before="120"/>
        <w:jc w:val="center"/>
        <w:rPr>
          <w:i/>
          <w:color w:val="000000" w:themeColor="text1"/>
          <w:sz w:val="26"/>
          <w:szCs w:val="26"/>
        </w:rPr>
      </w:pPr>
      <w:r w:rsidRPr="001D5B26">
        <w:rPr>
          <w:i/>
          <w:color w:val="000000" w:themeColor="text1"/>
          <w:sz w:val="26"/>
          <w:szCs w:val="26"/>
        </w:rPr>
        <w:t>(Kèm theo Quyết định số             /QĐ-UBND ngày      tháng    năm 202</w:t>
      </w:r>
      <w:r w:rsidR="00054EAD" w:rsidRPr="001D5B26">
        <w:rPr>
          <w:i/>
          <w:color w:val="000000" w:themeColor="text1"/>
          <w:sz w:val="26"/>
          <w:szCs w:val="26"/>
        </w:rPr>
        <w:t>5</w:t>
      </w:r>
      <w:r w:rsidRPr="001D5B26">
        <w:rPr>
          <w:i/>
          <w:color w:val="000000" w:themeColor="text1"/>
          <w:sz w:val="26"/>
          <w:szCs w:val="26"/>
        </w:rPr>
        <w:t xml:space="preserve"> của Chủ tịch UBND tỉnh Quảng Bình)</w:t>
      </w:r>
    </w:p>
    <w:p w:rsidR="001F772D" w:rsidRPr="001D5B26" w:rsidRDefault="00684952" w:rsidP="001F772D">
      <w:pPr>
        <w:jc w:val="center"/>
        <w:rPr>
          <w:b/>
          <w:color w:val="000000" w:themeColor="text1"/>
          <w:sz w:val="26"/>
          <w:szCs w:val="26"/>
        </w:rPr>
      </w:pPr>
      <w:r w:rsidRPr="001D5B26">
        <w:rPr>
          <w:b/>
          <w:noProof/>
          <w:color w:val="000000" w:themeColor="text1"/>
          <w:sz w:val="26"/>
          <w:szCs w:val="26"/>
        </w:rPr>
        <mc:AlternateContent>
          <mc:Choice Requires="wps">
            <w:drawing>
              <wp:anchor distT="0" distB="0" distL="114300" distR="114300" simplePos="0" relativeHeight="251663360" behindDoc="0" locked="0" layoutInCell="1" allowOverlap="1" wp14:anchorId="280FC87B" wp14:editId="008ACF55">
                <wp:simplePos x="0" y="0"/>
                <wp:positionH relativeFrom="margin">
                  <wp:align>center</wp:align>
                </wp:positionH>
                <wp:positionV relativeFrom="paragraph">
                  <wp:posOffset>41664</wp:posOffset>
                </wp:positionV>
                <wp:extent cx="987425" cy="0"/>
                <wp:effectExtent l="0" t="0" r="222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AF7F79" id="_x0000_t32" coordsize="21600,21600" o:spt="32" o:oned="t" path="m,l21600,21600e" filled="f">
                <v:path arrowok="t" fillok="f" o:connecttype="none"/>
                <o:lock v:ext="edit" shapetype="t"/>
              </v:shapetype>
              <v:shape id="Straight Arrow Connector 4" o:spid="_x0000_s1026" type="#_x0000_t32" style="position:absolute;margin-left:0;margin-top:3.3pt;width:77.75pt;height:0;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AlIQIAAEk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">
                <w10:wrap anchorx="margin"/>
              </v:shape>
            </w:pict>
          </mc:Fallback>
        </mc:AlternateContent>
      </w:r>
    </w:p>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977"/>
        <w:gridCol w:w="4678"/>
        <w:gridCol w:w="1417"/>
        <w:gridCol w:w="2977"/>
        <w:gridCol w:w="2410"/>
      </w:tblGrid>
      <w:tr w:rsidR="00684952" w:rsidRPr="001D5B26" w:rsidTr="00C446E6">
        <w:tc>
          <w:tcPr>
            <w:tcW w:w="568" w:type="dxa"/>
            <w:shd w:val="clear" w:color="auto" w:fill="auto"/>
            <w:vAlign w:val="center"/>
          </w:tcPr>
          <w:p w:rsidR="00684952" w:rsidRPr="00C446E6" w:rsidRDefault="00684952" w:rsidP="00C446E6">
            <w:pPr>
              <w:spacing w:before="40" w:after="40"/>
              <w:ind w:left="-113" w:right="-113"/>
              <w:jc w:val="center"/>
              <w:rPr>
                <w:b/>
                <w:color w:val="000000" w:themeColor="text1"/>
                <w:sz w:val="26"/>
                <w:szCs w:val="26"/>
              </w:rPr>
            </w:pPr>
            <w:r w:rsidRPr="00C446E6">
              <w:rPr>
                <w:b/>
                <w:color w:val="000000" w:themeColor="text1"/>
                <w:sz w:val="26"/>
                <w:szCs w:val="26"/>
              </w:rPr>
              <w:t>STT</w:t>
            </w:r>
          </w:p>
        </w:tc>
        <w:tc>
          <w:tcPr>
            <w:tcW w:w="2977" w:type="dxa"/>
            <w:shd w:val="clear" w:color="auto" w:fill="auto"/>
            <w:vAlign w:val="center"/>
          </w:tcPr>
          <w:p w:rsidR="00684952" w:rsidRPr="00C446E6" w:rsidRDefault="00684952" w:rsidP="00C446E6">
            <w:pPr>
              <w:spacing w:before="40" w:after="40"/>
              <w:jc w:val="center"/>
              <w:rPr>
                <w:b/>
                <w:color w:val="000000" w:themeColor="text1"/>
                <w:spacing w:val="-2"/>
                <w:sz w:val="26"/>
                <w:szCs w:val="26"/>
              </w:rPr>
            </w:pPr>
            <w:r w:rsidRPr="00C446E6">
              <w:rPr>
                <w:b/>
                <w:color w:val="000000" w:themeColor="text1"/>
                <w:spacing w:val="-2"/>
                <w:sz w:val="26"/>
                <w:szCs w:val="26"/>
              </w:rPr>
              <w:t>Tên thủ tục /Mã số hồ sơ thủ tục hành chính</w:t>
            </w:r>
          </w:p>
        </w:tc>
        <w:tc>
          <w:tcPr>
            <w:tcW w:w="4678" w:type="dxa"/>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t>Thời gian giải quyết</w:t>
            </w:r>
          </w:p>
        </w:tc>
        <w:tc>
          <w:tcPr>
            <w:tcW w:w="1417" w:type="dxa"/>
            <w:shd w:val="clear" w:color="auto" w:fill="auto"/>
            <w:vAlign w:val="center"/>
          </w:tcPr>
          <w:p w:rsidR="00684952" w:rsidRPr="00C446E6" w:rsidRDefault="00684952" w:rsidP="00C446E6">
            <w:pPr>
              <w:spacing w:before="40" w:after="40"/>
              <w:ind w:left="-113" w:right="-113"/>
              <w:jc w:val="center"/>
              <w:rPr>
                <w:b/>
                <w:color w:val="000000" w:themeColor="text1"/>
                <w:sz w:val="26"/>
                <w:szCs w:val="26"/>
              </w:rPr>
            </w:pPr>
            <w:r w:rsidRPr="00C446E6">
              <w:rPr>
                <w:b/>
                <w:color w:val="000000" w:themeColor="text1"/>
                <w:sz w:val="26"/>
                <w:szCs w:val="26"/>
              </w:rPr>
              <w:t>Địa điểm thực hiện</w:t>
            </w:r>
          </w:p>
        </w:tc>
        <w:tc>
          <w:tcPr>
            <w:tcW w:w="2977" w:type="dxa"/>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t>Phí, lệ phí</w:t>
            </w:r>
          </w:p>
        </w:tc>
        <w:tc>
          <w:tcPr>
            <w:tcW w:w="2410" w:type="dxa"/>
            <w:shd w:val="clear" w:color="auto" w:fill="auto"/>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t>Tên văn bản QPPL quy định nội dung sửa đổi, bổ sung</w:t>
            </w:r>
          </w:p>
        </w:tc>
      </w:tr>
      <w:tr w:rsidR="00684952" w:rsidRPr="001D5B26" w:rsidTr="00C446E6">
        <w:tc>
          <w:tcPr>
            <w:tcW w:w="568" w:type="dxa"/>
            <w:shd w:val="clear" w:color="auto" w:fill="auto"/>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t>I</w:t>
            </w:r>
          </w:p>
        </w:tc>
        <w:tc>
          <w:tcPr>
            <w:tcW w:w="14459" w:type="dxa"/>
            <w:gridSpan w:val="5"/>
            <w:shd w:val="clear" w:color="auto" w:fill="auto"/>
            <w:vAlign w:val="center"/>
          </w:tcPr>
          <w:p w:rsidR="00684952" w:rsidRPr="00C446E6" w:rsidRDefault="00684952" w:rsidP="00C446E6">
            <w:pPr>
              <w:spacing w:before="40" w:after="40"/>
              <w:ind w:left="-113" w:right="-113"/>
              <w:jc w:val="both"/>
              <w:rPr>
                <w:b/>
                <w:color w:val="000000" w:themeColor="text1"/>
                <w:sz w:val="26"/>
                <w:szCs w:val="26"/>
              </w:rPr>
            </w:pPr>
            <w:r w:rsidRPr="00C446E6">
              <w:rPr>
                <w:b/>
                <w:color w:val="000000" w:themeColor="text1"/>
                <w:sz w:val="26"/>
                <w:szCs w:val="26"/>
              </w:rPr>
              <w:t>Thủ tục hành chính thuộc thẩm quyền giải quyết của UBND tỉnh, Sở Tư pháp tỉnh Quảng Bình</w:t>
            </w:r>
          </w:p>
        </w:tc>
      </w:tr>
      <w:tr w:rsidR="00684952" w:rsidRPr="001D5B26" w:rsidTr="00C446E6">
        <w:tc>
          <w:tcPr>
            <w:tcW w:w="568" w:type="dxa"/>
            <w:shd w:val="clear" w:color="auto" w:fill="auto"/>
            <w:vAlign w:val="center"/>
          </w:tcPr>
          <w:p w:rsidR="00684952" w:rsidRPr="00C446E6" w:rsidRDefault="00684952" w:rsidP="00C446E6">
            <w:pPr>
              <w:spacing w:before="40" w:after="40"/>
              <w:jc w:val="center"/>
              <w:rPr>
                <w:color w:val="000000" w:themeColor="text1"/>
                <w:sz w:val="26"/>
                <w:szCs w:val="26"/>
              </w:rPr>
            </w:pPr>
            <w:r w:rsidRPr="00C446E6">
              <w:rPr>
                <w:color w:val="000000" w:themeColor="text1"/>
                <w:sz w:val="26"/>
                <w:szCs w:val="26"/>
              </w:rPr>
              <w:t>1</w:t>
            </w:r>
          </w:p>
        </w:tc>
        <w:tc>
          <w:tcPr>
            <w:tcW w:w="2977" w:type="dxa"/>
            <w:shd w:val="clear" w:color="auto" w:fill="auto"/>
            <w:vAlign w:val="center"/>
          </w:tcPr>
          <w:p w:rsidR="00684952" w:rsidRPr="00C446E6" w:rsidRDefault="00684952" w:rsidP="00C446E6">
            <w:pPr>
              <w:spacing w:before="40" w:after="40"/>
              <w:jc w:val="both"/>
              <w:rPr>
                <w:color w:val="000000" w:themeColor="text1"/>
                <w:sz w:val="26"/>
                <w:szCs w:val="26"/>
              </w:rPr>
            </w:pPr>
            <w:r w:rsidRPr="00C446E6">
              <w:rPr>
                <w:color w:val="000000" w:themeColor="text1"/>
                <w:sz w:val="26"/>
                <w:szCs w:val="26"/>
              </w:rPr>
              <w:t>Giải quyết việc nuôi con nuôi có yếu tố nước ngoài đối với trẻ em sống ở cơ sở nuôi dưỡng/</w:t>
            </w:r>
          </w:p>
          <w:p w:rsidR="00684952" w:rsidRPr="00C446E6" w:rsidRDefault="00684952" w:rsidP="00C446E6">
            <w:pPr>
              <w:spacing w:before="40" w:after="40"/>
              <w:jc w:val="both"/>
              <w:rPr>
                <w:color w:val="000000" w:themeColor="text1"/>
                <w:sz w:val="26"/>
                <w:szCs w:val="26"/>
              </w:rPr>
            </w:pPr>
            <w:r w:rsidRPr="00C446E6">
              <w:rPr>
                <w:color w:val="000000" w:themeColor="text1"/>
                <w:sz w:val="26"/>
                <w:szCs w:val="26"/>
              </w:rPr>
              <w:t>1.003976.000.00.00.H46, Danh mục TTHC ban hành kèm theo Quyết định số  3497/QĐ-UBND ngày 07/12/2023 của UBND tỉnh</w:t>
            </w:r>
          </w:p>
        </w:tc>
        <w:tc>
          <w:tcPr>
            <w:tcW w:w="4678" w:type="dxa"/>
            <w:vAlign w:val="center"/>
          </w:tcPr>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Sở Lao động - Thương binh và Xã hội hoặc Ủy ban nhân dân cấp huyện có ý kiến gửi Sở Tư pháp kèm theo hồ sơ trẻ em để thông báo tìm người nhận con nuôi: 05 ngày làm việc, kể từ ngày nhận được hồ sơ đầy đủ, hợp lệ.</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Sở Tư pháp kiểm tra hồ sơ, tiến hành lấy ý kiến những người liên quan: 20 ngày, kể từ ngày nhận đủ hồ sơ hợp lệ.</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Trường hợp cha, mẹ đẻ hoặc người giám hộ của trẻ em cư trú ở địa phương khác, thời gian Sở Tư pháp nơi cha, mẹ đẻ hoặc người giám hộ của trẻ em cư trú lấy ý kiến về việc cho trẻ làm con nuôi ở nước ngoài: 05 ngày, kể từ ngày nhận được đề nghị của Sở Tư pháp nơi giải quyết việc nuôi con nuôi.</w:t>
            </w:r>
          </w:p>
          <w:p w:rsidR="00684952" w:rsidRPr="00C446E6" w:rsidRDefault="00684952" w:rsidP="00C446E6">
            <w:pPr>
              <w:spacing w:before="40" w:after="40"/>
              <w:ind w:firstLine="39"/>
              <w:jc w:val="both"/>
              <w:rPr>
                <w:b/>
                <w:noProof/>
                <w:color w:val="000000" w:themeColor="text1"/>
                <w:sz w:val="26"/>
                <w:szCs w:val="26"/>
              </w:rPr>
            </w:pPr>
            <w:r w:rsidRPr="00C446E6">
              <w:rPr>
                <w:b/>
                <w:noProof/>
                <w:color w:val="000000" w:themeColor="text1"/>
                <w:sz w:val="26"/>
                <w:szCs w:val="26"/>
              </w:rPr>
              <w:t>-</w:t>
            </w:r>
            <w:r w:rsidRPr="00C446E6">
              <w:rPr>
                <w:noProof/>
                <w:color w:val="000000" w:themeColor="text1"/>
                <w:sz w:val="26"/>
                <w:szCs w:val="26"/>
              </w:rPr>
              <w:t xml:space="preserve"> Thời gian những người liên quan thay đổi ý kiến đồng ý về việc cho trẻ em làm con nuôi: 30 ngày kể từ ngày được lấy ý kiến.</w:t>
            </w:r>
          </w:p>
          <w:p w:rsidR="00684952" w:rsidRPr="00C446E6" w:rsidRDefault="00684952" w:rsidP="00C446E6">
            <w:pPr>
              <w:spacing w:before="40" w:after="40"/>
              <w:ind w:firstLine="39"/>
              <w:jc w:val="both"/>
              <w:rPr>
                <w:noProof/>
                <w:color w:val="000000" w:themeColor="text1"/>
                <w:sz w:val="26"/>
                <w:szCs w:val="26"/>
              </w:rPr>
            </w:pPr>
            <w:r w:rsidRPr="00C446E6">
              <w:rPr>
                <w:b/>
                <w:noProof/>
                <w:color w:val="000000" w:themeColor="text1"/>
                <w:sz w:val="26"/>
                <w:szCs w:val="26"/>
              </w:rPr>
              <w:lastRenderedPageBreak/>
              <w:t>-</w:t>
            </w:r>
            <w:r w:rsidRPr="00C446E6">
              <w:rPr>
                <w:noProof/>
                <w:color w:val="000000" w:themeColor="text1"/>
                <w:sz w:val="26"/>
                <w:szCs w:val="26"/>
              </w:rPr>
              <w:t xml:space="preserve"> Thời gian cơ quan Công an cấp tỉnh xác minh nguồn gốc trẻ em đối với trẻ em bị bỏ rơi: 30 ngày kể từ ngày nhận được đề nghị của Sở Tư pháp.</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Trường hợp Công an cấp tỉnh đã xác minh được thông tin về cha mẹ đẻ của trẻ em bị bỏ rơi nhưng không liên hệ được, thời gian Sở Tư pháp và Ủy ban nhân dân cấp xã nơi có thông tin cư trú của cha mẹ đẻ trẻ em thực hiện niêm yết thông báo về việc cho trẻ em bị bỏ rơi làm con nuôi tại trụ sở cơ quan: 60 ngày, kể từ ngày nhận được kết quả xác minh (đối với Sở Tư pháp) và 60 ngày, kể từ ngày nhận được văn bản đề nghị của Sở Tư pháp (đối với Ủy ban nhân dân cấp xã nơi có thông tin cư trú của cha mẹ đẻ trẻ em).</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Bộ Tư pháp kiểm tra, thẩm định hồ sơ của người nước ngoài nhận trẻ em Việt Nam làm con nuôi: 15 ngày, kể từ ngày nhận được hồ sơ đầy đủ, hợp lệ, hồ sơ đã được nộp lệ phí.</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Sở Tư pháp giới thiệu trẻ em làm con nuôi: 30 ngày, kể từ ngày nhận được hồ sơ của người nhận con nuôi.</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Ủy ban nhân dân cấp tỉnh có ý kiến đối với việc giới thiệu trẻ em làm con nuôi (đối với trẻ em thuộc diện thông qua thủ tục giới thiệu): 10 ngày, kể từ ngày nhận được hồ sơ do Sở Tư pháp trình.</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lastRenderedPageBreak/>
              <w:t>- Thời gian Sở Tư pháp thực hiện giới thiệu trẻ em làm con nuôi lại trong trường hợp Uỷ ban nhân dân cấp tỉnh không đồng ý với việc giới thiệu trước (đối với trẻ em thuộc diện thông qua thủ tục giới thiệu): 90 ngày, kể từ ngày Uỷ ban nhân dân cấp tỉnh có văn bản không đồng ý.</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xml:space="preserve">- Thời gian Sở Tư pháp chuyển cho </w:t>
            </w:r>
            <w:r w:rsidRPr="00C446E6">
              <w:rPr>
                <w:iCs/>
                <w:noProof/>
                <w:color w:val="000000" w:themeColor="text1"/>
                <w:sz w:val="26"/>
                <w:szCs w:val="26"/>
              </w:rPr>
              <w:t>Bộ Tư pháp</w:t>
            </w:r>
            <w:r w:rsidRPr="00C446E6">
              <w:rPr>
                <w:noProof/>
                <w:color w:val="000000" w:themeColor="text1"/>
                <w:sz w:val="26"/>
                <w:szCs w:val="26"/>
              </w:rPr>
              <w:t xml:space="preserve"> 01 bộ hồ sơ của trẻ em kèm theo văn bản đồng ý của Uỷ ban nhân dân cấp tỉnh (đối với trẻ em thuộc diện thông qua thủ tục giới thiệu): 05 ngày làm việc, kể từ ngày Uỷ ban nhân dân cấp tỉnh đồng ý.</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Bộ Tư pháp kiểm tra kết quả giải quyết việc nuôi con nuôi: 30 ngày, kể từ ngày nhận được báo cáo kết quả giải quyết việc nuôi con nuôi của Sở Tư pháp.</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Bộ Tư pháp thông báo cho Sở Tư pháp: 15 ngày, kể từ ngày nhận được văn bản của cơ quan có thẩm quyền của nước nơi người nhận con nuôi thường trú thông báo về sự đồng ý của người nhận con nuôi đối với trẻ em được giải quyết cho làm con nuôi, xác nhận trẻ em được nhập cảnh và thường trú tại nước mà trẻ em được nhận làm con nuôi.</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t>- Thời gian Ủy ban nhân dân cấp tỉnh ra quyết định cho trẻ em làm con nuôi người nước ngoài: 15 ngày, kể từ ngày nhận được hồ sơ do Sở Tư pháp trình.</w:t>
            </w:r>
          </w:p>
          <w:p w:rsidR="00684952" w:rsidRPr="00C446E6" w:rsidRDefault="00684952" w:rsidP="00C446E6">
            <w:pPr>
              <w:spacing w:before="40" w:after="40"/>
              <w:ind w:firstLine="39"/>
              <w:jc w:val="both"/>
              <w:rPr>
                <w:noProof/>
                <w:color w:val="000000" w:themeColor="text1"/>
                <w:sz w:val="26"/>
                <w:szCs w:val="26"/>
              </w:rPr>
            </w:pPr>
            <w:r w:rsidRPr="00C446E6">
              <w:rPr>
                <w:noProof/>
                <w:color w:val="000000" w:themeColor="text1"/>
                <w:sz w:val="26"/>
                <w:szCs w:val="26"/>
              </w:rPr>
              <w:lastRenderedPageBreak/>
              <w:t>- Thời gian người nhận con nuôi có mặt ở Việt Nam để trực tiếp nhận con nuôi: 60 ngày, kể từ ngày nhận được thông báo của Sở Tư pháp hoặc không quá 90 ngày, trong trường hợp có lý do chính đáng không thể có mặt tại lễ giao nhận con nuôi đúng thời hạn 60 ngày.</w:t>
            </w:r>
          </w:p>
        </w:tc>
        <w:tc>
          <w:tcPr>
            <w:tcW w:w="1417" w:type="dxa"/>
            <w:shd w:val="clear" w:color="auto" w:fill="auto"/>
            <w:vAlign w:val="center"/>
          </w:tcPr>
          <w:p w:rsidR="00684952" w:rsidRPr="00C446E6" w:rsidRDefault="00684952" w:rsidP="00C446E6">
            <w:pPr>
              <w:spacing w:before="40" w:after="40"/>
              <w:ind w:left="-113" w:right="-113"/>
              <w:jc w:val="center"/>
              <w:rPr>
                <w:color w:val="000000" w:themeColor="text1"/>
                <w:sz w:val="26"/>
                <w:szCs w:val="26"/>
              </w:rPr>
            </w:pPr>
            <w:r w:rsidRPr="00C446E6">
              <w:rPr>
                <w:color w:val="000000" w:themeColor="text1"/>
                <w:sz w:val="26"/>
                <w:szCs w:val="26"/>
                <w:shd w:val="clear" w:color="auto" w:fill="FFFFFF"/>
              </w:rPr>
              <w:lastRenderedPageBreak/>
              <w:t>Trung tâm Phục vụ hành chính công tỉnh Quảng Bình, số 09 Quang Trung, TP. Đồng Hới, tỉnh Quảng Bình</w:t>
            </w:r>
          </w:p>
        </w:tc>
        <w:tc>
          <w:tcPr>
            <w:tcW w:w="2977" w:type="dxa"/>
            <w:vAlign w:val="center"/>
          </w:tcPr>
          <w:p w:rsidR="00684952" w:rsidRPr="00C446E6" w:rsidRDefault="00684952" w:rsidP="00C446E6">
            <w:pPr>
              <w:tabs>
                <w:tab w:val="left" w:pos="851"/>
              </w:tabs>
              <w:spacing w:before="40" w:after="40"/>
              <w:jc w:val="both"/>
              <w:rPr>
                <w:noProof/>
                <w:color w:val="000000" w:themeColor="text1"/>
                <w:sz w:val="26"/>
                <w:szCs w:val="26"/>
              </w:rPr>
            </w:pPr>
            <w:r w:rsidRPr="00C446E6">
              <w:rPr>
                <w:bCs/>
                <w:noProof/>
                <w:color w:val="000000" w:themeColor="text1"/>
                <w:sz w:val="26"/>
                <w:szCs w:val="26"/>
              </w:rPr>
              <w:t>Mức thu lệ phí và chi phí:</w:t>
            </w:r>
          </w:p>
          <w:p w:rsidR="00684952" w:rsidRPr="00C446E6" w:rsidRDefault="00684952" w:rsidP="00C446E6">
            <w:pPr>
              <w:tabs>
                <w:tab w:val="left" w:pos="851"/>
              </w:tabs>
              <w:spacing w:before="40" w:after="40"/>
              <w:jc w:val="both"/>
              <w:rPr>
                <w:noProof/>
                <w:color w:val="000000" w:themeColor="text1"/>
                <w:sz w:val="26"/>
                <w:szCs w:val="26"/>
              </w:rPr>
            </w:pPr>
            <w:r w:rsidRPr="00C446E6">
              <w:rPr>
                <w:noProof/>
                <w:color w:val="000000" w:themeColor="text1"/>
                <w:sz w:val="26"/>
                <w:szCs w:val="26"/>
              </w:rPr>
              <w:t>+) Lệ phí : 9.000.000 (chín triệu) đồng/trường hợp</w:t>
            </w:r>
          </w:p>
          <w:p w:rsidR="00684952" w:rsidRPr="00C446E6" w:rsidRDefault="00684952" w:rsidP="00C446E6">
            <w:pPr>
              <w:tabs>
                <w:tab w:val="left" w:pos="851"/>
              </w:tabs>
              <w:spacing w:before="40" w:after="40"/>
              <w:jc w:val="both"/>
              <w:rPr>
                <w:noProof/>
                <w:color w:val="000000" w:themeColor="text1"/>
                <w:sz w:val="26"/>
                <w:szCs w:val="26"/>
              </w:rPr>
            </w:pPr>
            <w:r w:rsidRPr="00C446E6">
              <w:rPr>
                <w:noProof/>
                <w:color w:val="000000" w:themeColor="text1"/>
                <w:sz w:val="26"/>
                <w:szCs w:val="26"/>
              </w:rPr>
              <w:t>Trường hợp nhận hai trẻ em trở lên là anh chị em ruột làm con nuôi thì từ trẻ em thứ hai trở đi được giảm 50% mức lệ phí đăng ký nuôi con nuôi nước ngoài.</w:t>
            </w:r>
          </w:p>
          <w:p w:rsidR="00684952" w:rsidRPr="00C446E6" w:rsidRDefault="00684952" w:rsidP="00C446E6">
            <w:pPr>
              <w:tabs>
                <w:tab w:val="left" w:pos="851"/>
              </w:tabs>
              <w:spacing w:before="40" w:after="40"/>
              <w:jc w:val="both"/>
              <w:rPr>
                <w:noProof/>
                <w:color w:val="000000" w:themeColor="text1"/>
                <w:sz w:val="26"/>
                <w:szCs w:val="26"/>
              </w:rPr>
            </w:pPr>
            <w:r w:rsidRPr="00C446E6">
              <w:rPr>
                <w:noProof/>
                <w:color w:val="000000" w:themeColor="text1"/>
                <w:sz w:val="26"/>
                <w:szCs w:val="26"/>
              </w:rPr>
              <w:t>+) Chi phí: 50.000.000 (năm mươi triệu) đồng/trường hợp</w:t>
            </w:r>
          </w:p>
          <w:p w:rsidR="00684952" w:rsidRPr="00C446E6" w:rsidRDefault="00684952" w:rsidP="00C446E6">
            <w:pPr>
              <w:tabs>
                <w:tab w:val="left" w:pos="851"/>
              </w:tabs>
              <w:spacing w:before="40" w:after="40"/>
              <w:jc w:val="both"/>
              <w:rPr>
                <w:noProof/>
                <w:color w:val="000000" w:themeColor="text1"/>
                <w:sz w:val="26"/>
                <w:szCs w:val="26"/>
              </w:rPr>
            </w:pPr>
            <w:r w:rsidRPr="00C446E6">
              <w:rPr>
                <w:noProof/>
                <w:color w:val="000000" w:themeColor="text1"/>
                <w:sz w:val="26"/>
                <w:szCs w:val="26"/>
              </w:rPr>
              <w:t>Trường hợp nhận trẻ em bị khuyết tật, mắc bệnh hiểm nghèo thì được miễn chi phí.</w:t>
            </w:r>
          </w:p>
        </w:tc>
        <w:tc>
          <w:tcPr>
            <w:tcW w:w="2410" w:type="dxa"/>
            <w:shd w:val="clear" w:color="auto" w:fill="auto"/>
            <w:vAlign w:val="center"/>
          </w:tcPr>
          <w:p w:rsidR="00684952" w:rsidRPr="00C446E6" w:rsidRDefault="00684952" w:rsidP="00C446E6">
            <w:pPr>
              <w:spacing w:before="40" w:after="40"/>
              <w:jc w:val="both"/>
              <w:rPr>
                <w:noProof/>
                <w:color w:val="000000" w:themeColor="text1"/>
                <w:sz w:val="26"/>
                <w:szCs w:val="26"/>
              </w:rPr>
            </w:pPr>
            <w:r w:rsidRPr="00C446E6">
              <w:rPr>
                <w:noProof/>
                <w:color w:val="000000" w:themeColor="text1"/>
                <w:sz w:val="26"/>
                <w:szCs w:val="26"/>
              </w:rPr>
              <w:t xml:space="preserve">Nghị định số 06/2025/NĐ-CP ngày </w:t>
            </w:r>
            <w:r w:rsidR="00C446E6" w:rsidRPr="00C446E6">
              <w:rPr>
                <w:noProof/>
                <w:color w:val="000000" w:themeColor="text1"/>
                <w:sz w:val="26"/>
                <w:szCs w:val="26"/>
              </w:rPr>
              <w:t>08/01/</w:t>
            </w:r>
            <w:r w:rsidRPr="00C446E6">
              <w:rPr>
                <w:noProof/>
                <w:color w:val="000000" w:themeColor="text1"/>
                <w:sz w:val="26"/>
                <w:szCs w:val="26"/>
              </w:rPr>
              <w:t>2025 của Chính phủ sửa đổi, bổ sung một số điều của các Nghị định về nuôi con nuôi</w:t>
            </w:r>
          </w:p>
        </w:tc>
      </w:tr>
      <w:tr w:rsidR="00C446E6" w:rsidRPr="001D5B26" w:rsidTr="00C446E6">
        <w:tc>
          <w:tcPr>
            <w:tcW w:w="568" w:type="dxa"/>
            <w:shd w:val="clear" w:color="auto" w:fill="auto"/>
            <w:vAlign w:val="center"/>
          </w:tcPr>
          <w:p w:rsidR="00C446E6" w:rsidRPr="00C446E6" w:rsidRDefault="00C446E6" w:rsidP="00C446E6">
            <w:pPr>
              <w:spacing w:before="40" w:after="40"/>
              <w:jc w:val="center"/>
              <w:rPr>
                <w:color w:val="000000" w:themeColor="text1"/>
                <w:sz w:val="26"/>
                <w:szCs w:val="26"/>
              </w:rPr>
            </w:pPr>
            <w:r w:rsidRPr="00C446E6">
              <w:rPr>
                <w:color w:val="000000" w:themeColor="text1"/>
                <w:sz w:val="26"/>
                <w:szCs w:val="26"/>
              </w:rPr>
              <w:lastRenderedPageBreak/>
              <w:t>2</w:t>
            </w:r>
          </w:p>
        </w:tc>
        <w:tc>
          <w:tcPr>
            <w:tcW w:w="2977" w:type="dxa"/>
            <w:shd w:val="clear" w:color="auto" w:fill="auto"/>
            <w:vAlign w:val="center"/>
          </w:tcPr>
          <w:p w:rsidR="00C446E6" w:rsidRDefault="00C446E6" w:rsidP="00C446E6">
            <w:pPr>
              <w:spacing w:before="40" w:after="40"/>
              <w:jc w:val="both"/>
              <w:rPr>
                <w:color w:val="000000" w:themeColor="text1"/>
                <w:sz w:val="26"/>
                <w:szCs w:val="26"/>
              </w:rPr>
            </w:pPr>
            <w:r w:rsidRPr="00C446E6">
              <w:rPr>
                <w:color w:val="000000" w:themeColor="text1"/>
                <w:sz w:val="26"/>
                <w:szCs w:val="26"/>
              </w:rPr>
              <w:t xml:space="preserve">Giải quyết việc nuôi con nuôi có yếu tố nước ngoài đối với trường hợp cha dượng, mẹ kế nhận con riêng của vợ hoặc chồng; cô, cậu, dì, chú, </w:t>
            </w:r>
            <w:r>
              <w:rPr>
                <w:color w:val="000000" w:themeColor="text1"/>
                <w:sz w:val="26"/>
                <w:szCs w:val="26"/>
              </w:rPr>
              <w:t>bác ruột nhận cháu làm con nuôi</w:t>
            </w:r>
            <w:r w:rsidRPr="00C446E6">
              <w:rPr>
                <w:color w:val="000000" w:themeColor="text1"/>
                <w:sz w:val="26"/>
                <w:szCs w:val="26"/>
              </w:rPr>
              <w:t>/</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1.004878.000.00.00.H46, Danh mục TTHC ban hành kèm theo Quyết định số  3497/QĐ-UBND ngày 07/12/2023 của UBND tỉnh</w:t>
            </w:r>
          </w:p>
        </w:tc>
        <w:tc>
          <w:tcPr>
            <w:tcW w:w="4678" w:type="dxa"/>
            <w:vAlign w:val="center"/>
          </w:tcPr>
          <w:p w:rsidR="00C446E6" w:rsidRPr="00C446E6" w:rsidRDefault="00C446E6" w:rsidP="00C446E6">
            <w:pPr>
              <w:spacing w:before="40" w:after="40"/>
              <w:ind w:firstLine="33"/>
              <w:jc w:val="both"/>
              <w:rPr>
                <w:noProof/>
                <w:color w:val="000000" w:themeColor="text1"/>
                <w:sz w:val="26"/>
                <w:szCs w:val="26"/>
              </w:rPr>
            </w:pPr>
            <w:r w:rsidRPr="00C446E6">
              <w:rPr>
                <w:noProof/>
                <w:color w:val="000000" w:themeColor="text1"/>
                <w:sz w:val="26"/>
                <w:szCs w:val="26"/>
              </w:rPr>
              <w:t>- Thời gian Bộ Tư pháp kiểm tra, thẩm định hồ sơ của người nhận con nuôi và chuyển hồ sơ cho Sở Tư pháp: 15 ngày, kể từ ngày nhận đủ hồ sơ hợp lệ.</w:t>
            </w:r>
          </w:p>
          <w:p w:rsidR="00C446E6" w:rsidRPr="00C446E6" w:rsidRDefault="00C446E6" w:rsidP="00C446E6">
            <w:pPr>
              <w:spacing w:before="40" w:after="40"/>
              <w:ind w:firstLine="33"/>
              <w:jc w:val="both"/>
              <w:rPr>
                <w:noProof/>
                <w:color w:val="000000" w:themeColor="text1"/>
                <w:sz w:val="26"/>
                <w:szCs w:val="26"/>
              </w:rPr>
            </w:pPr>
            <w:r w:rsidRPr="00C446E6">
              <w:rPr>
                <w:noProof/>
                <w:color w:val="000000" w:themeColor="text1"/>
                <w:sz w:val="26"/>
                <w:szCs w:val="26"/>
              </w:rPr>
              <w:t>- Thời gian Sở Tư pháp kiểm tra hồ sơ, tiến hành lấy ý kiến những người liên quan, xác nhận người được nhận làm con nuôi đủ điều kiện làm con nuôi nước ngoài: 20 ngày, kể từ ngày nhận đủ hồ sơ hợp lệ.</w:t>
            </w:r>
          </w:p>
          <w:p w:rsidR="00C446E6" w:rsidRPr="00C446E6" w:rsidRDefault="00C446E6" w:rsidP="00C446E6">
            <w:pPr>
              <w:spacing w:before="40" w:after="40"/>
              <w:ind w:firstLine="33"/>
              <w:jc w:val="both"/>
              <w:rPr>
                <w:noProof/>
                <w:color w:val="000000" w:themeColor="text1"/>
                <w:sz w:val="26"/>
                <w:szCs w:val="26"/>
              </w:rPr>
            </w:pPr>
            <w:r w:rsidRPr="00C446E6">
              <w:rPr>
                <w:noProof/>
                <w:color w:val="000000" w:themeColor="text1"/>
                <w:sz w:val="26"/>
                <w:szCs w:val="26"/>
              </w:rPr>
              <w:t>- Thời gian những người liên quan thay đổi ý kiến đồng ý về việc cho trẻ em làm con nuôi nước ngoài: 30 ngày, kể từ ngày được lấy ý kiến.</w:t>
            </w:r>
          </w:p>
          <w:p w:rsidR="00C446E6" w:rsidRPr="00C446E6" w:rsidRDefault="00C446E6" w:rsidP="00C446E6">
            <w:pPr>
              <w:spacing w:before="40" w:after="40"/>
              <w:ind w:firstLine="33"/>
              <w:jc w:val="both"/>
              <w:rPr>
                <w:noProof/>
                <w:color w:val="000000" w:themeColor="text1"/>
                <w:sz w:val="26"/>
                <w:szCs w:val="26"/>
              </w:rPr>
            </w:pPr>
            <w:r w:rsidRPr="00C446E6">
              <w:rPr>
                <w:noProof/>
                <w:color w:val="000000" w:themeColor="text1"/>
                <w:sz w:val="26"/>
                <w:szCs w:val="26"/>
              </w:rPr>
              <w:t>- Thời gian Bộ Tư pháp kiểm tra kết quả giải quyết việc nuôi con nuôi nước ngoài và thông báo cho người nhận con nuôi, Cơ quan Trung ương về nuôi con nuôi của nước nơi người nhận con nuôi thường trú: 30 ngày, kể từ ngày nhận được các giấy tờ Sở Tư pháp gửi.</w:t>
            </w:r>
          </w:p>
          <w:p w:rsidR="00C446E6" w:rsidRPr="00C446E6" w:rsidRDefault="00C446E6" w:rsidP="00C446E6">
            <w:pPr>
              <w:spacing w:before="40" w:after="40"/>
              <w:ind w:firstLine="33"/>
              <w:jc w:val="both"/>
              <w:rPr>
                <w:noProof/>
                <w:color w:val="000000" w:themeColor="text1"/>
                <w:sz w:val="26"/>
                <w:szCs w:val="26"/>
              </w:rPr>
            </w:pPr>
            <w:r w:rsidRPr="00C446E6">
              <w:rPr>
                <w:noProof/>
                <w:color w:val="000000" w:themeColor="text1"/>
                <w:sz w:val="26"/>
                <w:szCs w:val="26"/>
              </w:rPr>
              <w:t xml:space="preserve">- Thời gian Bộ Tư pháp thông báo cho Sở Tư pháp về kết quả giải quyết việc nuôi con nuôi nước ngoài: 15 ngày, kể từ ngày nhận được văn bản của Trung ương về nuôi con </w:t>
            </w:r>
            <w:r w:rsidRPr="00C446E6">
              <w:rPr>
                <w:noProof/>
                <w:color w:val="000000" w:themeColor="text1"/>
                <w:sz w:val="26"/>
                <w:szCs w:val="26"/>
              </w:rPr>
              <w:lastRenderedPageBreak/>
              <w:t>nuôi của nước nơi người nhận con nuôi thường trú, người nhận con nuôi.</w:t>
            </w:r>
          </w:p>
          <w:p w:rsidR="00C446E6" w:rsidRPr="00C446E6" w:rsidRDefault="00C446E6" w:rsidP="00C446E6">
            <w:pPr>
              <w:spacing w:before="40" w:after="40"/>
              <w:ind w:firstLine="33"/>
              <w:jc w:val="both"/>
              <w:rPr>
                <w:noProof/>
                <w:color w:val="000000" w:themeColor="text1"/>
                <w:spacing w:val="-4"/>
                <w:sz w:val="26"/>
                <w:szCs w:val="26"/>
              </w:rPr>
            </w:pPr>
            <w:r w:rsidRPr="00C446E6">
              <w:rPr>
                <w:noProof/>
                <w:color w:val="000000" w:themeColor="text1"/>
                <w:spacing w:val="-4"/>
                <w:sz w:val="26"/>
                <w:szCs w:val="26"/>
              </w:rPr>
              <w:t>- Thời gian Ủy ban nhân dân cấp tỉnh ra Quyết định nuôi con nuôi có yếu tố nước ngoài: 15 ngày, kể từ ngày nhận được hồ sơ do Sở Tư pháp trình.</w:t>
            </w:r>
          </w:p>
          <w:p w:rsidR="00C446E6" w:rsidRPr="00C446E6" w:rsidRDefault="00C446E6" w:rsidP="00C446E6">
            <w:pPr>
              <w:spacing w:before="40" w:after="40"/>
              <w:ind w:firstLine="33"/>
              <w:jc w:val="both"/>
              <w:rPr>
                <w:noProof/>
                <w:color w:val="000000" w:themeColor="text1"/>
                <w:spacing w:val="-4"/>
                <w:sz w:val="26"/>
                <w:szCs w:val="26"/>
              </w:rPr>
            </w:pPr>
            <w:r w:rsidRPr="00C446E6">
              <w:rPr>
                <w:noProof/>
                <w:color w:val="000000" w:themeColor="text1"/>
                <w:sz w:val="26"/>
                <w:szCs w:val="26"/>
              </w:rPr>
              <w:t>- Thời gian người nhận con nuôi có mặt ở Việt Nam để trực tiếp nhận con nuôi: 60 ngày, kể từ ngày nhận được thông báo của Sở Tư pháp hoặc không quá 90 ngày, trong trường hợp có lý do chính đáng không thể có mặt tại lễ giao nhận con nuôi đúng thời hạn 60 ngày.</w:t>
            </w:r>
          </w:p>
        </w:tc>
        <w:tc>
          <w:tcPr>
            <w:tcW w:w="1417" w:type="dxa"/>
            <w:shd w:val="clear" w:color="auto" w:fill="auto"/>
            <w:vAlign w:val="center"/>
          </w:tcPr>
          <w:p w:rsidR="00C446E6" w:rsidRPr="00C446E6" w:rsidRDefault="00C446E6" w:rsidP="00C446E6">
            <w:pPr>
              <w:spacing w:before="40" w:after="40"/>
              <w:ind w:left="-113" w:right="-113"/>
              <w:jc w:val="center"/>
              <w:rPr>
                <w:color w:val="000000" w:themeColor="text1"/>
                <w:sz w:val="26"/>
                <w:szCs w:val="26"/>
              </w:rPr>
            </w:pPr>
            <w:r w:rsidRPr="00C446E6">
              <w:rPr>
                <w:color w:val="000000" w:themeColor="text1"/>
                <w:sz w:val="26"/>
                <w:szCs w:val="26"/>
                <w:shd w:val="clear" w:color="auto" w:fill="FFFFFF"/>
              </w:rPr>
              <w:lastRenderedPageBreak/>
              <w:t>Trung tâm Phục vụ hành chính công tỉnh Quảng Bình, số 09 Quang Trung, TP. Đồng Hới, tỉnh Quảng Bình</w:t>
            </w:r>
          </w:p>
        </w:tc>
        <w:tc>
          <w:tcPr>
            <w:tcW w:w="2977" w:type="dxa"/>
            <w:vAlign w:val="center"/>
          </w:tcPr>
          <w:p w:rsidR="00C446E6" w:rsidRPr="00C446E6" w:rsidRDefault="00C446E6" w:rsidP="00C446E6">
            <w:pPr>
              <w:tabs>
                <w:tab w:val="left" w:pos="709"/>
              </w:tabs>
              <w:spacing w:before="40" w:after="40"/>
              <w:jc w:val="both"/>
              <w:rPr>
                <w:bCs/>
                <w:noProof/>
                <w:color w:val="000000" w:themeColor="text1"/>
                <w:sz w:val="26"/>
                <w:szCs w:val="26"/>
              </w:rPr>
            </w:pPr>
            <w:r w:rsidRPr="00C446E6">
              <w:rPr>
                <w:bCs/>
                <w:noProof/>
                <w:color w:val="000000" w:themeColor="text1"/>
                <w:sz w:val="26"/>
                <w:szCs w:val="26"/>
              </w:rPr>
              <w:t>- Mức thu lệ phí: 4.500.000 (bốn triệu năm trăm nghìn) đồng/trường hợp nhận 01 trẻ em làm con nuôi.</w:t>
            </w:r>
          </w:p>
          <w:p w:rsidR="00C446E6" w:rsidRPr="00C446E6" w:rsidRDefault="00C446E6" w:rsidP="00C446E6">
            <w:pPr>
              <w:spacing w:before="40" w:after="40"/>
              <w:jc w:val="both"/>
              <w:rPr>
                <w:noProof/>
                <w:color w:val="000000" w:themeColor="text1"/>
                <w:sz w:val="26"/>
                <w:szCs w:val="26"/>
              </w:rPr>
            </w:pPr>
            <w:r w:rsidRPr="00C446E6">
              <w:rPr>
                <w:noProof/>
                <w:color w:val="000000" w:themeColor="text1"/>
                <w:sz w:val="26"/>
                <w:szCs w:val="26"/>
              </w:rPr>
              <w:t>- Mức thu chi phí: Không quy định.</w:t>
            </w:r>
          </w:p>
        </w:tc>
        <w:tc>
          <w:tcPr>
            <w:tcW w:w="2410" w:type="dxa"/>
            <w:shd w:val="clear" w:color="auto" w:fill="auto"/>
            <w:vAlign w:val="center"/>
          </w:tcPr>
          <w:p w:rsidR="00C446E6" w:rsidRPr="00C446E6" w:rsidRDefault="00C446E6" w:rsidP="00C446E6">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C446E6" w:rsidRPr="001D5B26" w:rsidTr="00C446E6">
        <w:tc>
          <w:tcPr>
            <w:tcW w:w="568" w:type="dxa"/>
            <w:shd w:val="clear" w:color="auto" w:fill="auto"/>
            <w:vAlign w:val="center"/>
          </w:tcPr>
          <w:p w:rsidR="00C446E6" w:rsidRPr="00C446E6" w:rsidRDefault="00C446E6" w:rsidP="00C446E6">
            <w:pPr>
              <w:spacing w:before="40" w:after="40"/>
              <w:jc w:val="center"/>
              <w:rPr>
                <w:color w:val="000000" w:themeColor="text1"/>
                <w:sz w:val="26"/>
                <w:szCs w:val="26"/>
              </w:rPr>
            </w:pPr>
            <w:r w:rsidRPr="00C446E6">
              <w:rPr>
                <w:color w:val="000000" w:themeColor="text1"/>
                <w:sz w:val="26"/>
                <w:szCs w:val="26"/>
              </w:rPr>
              <w:lastRenderedPageBreak/>
              <w:t>3</w:t>
            </w:r>
          </w:p>
        </w:tc>
        <w:tc>
          <w:tcPr>
            <w:tcW w:w="2977" w:type="dxa"/>
            <w:shd w:val="clear" w:color="auto" w:fill="auto"/>
            <w:vAlign w:val="center"/>
          </w:tcPr>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Đăng ký lại việc nuôi con nuôi có yếu tố nước ngoài/</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1.003179.000.00.00.H46, Danh mục TTHC ban hành kèm theo Quyết định số  3497/QĐ-UBND ngày 07/12/2023 của UBND tỉnh</w:t>
            </w:r>
          </w:p>
        </w:tc>
        <w:tc>
          <w:tcPr>
            <w:tcW w:w="4678" w:type="dxa"/>
            <w:vAlign w:val="center"/>
          </w:tcPr>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05 ngày làm việc, kể từ ngày nhận đủ hồ sơ hợp lệ.</w:t>
            </w:r>
          </w:p>
        </w:tc>
        <w:tc>
          <w:tcPr>
            <w:tcW w:w="1417" w:type="dxa"/>
            <w:vMerge w:val="restart"/>
            <w:shd w:val="clear" w:color="auto" w:fill="auto"/>
            <w:vAlign w:val="center"/>
          </w:tcPr>
          <w:p w:rsidR="00C446E6" w:rsidRPr="00C446E6" w:rsidRDefault="00C446E6" w:rsidP="00C446E6">
            <w:pPr>
              <w:spacing w:before="40" w:after="40"/>
              <w:ind w:left="-113" w:right="-113"/>
              <w:jc w:val="center"/>
              <w:rPr>
                <w:color w:val="000000" w:themeColor="text1"/>
                <w:sz w:val="26"/>
                <w:szCs w:val="26"/>
                <w:shd w:val="clear" w:color="auto" w:fill="FFFFFF"/>
              </w:rPr>
            </w:pPr>
            <w:r w:rsidRPr="00C446E6">
              <w:rPr>
                <w:color w:val="000000" w:themeColor="text1"/>
                <w:sz w:val="26"/>
                <w:szCs w:val="26"/>
                <w:shd w:val="clear" w:color="auto" w:fill="FFFFFF"/>
              </w:rPr>
              <w:t>Trung tâm Phục vụ hành chính công tỉnh Quảng Bình, số 09 Quang Trung, TP. Đồng Hới, tỉnh Quảng Bình</w:t>
            </w:r>
          </w:p>
        </w:tc>
        <w:tc>
          <w:tcPr>
            <w:tcW w:w="2977" w:type="dxa"/>
            <w:vAlign w:val="center"/>
          </w:tcPr>
          <w:p w:rsidR="00C446E6" w:rsidRPr="00C446E6" w:rsidRDefault="00C446E6" w:rsidP="00302377">
            <w:pPr>
              <w:spacing w:before="40" w:after="40"/>
              <w:jc w:val="center"/>
              <w:rPr>
                <w:color w:val="000000" w:themeColor="text1"/>
                <w:sz w:val="26"/>
                <w:szCs w:val="26"/>
              </w:rPr>
            </w:pPr>
            <w:r w:rsidRPr="00C446E6">
              <w:rPr>
                <w:color w:val="000000" w:themeColor="text1"/>
                <w:sz w:val="26"/>
                <w:szCs w:val="26"/>
              </w:rPr>
              <w:t>Không</w:t>
            </w:r>
          </w:p>
        </w:tc>
        <w:tc>
          <w:tcPr>
            <w:tcW w:w="2410" w:type="dxa"/>
            <w:shd w:val="clear" w:color="auto" w:fill="auto"/>
            <w:vAlign w:val="center"/>
          </w:tcPr>
          <w:p w:rsidR="00C446E6" w:rsidRPr="00C446E6" w:rsidRDefault="00C446E6" w:rsidP="00C446E6">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C446E6" w:rsidRPr="001D5B26" w:rsidTr="00C446E6">
        <w:tc>
          <w:tcPr>
            <w:tcW w:w="568" w:type="dxa"/>
            <w:shd w:val="clear" w:color="auto" w:fill="auto"/>
            <w:vAlign w:val="center"/>
          </w:tcPr>
          <w:p w:rsidR="00C446E6" w:rsidRPr="00C446E6" w:rsidRDefault="00C446E6" w:rsidP="00C446E6">
            <w:pPr>
              <w:spacing w:before="40" w:after="40"/>
              <w:jc w:val="center"/>
              <w:rPr>
                <w:color w:val="000000" w:themeColor="text1"/>
                <w:sz w:val="26"/>
                <w:szCs w:val="26"/>
              </w:rPr>
            </w:pPr>
            <w:r w:rsidRPr="00C446E6">
              <w:rPr>
                <w:color w:val="000000" w:themeColor="text1"/>
                <w:sz w:val="26"/>
                <w:szCs w:val="26"/>
              </w:rPr>
              <w:t>4</w:t>
            </w:r>
          </w:p>
        </w:tc>
        <w:tc>
          <w:tcPr>
            <w:tcW w:w="2977" w:type="dxa"/>
            <w:shd w:val="clear" w:color="auto" w:fill="auto"/>
            <w:vAlign w:val="center"/>
          </w:tcPr>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Giải quyết việc người nước ngoài thường trú ở Việt Nam nhận trẻ em Việt Nam làm con nuôi/</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1.003160.000.00.00.H4, Danh mục TTHC ban hành kèm theo Quyết định số  3497/QĐ-UBND ngày 07/12/2023 của UBND tỉnh</w:t>
            </w:r>
          </w:p>
        </w:tc>
        <w:tc>
          <w:tcPr>
            <w:tcW w:w="4678" w:type="dxa"/>
            <w:vAlign w:val="center"/>
          </w:tcPr>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 Sở Tư pháp kiểm tra hồ sơ và lấy ý kiến: 20 ngày, kể từ ngày nhận đủ hồ sơ hợp lệ;</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 Thời gian những người liên quan thay đổi ý kiến đồng ý về việc cho trẻ em làm con nuôi nước ngoài: 15 ngày, kể từ ngày được lấy ý kiến.</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 UBND cấp tỉnh ra Quyết định: 15 ngày, kể từ ngày nhận được hồ sơ do Sở Tư pháp trình.</w:t>
            </w:r>
          </w:p>
        </w:tc>
        <w:tc>
          <w:tcPr>
            <w:tcW w:w="1417" w:type="dxa"/>
            <w:vMerge/>
            <w:shd w:val="clear" w:color="auto" w:fill="auto"/>
            <w:vAlign w:val="center"/>
          </w:tcPr>
          <w:p w:rsidR="00C446E6" w:rsidRPr="00C446E6" w:rsidRDefault="00C446E6" w:rsidP="00C446E6">
            <w:pPr>
              <w:spacing w:before="40" w:after="40"/>
              <w:ind w:left="-113" w:right="-113"/>
              <w:jc w:val="center"/>
              <w:rPr>
                <w:color w:val="000000" w:themeColor="text1"/>
                <w:sz w:val="26"/>
                <w:szCs w:val="26"/>
                <w:shd w:val="clear" w:color="auto" w:fill="FFFFFF"/>
              </w:rPr>
            </w:pPr>
          </w:p>
        </w:tc>
        <w:tc>
          <w:tcPr>
            <w:tcW w:w="2977" w:type="dxa"/>
            <w:vAlign w:val="center"/>
          </w:tcPr>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Lệ phí: 4.500.000</w:t>
            </w:r>
          </w:p>
          <w:p w:rsidR="00C446E6" w:rsidRPr="00C446E6" w:rsidRDefault="00C446E6" w:rsidP="00C446E6">
            <w:pPr>
              <w:spacing w:before="40" w:after="40"/>
              <w:jc w:val="both"/>
              <w:rPr>
                <w:color w:val="000000" w:themeColor="text1"/>
                <w:sz w:val="26"/>
                <w:szCs w:val="26"/>
              </w:rPr>
            </w:pPr>
            <w:r w:rsidRPr="00C446E6">
              <w:rPr>
                <w:color w:val="000000" w:themeColor="text1"/>
                <w:sz w:val="26"/>
                <w:szCs w:val="26"/>
              </w:rPr>
              <w:t>(bốn triệu năm trăm nghìn) đồng/trường hợp.</w:t>
            </w:r>
          </w:p>
        </w:tc>
        <w:tc>
          <w:tcPr>
            <w:tcW w:w="2410" w:type="dxa"/>
            <w:shd w:val="clear" w:color="auto" w:fill="auto"/>
            <w:vAlign w:val="center"/>
          </w:tcPr>
          <w:p w:rsidR="00C446E6" w:rsidRPr="00C446E6" w:rsidRDefault="00C446E6" w:rsidP="00C446E6">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684952" w:rsidRPr="001D5B26" w:rsidTr="00C446E6">
        <w:tc>
          <w:tcPr>
            <w:tcW w:w="568" w:type="dxa"/>
            <w:shd w:val="clear" w:color="auto" w:fill="auto"/>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lastRenderedPageBreak/>
              <w:t>II</w:t>
            </w:r>
          </w:p>
        </w:tc>
        <w:tc>
          <w:tcPr>
            <w:tcW w:w="14459" w:type="dxa"/>
            <w:gridSpan w:val="5"/>
            <w:shd w:val="clear" w:color="auto" w:fill="auto"/>
            <w:vAlign w:val="center"/>
          </w:tcPr>
          <w:p w:rsidR="00684952" w:rsidRPr="00C446E6" w:rsidRDefault="00684952" w:rsidP="00C446E6">
            <w:pPr>
              <w:spacing w:before="40" w:after="40"/>
              <w:ind w:left="-113" w:right="-113"/>
              <w:jc w:val="both"/>
              <w:rPr>
                <w:b/>
                <w:color w:val="000000" w:themeColor="text1"/>
                <w:sz w:val="26"/>
                <w:szCs w:val="26"/>
              </w:rPr>
            </w:pPr>
            <w:r w:rsidRPr="00C446E6">
              <w:rPr>
                <w:b/>
                <w:color w:val="000000" w:themeColor="text1"/>
                <w:sz w:val="26"/>
                <w:szCs w:val="26"/>
              </w:rPr>
              <w:t>Thủ tục hành chính thuộc thẩm quyền giải quyết của UBND cấp huyện, Phòng Tư pháp cấp huyện</w:t>
            </w:r>
          </w:p>
        </w:tc>
      </w:tr>
      <w:tr w:rsidR="00302377" w:rsidRPr="001D5B26" w:rsidTr="00C446E6">
        <w:tc>
          <w:tcPr>
            <w:tcW w:w="568" w:type="dxa"/>
            <w:shd w:val="clear" w:color="auto" w:fill="auto"/>
            <w:vAlign w:val="center"/>
          </w:tcPr>
          <w:p w:rsidR="00302377" w:rsidRPr="00C446E6" w:rsidRDefault="00302377" w:rsidP="00302377">
            <w:pPr>
              <w:spacing w:before="40" w:after="40"/>
              <w:jc w:val="center"/>
              <w:rPr>
                <w:color w:val="000000" w:themeColor="text1"/>
                <w:sz w:val="26"/>
                <w:szCs w:val="26"/>
              </w:rPr>
            </w:pPr>
            <w:r w:rsidRPr="00C446E6">
              <w:rPr>
                <w:color w:val="000000" w:themeColor="text1"/>
                <w:sz w:val="26"/>
                <w:szCs w:val="26"/>
              </w:rPr>
              <w:t>1</w:t>
            </w:r>
          </w:p>
        </w:tc>
        <w:tc>
          <w:tcPr>
            <w:tcW w:w="2977" w:type="dxa"/>
            <w:shd w:val="clear" w:color="auto" w:fill="auto"/>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Ghi vào Sổ đăng ký nuôi con nuôi việc nuôi con nuôi đã được giải quyết tại cơ quan có thẩm quyền của nước ngoài/</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2.002363.000.00.00.H46, Danh mục TTHC ban hành kèm theo Quyết định số  3497/QĐ-UBND ngày 07/12/2023 của UBND tỉnh</w:t>
            </w:r>
          </w:p>
        </w:tc>
        <w:tc>
          <w:tcPr>
            <w:tcW w:w="4678" w:type="dxa"/>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Ngay trong ngày tiếp nhận hồ sơ. Trường hợp nhận hồ sơ sau 15 giờ mà không giải quyết được ngay thì trả kết quả trong ngày làm việc tiếp theo.</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Trường hợp phải xác minh thì thời hạn giải quyết không quá 03 ngày làm việc.</w:t>
            </w:r>
          </w:p>
        </w:tc>
        <w:tc>
          <w:tcPr>
            <w:tcW w:w="1417" w:type="dxa"/>
            <w:shd w:val="clear" w:color="auto" w:fill="auto"/>
            <w:vAlign w:val="center"/>
          </w:tcPr>
          <w:p w:rsidR="00302377" w:rsidRPr="00C446E6" w:rsidRDefault="00302377" w:rsidP="00302377">
            <w:pPr>
              <w:spacing w:before="40" w:after="40"/>
              <w:ind w:left="-113" w:right="-113"/>
              <w:jc w:val="center"/>
              <w:rPr>
                <w:color w:val="000000" w:themeColor="text1"/>
                <w:sz w:val="26"/>
                <w:szCs w:val="26"/>
              </w:rPr>
            </w:pPr>
            <w:r w:rsidRPr="00C446E6">
              <w:rPr>
                <w:color w:val="000000" w:themeColor="text1"/>
                <w:sz w:val="26"/>
                <w:szCs w:val="26"/>
                <w:shd w:val="clear" w:color="auto" w:fill="FFFFFF"/>
              </w:rPr>
              <w:t>Bộ phận một cửa UBND cấp huyện</w:t>
            </w:r>
          </w:p>
        </w:tc>
        <w:tc>
          <w:tcPr>
            <w:tcW w:w="2977" w:type="dxa"/>
            <w:vAlign w:val="center"/>
          </w:tcPr>
          <w:p w:rsidR="00302377" w:rsidRPr="00C446E6" w:rsidRDefault="00302377" w:rsidP="00302377">
            <w:pPr>
              <w:spacing w:before="40" w:after="40"/>
              <w:ind w:hanging="86"/>
              <w:jc w:val="both"/>
              <w:rPr>
                <w:color w:val="000000" w:themeColor="text1"/>
                <w:sz w:val="26"/>
                <w:szCs w:val="26"/>
              </w:rPr>
            </w:pPr>
            <w:r w:rsidRPr="00C446E6">
              <w:rPr>
                <w:color w:val="000000" w:themeColor="text1"/>
                <w:sz w:val="26"/>
                <w:szCs w:val="26"/>
              </w:rPr>
              <w:t>- Theo mức thu lệ phí do Hội đồng nhân dân cấp tỉnh quy định.</w:t>
            </w:r>
          </w:p>
          <w:p w:rsidR="00302377" w:rsidRPr="00C446E6" w:rsidRDefault="00302377" w:rsidP="00302377">
            <w:pPr>
              <w:spacing w:before="40" w:after="40"/>
              <w:ind w:hanging="86"/>
              <w:jc w:val="both"/>
              <w:rPr>
                <w:color w:val="000000" w:themeColor="text1"/>
                <w:sz w:val="26"/>
                <w:szCs w:val="26"/>
              </w:rPr>
            </w:pPr>
            <w:r w:rsidRPr="00C446E6">
              <w:rPr>
                <w:color w:val="000000" w:themeColor="text1"/>
                <w:sz w:val="26"/>
                <w:szCs w:val="26"/>
              </w:rPr>
              <w:t>- Miễn lệ phí cho người thuộc gia đình có công với cách mạng; người thuộc hộ nghèo; người khuyết tật.</w:t>
            </w:r>
          </w:p>
          <w:p w:rsidR="00302377" w:rsidRPr="00302377" w:rsidRDefault="00302377" w:rsidP="00302377">
            <w:pPr>
              <w:spacing w:before="40" w:after="40"/>
              <w:ind w:hanging="86"/>
              <w:jc w:val="both"/>
              <w:rPr>
                <w:color w:val="000000" w:themeColor="text1"/>
                <w:spacing w:val="-6"/>
                <w:sz w:val="26"/>
                <w:szCs w:val="26"/>
              </w:rPr>
            </w:pPr>
            <w:r w:rsidRPr="00302377">
              <w:rPr>
                <w:color w:val="000000" w:themeColor="text1"/>
                <w:spacing w:val="-6"/>
                <w:sz w:val="26"/>
                <w:szCs w:val="26"/>
              </w:rPr>
              <w:t>- Phí cấp bản sao Trích lục Ghi vào Sổ việc nuôi con nuôi đã được giải quyết tại cơ quan có thẩm quyền của nước ngoài (nếu có yêu cầu) thực hiện theo quy định tại Thông tư số 281/2016/TT-BTC ngày 14/11/2016 của Bộ Tài chính.</w:t>
            </w:r>
          </w:p>
        </w:tc>
        <w:tc>
          <w:tcPr>
            <w:tcW w:w="2410" w:type="dxa"/>
            <w:shd w:val="clear" w:color="auto" w:fill="auto"/>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302377" w:rsidRPr="001D5B26" w:rsidTr="00C446E6">
        <w:tc>
          <w:tcPr>
            <w:tcW w:w="568" w:type="dxa"/>
            <w:shd w:val="clear" w:color="auto" w:fill="auto"/>
            <w:vAlign w:val="center"/>
          </w:tcPr>
          <w:p w:rsidR="00302377" w:rsidRPr="00C446E6" w:rsidRDefault="00302377" w:rsidP="00302377">
            <w:pPr>
              <w:spacing w:before="40" w:after="40"/>
              <w:jc w:val="center"/>
              <w:rPr>
                <w:color w:val="000000" w:themeColor="text1"/>
                <w:sz w:val="26"/>
                <w:szCs w:val="26"/>
              </w:rPr>
            </w:pPr>
            <w:r w:rsidRPr="00C446E6">
              <w:rPr>
                <w:color w:val="000000" w:themeColor="text1"/>
                <w:sz w:val="26"/>
                <w:szCs w:val="26"/>
              </w:rPr>
              <w:t>2</w:t>
            </w:r>
          </w:p>
        </w:tc>
        <w:tc>
          <w:tcPr>
            <w:tcW w:w="2977" w:type="dxa"/>
            <w:shd w:val="clear" w:color="auto" w:fill="auto"/>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Cấp giấy xác nhận công dân Việt Nam thường trú khu vực biên giới đủ điều kiện nhận trẻ em của nước láng giềng cư trú ở</w:t>
            </w:r>
            <w:r>
              <w:rPr>
                <w:color w:val="000000" w:themeColor="text1"/>
                <w:sz w:val="26"/>
                <w:szCs w:val="26"/>
              </w:rPr>
              <w:t xml:space="preserve"> khu vực biên giới làm con nuôi</w:t>
            </w:r>
            <w:r w:rsidRPr="00C446E6">
              <w:rPr>
                <w:color w:val="000000" w:themeColor="text1"/>
                <w:sz w:val="26"/>
                <w:szCs w:val="26"/>
              </w:rPr>
              <w:t>/</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2.002349.000.00.00.H46, Danh mục TTHC ban hành kèm theo Quyết định số  3497/QĐ-UBND ngày 07/12/2023 của UBND tỉnh</w:t>
            </w:r>
          </w:p>
        </w:tc>
        <w:tc>
          <w:tcPr>
            <w:tcW w:w="4678" w:type="dxa"/>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Không quy định.</w:t>
            </w:r>
          </w:p>
        </w:tc>
        <w:tc>
          <w:tcPr>
            <w:tcW w:w="1417" w:type="dxa"/>
            <w:shd w:val="clear" w:color="auto" w:fill="auto"/>
            <w:vAlign w:val="center"/>
          </w:tcPr>
          <w:p w:rsidR="00302377" w:rsidRPr="00C446E6" w:rsidRDefault="00302377" w:rsidP="00302377">
            <w:pPr>
              <w:spacing w:before="40" w:after="40"/>
              <w:ind w:left="-113" w:right="-113"/>
              <w:jc w:val="center"/>
              <w:rPr>
                <w:color w:val="000000" w:themeColor="text1"/>
                <w:sz w:val="26"/>
                <w:szCs w:val="26"/>
                <w:shd w:val="clear" w:color="auto" w:fill="FFFFFF"/>
              </w:rPr>
            </w:pPr>
            <w:r w:rsidRPr="00C446E6">
              <w:rPr>
                <w:color w:val="000000" w:themeColor="text1"/>
                <w:sz w:val="26"/>
                <w:szCs w:val="26"/>
                <w:shd w:val="clear" w:color="auto" w:fill="FFFFFF"/>
              </w:rPr>
              <w:t>Bộ phận một cửa UBND cấp huyện</w:t>
            </w:r>
          </w:p>
        </w:tc>
        <w:tc>
          <w:tcPr>
            <w:tcW w:w="2977" w:type="dxa"/>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Không</w:t>
            </w:r>
          </w:p>
        </w:tc>
        <w:tc>
          <w:tcPr>
            <w:tcW w:w="2410" w:type="dxa"/>
            <w:shd w:val="clear" w:color="auto" w:fill="auto"/>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684952" w:rsidRPr="001D5B26" w:rsidTr="00C446E6">
        <w:tc>
          <w:tcPr>
            <w:tcW w:w="568" w:type="dxa"/>
            <w:shd w:val="clear" w:color="auto" w:fill="auto"/>
            <w:vAlign w:val="center"/>
          </w:tcPr>
          <w:p w:rsidR="00684952" w:rsidRPr="00C446E6" w:rsidRDefault="00684952" w:rsidP="00C446E6">
            <w:pPr>
              <w:spacing w:before="40" w:after="40"/>
              <w:jc w:val="center"/>
              <w:rPr>
                <w:b/>
                <w:color w:val="000000" w:themeColor="text1"/>
                <w:sz w:val="26"/>
                <w:szCs w:val="26"/>
              </w:rPr>
            </w:pPr>
            <w:r w:rsidRPr="00C446E6">
              <w:rPr>
                <w:b/>
                <w:color w:val="000000" w:themeColor="text1"/>
                <w:sz w:val="26"/>
                <w:szCs w:val="26"/>
              </w:rPr>
              <w:lastRenderedPageBreak/>
              <w:t>III</w:t>
            </w:r>
          </w:p>
        </w:tc>
        <w:tc>
          <w:tcPr>
            <w:tcW w:w="14459" w:type="dxa"/>
            <w:gridSpan w:val="5"/>
            <w:shd w:val="clear" w:color="auto" w:fill="auto"/>
            <w:vAlign w:val="center"/>
          </w:tcPr>
          <w:p w:rsidR="00684952" w:rsidRPr="00C446E6" w:rsidRDefault="00684952" w:rsidP="00C446E6">
            <w:pPr>
              <w:spacing w:before="40" w:after="40"/>
              <w:ind w:left="-113" w:right="-113"/>
              <w:jc w:val="both"/>
              <w:rPr>
                <w:b/>
                <w:color w:val="000000" w:themeColor="text1"/>
                <w:sz w:val="26"/>
                <w:szCs w:val="26"/>
              </w:rPr>
            </w:pPr>
            <w:r w:rsidRPr="00C446E6">
              <w:rPr>
                <w:b/>
                <w:color w:val="000000" w:themeColor="text1"/>
                <w:sz w:val="26"/>
                <w:szCs w:val="26"/>
              </w:rPr>
              <w:t>Thủ tục hành chính thuộc thẩm quyền giải quyết của UBND cấp xã</w:t>
            </w:r>
          </w:p>
        </w:tc>
      </w:tr>
      <w:tr w:rsidR="00302377" w:rsidRPr="001D5B26" w:rsidTr="00C446E6">
        <w:tc>
          <w:tcPr>
            <w:tcW w:w="568" w:type="dxa"/>
            <w:shd w:val="clear" w:color="auto" w:fill="auto"/>
            <w:vAlign w:val="center"/>
          </w:tcPr>
          <w:p w:rsidR="00302377" w:rsidRPr="00C446E6" w:rsidRDefault="00302377" w:rsidP="00302377">
            <w:pPr>
              <w:spacing w:before="40" w:after="40"/>
              <w:jc w:val="center"/>
              <w:rPr>
                <w:color w:val="000000" w:themeColor="text1"/>
                <w:sz w:val="26"/>
                <w:szCs w:val="26"/>
              </w:rPr>
            </w:pPr>
            <w:r w:rsidRPr="00C446E6">
              <w:rPr>
                <w:color w:val="000000" w:themeColor="text1"/>
                <w:sz w:val="26"/>
                <w:szCs w:val="26"/>
              </w:rPr>
              <w:t>1</w:t>
            </w:r>
          </w:p>
        </w:tc>
        <w:tc>
          <w:tcPr>
            <w:tcW w:w="2977" w:type="dxa"/>
            <w:shd w:val="clear" w:color="auto" w:fill="auto"/>
            <w:vAlign w:val="center"/>
          </w:tcPr>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Đăng ký việc nuôi con nuôi trong nước</w:t>
            </w:r>
            <w:r>
              <w:rPr>
                <w:color w:val="000000" w:themeColor="text1"/>
                <w:sz w:val="26"/>
                <w:szCs w:val="26"/>
                <w:lang w:val="nl-NL"/>
              </w:rPr>
              <w:t>/</w:t>
            </w:r>
          </w:p>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 xml:space="preserve">2.001236.000.00.00.H46, </w:t>
            </w:r>
            <w:r w:rsidRPr="00C446E6">
              <w:rPr>
                <w:color w:val="000000" w:themeColor="text1"/>
                <w:sz w:val="26"/>
                <w:szCs w:val="26"/>
              </w:rPr>
              <w:t>Danh mục TTHC ban hành kèm theo Quyết định số  3497/QĐ-UBND ngày 07/12/2023 của UBND tỉnh</w:t>
            </w:r>
          </w:p>
        </w:tc>
        <w:tc>
          <w:tcPr>
            <w:tcW w:w="4678" w:type="dxa"/>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 Thời gian xác minh, đánh giá hoàn cảnh gia đình, tình trạng chỗ ở, điều kiện kinh tế của người nhận con nuôi:</w:t>
            </w:r>
          </w:p>
          <w:p w:rsidR="00302377" w:rsidRPr="00C446E6" w:rsidRDefault="00302377" w:rsidP="00302377">
            <w:pPr>
              <w:spacing w:before="40" w:after="40"/>
              <w:jc w:val="both"/>
              <w:rPr>
                <w:iCs/>
                <w:noProof/>
                <w:color w:val="000000" w:themeColor="text1"/>
                <w:sz w:val="26"/>
                <w:szCs w:val="26"/>
              </w:rPr>
            </w:pPr>
            <w:r w:rsidRPr="00C446E6">
              <w:rPr>
                <w:iCs/>
                <w:noProof/>
                <w:color w:val="000000" w:themeColor="text1"/>
                <w:sz w:val="26"/>
                <w:szCs w:val="26"/>
              </w:rPr>
              <w:t>Trường hợp người nhận con nuôi có nơi thường trú và nơi ở hiện tại khác nhau, trong 02 ngày làm việc kể từ ngày nhận được đề nghị của người nhận con nuôi,</w:t>
            </w:r>
            <w:r w:rsidRPr="00C446E6">
              <w:rPr>
                <w:iCs/>
                <w:color w:val="000000" w:themeColor="text1"/>
                <w:sz w:val="26"/>
                <w:szCs w:val="26"/>
              </w:rPr>
              <w:t xml:space="preserve"> Ủy</w:t>
            </w:r>
            <w:r w:rsidRPr="00C446E6" w:rsidDel="00467B51">
              <w:rPr>
                <w:iCs/>
                <w:noProof/>
                <w:color w:val="000000" w:themeColor="text1"/>
                <w:sz w:val="26"/>
                <w:szCs w:val="26"/>
              </w:rPr>
              <w:t xml:space="preserve"> </w:t>
            </w:r>
            <w:r w:rsidRPr="00C446E6">
              <w:rPr>
                <w:iCs/>
                <w:noProof/>
                <w:color w:val="000000" w:themeColor="text1"/>
                <w:sz w:val="26"/>
                <w:szCs w:val="26"/>
              </w:rPr>
              <w:t xml:space="preserve">ban nhân dân cấp xã nơi người nhận con nuôi thường trú trực tiếp xác minh trong 05 ngày làm việc hoặc có văn bản đề nghị </w:t>
            </w:r>
            <w:r w:rsidRPr="00C446E6">
              <w:rPr>
                <w:iCs/>
                <w:color w:val="000000" w:themeColor="text1"/>
                <w:sz w:val="26"/>
                <w:szCs w:val="26"/>
              </w:rPr>
              <w:t>Ủy</w:t>
            </w:r>
            <w:r w:rsidRPr="00C446E6" w:rsidDel="00467B51">
              <w:rPr>
                <w:iCs/>
                <w:noProof/>
                <w:color w:val="000000" w:themeColor="text1"/>
                <w:sz w:val="26"/>
                <w:szCs w:val="26"/>
              </w:rPr>
              <w:t xml:space="preserve"> </w:t>
            </w:r>
            <w:r w:rsidRPr="00C446E6">
              <w:rPr>
                <w:iCs/>
                <w:noProof/>
                <w:color w:val="000000" w:themeColor="text1"/>
                <w:sz w:val="26"/>
                <w:szCs w:val="26"/>
              </w:rPr>
              <w:t xml:space="preserve">ban </w:t>
            </w:r>
            <w:r w:rsidRPr="00C446E6">
              <w:rPr>
                <w:iCs/>
                <w:noProof/>
                <w:color w:val="000000" w:themeColor="text1"/>
                <w:spacing w:val="-2"/>
                <w:sz w:val="26"/>
                <w:szCs w:val="26"/>
              </w:rPr>
              <w:t xml:space="preserve">nhân dân cấp xã nơi ở hiện tại của người nhận con nuôi thực hiện xác minh, đánh giá hoàn cảnh gia đình, tình trạng chỗ ở, điều kiện kinh tế của người nhận con nuôi. Trong thời hạn 05 ngày làm việc, kể từ ngày nhận được văn bản đề nghị, </w:t>
            </w:r>
            <w:r w:rsidRPr="00C446E6">
              <w:rPr>
                <w:iCs/>
                <w:color w:val="000000" w:themeColor="text1"/>
                <w:spacing w:val="-2"/>
                <w:sz w:val="26"/>
                <w:szCs w:val="26"/>
              </w:rPr>
              <w:t>Ủy</w:t>
            </w:r>
            <w:r w:rsidRPr="00C446E6" w:rsidDel="00467B51">
              <w:rPr>
                <w:iCs/>
                <w:noProof/>
                <w:color w:val="000000" w:themeColor="text1"/>
                <w:spacing w:val="-2"/>
                <w:sz w:val="26"/>
                <w:szCs w:val="26"/>
              </w:rPr>
              <w:t xml:space="preserve"> </w:t>
            </w:r>
            <w:r w:rsidRPr="00C446E6">
              <w:rPr>
                <w:iCs/>
                <w:noProof/>
                <w:color w:val="000000" w:themeColor="text1"/>
                <w:spacing w:val="-2"/>
                <w:sz w:val="26"/>
                <w:szCs w:val="26"/>
              </w:rPr>
              <w:t xml:space="preserve">ban nhân dân cấp xã nơi ở hiện tại của người nhận con nuôi thực hiện xác minh, đánh giá theo nội dung Văn bản xác nhận hoàn cảnh gia đình, tình trạng chỗ ở, điều kiện kinh tế của người nhận con nuôi và có văn bản thông báo kết quả đánh giá cho </w:t>
            </w:r>
            <w:r w:rsidRPr="00C446E6">
              <w:rPr>
                <w:iCs/>
                <w:color w:val="000000" w:themeColor="text1"/>
                <w:spacing w:val="-2"/>
                <w:sz w:val="26"/>
                <w:szCs w:val="26"/>
              </w:rPr>
              <w:t>Ủy</w:t>
            </w:r>
            <w:r w:rsidRPr="00C446E6" w:rsidDel="00467B51">
              <w:rPr>
                <w:iCs/>
                <w:noProof/>
                <w:color w:val="000000" w:themeColor="text1"/>
                <w:spacing w:val="-2"/>
                <w:sz w:val="26"/>
                <w:szCs w:val="26"/>
              </w:rPr>
              <w:t xml:space="preserve"> </w:t>
            </w:r>
            <w:r w:rsidRPr="00C446E6">
              <w:rPr>
                <w:iCs/>
                <w:noProof/>
                <w:color w:val="000000" w:themeColor="text1"/>
                <w:spacing w:val="-2"/>
                <w:sz w:val="26"/>
                <w:szCs w:val="26"/>
              </w:rPr>
              <w:t>ban nhân dân cấp xã nơi người nhận con nuôi thường trú.</w:t>
            </w:r>
          </w:p>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 Thời gian kiểm tra hồ sơ và lấy ý kiến: 10 ngày, kể từ ngày nhận đủ hồ sơ hợp lệ;</w:t>
            </w:r>
          </w:p>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 Thời gian những người liên quan thay đổi ý kiến đồng ý về việc cho trẻ em làm con nuôi: 15 ngày kể từ ngày được lấy ý kiến;</w:t>
            </w:r>
          </w:p>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 xml:space="preserve">- Thời gian tổ chức đăng ký việc nuôi con nuôi và tổ chức giao nhận con nuôi, ghi vào </w:t>
            </w:r>
            <w:r w:rsidRPr="00C446E6">
              <w:rPr>
                <w:noProof/>
                <w:color w:val="000000" w:themeColor="text1"/>
                <w:sz w:val="26"/>
                <w:szCs w:val="26"/>
              </w:rPr>
              <w:lastRenderedPageBreak/>
              <w:t>sổ đăng ký việc nuôi con nuôi và trao Giấy chứng nhận nuôi con nuôi trong nước cho bên giao và bên nhận: 05 ngày, kể từ ngày hết hạn thay đổi ý kiến đồng ý.</w:t>
            </w:r>
          </w:p>
        </w:tc>
        <w:tc>
          <w:tcPr>
            <w:tcW w:w="1417" w:type="dxa"/>
            <w:shd w:val="clear" w:color="auto" w:fill="auto"/>
            <w:vAlign w:val="center"/>
          </w:tcPr>
          <w:p w:rsidR="00302377" w:rsidRPr="00C446E6" w:rsidRDefault="00302377" w:rsidP="00302377">
            <w:pPr>
              <w:spacing w:before="40" w:after="40"/>
              <w:ind w:left="-113" w:right="-113"/>
              <w:jc w:val="center"/>
              <w:rPr>
                <w:color w:val="000000" w:themeColor="text1"/>
                <w:sz w:val="26"/>
                <w:szCs w:val="26"/>
                <w:shd w:val="clear" w:color="auto" w:fill="FFFFFF"/>
              </w:rPr>
            </w:pPr>
            <w:r w:rsidRPr="00C446E6">
              <w:rPr>
                <w:color w:val="000000" w:themeColor="text1"/>
                <w:sz w:val="26"/>
                <w:szCs w:val="26"/>
                <w:shd w:val="clear" w:color="auto" w:fill="FFFFFF"/>
              </w:rPr>
              <w:lastRenderedPageBreak/>
              <w:t>Bộ phận tiếp nhận hồ sơ và trả kết quả UBND cấp xã</w:t>
            </w:r>
          </w:p>
        </w:tc>
        <w:tc>
          <w:tcPr>
            <w:tcW w:w="2977" w:type="dxa"/>
            <w:vAlign w:val="center"/>
          </w:tcPr>
          <w:p w:rsidR="00302377" w:rsidRPr="00C446E6" w:rsidRDefault="00302377" w:rsidP="00302377">
            <w:pPr>
              <w:spacing w:before="40" w:after="40"/>
              <w:ind w:hanging="86"/>
              <w:jc w:val="both"/>
              <w:rPr>
                <w:color w:val="000000" w:themeColor="text1"/>
                <w:sz w:val="26"/>
                <w:szCs w:val="26"/>
                <w:lang w:val="nl-NL"/>
              </w:rPr>
            </w:pPr>
            <w:r w:rsidRPr="00C446E6">
              <w:rPr>
                <w:color w:val="000000" w:themeColor="text1"/>
                <w:sz w:val="26"/>
                <w:szCs w:val="26"/>
                <w:lang w:val="nl-NL"/>
              </w:rPr>
              <w:t>- Mức thu lệ phí: 400.000 (bốn trăm nghìn) đồng/trường hợp.</w:t>
            </w:r>
          </w:p>
          <w:p w:rsidR="00302377" w:rsidRPr="00C446E6" w:rsidRDefault="00302377" w:rsidP="00302377">
            <w:pPr>
              <w:spacing w:before="40" w:after="40"/>
              <w:ind w:hanging="86"/>
              <w:jc w:val="both"/>
              <w:rPr>
                <w:color w:val="000000" w:themeColor="text1"/>
                <w:sz w:val="26"/>
                <w:szCs w:val="26"/>
                <w:lang w:val="nl-NL"/>
              </w:rPr>
            </w:pPr>
            <w:r w:rsidRPr="00C446E6">
              <w:rPr>
                <w:color w:val="000000" w:themeColor="text1"/>
                <w:sz w:val="26"/>
                <w:szCs w:val="26"/>
                <w:lang w:val="nl-NL"/>
              </w:rPr>
              <w:t>- Miễn lệ phí đăng ký nuôi con nuôi trong nước đối với trường hợp cha dượng hoặc mẹ kế nhận con riêng của vợ hoặc chồng làm con nuôi; cô, cậu, dì, chú, bác ruột nhận cháu làm con nuôi; nhận các trẻ em sau đây làm con nuôi: Trẻ khuyết tật, nhiễm HIV/AIDS hoặc mắc bệnh hiểm nghèo theo quy định của Luật Nuôi con nuôi và văn bản hướng dẫn; người có công với cách mạng nhận con nuôi.</w:t>
            </w:r>
          </w:p>
        </w:tc>
        <w:tc>
          <w:tcPr>
            <w:tcW w:w="2410" w:type="dxa"/>
            <w:shd w:val="clear" w:color="auto" w:fill="auto"/>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302377" w:rsidRPr="001D5B26" w:rsidTr="00C446E6">
        <w:tc>
          <w:tcPr>
            <w:tcW w:w="568" w:type="dxa"/>
            <w:shd w:val="clear" w:color="auto" w:fill="auto"/>
            <w:vAlign w:val="center"/>
          </w:tcPr>
          <w:p w:rsidR="00302377" w:rsidRPr="00C446E6" w:rsidRDefault="00302377" w:rsidP="00302377">
            <w:pPr>
              <w:spacing w:before="40" w:after="40"/>
              <w:jc w:val="center"/>
              <w:rPr>
                <w:color w:val="000000" w:themeColor="text1"/>
                <w:sz w:val="26"/>
                <w:szCs w:val="26"/>
              </w:rPr>
            </w:pPr>
            <w:r w:rsidRPr="00C446E6">
              <w:rPr>
                <w:color w:val="000000" w:themeColor="text1"/>
                <w:sz w:val="26"/>
                <w:szCs w:val="26"/>
              </w:rPr>
              <w:lastRenderedPageBreak/>
              <w:t>2</w:t>
            </w:r>
          </w:p>
        </w:tc>
        <w:tc>
          <w:tcPr>
            <w:tcW w:w="2977" w:type="dxa"/>
            <w:shd w:val="clear" w:color="auto" w:fill="auto"/>
            <w:vAlign w:val="center"/>
          </w:tcPr>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Đăng ký lại việc nuôi con nuôi trong nước</w:t>
            </w:r>
          </w:p>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 xml:space="preserve">2.001255.000.00.00.H46, </w:t>
            </w:r>
            <w:r w:rsidRPr="00C446E6">
              <w:rPr>
                <w:color w:val="000000" w:themeColor="text1"/>
                <w:sz w:val="26"/>
                <w:szCs w:val="26"/>
              </w:rPr>
              <w:t>Danh mục TTHC ban hành kèm theo Quyết định số  3497/QĐ-UBND ngày 07/12/2023 của UBND tỉnh</w:t>
            </w:r>
          </w:p>
        </w:tc>
        <w:tc>
          <w:tcPr>
            <w:tcW w:w="4678" w:type="dxa"/>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Trong thời hạn 05 ngày làm việc, kể từ ngày nhận đủ hồ sơ hợp lệ.</w:t>
            </w:r>
          </w:p>
        </w:tc>
        <w:tc>
          <w:tcPr>
            <w:tcW w:w="1417" w:type="dxa"/>
            <w:shd w:val="clear" w:color="auto" w:fill="auto"/>
            <w:vAlign w:val="center"/>
          </w:tcPr>
          <w:p w:rsidR="00302377" w:rsidRPr="00C446E6" w:rsidRDefault="00302377" w:rsidP="00302377">
            <w:pPr>
              <w:spacing w:before="40" w:after="40"/>
              <w:ind w:left="-113" w:right="-113"/>
              <w:jc w:val="center"/>
              <w:rPr>
                <w:color w:val="000000" w:themeColor="text1"/>
                <w:sz w:val="26"/>
                <w:szCs w:val="26"/>
                <w:shd w:val="clear" w:color="auto" w:fill="FFFFFF"/>
              </w:rPr>
            </w:pPr>
            <w:r w:rsidRPr="00C446E6">
              <w:rPr>
                <w:color w:val="000000" w:themeColor="text1"/>
                <w:sz w:val="26"/>
                <w:szCs w:val="26"/>
                <w:shd w:val="clear" w:color="auto" w:fill="FFFFFF"/>
              </w:rPr>
              <w:t>Bộ phận tiếp nhận hồ sơ và trả kết quả UBND cấp xã</w:t>
            </w:r>
          </w:p>
        </w:tc>
        <w:tc>
          <w:tcPr>
            <w:tcW w:w="2977" w:type="dxa"/>
            <w:vAlign w:val="center"/>
          </w:tcPr>
          <w:p w:rsidR="00302377" w:rsidRPr="00C446E6" w:rsidRDefault="00302377" w:rsidP="00302377">
            <w:pPr>
              <w:spacing w:before="40" w:after="40"/>
              <w:ind w:hanging="86"/>
              <w:jc w:val="both"/>
              <w:rPr>
                <w:color w:val="000000" w:themeColor="text1"/>
                <w:sz w:val="26"/>
                <w:szCs w:val="26"/>
                <w:lang w:val="nl-NL"/>
              </w:rPr>
            </w:pPr>
            <w:r w:rsidRPr="00C446E6">
              <w:rPr>
                <w:color w:val="000000" w:themeColor="text1"/>
                <w:sz w:val="26"/>
                <w:szCs w:val="26"/>
                <w:lang w:val="nl-NL"/>
              </w:rPr>
              <w:t>Không</w:t>
            </w:r>
          </w:p>
        </w:tc>
        <w:tc>
          <w:tcPr>
            <w:tcW w:w="2410" w:type="dxa"/>
            <w:shd w:val="clear" w:color="auto" w:fill="auto"/>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r w:rsidR="00302377" w:rsidRPr="001D5B26" w:rsidTr="00302377">
        <w:trPr>
          <w:trHeight w:val="3645"/>
        </w:trPr>
        <w:tc>
          <w:tcPr>
            <w:tcW w:w="568" w:type="dxa"/>
            <w:shd w:val="clear" w:color="auto" w:fill="auto"/>
            <w:vAlign w:val="center"/>
          </w:tcPr>
          <w:p w:rsidR="00302377" w:rsidRPr="00C446E6" w:rsidRDefault="00302377" w:rsidP="00302377">
            <w:pPr>
              <w:spacing w:before="40" w:after="40"/>
              <w:jc w:val="center"/>
              <w:rPr>
                <w:color w:val="000000" w:themeColor="text1"/>
                <w:sz w:val="26"/>
                <w:szCs w:val="26"/>
              </w:rPr>
            </w:pPr>
            <w:r w:rsidRPr="00C446E6">
              <w:rPr>
                <w:color w:val="000000" w:themeColor="text1"/>
                <w:sz w:val="26"/>
                <w:szCs w:val="26"/>
              </w:rPr>
              <w:t>3</w:t>
            </w:r>
          </w:p>
        </w:tc>
        <w:tc>
          <w:tcPr>
            <w:tcW w:w="2977" w:type="dxa"/>
            <w:shd w:val="clear" w:color="auto" w:fill="auto"/>
            <w:vAlign w:val="center"/>
          </w:tcPr>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Giải quyết việc người nước ngoài cư trú ở khu vực biên giới nước láng giềng nhận trẻ em Việt Nam làm con nuôi</w:t>
            </w:r>
          </w:p>
          <w:p w:rsidR="00302377" w:rsidRPr="00C446E6" w:rsidRDefault="00302377" w:rsidP="00302377">
            <w:pPr>
              <w:spacing w:before="40" w:after="40"/>
              <w:jc w:val="both"/>
              <w:rPr>
                <w:color w:val="000000" w:themeColor="text1"/>
                <w:sz w:val="26"/>
                <w:szCs w:val="26"/>
                <w:lang w:val="nl-NL"/>
              </w:rPr>
            </w:pPr>
            <w:r w:rsidRPr="00C446E6">
              <w:rPr>
                <w:color w:val="000000" w:themeColor="text1"/>
                <w:sz w:val="26"/>
                <w:szCs w:val="26"/>
                <w:lang w:val="nl-NL"/>
              </w:rPr>
              <w:t xml:space="preserve">1.003005.000.00.00.H46, </w:t>
            </w:r>
            <w:r w:rsidRPr="00C446E6">
              <w:rPr>
                <w:color w:val="000000" w:themeColor="text1"/>
                <w:sz w:val="26"/>
                <w:szCs w:val="26"/>
              </w:rPr>
              <w:t>Danh mục TTHC ban hành kèm theo Quyết định số  3497/QĐ-UBND ngày 07/12/2023 của UBND tỉnh</w:t>
            </w:r>
          </w:p>
        </w:tc>
        <w:tc>
          <w:tcPr>
            <w:tcW w:w="4678" w:type="dxa"/>
            <w:vAlign w:val="center"/>
          </w:tcPr>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Trong thời hạn 30 ngày, trong đó:</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UBND cấp xã kiểm tra hồ sơ, lấy ý kiến những người liên quan: 15 ngày, kể từ ngày nhận đủ hồ sơ hợp lệ;</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Những người liên quan thay đổi ý kiến đồng ý về việc cho trẻ em làm con nuôi: 15 ngày, kể từ ngày được lấy ý kiến;</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Sở Tư pháp có ý kiến: 10 ngày, kể từ ngày nhận được văn bản của UBND cấp xã;</w:t>
            </w:r>
          </w:p>
          <w:p w:rsidR="00302377" w:rsidRPr="00C446E6" w:rsidRDefault="00302377" w:rsidP="00302377">
            <w:pPr>
              <w:spacing w:before="40" w:after="40"/>
              <w:jc w:val="both"/>
              <w:rPr>
                <w:color w:val="000000" w:themeColor="text1"/>
                <w:sz w:val="26"/>
                <w:szCs w:val="26"/>
              </w:rPr>
            </w:pPr>
            <w:r w:rsidRPr="00C446E6">
              <w:rPr>
                <w:color w:val="000000" w:themeColor="text1"/>
                <w:sz w:val="26"/>
                <w:szCs w:val="26"/>
              </w:rPr>
              <w:t>- Đăng ký việc nuôi con nuôi và giao nhận con nuôi: 05 ngày làm việc, kể từ ngày nhận được văn bản đồng ý của Sở Tư pháp.</w:t>
            </w:r>
          </w:p>
        </w:tc>
        <w:tc>
          <w:tcPr>
            <w:tcW w:w="1417" w:type="dxa"/>
            <w:shd w:val="clear" w:color="auto" w:fill="auto"/>
            <w:vAlign w:val="center"/>
          </w:tcPr>
          <w:p w:rsidR="00302377" w:rsidRPr="00C446E6" w:rsidRDefault="00302377" w:rsidP="00302377">
            <w:pPr>
              <w:spacing w:before="40" w:after="40"/>
              <w:ind w:left="-113" w:right="-113"/>
              <w:jc w:val="center"/>
              <w:rPr>
                <w:color w:val="000000" w:themeColor="text1"/>
                <w:sz w:val="26"/>
                <w:szCs w:val="26"/>
                <w:shd w:val="clear" w:color="auto" w:fill="FFFFFF"/>
              </w:rPr>
            </w:pPr>
            <w:r w:rsidRPr="00C446E6">
              <w:rPr>
                <w:color w:val="000000" w:themeColor="text1"/>
                <w:sz w:val="26"/>
                <w:szCs w:val="26"/>
                <w:shd w:val="clear" w:color="auto" w:fill="FFFFFF"/>
              </w:rPr>
              <w:t>Bộ phận tiếp nhận hồ sơ và trả kết quả UBND cấp xã</w:t>
            </w:r>
          </w:p>
        </w:tc>
        <w:tc>
          <w:tcPr>
            <w:tcW w:w="2977" w:type="dxa"/>
            <w:vAlign w:val="center"/>
          </w:tcPr>
          <w:p w:rsidR="00302377" w:rsidRPr="00C446E6" w:rsidRDefault="00302377" w:rsidP="00302377">
            <w:pPr>
              <w:spacing w:before="40" w:after="40"/>
              <w:ind w:hanging="86"/>
              <w:jc w:val="both"/>
              <w:rPr>
                <w:color w:val="000000" w:themeColor="text1"/>
                <w:sz w:val="26"/>
                <w:szCs w:val="26"/>
                <w:lang w:val="nl-NL"/>
              </w:rPr>
            </w:pPr>
            <w:r w:rsidRPr="00C446E6">
              <w:rPr>
                <w:color w:val="000000" w:themeColor="text1"/>
                <w:sz w:val="26"/>
                <w:szCs w:val="26"/>
                <w:lang w:val="nl-NL"/>
              </w:rPr>
              <w:t>Lệ phí: 4.500.000 (bốn triệu năm trăm nghìn) đồng/trường hợp.</w:t>
            </w:r>
          </w:p>
        </w:tc>
        <w:tc>
          <w:tcPr>
            <w:tcW w:w="2410" w:type="dxa"/>
            <w:shd w:val="clear" w:color="auto" w:fill="auto"/>
            <w:vAlign w:val="center"/>
          </w:tcPr>
          <w:p w:rsidR="00302377" w:rsidRPr="00C446E6" w:rsidRDefault="00302377" w:rsidP="00302377">
            <w:pPr>
              <w:spacing w:before="40" w:after="40"/>
              <w:jc w:val="both"/>
              <w:rPr>
                <w:noProof/>
                <w:color w:val="000000" w:themeColor="text1"/>
                <w:sz w:val="26"/>
                <w:szCs w:val="26"/>
              </w:rPr>
            </w:pPr>
            <w:r w:rsidRPr="00C446E6">
              <w:rPr>
                <w:noProof/>
                <w:color w:val="000000" w:themeColor="text1"/>
                <w:sz w:val="26"/>
                <w:szCs w:val="26"/>
              </w:rPr>
              <w:t>Nghị định số 06/2025/NĐ-CP ngày 08/01/2025 của Chính phủ sửa đổi, bổ sung một số điều của các Nghị định về nuôi con nuôi</w:t>
            </w:r>
          </w:p>
        </w:tc>
      </w:tr>
    </w:tbl>
    <w:p w:rsidR="001F772D" w:rsidRPr="001D5B26" w:rsidRDefault="001F772D">
      <w:pPr>
        <w:rPr>
          <w:color w:val="000000" w:themeColor="text1"/>
          <w:sz w:val="26"/>
          <w:szCs w:val="26"/>
        </w:rPr>
      </w:pPr>
    </w:p>
    <w:p w:rsidR="001F772D" w:rsidRPr="001D5B26" w:rsidRDefault="001F772D">
      <w:pPr>
        <w:rPr>
          <w:color w:val="000000" w:themeColor="text1"/>
          <w:sz w:val="26"/>
          <w:szCs w:val="26"/>
        </w:rPr>
      </w:pPr>
    </w:p>
    <w:p w:rsidR="001F772D" w:rsidRPr="001D5B26" w:rsidRDefault="001F772D">
      <w:pPr>
        <w:rPr>
          <w:color w:val="000000" w:themeColor="text1"/>
          <w:sz w:val="26"/>
          <w:szCs w:val="26"/>
        </w:rPr>
      </w:pPr>
    </w:p>
    <w:sectPr w:rsidR="001F772D" w:rsidRPr="001D5B26" w:rsidSect="00207E4E">
      <w:pgSz w:w="16840" w:h="11907" w:orient="landscape" w:code="9"/>
      <w:pgMar w:top="1021" w:right="851" w:bottom="1021" w:left="1701"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A0" w:rsidRDefault="006D24A0" w:rsidP="002F31EE">
      <w:r>
        <w:separator/>
      </w:r>
    </w:p>
  </w:endnote>
  <w:endnote w:type="continuationSeparator" w:id="0">
    <w:p w:rsidR="006D24A0" w:rsidRDefault="006D24A0" w:rsidP="002F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A0" w:rsidRDefault="006D24A0" w:rsidP="002F31EE">
      <w:r>
        <w:separator/>
      </w:r>
    </w:p>
  </w:footnote>
  <w:footnote w:type="continuationSeparator" w:id="0">
    <w:p w:rsidR="006D24A0" w:rsidRDefault="006D24A0" w:rsidP="002F31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407628"/>
      <w:docPartObj>
        <w:docPartGallery w:val="Page Numbers (Top of Page)"/>
        <w:docPartUnique/>
      </w:docPartObj>
    </w:sdtPr>
    <w:sdtEndPr>
      <w:rPr>
        <w:noProof/>
      </w:rPr>
    </w:sdtEndPr>
    <w:sdtContent>
      <w:p w:rsidR="00207E4E" w:rsidRDefault="00207E4E">
        <w:pPr>
          <w:pStyle w:val="Header"/>
          <w:jc w:val="center"/>
        </w:pPr>
        <w:r>
          <w:fldChar w:fldCharType="begin"/>
        </w:r>
        <w:r>
          <w:instrText xml:space="preserve"> PAGE   \* MERGEFORMAT </w:instrText>
        </w:r>
        <w:r>
          <w:fldChar w:fldCharType="separate"/>
        </w:r>
        <w:r w:rsidR="00DE6881">
          <w:rPr>
            <w:noProof/>
          </w:rPr>
          <w:t>2</w:t>
        </w:r>
        <w:r>
          <w:rPr>
            <w:noProof/>
          </w:rPr>
          <w:fldChar w:fldCharType="end"/>
        </w:r>
      </w:p>
    </w:sdtContent>
  </w:sdt>
  <w:p w:rsidR="002F31EE" w:rsidRDefault="002F31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E4E" w:rsidRDefault="00207E4E">
    <w:pPr>
      <w:pStyle w:val="Header"/>
      <w:jc w:val="center"/>
    </w:pPr>
  </w:p>
  <w:p w:rsidR="00251C58" w:rsidRDefault="00251C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E761D"/>
    <w:multiLevelType w:val="hybridMultilevel"/>
    <w:tmpl w:val="8E62B246"/>
    <w:lvl w:ilvl="0" w:tplc="4E9AFB8A">
      <w:numFmt w:val="bullet"/>
      <w:lvlText w:val="-"/>
      <w:lvlJc w:val="left"/>
      <w:pPr>
        <w:ind w:left="780" w:hanging="360"/>
      </w:pPr>
      <w:rPr>
        <w:rFonts w:ascii="Times New Roman" w:eastAsia="Arial"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F456B9E"/>
    <w:multiLevelType w:val="hybridMultilevel"/>
    <w:tmpl w:val="C9E620D8"/>
    <w:lvl w:ilvl="0" w:tplc="0409000F">
      <w:start w:val="1"/>
      <w:numFmt w:val="decimal"/>
      <w:lvlText w:val="%1."/>
      <w:lvlJc w:val="left"/>
      <w:pPr>
        <w:tabs>
          <w:tab w:val="num" w:pos="928"/>
        </w:tabs>
        <w:ind w:left="928" w:hanging="360"/>
      </w:p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 w15:restartNumberingAfterBreak="0">
    <w:nsid w:val="7C14670D"/>
    <w:multiLevelType w:val="hybridMultilevel"/>
    <w:tmpl w:val="8F3C6D10"/>
    <w:lvl w:ilvl="0" w:tplc="DFF68BAA">
      <w:numFmt w:val="bullet"/>
      <w:lvlText w:val="-"/>
      <w:lvlJc w:val="left"/>
      <w:pPr>
        <w:ind w:left="780" w:hanging="360"/>
      </w:pPr>
      <w:rPr>
        <w:rFonts w:ascii="Times New Roman" w:eastAsia="Arial"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22"/>
    <w:rsid w:val="000024D6"/>
    <w:rsid w:val="00011F7B"/>
    <w:rsid w:val="00023CAA"/>
    <w:rsid w:val="00054EAD"/>
    <w:rsid w:val="00061784"/>
    <w:rsid w:val="0006275D"/>
    <w:rsid w:val="00067886"/>
    <w:rsid w:val="00091D9A"/>
    <w:rsid w:val="0009317B"/>
    <w:rsid w:val="000A1035"/>
    <w:rsid w:val="000C647F"/>
    <w:rsid w:val="000C6BDF"/>
    <w:rsid w:val="000D072E"/>
    <w:rsid w:val="000F5EFD"/>
    <w:rsid w:val="00140136"/>
    <w:rsid w:val="001564A8"/>
    <w:rsid w:val="00157B3F"/>
    <w:rsid w:val="00167D78"/>
    <w:rsid w:val="00172F9A"/>
    <w:rsid w:val="00176154"/>
    <w:rsid w:val="001A4C64"/>
    <w:rsid w:val="001D29FC"/>
    <w:rsid w:val="001D2C53"/>
    <w:rsid w:val="001D5B26"/>
    <w:rsid w:val="001E4443"/>
    <w:rsid w:val="001F7034"/>
    <w:rsid w:val="001F772D"/>
    <w:rsid w:val="00207E4E"/>
    <w:rsid w:val="0021310F"/>
    <w:rsid w:val="002146D1"/>
    <w:rsid w:val="002364B0"/>
    <w:rsid w:val="00241E03"/>
    <w:rsid w:val="00251C58"/>
    <w:rsid w:val="00254861"/>
    <w:rsid w:val="0028497F"/>
    <w:rsid w:val="0029136F"/>
    <w:rsid w:val="002A7394"/>
    <w:rsid w:val="002C0BDD"/>
    <w:rsid w:val="002C51AB"/>
    <w:rsid w:val="002F31EE"/>
    <w:rsid w:val="00302377"/>
    <w:rsid w:val="00310FDE"/>
    <w:rsid w:val="00324952"/>
    <w:rsid w:val="00342DD6"/>
    <w:rsid w:val="0034465B"/>
    <w:rsid w:val="00381783"/>
    <w:rsid w:val="00385C42"/>
    <w:rsid w:val="003A3151"/>
    <w:rsid w:val="003A6962"/>
    <w:rsid w:val="00403961"/>
    <w:rsid w:val="0040721A"/>
    <w:rsid w:val="004348B6"/>
    <w:rsid w:val="00441CA6"/>
    <w:rsid w:val="00446BD1"/>
    <w:rsid w:val="00497558"/>
    <w:rsid w:val="004B0F46"/>
    <w:rsid w:val="004B20BF"/>
    <w:rsid w:val="004E1928"/>
    <w:rsid w:val="004E3975"/>
    <w:rsid w:val="004F0297"/>
    <w:rsid w:val="004F239E"/>
    <w:rsid w:val="005031F2"/>
    <w:rsid w:val="0051323E"/>
    <w:rsid w:val="00514ACE"/>
    <w:rsid w:val="0052488D"/>
    <w:rsid w:val="005516E7"/>
    <w:rsid w:val="00560F4D"/>
    <w:rsid w:val="0057446B"/>
    <w:rsid w:val="005868FA"/>
    <w:rsid w:val="005B5DA7"/>
    <w:rsid w:val="005E3522"/>
    <w:rsid w:val="00610910"/>
    <w:rsid w:val="0062339A"/>
    <w:rsid w:val="00625A99"/>
    <w:rsid w:val="00635063"/>
    <w:rsid w:val="0064173B"/>
    <w:rsid w:val="006423F4"/>
    <w:rsid w:val="006425E6"/>
    <w:rsid w:val="006537A0"/>
    <w:rsid w:val="00684952"/>
    <w:rsid w:val="006A19E5"/>
    <w:rsid w:val="006A3CD1"/>
    <w:rsid w:val="006A6115"/>
    <w:rsid w:val="006D0306"/>
    <w:rsid w:val="006D24A0"/>
    <w:rsid w:val="006F2B48"/>
    <w:rsid w:val="0070109F"/>
    <w:rsid w:val="0071005E"/>
    <w:rsid w:val="007238A0"/>
    <w:rsid w:val="00731501"/>
    <w:rsid w:val="007355E8"/>
    <w:rsid w:val="00744AC4"/>
    <w:rsid w:val="0075726A"/>
    <w:rsid w:val="00783F32"/>
    <w:rsid w:val="007B7606"/>
    <w:rsid w:val="007C7B18"/>
    <w:rsid w:val="008275F4"/>
    <w:rsid w:val="00830702"/>
    <w:rsid w:val="008324AA"/>
    <w:rsid w:val="008352DB"/>
    <w:rsid w:val="0083604E"/>
    <w:rsid w:val="0084368A"/>
    <w:rsid w:val="00870369"/>
    <w:rsid w:val="008801FA"/>
    <w:rsid w:val="008A3505"/>
    <w:rsid w:val="008A642E"/>
    <w:rsid w:val="008B395A"/>
    <w:rsid w:val="008B4DE9"/>
    <w:rsid w:val="008B50B1"/>
    <w:rsid w:val="008C2BA3"/>
    <w:rsid w:val="008E67AE"/>
    <w:rsid w:val="00900A5D"/>
    <w:rsid w:val="00905125"/>
    <w:rsid w:val="00913603"/>
    <w:rsid w:val="009527CF"/>
    <w:rsid w:val="00961C3B"/>
    <w:rsid w:val="009724DF"/>
    <w:rsid w:val="009931F6"/>
    <w:rsid w:val="009A44DE"/>
    <w:rsid w:val="009A5DCE"/>
    <w:rsid w:val="009D16C8"/>
    <w:rsid w:val="00A16452"/>
    <w:rsid w:val="00A23ECF"/>
    <w:rsid w:val="00A577BB"/>
    <w:rsid w:val="00A64746"/>
    <w:rsid w:val="00A67BB0"/>
    <w:rsid w:val="00A76B95"/>
    <w:rsid w:val="00AA74A7"/>
    <w:rsid w:val="00AB0266"/>
    <w:rsid w:val="00AC4E40"/>
    <w:rsid w:val="00AD1B10"/>
    <w:rsid w:val="00B17289"/>
    <w:rsid w:val="00B27833"/>
    <w:rsid w:val="00B37281"/>
    <w:rsid w:val="00B8276E"/>
    <w:rsid w:val="00BA0632"/>
    <w:rsid w:val="00BA1B1B"/>
    <w:rsid w:val="00BA34F8"/>
    <w:rsid w:val="00BC31E1"/>
    <w:rsid w:val="00BC35C4"/>
    <w:rsid w:val="00BC7B43"/>
    <w:rsid w:val="00BE25CD"/>
    <w:rsid w:val="00BF0548"/>
    <w:rsid w:val="00C446E6"/>
    <w:rsid w:val="00C57953"/>
    <w:rsid w:val="00C62A59"/>
    <w:rsid w:val="00CC1005"/>
    <w:rsid w:val="00CD4C37"/>
    <w:rsid w:val="00D00F22"/>
    <w:rsid w:val="00D030E9"/>
    <w:rsid w:val="00D20BEF"/>
    <w:rsid w:val="00D23D4E"/>
    <w:rsid w:val="00D279A8"/>
    <w:rsid w:val="00D56E43"/>
    <w:rsid w:val="00D7769B"/>
    <w:rsid w:val="00D90231"/>
    <w:rsid w:val="00DC1E37"/>
    <w:rsid w:val="00DD1A88"/>
    <w:rsid w:val="00DD2841"/>
    <w:rsid w:val="00DE6881"/>
    <w:rsid w:val="00DF1B91"/>
    <w:rsid w:val="00DF5542"/>
    <w:rsid w:val="00E152AD"/>
    <w:rsid w:val="00E15AD8"/>
    <w:rsid w:val="00E462B0"/>
    <w:rsid w:val="00E512B4"/>
    <w:rsid w:val="00E574CF"/>
    <w:rsid w:val="00E57A72"/>
    <w:rsid w:val="00E631BC"/>
    <w:rsid w:val="00E803D4"/>
    <w:rsid w:val="00E81D96"/>
    <w:rsid w:val="00E87DCC"/>
    <w:rsid w:val="00E90463"/>
    <w:rsid w:val="00E95AFB"/>
    <w:rsid w:val="00E976FC"/>
    <w:rsid w:val="00EA011F"/>
    <w:rsid w:val="00EB775E"/>
    <w:rsid w:val="00EC79BF"/>
    <w:rsid w:val="00ED3C17"/>
    <w:rsid w:val="00ED6D4E"/>
    <w:rsid w:val="00EE6742"/>
    <w:rsid w:val="00F03267"/>
    <w:rsid w:val="00F14341"/>
    <w:rsid w:val="00F146E5"/>
    <w:rsid w:val="00F22335"/>
    <w:rsid w:val="00F44879"/>
    <w:rsid w:val="00F623F6"/>
    <w:rsid w:val="00F70E25"/>
    <w:rsid w:val="00F86A03"/>
    <w:rsid w:val="00FB53CC"/>
    <w:rsid w:val="00FB7663"/>
    <w:rsid w:val="00FC6C71"/>
    <w:rsid w:val="00FE771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68D4"/>
  <w15:docId w15:val="{7616FC0B-8B18-45DD-A851-DFDDDFEA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522"/>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522"/>
    <w:pPr>
      <w:jc w:val="center"/>
    </w:pPr>
    <w:rPr>
      <w:rFonts w:ascii=".VnTime" w:hAnsi=".VnTime"/>
      <w:sz w:val="28"/>
      <w:szCs w:val="20"/>
      <w:lang w:val="x-none" w:eastAsia="x-none"/>
    </w:rPr>
  </w:style>
  <w:style w:type="character" w:customStyle="1" w:styleId="BodyTextChar">
    <w:name w:val="Body Text Char"/>
    <w:basedOn w:val="DefaultParagraphFont"/>
    <w:link w:val="BodyText"/>
    <w:rsid w:val="005E3522"/>
    <w:rPr>
      <w:rFonts w:ascii=".VnTime" w:eastAsia="Times New Roman" w:hAnsi=".VnTime" w:cs="Times New Roman"/>
      <w:szCs w:val="20"/>
      <w:lang w:val="x-none" w:eastAsia="x-none"/>
    </w:rPr>
  </w:style>
  <w:style w:type="paragraph" w:styleId="BodyTextIndent">
    <w:name w:val="Body Text Indent"/>
    <w:basedOn w:val="Normal"/>
    <w:link w:val="BodyTextIndentChar"/>
    <w:uiPriority w:val="99"/>
    <w:semiHidden/>
    <w:unhideWhenUsed/>
    <w:rsid w:val="005E3522"/>
    <w:pPr>
      <w:spacing w:after="120"/>
      <w:ind w:left="283"/>
    </w:pPr>
    <w:rPr>
      <w:lang w:val="x-none" w:eastAsia="x-none"/>
    </w:rPr>
  </w:style>
  <w:style w:type="character" w:customStyle="1" w:styleId="BodyTextIndentChar">
    <w:name w:val="Body Text Indent Char"/>
    <w:basedOn w:val="DefaultParagraphFont"/>
    <w:link w:val="BodyTextIndent"/>
    <w:uiPriority w:val="99"/>
    <w:semiHidden/>
    <w:rsid w:val="005E3522"/>
    <w:rPr>
      <w:rFonts w:eastAsia="Times New Roman" w:cs="Times New Roman"/>
      <w:sz w:val="24"/>
      <w:szCs w:val="24"/>
      <w:lang w:val="x-none" w:eastAsia="x-none"/>
    </w:rPr>
  </w:style>
  <w:style w:type="paragraph" w:styleId="Header">
    <w:name w:val="header"/>
    <w:basedOn w:val="Normal"/>
    <w:link w:val="HeaderChar"/>
    <w:uiPriority w:val="99"/>
    <w:unhideWhenUsed/>
    <w:rsid w:val="002F31EE"/>
    <w:pPr>
      <w:tabs>
        <w:tab w:val="center" w:pos="4680"/>
        <w:tab w:val="right" w:pos="9360"/>
      </w:tabs>
    </w:pPr>
  </w:style>
  <w:style w:type="character" w:customStyle="1" w:styleId="HeaderChar">
    <w:name w:val="Header Char"/>
    <w:basedOn w:val="DefaultParagraphFont"/>
    <w:link w:val="Header"/>
    <w:uiPriority w:val="99"/>
    <w:rsid w:val="002F31EE"/>
    <w:rPr>
      <w:rFonts w:eastAsia="Times New Roman" w:cs="Times New Roman"/>
      <w:sz w:val="24"/>
      <w:szCs w:val="24"/>
    </w:rPr>
  </w:style>
  <w:style w:type="paragraph" w:styleId="Footer">
    <w:name w:val="footer"/>
    <w:basedOn w:val="Normal"/>
    <w:link w:val="FooterChar"/>
    <w:uiPriority w:val="99"/>
    <w:unhideWhenUsed/>
    <w:rsid w:val="002F31EE"/>
    <w:pPr>
      <w:tabs>
        <w:tab w:val="center" w:pos="4680"/>
        <w:tab w:val="right" w:pos="9360"/>
      </w:tabs>
    </w:pPr>
  </w:style>
  <w:style w:type="character" w:customStyle="1" w:styleId="FooterChar">
    <w:name w:val="Footer Char"/>
    <w:basedOn w:val="DefaultParagraphFont"/>
    <w:link w:val="Footer"/>
    <w:uiPriority w:val="99"/>
    <w:rsid w:val="002F31EE"/>
    <w:rPr>
      <w:rFonts w:eastAsia="Times New Roman" w:cs="Times New Roman"/>
      <w:sz w:val="24"/>
      <w:szCs w:val="24"/>
    </w:rPr>
  </w:style>
  <w:style w:type="paragraph" w:styleId="BalloonText">
    <w:name w:val="Balloon Text"/>
    <w:basedOn w:val="Normal"/>
    <w:link w:val="BalloonTextChar"/>
    <w:uiPriority w:val="99"/>
    <w:semiHidden/>
    <w:unhideWhenUsed/>
    <w:rsid w:val="00E976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6FC"/>
    <w:rPr>
      <w:rFonts w:ascii="Segoe UI" w:eastAsia="Times New Roman" w:hAnsi="Segoe UI" w:cs="Segoe UI"/>
      <w:sz w:val="18"/>
      <w:szCs w:val="18"/>
    </w:rPr>
  </w:style>
  <w:style w:type="paragraph" w:styleId="NormalWeb">
    <w:name w:val="Normal (Web)"/>
    <w:basedOn w:val="Normal"/>
    <w:link w:val="NormalWebChar"/>
    <w:uiPriority w:val="99"/>
    <w:rsid w:val="0021310F"/>
    <w:pPr>
      <w:spacing w:before="100" w:beforeAutospacing="1" w:after="100" w:afterAutospacing="1"/>
    </w:pPr>
    <w:rPr>
      <w:rFonts w:eastAsia="Calibri"/>
      <w:lang w:val="x-none" w:eastAsia="x-none"/>
    </w:rPr>
  </w:style>
  <w:style w:type="character" w:customStyle="1" w:styleId="NormalWebChar">
    <w:name w:val="Normal (Web) Char"/>
    <w:link w:val="NormalWeb"/>
    <w:uiPriority w:val="99"/>
    <w:locked/>
    <w:rsid w:val="0021310F"/>
    <w:rPr>
      <w:rFonts w:eastAsia="Calibri" w:cs="Times New Roman"/>
      <w:sz w:val="24"/>
      <w:szCs w:val="24"/>
      <w:lang w:val="x-none" w:eastAsia="x-none"/>
    </w:rPr>
  </w:style>
  <w:style w:type="paragraph" w:styleId="ListParagraph">
    <w:name w:val="List Paragraph"/>
    <w:basedOn w:val="Normal"/>
    <w:uiPriority w:val="34"/>
    <w:qFormat/>
    <w:rsid w:val="00EC7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cp:lastPrinted>2025-02-06T00:45:00Z</cp:lastPrinted>
  <dcterms:created xsi:type="dcterms:W3CDTF">2025-02-11T10:06:00Z</dcterms:created>
  <dcterms:modified xsi:type="dcterms:W3CDTF">2025-02-12T03:50:00Z</dcterms:modified>
</cp:coreProperties>
</file>