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B87AEA" w14:textId="02DE8AA8" w:rsidR="005510A5" w:rsidRPr="00576160" w:rsidRDefault="005510A5" w:rsidP="00EF1AFC">
      <w:pPr>
        <w:spacing w:before="0" w:after="0"/>
        <w:ind w:firstLine="0"/>
        <w:jc w:val="center"/>
        <w:rPr>
          <w:rFonts w:cs="Times New Roman"/>
          <w:b/>
          <w:szCs w:val="28"/>
        </w:rPr>
      </w:pPr>
      <w:r w:rsidRPr="00576160">
        <w:rPr>
          <w:rFonts w:cs="Times New Roman"/>
          <w:b/>
          <w:szCs w:val="28"/>
        </w:rPr>
        <w:t>PHẦN I</w:t>
      </w:r>
    </w:p>
    <w:p w14:paraId="7E29BA1A" w14:textId="77777777" w:rsidR="009166D5" w:rsidRDefault="005510A5" w:rsidP="009166D5">
      <w:pPr>
        <w:spacing w:before="0" w:after="0"/>
        <w:ind w:firstLine="0"/>
        <w:jc w:val="center"/>
        <w:rPr>
          <w:rFonts w:cs="Times New Roman"/>
          <w:b/>
          <w:szCs w:val="28"/>
          <w:lang w:val="vi-VN"/>
        </w:rPr>
      </w:pPr>
      <w:r w:rsidRPr="00576160">
        <w:rPr>
          <w:rFonts w:cs="Times New Roman"/>
          <w:b/>
          <w:szCs w:val="28"/>
        </w:rPr>
        <w:t xml:space="preserve">DANH MỤC </w:t>
      </w:r>
      <w:r w:rsidR="00402D26" w:rsidRPr="00576160">
        <w:rPr>
          <w:rFonts w:cs="Times New Roman"/>
          <w:b/>
          <w:szCs w:val="28"/>
        </w:rPr>
        <w:t>THỦ TỤC HÀNH CHÍNH</w:t>
      </w:r>
      <w:r w:rsidR="00BF49D7" w:rsidRPr="00576160">
        <w:rPr>
          <w:rFonts w:cs="Times New Roman"/>
          <w:b/>
          <w:szCs w:val="28"/>
        </w:rPr>
        <w:t xml:space="preserve"> </w:t>
      </w:r>
      <w:r w:rsidR="009C7DDC">
        <w:rPr>
          <w:rFonts w:cs="Times New Roman"/>
          <w:b/>
          <w:szCs w:val="28"/>
          <w:lang w:val="vi-VN"/>
        </w:rPr>
        <w:t xml:space="preserve">SỬA ĐỔI, BỔ SUNG </w:t>
      </w:r>
    </w:p>
    <w:p w14:paraId="7D3214F6" w14:textId="74410A01" w:rsidR="009166D5" w:rsidRDefault="009C7DDC" w:rsidP="009166D5">
      <w:pPr>
        <w:spacing w:before="0" w:after="0"/>
        <w:ind w:firstLine="0"/>
        <w:jc w:val="center"/>
        <w:rPr>
          <w:b/>
          <w:bCs/>
          <w:szCs w:val="28"/>
        </w:rPr>
      </w:pPr>
      <w:r>
        <w:rPr>
          <w:rFonts w:cs="Times New Roman"/>
          <w:b/>
          <w:szCs w:val="28"/>
          <w:lang w:val="vi-VN"/>
        </w:rPr>
        <w:t xml:space="preserve">TRONG LĨNH VỰC </w:t>
      </w:r>
      <w:r>
        <w:rPr>
          <w:b/>
          <w:bCs/>
          <w:szCs w:val="28"/>
        </w:rPr>
        <w:t>KHÁM BỆNH, CHỮA BỆNH</w:t>
      </w:r>
    </w:p>
    <w:p w14:paraId="7F6C5D17" w14:textId="23BBF852" w:rsidR="009C7DDC" w:rsidRPr="007A66B7" w:rsidRDefault="009C7DDC" w:rsidP="009166D5">
      <w:pPr>
        <w:spacing w:before="0" w:after="0"/>
        <w:ind w:firstLine="0"/>
        <w:jc w:val="center"/>
        <w:rPr>
          <w:b/>
          <w:color w:val="000000"/>
          <w:szCs w:val="28"/>
        </w:rPr>
      </w:pPr>
      <w:r>
        <w:rPr>
          <w:b/>
          <w:bCs/>
          <w:szCs w:val="28"/>
        </w:rPr>
        <w:t xml:space="preserve">THUỘC </w:t>
      </w:r>
      <w:r w:rsidR="009166D5">
        <w:rPr>
          <w:b/>
          <w:color w:val="000000"/>
          <w:szCs w:val="28"/>
        </w:rPr>
        <w:t>THẨM QUYỀN GIẢI QUYẾT CỦA SỞ Y TẾ</w:t>
      </w:r>
    </w:p>
    <w:p w14:paraId="5E4D6671" w14:textId="4D85E2EF" w:rsidR="00402D26" w:rsidRPr="00576160" w:rsidRDefault="009C7DDC" w:rsidP="00D76FA9">
      <w:pPr>
        <w:spacing w:before="0" w:after="0"/>
        <w:ind w:hanging="142"/>
        <w:jc w:val="center"/>
        <w:rPr>
          <w:rFonts w:cs="Times New Roman"/>
          <w:szCs w:val="28"/>
        </w:rPr>
      </w:pPr>
      <w:r w:rsidRPr="00576160">
        <w:rPr>
          <w:rFonts w:cs="Times New Roman"/>
          <w:i/>
          <w:szCs w:val="28"/>
        </w:rPr>
        <w:t xml:space="preserve"> </w:t>
      </w:r>
      <w:r w:rsidR="00402D26" w:rsidRPr="00576160">
        <w:rPr>
          <w:rFonts w:cs="Times New Roman"/>
          <w:i/>
          <w:szCs w:val="28"/>
        </w:rPr>
        <w:t>(Ban hành kèm theo Quyết định số</w:t>
      </w:r>
      <w:r w:rsidR="006412DF" w:rsidRPr="00576160">
        <w:rPr>
          <w:rFonts w:cs="Times New Roman"/>
          <w:i/>
          <w:szCs w:val="28"/>
          <w:lang w:val="vi-VN"/>
        </w:rPr>
        <w:t xml:space="preserve">: </w:t>
      </w:r>
      <w:r w:rsidR="00EF1AFC" w:rsidRPr="00576160">
        <w:rPr>
          <w:rFonts w:cs="Times New Roman"/>
          <w:i/>
          <w:szCs w:val="28"/>
        </w:rPr>
        <w:t xml:space="preserve">   </w:t>
      </w:r>
      <w:r w:rsidR="00BF49D7" w:rsidRPr="00576160">
        <w:rPr>
          <w:rFonts w:cs="Times New Roman"/>
          <w:i/>
          <w:szCs w:val="28"/>
        </w:rPr>
        <w:t xml:space="preserve">      </w:t>
      </w:r>
      <w:r w:rsidR="00402D26" w:rsidRPr="00576160">
        <w:rPr>
          <w:rFonts w:cs="Times New Roman"/>
          <w:i/>
          <w:szCs w:val="28"/>
        </w:rPr>
        <w:t>/QĐ-UBND ngày</w:t>
      </w:r>
      <w:r w:rsidR="00D76FA9" w:rsidRPr="00576160">
        <w:rPr>
          <w:rFonts w:cs="Times New Roman"/>
          <w:i/>
          <w:szCs w:val="28"/>
        </w:rPr>
        <w:t xml:space="preserve">     </w:t>
      </w:r>
      <w:r w:rsidR="00402D26" w:rsidRPr="00576160">
        <w:rPr>
          <w:rFonts w:cs="Times New Roman"/>
          <w:i/>
          <w:szCs w:val="28"/>
        </w:rPr>
        <w:t>tháng</w:t>
      </w:r>
      <w:r w:rsidR="00D76FA9" w:rsidRPr="00576160">
        <w:rPr>
          <w:rFonts w:cs="Times New Roman"/>
          <w:i/>
          <w:szCs w:val="28"/>
        </w:rPr>
        <w:t xml:space="preserve">     </w:t>
      </w:r>
      <w:r w:rsidR="00402D26" w:rsidRPr="00576160">
        <w:rPr>
          <w:rFonts w:cs="Times New Roman"/>
          <w:i/>
          <w:szCs w:val="28"/>
        </w:rPr>
        <w:t>năm 20</w:t>
      </w:r>
      <w:r w:rsidR="00640385" w:rsidRPr="00576160">
        <w:rPr>
          <w:rFonts w:cs="Times New Roman"/>
          <w:i/>
          <w:szCs w:val="28"/>
        </w:rPr>
        <w:t>2</w:t>
      </w:r>
      <w:r w:rsidR="000952A9">
        <w:rPr>
          <w:rFonts w:cs="Times New Roman"/>
          <w:i/>
          <w:szCs w:val="28"/>
        </w:rPr>
        <w:t>5</w:t>
      </w:r>
      <w:r w:rsidR="00402D26" w:rsidRPr="00576160">
        <w:rPr>
          <w:rFonts w:cs="Times New Roman"/>
          <w:i/>
          <w:szCs w:val="28"/>
        </w:rPr>
        <w:t xml:space="preserve"> của Chủ tịch Ủy ban nhân dân tỉnh Bình Dương)</w:t>
      </w:r>
    </w:p>
    <w:p w14:paraId="5A5FF53C" w14:textId="77777777" w:rsidR="00402D26" w:rsidRPr="00576160" w:rsidRDefault="00402D26" w:rsidP="00402D26">
      <w:pPr>
        <w:spacing w:before="0" w:after="0"/>
        <w:ind w:firstLine="0"/>
        <w:jc w:val="center"/>
        <w:rPr>
          <w:rFonts w:cs="Times New Roman"/>
          <w:b/>
          <w:szCs w:val="28"/>
        </w:rPr>
      </w:pPr>
      <w:r w:rsidRPr="00576160">
        <w:rPr>
          <w:rFonts w:cs="Times New Roman"/>
          <w:b/>
          <w:noProof/>
          <w:szCs w:val="28"/>
        </w:rPr>
        <mc:AlternateContent>
          <mc:Choice Requires="wps">
            <w:drawing>
              <wp:anchor distT="0" distB="0" distL="114300" distR="114300" simplePos="0" relativeHeight="251658752" behindDoc="0" locked="0" layoutInCell="1" allowOverlap="1" wp14:anchorId="25A0F7CF" wp14:editId="6B4EB3ED">
                <wp:simplePos x="0" y="0"/>
                <wp:positionH relativeFrom="column">
                  <wp:posOffset>2084070</wp:posOffset>
                </wp:positionH>
                <wp:positionV relativeFrom="paragraph">
                  <wp:posOffset>22225</wp:posOffset>
                </wp:positionV>
                <wp:extent cx="1478915" cy="0"/>
                <wp:effectExtent l="0" t="0" r="2603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8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CBF82B" id="_x0000_t32" coordsize="21600,21600" o:spt="32" o:oned="t" path="m,l21600,21600e" filled="f">
                <v:path arrowok="t" fillok="f" o:connecttype="none"/>
                <o:lock v:ext="edit" shapetype="t"/>
              </v:shapetype>
              <v:shape id="Straight Arrow Connector 1" o:spid="_x0000_s1026" type="#_x0000_t32" style="position:absolute;margin-left:164.1pt;margin-top:1.75pt;width:116.4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"/>
            </w:pict>
          </mc:Fallback>
        </mc:AlternateContent>
      </w:r>
    </w:p>
    <w:tbl>
      <w:tblPr>
        <w:tblW w:w="5033"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2"/>
        <w:gridCol w:w="587"/>
        <w:gridCol w:w="1680"/>
        <w:gridCol w:w="5273"/>
        <w:gridCol w:w="1130"/>
      </w:tblGrid>
      <w:tr w:rsidR="00576160" w:rsidRPr="00F973FB" w14:paraId="0765A2AF" w14:textId="77777777" w:rsidTr="003D6D0D">
        <w:trPr>
          <w:trHeight w:val="330"/>
        </w:trPr>
        <w:tc>
          <w:tcPr>
            <w:tcW w:w="5000" w:type="pct"/>
            <w:gridSpan w:val="5"/>
            <w:tcBorders>
              <w:top w:val="nil"/>
              <w:left w:val="nil"/>
              <w:bottom w:val="single" w:sz="4" w:space="0" w:color="auto"/>
              <w:right w:val="nil"/>
            </w:tcBorders>
            <w:shd w:val="clear" w:color="auto" w:fill="auto"/>
            <w:vAlign w:val="center"/>
            <w:hideMark/>
          </w:tcPr>
          <w:p w14:paraId="1433197E" w14:textId="758C69B8" w:rsidR="00C7670C" w:rsidRPr="009166D5" w:rsidRDefault="00C7670C" w:rsidP="009166D5">
            <w:pPr>
              <w:spacing w:before="0" w:after="0"/>
              <w:ind w:firstLine="0"/>
              <w:rPr>
                <w:rFonts w:eastAsia="Times New Roman" w:cs="Times New Roman"/>
                <w:b/>
                <w:bCs/>
                <w:szCs w:val="28"/>
              </w:rPr>
            </w:pPr>
          </w:p>
        </w:tc>
      </w:tr>
      <w:tr w:rsidR="00576160" w:rsidRPr="00F973FB" w14:paraId="0C369911" w14:textId="77777777" w:rsidTr="006B72D0">
        <w:trPr>
          <w:trHeight w:val="330"/>
        </w:trPr>
        <w:tc>
          <w:tcPr>
            <w:tcW w:w="674" w:type="pct"/>
            <w:gridSpan w:val="2"/>
            <w:tcBorders>
              <w:top w:val="single" w:sz="4" w:space="0" w:color="auto"/>
            </w:tcBorders>
            <w:shd w:val="clear" w:color="auto" w:fill="auto"/>
            <w:vAlign w:val="center"/>
          </w:tcPr>
          <w:p w14:paraId="5FC41140" w14:textId="2A635BA9" w:rsidR="00B45D98" w:rsidRPr="009166D5" w:rsidRDefault="00B45D98" w:rsidP="00B45D98">
            <w:pPr>
              <w:spacing w:before="60" w:after="60"/>
              <w:ind w:firstLine="0"/>
              <w:jc w:val="center"/>
              <w:rPr>
                <w:rFonts w:eastAsia="Times New Roman" w:cs="Times New Roman"/>
                <w:b/>
                <w:bCs/>
                <w:szCs w:val="28"/>
              </w:rPr>
            </w:pPr>
            <w:r w:rsidRPr="009166D5">
              <w:rPr>
                <w:rFonts w:eastAsia="Arial" w:cs="Times New Roman"/>
                <w:b/>
                <w:bCs/>
                <w:szCs w:val="28"/>
              </w:rPr>
              <w:t>STT</w:t>
            </w:r>
          </w:p>
        </w:tc>
        <w:tc>
          <w:tcPr>
            <w:tcW w:w="899" w:type="pct"/>
            <w:tcBorders>
              <w:top w:val="single" w:sz="4" w:space="0" w:color="auto"/>
            </w:tcBorders>
            <w:shd w:val="clear" w:color="auto" w:fill="auto"/>
            <w:vAlign w:val="center"/>
          </w:tcPr>
          <w:p w14:paraId="40C03A5C" w14:textId="77777777" w:rsidR="00B45D98" w:rsidRPr="009166D5" w:rsidRDefault="00B45D98" w:rsidP="00B45D98">
            <w:pPr>
              <w:spacing w:before="0" w:after="0"/>
              <w:ind w:firstLine="0"/>
              <w:jc w:val="center"/>
              <w:rPr>
                <w:rFonts w:cs="Times New Roman"/>
                <w:b/>
                <w:bCs/>
                <w:szCs w:val="28"/>
              </w:rPr>
            </w:pPr>
            <w:r w:rsidRPr="009166D5">
              <w:rPr>
                <w:rFonts w:cs="Times New Roman"/>
                <w:b/>
                <w:bCs/>
                <w:szCs w:val="28"/>
              </w:rPr>
              <w:t>Mã TTHC</w:t>
            </w:r>
          </w:p>
          <w:p w14:paraId="2539F6B7" w14:textId="298BBEB4" w:rsidR="00B45D98" w:rsidRPr="009166D5" w:rsidRDefault="00B45D98" w:rsidP="00B45D98">
            <w:pPr>
              <w:spacing w:before="60" w:after="60"/>
              <w:ind w:firstLine="0"/>
              <w:jc w:val="center"/>
              <w:rPr>
                <w:rFonts w:eastAsia="Times New Roman" w:cs="Times New Roman"/>
                <w:b/>
                <w:bCs/>
                <w:szCs w:val="28"/>
              </w:rPr>
            </w:pPr>
            <w:r w:rsidRPr="009166D5">
              <w:rPr>
                <w:rFonts w:cs="Times New Roman"/>
                <w:b/>
                <w:bCs/>
                <w:szCs w:val="28"/>
              </w:rPr>
              <w:t>(CSDLQG)</w:t>
            </w:r>
          </w:p>
        </w:tc>
        <w:tc>
          <w:tcPr>
            <w:tcW w:w="2822" w:type="pct"/>
            <w:tcBorders>
              <w:top w:val="single" w:sz="4" w:space="0" w:color="auto"/>
            </w:tcBorders>
            <w:shd w:val="clear" w:color="auto" w:fill="auto"/>
            <w:vAlign w:val="center"/>
          </w:tcPr>
          <w:p w14:paraId="2FD147BD" w14:textId="711FCCB7" w:rsidR="00B45D98" w:rsidRPr="009166D5" w:rsidRDefault="00B45D98" w:rsidP="00B45D98">
            <w:pPr>
              <w:spacing w:before="60" w:after="60"/>
              <w:ind w:firstLine="0"/>
              <w:jc w:val="center"/>
              <w:rPr>
                <w:rFonts w:eastAsia="Times New Roman" w:cs="Times New Roman"/>
                <w:b/>
                <w:bCs/>
                <w:szCs w:val="28"/>
              </w:rPr>
            </w:pPr>
            <w:r w:rsidRPr="009166D5">
              <w:rPr>
                <w:rFonts w:eastAsia="Arial" w:cs="Times New Roman"/>
                <w:b/>
                <w:bCs/>
                <w:szCs w:val="28"/>
              </w:rPr>
              <w:t>Tên thủ tục hành chính</w:t>
            </w:r>
          </w:p>
        </w:tc>
        <w:tc>
          <w:tcPr>
            <w:tcW w:w="605" w:type="pct"/>
            <w:tcBorders>
              <w:top w:val="single" w:sz="4" w:space="0" w:color="auto"/>
            </w:tcBorders>
            <w:shd w:val="clear" w:color="auto" w:fill="auto"/>
            <w:vAlign w:val="center"/>
          </w:tcPr>
          <w:p w14:paraId="591816FC" w14:textId="6BFD73B3" w:rsidR="00B45D98" w:rsidRPr="009166D5" w:rsidRDefault="00B45D98" w:rsidP="00B45D98">
            <w:pPr>
              <w:spacing w:before="60" w:after="60"/>
              <w:ind w:firstLine="0"/>
              <w:jc w:val="center"/>
              <w:rPr>
                <w:rFonts w:eastAsia="Times New Roman" w:cs="Times New Roman"/>
                <w:b/>
                <w:bCs/>
                <w:szCs w:val="28"/>
              </w:rPr>
            </w:pPr>
            <w:r w:rsidRPr="009166D5">
              <w:rPr>
                <w:rFonts w:eastAsia="Arial" w:cs="Times New Roman"/>
                <w:b/>
                <w:bCs/>
                <w:szCs w:val="28"/>
              </w:rPr>
              <w:t>Trang</w:t>
            </w:r>
          </w:p>
        </w:tc>
      </w:tr>
      <w:tr w:rsidR="00576160" w:rsidRPr="00F973FB" w14:paraId="6DCFEA5E" w14:textId="77777777" w:rsidTr="003D6D0D">
        <w:trPr>
          <w:trHeight w:val="330"/>
        </w:trPr>
        <w:tc>
          <w:tcPr>
            <w:tcW w:w="5000" w:type="pct"/>
            <w:gridSpan w:val="5"/>
            <w:tcBorders>
              <w:top w:val="single" w:sz="4" w:space="0" w:color="auto"/>
            </w:tcBorders>
            <w:shd w:val="clear" w:color="auto" w:fill="auto"/>
            <w:vAlign w:val="center"/>
            <w:hideMark/>
          </w:tcPr>
          <w:p w14:paraId="7750B22A" w14:textId="13353E18" w:rsidR="00B45D98" w:rsidRPr="009166D5" w:rsidRDefault="00B45D98" w:rsidP="00B45D98">
            <w:pPr>
              <w:spacing w:before="60" w:after="60"/>
              <w:ind w:firstLine="0"/>
              <w:jc w:val="left"/>
              <w:rPr>
                <w:rFonts w:eastAsia="Times New Roman" w:cs="Times New Roman"/>
                <w:b/>
                <w:bCs/>
                <w:szCs w:val="28"/>
              </w:rPr>
            </w:pPr>
            <w:r w:rsidRPr="009166D5">
              <w:rPr>
                <w:rFonts w:eastAsia="Times New Roman" w:cs="Times New Roman"/>
                <w:b/>
                <w:bCs/>
                <w:szCs w:val="28"/>
              </w:rPr>
              <w:t>LĨNH VỰC KHÁM BỆNH, CHỮA BỆNH</w:t>
            </w:r>
          </w:p>
        </w:tc>
      </w:tr>
      <w:tr w:rsidR="00576160" w:rsidRPr="00F973FB" w14:paraId="07CEA7EE" w14:textId="77777777" w:rsidTr="004A63F9">
        <w:trPr>
          <w:trHeight w:val="660"/>
        </w:trPr>
        <w:tc>
          <w:tcPr>
            <w:tcW w:w="360" w:type="pct"/>
            <w:shd w:val="clear" w:color="auto" w:fill="auto"/>
            <w:noWrap/>
            <w:vAlign w:val="center"/>
          </w:tcPr>
          <w:p w14:paraId="291E4182" w14:textId="34B6472E" w:rsidR="00576160" w:rsidRPr="009166D5" w:rsidRDefault="00576160" w:rsidP="00576160">
            <w:pPr>
              <w:spacing w:before="60" w:after="60"/>
              <w:ind w:firstLine="0"/>
              <w:jc w:val="center"/>
              <w:rPr>
                <w:rFonts w:eastAsia="Times New Roman" w:cs="Times New Roman"/>
                <w:szCs w:val="28"/>
              </w:rPr>
            </w:pPr>
            <w:r w:rsidRPr="009166D5">
              <w:rPr>
                <w:rFonts w:eastAsia="Times New Roman" w:cs="Times New Roman"/>
                <w:szCs w:val="28"/>
              </w:rPr>
              <w:t>1</w:t>
            </w:r>
          </w:p>
        </w:tc>
        <w:tc>
          <w:tcPr>
            <w:tcW w:w="314" w:type="pct"/>
            <w:shd w:val="clear" w:color="auto" w:fill="auto"/>
            <w:noWrap/>
            <w:vAlign w:val="center"/>
          </w:tcPr>
          <w:p w14:paraId="08C3DAFE" w14:textId="1A7E8DA1" w:rsidR="00576160" w:rsidRPr="009166D5" w:rsidRDefault="00576160" w:rsidP="00576160">
            <w:pPr>
              <w:spacing w:before="60" w:after="60"/>
              <w:ind w:firstLine="0"/>
              <w:jc w:val="center"/>
              <w:rPr>
                <w:rFonts w:eastAsia="Times New Roman" w:cs="Times New Roman"/>
                <w:szCs w:val="28"/>
              </w:rPr>
            </w:pPr>
            <w:r w:rsidRPr="009166D5">
              <w:rPr>
                <w:rFonts w:eastAsia="Times New Roman" w:cs="Times New Roman"/>
                <w:szCs w:val="28"/>
              </w:rPr>
              <w:t>1</w:t>
            </w:r>
          </w:p>
        </w:tc>
        <w:tc>
          <w:tcPr>
            <w:tcW w:w="899" w:type="pct"/>
            <w:shd w:val="clear" w:color="auto" w:fill="auto"/>
            <w:vAlign w:val="center"/>
          </w:tcPr>
          <w:p w14:paraId="5CB4EFAE" w14:textId="7B7FC6D0" w:rsidR="00576160" w:rsidRPr="009166D5" w:rsidRDefault="00576160" w:rsidP="00576160">
            <w:pPr>
              <w:spacing w:before="60" w:after="60"/>
              <w:ind w:firstLine="0"/>
              <w:jc w:val="center"/>
              <w:rPr>
                <w:rFonts w:cs="Times New Roman"/>
                <w:szCs w:val="28"/>
                <w:lang w:val="vi-VN"/>
              </w:rPr>
            </w:pPr>
            <w:r w:rsidRPr="009166D5">
              <w:rPr>
                <w:rFonts w:cs="Times New Roman"/>
                <w:szCs w:val="28"/>
              </w:rPr>
              <w:t xml:space="preserve">1.000511 </w:t>
            </w:r>
          </w:p>
        </w:tc>
        <w:tc>
          <w:tcPr>
            <w:tcW w:w="2822" w:type="pct"/>
            <w:shd w:val="clear" w:color="auto" w:fill="auto"/>
            <w:vAlign w:val="center"/>
          </w:tcPr>
          <w:p w14:paraId="245BC2E6" w14:textId="11DEE3F3" w:rsidR="00576160" w:rsidRPr="009166D5" w:rsidRDefault="00576160" w:rsidP="00576160">
            <w:pPr>
              <w:spacing w:before="60" w:after="60"/>
              <w:ind w:firstLine="0"/>
              <w:rPr>
                <w:rFonts w:cs="Times New Roman"/>
                <w:szCs w:val="28"/>
                <w:lang w:val="vi-VN"/>
              </w:rPr>
            </w:pPr>
            <w:r w:rsidRPr="009166D5">
              <w:rPr>
                <w:rFonts w:cs="Times New Roman"/>
                <w:szCs w:val="28"/>
              </w:rPr>
              <w:t>Cấp lại giấy xác nhận nội dung quảng cáo dịch vụ khám bệnh, chữa bệnh thuộc thẩm quyền của Sở Y tế khi có thay đổi về tên, địa chỉ của tổ chức, cá nhân chịu trách nhiệm và không thay đổi nội dung quảng cáo</w:t>
            </w:r>
          </w:p>
        </w:tc>
        <w:tc>
          <w:tcPr>
            <w:tcW w:w="605" w:type="pct"/>
            <w:shd w:val="clear" w:color="auto" w:fill="auto"/>
            <w:vAlign w:val="center"/>
          </w:tcPr>
          <w:p w14:paraId="6F50BF7A" w14:textId="1390DD64" w:rsidR="00576160" w:rsidRPr="009166D5" w:rsidRDefault="00325D62" w:rsidP="00576160">
            <w:pPr>
              <w:spacing w:before="60" w:after="60"/>
              <w:ind w:firstLine="0"/>
              <w:jc w:val="center"/>
              <w:rPr>
                <w:rFonts w:eastAsia="Times New Roman" w:cs="Times New Roman"/>
                <w:szCs w:val="28"/>
              </w:rPr>
            </w:pPr>
            <w:r w:rsidRPr="009166D5">
              <w:rPr>
                <w:rFonts w:eastAsia="Times New Roman" w:cs="Times New Roman"/>
                <w:szCs w:val="28"/>
              </w:rPr>
              <w:t>1</w:t>
            </w:r>
          </w:p>
        </w:tc>
      </w:tr>
      <w:tr w:rsidR="00576160" w:rsidRPr="00F973FB" w14:paraId="16CEE185" w14:textId="77777777" w:rsidTr="004A63F9">
        <w:trPr>
          <w:trHeight w:val="660"/>
        </w:trPr>
        <w:tc>
          <w:tcPr>
            <w:tcW w:w="360" w:type="pct"/>
            <w:shd w:val="clear" w:color="auto" w:fill="auto"/>
            <w:noWrap/>
            <w:vAlign w:val="center"/>
          </w:tcPr>
          <w:p w14:paraId="55C247AF" w14:textId="4FD584FB" w:rsidR="00576160" w:rsidRPr="009166D5" w:rsidRDefault="00576160" w:rsidP="00576160">
            <w:pPr>
              <w:spacing w:before="60" w:after="60"/>
              <w:ind w:firstLine="0"/>
              <w:jc w:val="center"/>
              <w:rPr>
                <w:rFonts w:eastAsia="Times New Roman" w:cs="Times New Roman"/>
                <w:szCs w:val="28"/>
              </w:rPr>
            </w:pPr>
            <w:r w:rsidRPr="009166D5">
              <w:rPr>
                <w:rFonts w:eastAsia="Times New Roman" w:cs="Times New Roman"/>
                <w:szCs w:val="28"/>
              </w:rPr>
              <w:t>2</w:t>
            </w:r>
          </w:p>
        </w:tc>
        <w:tc>
          <w:tcPr>
            <w:tcW w:w="314" w:type="pct"/>
            <w:shd w:val="clear" w:color="auto" w:fill="auto"/>
            <w:noWrap/>
            <w:vAlign w:val="center"/>
          </w:tcPr>
          <w:p w14:paraId="1944D640" w14:textId="040C2C83" w:rsidR="00576160" w:rsidRPr="009166D5" w:rsidRDefault="00576160" w:rsidP="00576160">
            <w:pPr>
              <w:spacing w:before="60" w:after="60"/>
              <w:ind w:firstLine="0"/>
              <w:jc w:val="center"/>
              <w:rPr>
                <w:rFonts w:eastAsia="Times New Roman" w:cs="Times New Roman"/>
                <w:szCs w:val="28"/>
              </w:rPr>
            </w:pPr>
            <w:r w:rsidRPr="009166D5">
              <w:rPr>
                <w:rFonts w:eastAsia="Times New Roman" w:cs="Times New Roman"/>
                <w:szCs w:val="28"/>
              </w:rPr>
              <w:t>2</w:t>
            </w:r>
          </w:p>
        </w:tc>
        <w:tc>
          <w:tcPr>
            <w:tcW w:w="899" w:type="pct"/>
            <w:shd w:val="clear" w:color="auto" w:fill="auto"/>
            <w:vAlign w:val="center"/>
          </w:tcPr>
          <w:p w14:paraId="00DC0848" w14:textId="18A4D8EF" w:rsidR="00576160" w:rsidRPr="009166D5" w:rsidRDefault="00576160" w:rsidP="00576160">
            <w:pPr>
              <w:spacing w:before="60" w:after="60"/>
              <w:ind w:firstLine="0"/>
              <w:jc w:val="center"/>
              <w:rPr>
                <w:rFonts w:cs="Times New Roman"/>
                <w:szCs w:val="28"/>
                <w:lang w:val="vi-VN"/>
              </w:rPr>
            </w:pPr>
            <w:r w:rsidRPr="009166D5">
              <w:rPr>
                <w:rFonts w:cs="Times New Roman"/>
                <w:szCs w:val="28"/>
              </w:rPr>
              <w:t xml:space="preserve">1.000562 </w:t>
            </w:r>
          </w:p>
        </w:tc>
        <w:tc>
          <w:tcPr>
            <w:tcW w:w="2822" w:type="pct"/>
            <w:shd w:val="clear" w:color="auto" w:fill="auto"/>
            <w:vAlign w:val="center"/>
          </w:tcPr>
          <w:p w14:paraId="14365A05" w14:textId="07231867" w:rsidR="00576160" w:rsidRPr="009166D5" w:rsidRDefault="00576160" w:rsidP="00576160">
            <w:pPr>
              <w:spacing w:before="60" w:after="60"/>
              <w:ind w:firstLine="0"/>
              <w:rPr>
                <w:rFonts w:cs="Times New Roman"/>
                <w:szCs w:val="28"/>
                <w:lang w:val="vi-VN"/>
              </w:rPr>
            </w:pPr>
            <w:r w:rsidRPr="009166D5">
              <w:rPr>
                <w:rFonts w:cs="Times New Roman"/>
                <w:szCs w:val="28"/>
              </w:rPr>
              <w:t>Cấp lại giấy xác nhận nội dung quảng cáo dịch vụ khám bệnh, chữa bệnh thuộc thẩm quyền của Sở Y tế trong Trường hợp bị mất hoặc hư hỏng</w:t>
            </w:r>
          </w:p>
        </w:tc>
        <w:tc>
          <w:tcPr>
            <w:tcW w:w="605" w:type="pct"/>
            <w:shd w:val="clear" w:color="auto" w:fill="auto"/>
            <w:vAlign w:val="center"/>
          </w:tcPr>
          <w:p w14:paraId="04283D93" w14:textId="06344CC6" w:rsidR="00576160" w:rsidRPr="009166D5" w:rsidRDefault="00325D62" w:rsidP="00576160">
            <w:pPr>
              <w:spacing w:before="60" w:after="60"/>
              <w:ind w:firstLine="0"/>
              <w:jc w:val="center"/>
              <w:rPr>
                <w:rFonts w:eastAsia="Times New Roman" w:cs="Times New Roman"/>
                <w:szCs w:val="28"/>
              </w:rPr>
            </w:pPr>
            <w:r w:rsidRPr="009166D5">
              <w:rPr>
                <w:rFonts w:eastAsia="Times New Roman" w:cs="Times New Roman"/>
                <w:szCs w:val="28"/>
              </w:rPr>
              <w:t>5</w:t>
            </w:r>
          </w:p>
        </w:tc>
      </w:tr>
      <w:tr w:rsidR="00576160" w:rsidRPr="00F973FB" w14:paraId="3B92CA42" w14:textId="77777777" w:rsidTr="004A63F9">
        <w:trPr>
          <w:trHeight w:val="660"/>
        </w:trPr>
        <w:tc>
          <w:tcPr>
            <w:tcW w:w="360" w:type="pct"/>
            <w:shd w:val="clear" w:color="auto" w:fill="auto"/>
            <w:noWrap/>
            <w:vAlign w:val="center"/>
          </w:tcPr>
          <w:p w14:paraId="766644E5" w14:textId="4D5B5FC8" w:rsidR="00576160" w:rsidRPr="009166D5" w:rsidRDefault="00576160" w:rsidP="00576160">
            <w:pPr>
              <w:spacing w:before="60" w:after="60"/>
              <w:ind w:firstLine="0"/>
              <w:jc w:val="center"/>
              <w:rPr>
                <w:rFonts w:eastAsia="Times New Roman" w:cs="Times New Roman"/>
                <w:szCs w:val="28"/>
              </w:rPr>
            </w:pPr>
            <w:r w:rsidRPr="009166D5">
              <w:rPr>
                <w:rFonts w:eastAsia="Times New Roman" w:cs="Times New Roman"/>
                <w:szCs w:val="28"/>
              </w:rPr>
              <w:t>3</w:t>
            </w:r>
          </w:p>
        </w:tc>
        <w:tc>
          <w:tcPr>
            <w:tcW w:w="314" w:type="pct"/>
            <w:shd w:val="clear" w:color="auto" w:fill="auto"/>
            <w:noWrap/>
            <w:vAlign w:val="center"/>
          </w:tcPr>
          <w:p w14:paraId="4C6E0CE3" w14:textId="62145AF4" w:rsidR="00576160" w:rsidRPr="009166D5" w:rsidRDefault="00576160" w:rsidP="00576160">
            <w:pPr>
              <w:spacing w:before="60" w:after="60"/>
              <w:ind w:firstLine="0"/>
              <w:jc w:val="center"/>
              <w:rPr>
                <w:rFonts w:eastAsia="Times New Roman" w:cs="Times New Roman"/>
                <w:szCs w:val="28"/>
              </w:rPr>
            </w:pPr>
            <w:r w:rsidRPr="009166D5">
              <w:rPr>
                <w:rFonts w:eastAsia="Times New Roman" w:cs="Times New Roman"/>
                <w:szCs w:val="28"/>
              </w:rPr>
              <w:t>3</w:t>
            </w:r>
          </w:p>
        </w:tc>
        <w:tc>
          <w:tcPr>
            <w:tcW w:w="899" w:type="pct"/>
            <w:shd w:val="clear" w:color="auto" w:fill="auto"/>
            <w:vAlign w:val="center"/>
          </w:tcPr>
          <w:p w14:paraId="34F13882" w14:textId="31909EB9" w:rsidR="00576160" w:rsidRPr="009166D5" w:rsidRDefault="00576160" w:rsidP="00576160">
            <w:pPr>
              <w:spacing w:before="60" w:after="60"/>
              <w:ind w:firstLine="0"/>
              <w:jc w:val="center"/>
              <w:rPr>
                <w:rFonts w:cs="Times New Roman"/>
                <w:szCs w:val="28"/>
                <w:lang w:val="vi-VN"/>
              </w:rPr>
            </w:pPr>
            <w:r w:rsidRPr="009166D5">
              <w:rPr>
                <w:rFonts w:cs="Times New Roman"/>
                <w:szCs w:val="28"/>
              </w:rPr>
              <w:t xml:space="preserve">1.002464 </w:t>
            </w:r>
          </w:p>
        </w:tc>
        <w:tc>
          <w:tcPr>
            <w:tcW w:w="2822" w:type="pct"/>
            <w:shd w:val="clear" w:color="auto" w:fill="auto"/>
            <w:vAlign w:val="center"/>
          </w:tcPr>
          <w:p w14:paraId="2511971D" w14:textId="1425DC94" w:rsidR="00576160" w:rsidRPr="009166D5" w:rsidRDefault="00576160" w:rsidP="00576160">
            <w:pPr>
              <w:spacing w:before="60" w:after="60"/>
              <w:ind w:firstLine="0"/>
              <w:rPr>
                <w:rFonts w:cs="Times New Roman"/>
                <w:szCs w:val="28"/>
                <w:lang w:val="vi-VN"/>
              </w:rPr>
            </w:pPr>
            <w:r w:rsidRPr="009166D5">
              <w:rPr>
                <w:rFonts w:cs="Times New Roman"/>
                <w:szCs w:val="28"/>
              </w:rPr>
              <w:t>Cấp giấy xác nhận nội dung quảng cáo dịch vụ khám bệnh, chữa bệnh thuộc thẩm quyền của Sở Y tế</w:t>
            </w:r>
          </w:p>
        </w:tc>
        <w:tc>
          <w:tcPr>
            <w:tcW w:w="605" w:type="pct"/>
            <w:shd w:val="clear" w:color="auto" w:fill="auto"/>
            <w:vAlign w:val="center"/>
          </w:tcPr>
          <w:p w14:paraId="2EDEFCBE" w14:textId="1B82FABD" w:rsidR="00576160" w:rsidRPr="009166D5" w:rsidRDefault="00325D62" w:rsidP="00576160">
            <w:pPr>
              <w:spacing w:before="60" w:after="60"/>
              <w:ind w:firstLine="0"/>
              <w:jc w:val="center"/>
              <w:rPr>
                <w:rFonts w:eastAsia="Times New Roman" w:cs="Times New Roman"/>
                <w:szCs w:val="28"/>
              </w:rPr>
            </w:pPr>
            <w:r w:rsidRPr="009166D5">
              <w:rPr>
                <w:rFonts w:eastAsia="Times New Roman" w:cs="Times New Roman"/>
                <w:szCs w:val="28"/>
              </w:rPr>
              <w:t>9</w:t>
            </w:r>
          </w:p>
        </w:tc>
      </w:tr>
      <w:tr w:rsidR="00EA39F6" w:rsidRPr="00F973FB" w14:paraId="5EB94392" w14:textId="77777777" w:rsidTr="004A63F9">
        <w:trPr>
          <w:trHeight w:val="660"/>
        </w:trPr>
        <w:tc>
          <w:tcPr>
            <w:tcW w:w="360" w:type="pct"/>
            <w:shd w:val="clear" w:color="auto" w:fill="auto"/>
            <w:noWrap/>
            <w:vAlign w:val="center"/>
          </w:tcPr>
          <w:p w14:paraId="5DF54D51" w14:textId="14E93513" w:rsidR="00EA39F6" w:rsidRPr="009166D5" w:rsidRDefault="00F973FB" w:rsidP="00EA39F6">
            <w:pPr>
              <w:spacing w:before="60" w:after="60"/>
              <w:ind w:firstLine="0"/>
              <w:jc w:val="center"/>
              <w:rPr>
                <w:rFonts w:eastAsia="Times New Roman" w:cs="Times New Roman"/>
                <w:szCs w:val="28"/>
              </w:rPr>
            </w:pPr>
            <w:r w:rsidRPr="009166D5">
              <w:rPr>
                <w:rFonts w:eastAsia="Times New Roman" w:cs="Times New Roman"/>
                <w:szCs w:val="28"/>
              </w:rPr>
              <w:t>4</w:t>
            </w:r>
          </w:p>
        </w:tc>
        <w:tc>
          <w:tcPr>
            <w:tcW w:w="314" w:type="pct"/>
            <w:shd w:val="clear" w:color="auto" w:fill="auto"/>
            <w:noWrap/>
            <w:vAlign w:val="center"/>
          </w:tcPr>
          <w:p w14:paraId="26A40600" w14:textId="51A5D804" w:rsidR="00EA39F6" w:rsidRPr="009166D5" w:rsidRDefault="00F973FB" w:rsidP="00EA39F6">
            <w:pPr>
              <w:spacing w:before="60" w:after="60"/>
              <w:ind w:firstLine="0"/>
              <w:jc w:val="center"/>
              <w:rPr>
                <w:rFonts w:eastAsia="Times New Roman" w:cs="Times New Roman"/>
                <w:szCs w:val="28"/>
              </w:rPr>
            </w:pPr>
            <w:r w:rsidRPr="009166D5">
              <w:rPr>
                <w:rFonts w:eastAsia="Times New Roman" w:cs="Times New Roman"/>
                <w:szCs w:val="28"/>
              </w:rPr>
              <w:t>4</w:t>
            </w:r>
          </w:p>
        </w:tc>
        <w:tc>
          <w:tcPr>
            <w:tcW w:w="899" w:type="pct"/>
            <w:shd w:val="clear" w:color="auto" w:fill="auto"/>
            <w:vAlign w:val="center"/>
          </w:tcPr>
          <w:p w14:paraId="7D870537" w14:textId="36ED7C98" w:rsidR="00EA39F6" w:rsidRPr="009166D5" w:rsidRDefault="00EA39F6" w:rsidP="00EA39F6">
            <w:pPr>
              <w:spacing w:before="60" w:after="60"/>
              <w:ind w:firstLine="0"/>
              <w:jc w:val="center"/>
              <w:rPr>
                <w:rFonts w:cs="Times New Roman"/>
                <w:szCs w:val="28"/>
                <w:lang w:val="vi-VN"/>
              </w:rPr>
            </w:pPr>
            <w:r w:rsidRPr="009166D5">
              <w:rPr>
                <w:rFonts w:eastAsia="Calibri" w:cs="Times New Roman"/>
                <w:bCs/>
                <w:szCs w:val="28"/>
              </w:rPr>
              <w:t>1.012257</w:t>
            </w:r>
          </w:p>
        </w:tc>
        <w:tc>
          <w:tcPr>
            <w:tcW w:w="2822" w:type="pct"/>
            <w:shd w:val="clear" w:color="auto" w:fill="auto"/>
            <w:vAlign w:val="center"/>
          </w:tcPr>
          <w:p w14:paraId="3FDFF94E" w14:textId="4FD192D5" w:rsidR="00EA39F6" w:rsidRPr="009166D5" w:rsidRDefault="00EA39F6" w:rsidP="00EA39F6">
            <w:pPr>
              <w:spacing w:before="60" w:after="60"/>
              <w:ind w:firstLine="0"/>
              <w:rPr>
                <w:rFonts w:cs="Times New Roman"/>
                <w:szCs w:val="28"/>
                <w:lang w:val="vi-VN"/>
              </w:rPr>
            </w:pPr>
            <w:r w:rsidRPr="009166D5">
              <w:rPr>
                <w:rFonts w:cs="Times New Roman"/>
                <w:szCs w:val="28"/>
              </w:rPr>
              <w:t>Cho phép tổ chức đoàn khám bệnh, chữa bệnh nhân đạo theo đợt, khám bệnh, chữa bệnh lưu động thuộc trường hợp quy định tại khoản 1 Điều 79 Luật Khám bệnh, chữa bệnh hoặc cá nhân khám bệnh, chữa bệnh nhân đạo</w:t>
            </w:r>
          </w:p>
        </w:tc>
        <w:tc>
          <w:tcPr>
            <w:tcW w:w="605" w:type="pct"/>
            <w:shd w:val="clear" w:color="auto" w:fill="auto"/>
            <w:vAlign w:val="center"/>
          </w:tcPr>
          <w:p w14:paraId="0E6BF596" w14:textId="604C4981" w:rsidR="00EA39F6" w:rsidRPr="00983DB9" w:rsidRDefault="00A62383" w:rsidP="00983DB9">
            <w:pPr>
              <w:spacing w:before="60" w:after="60"/>
              <w:ind w:firstLine="0"/>
              <w:jc w:val="center"/>
              <w:rPr>
                <w:rFonts w:eastAsia="Times New Roman" w:cs="Times New Roman"/>
                <w:szCs w:val="28"/>
              </w:rPr>
            </w:pPr>
            <w:r w:rsidRPr="009166D5">
              <w:rPr>
                <w:rFonts w:eastAsia="Times New Roman" w:cs="Times New Roman"/>
                <w:szCs w:val="28"/>
              </w:rPr>
              <w:t>1</w:t>
            </w:r>
            <w:r w:rsidR="00983DB9">
              <w:rPr>
                <w:rFonts w:eastAsia="Times New Roman" w:cs="Times New Roman"/>
                <w:szCs w:val="28"/>
              </w:rPr>
              <w:t>6</w:t>
            </w:r>
          </w:p>
        </w:tc>
      </w:tr>
      <w:tr w:rsidR="00EA39F6" w:rsidRPr="00F973FB" w14:paraId="4AA2D55D" w14:textId="77777777" w:rsidTr="004A63F9">
        <w:trPr>
          <w:trHeight w:val="660"/>
        </w:trPr>
        <w:tc>
          <w:tcPr>
            <w:tcW w:w="360" w:type="pct"/>
            <w:shd w:val="clear" w:color="auto" w:fill="auto"/>
            <w:noWrap/>
            <w:vAlign w:val="center"/>
          </w:tcPr>
          <w:p w14:paraId="02410B94" w14:textId="202A784A" w:rsidR="00EA39F6" w:rsidRPr="009166D5" w:rsidRDefault="00F973FB" w:rsidP="00EA39F6">
            <w:pPr>
              <w:spacing w:before="60" w:after="60"/>
              <w:ind w:firstLine="0"/>
              <w:jc w:val="center"/>
              <w:rPr>
                <w:rFonts w:eastAsia="Times New Roman" w:cs="Times New Roman"/>
                <w:szCs w:val="28"/>
              </w:rPr>
            </w:pPr>
            <w:r w:rsidRPr="009166D5">
              <w:rPr>
                <w:rFonts w:eastAsia="Times New Roman" w:cs="Times New Roman"/>
                <w:szCs w:val="28"/>
              </w:rPr>
              <w:t>5</w:t>
            </w:r>
          </w:p>
        </w:tc>
        <w:tc>
          <w:tcPr>
            <w:tcW w:w="314" w:type="pct"/>
            <w:shd w:val="clear" w:color="auto" w:fill="auto"/>
            <w:noWrap/>
            <w:vAlign w:val="center"/>
          </w:tcPr>
          <w:p w14:paraId="1465D707" w14:textId="1E25834A" w:rsidR="00EA39F6" w:rsidRPr="009166D5" w:rsidRDefault="00F973FB" w:rsidP="00EA39F6">
            <w:pPr>
              <w:spacing w:before="60" w:after="60"/>
              <w:ind w:firstLine="0"/>
              <w:jc w:val="center"/>
              <w:rPr>
                <w:rFonts w:eastAsia="Times New Roman" w:cs="Times New Roman"/>
                <w:szCs w:val="28"/>
              </w:rPr>
            </w:pPr>
            <w:r w:rsidRPr="009166D5">
              <w:rPr>
                <w:rFonts w:eastAsia="Times New Roman" w:cs="Times New Roman"/>
                <w:szCs w:val="28"/>
              </w:rPr>
              <w:t>5</w:t>
            </w:r>
          </w:p>
        </w:tc>
        <w:tc>
          <w:tcPr>
            <w:tcW w:w="899" w:type="pct"/>
            <w:shd w:val="clear" w:color="auto" w:fill="auto"/>
            <w:vAlign w:val="center"/>
          </w:tcPr>
          <w:p w14:paraId="21F6EC1B" w14:textId="16CE3DC9" w:rsidR="00EA39F6" w:rsidRPr="009166D5" w:rsidRDefault="00EA39F6" w:rsidP="00EA39F6">
            <w:pPr>
              <w:spacing w:before="60" w:after="60"/>
              <w:ind w:firstLine="0"/>
              <w:jc w:val="center"/>
              <w:rPr>
                <w:rFonts w:eastAsia="Calibri" w:cs="Times New Roman"/>
                <w:bCs/>
                <w:szCs w:val="28"/>
              </w:rPr>
            </w:pPr>
            <w:r w:rsidRPr="009166D5">
              <w:rPr>
                <w:rFonts w:eastAsia="Calibri" w:cs="Times New Roman"/>
                <w:bCs/>
                <w:szCs w:val="28"/>
              </w:rPr>
              <w:t>1.012258</w:t>
            </w:r>
          </w:p>
        </w:tc>
        <w:tc>
          <w:tcPr>
            <w:tcW w:w="2822" w:type="pct"/>
            <w:shd w:val="clear" w:color="auto" w:fill="auto"/>
            <w:vAlign w:val="center"/>
          </w:tcPr>
          <w:p w14:paraId="18CC9A02" w14:textId="0124F608" w:rsidR="00EA39F6" w:rsidRPr="009166D5" w:rsidRDefault="00EA39F6" w:rsidP="00EA39F6">
            <w:pPr>
              <w:spacing w:before="60" w:after="60"/>
              <w:ind w:firstLine="0"/>
              <w:rPr>
                <w:rFonts w:cs="Times New Roman"/>
                <w:iCs/>
                <w:szCs w:val="28"/>
              </w:rPr>
            </w:pPr>
            <w:r w:rsidRPr="009166D5">
              <w:rPr>
                <w:rFonts w:cs="Times New Roman"/>
                <w:szCs w:val="28"/>
              </w:rPr>
              <w:t>Cho phép người nước ngoài vào Việt Nam chuyển giao kỹ thuật chuyên môn về khám bệnh, chữa bệnh hoặc hợp tác đào tạo về y khoa có thực hành khám bệnh, chữa bệnh.</w:t>
            </w:r>
          </w:p>
        </w:tc>
        <w:tc>
          <w:tcPr>
            <w:tcW w:w="605" w:type="pct"/>
            <w:shd w:val="clear" w:color="auto" w:fill="auto"/>
            <w:vAlign w:val="center"/>
          </w:tcPr>
          <w:p w14:paraId="7C3CFC2A" w14:textId="21DB6D8A" w:rsidR="00EA39F6" w:rsidRPr="00983DB9" w:rsidRDefault="001103A7" w:rsidP="00983DB9">
            <w:pPr>
              <w:spacing w:before="60" w:after="60"/>
              <w:ind w:firstLine="0"/>
              <w:jc w:val="center"/>
              <w:rPr>
                <w:rFonts w:eastAsia="Times New Roman" w:cs="Times New Roman"/>
                <w:szCs w:val="28"/>
              </w:rPr>
            </w:pPr>
            <w:r w:rsidRPr="009166D5">
              <w:rPr>
                <w:rFonts w:eastAsia="Times New Roman" w:cs="Times New Roman"/>
                <w:szCs w:val="28"/>
              </w:rPr>
              <w:t>2</w:t>
            </w:r>
            <w:r w:rsidR="00983DB9">
              <w:rPr>
                <w:rFonts w:eastAsia="Times New Roman" w:cs="Times New Roman"/>
                <w:szCs w:val="28"/>
              </w:rPr>
              <w:t>4</w:t>
            </w:r>
          </w:p>
        </w:tc>
      </w:tr>
      <w:tr w:rsidR="00EA39F6" w:rsidRPr="00F973FB" w14:paraId="7F3D8652" w14:textId="77777777" w:rsidTr="004A63F9">
        <w:trPr>
          <w:trHeight w:val="660"/>
        </w:trPr>
        <w:tc>
          <w:tcPr>
            <w:tcW w:w="360" w:type="pct"/>
            <w:shd w:val="clear" w:color="auto" w:fill="auto"/>
            <w:noWrap/>
            <w:vAlign w:val="center"/>
          </w:tcPr>
          <w:p w14:paraId="78C93304" w14:textId="18557086" w:rsidR="00EA39F6" w:rsidRPr="009166D5" w:rsidRDefault="00F973FB" w:rsidP="00EA39F6">
            <w:pPr>
              <w:spacing w:before="60" w:after="60"/>
              <w:ind w:firstLine="0"/>
              <w:jc w:val="center"/>
              <w:rPr>
                <w:rFonts w:eastAsia="Times New Roman" w:cs="Times New Roman"/>
                <w:szCs w:val="28"/>
              </w:rPr>
            </w:pPr>
            <w:r w:rsidRPr="009166D5">
              <w:rPr>
                <w:rFonts w:eastAsia="Times New Roman" w:cs="Times New Roman"/>
                <w:szCs w:val="28"/>
              </w:rPr>
              <w:t>6</w:t>
            </w:r>
          </w:p>
        </w:tc>
        <w:tc>
          <w:tcPr>
            <w:tcW w:w="314" w:type="pct"/>
            <w:shd w:val="clear" w:color="auto" w:fill="auto"/>
            <w:noWrap/>
            <w:vAlign w:val="center"/>
          </w:tcPr>
          <w:p w14:paraId="59B71A36" w14:textId="20CA7CA7" w:rsidR="00EA39F6" w:rsidRPr="009166D5" w:rsidRDefault="00F973FB" w:rsidP="00EA39F6">
            <w:pPr>
              <w:spacing w:before="60" w:after="60"/>
              <w:ind w:firstLine="0"/>
              <w:jc w:val="center"/>
              <w:rPr>
                <w:rFonts w:eastAsia="Times New Roman" w:cs="Times New Roman"/>
                <w:szCs w:val="28"/>
              </w:rPr>
            </w:pPr>
            <w:r w:rsidRPr="009166D5">
              <w:rPr>
                <w:rFonts w:eastAsia="Times New Roman" w:cs="Times New Roman"/>
                <w:szCs w:val="28"/>
              </w:rPr>
              <w:t>6</w:t>
            </w:r>
          </w:p>
        </w:tc>
        <w:tc>
          <w:tcPr>
            <w:tcW w:w="899" w:type="pct"/>
            <w:shd w:val="clear" w:color="auto" w:fill="auto"/>
            <w:vAlign w:val="center"/>
          </w:tcPr>
          <w:p w14:paraId="607569E6" w14:textId="175C936C" w:rsidR="00EA39F6" w:rsidRPr="009166D5" w:rsidRDefault="00EA39F6" w:rsidP="00EA39F6">
            <w:pPr>
              <w:spacing w:before="60" w:after="60"/>
              <w:ind w:firstLine="0"/>
              <w:jc w:val="center"/>
              <w:rPr>
                <w:rFonts w:eastAsia="Calibri" w:cs="Times New Roman"/>
                <w:bCs/>
                <w:szCs w:val="28"/>
              </w:rPr>
            </w:pPr>
            <w:r w:rsidRPr="009166D5">
              <w:rPr>
                <w:rFonts w:eastAsia="Calibri" w:cs="Times New Roman"/>
                <w:bCs/>
                <w:szCs w:val="28"/>
              </w:rPr>
              <w:t>1.012261</w:t>
            </w:r>
          </w:p>
        </w:tc>
        <w:tc>
          <w:tcPr>
            <w:tcW w:w="2822" w:type="pct"/>
            <w:shd w:val="clear" w:color="auto" w:fill="auto"/>
            <w:vAlign w:val="center"/>
          </w:tcPr>
          <w:p w14:paraId="136C860F" w14:textId="55904237" w:rsidR="00EA39F6" w:rsidRPr="009166D5" w:rsidRDefault="00EA39F6" w:rsidP="00EA39F6">
            <w:pPr>
              <w:spacing w:before="60" w:after="60"/>
              <w:ind w:firstLine="0"/>
              <w:rPr>
                <w:rFonts w:cs="Times New Roman"/>
                <w:szCs w:val="28"/>
              </w:rPr>
            </w:pPr>
            <w:r w:rsidRPr="009166D5">
              <w:rPr>
                <w:rFonts w:cs="Times New Roman"/>
                <w:iCs/>
                <w:szCs w:val="28"/>
              </w:rPr>
              <w:t>Đề nghị thực hiện thí điểm khám bệnh, chữa bệnh từ xa</w:t>
            </w:r>
          </w:p>
        </w:tc>
        <w:tc>
          <w:tcPr>
            <w:tcW w:w="605" w:type="pct"/>
            <w:shd w:val="clear" w:color="auto" w:fill="auto"/>
            <w:vAlign w:val="center"/>
          </w:tcPr>
          <w:p w14:paraId="455F9756" w14:textId="62902286" w:rsidR="00EA39F6" w:rsidRPr="009166D5" w:rsidRDefault="00983DB9" w:rsidP="00BC6A6D">
            <w:pPr>
              <w:spacing w:before="60" w:after="60"/>
              <w:ind w:firstLine="0"/>
              <w:jc w:val="center"/>
              <w:rPr>
                <w:rFonts w:eastAsia="Times New Roman" w:cs="Times New Roman"/>
                <w:szCs w:val="28"/>
                <w:lang w:val="vi-VN"/>
              </w:rPr>
            </w:pPr>
            <w:r>
              <w:rPr>
                <w:rFonts w:eastAsia="Times New Roman" w:cs="Times New Roman"/>
                <w:szCs w:val="28"/>
              </w:rPr>
              <w:t>27</w:t>
            </w:r>
          </w:p>
        </w:tc>
      </w:tr>
      <w:tr w:rsidR="00EA39F6" w:rsidRPr="00F973FB" w14:paraId="60172533" w14:textId="77777777" w:rsidTr="004A63F9">
        <w:trPr>
          <w:trHeight w:val="660"/>
        </w:trPr>
        <w:tc>
          <w:tcPr>
            <w:tcW w:w="360" w:type="pct"/>
            <w:shd w:val="clear" w:color="auto" w:fill="auto"/>
            <w:noWrap/>
            <w:vAlign w:val="center"/>
          </w:tcPr>
          <w:p w14:paraId="2AEF76AE" w14:textId="55DB3DB8" w:rsidR="00EA39F6" w:rsidRPr="009166D5" w:rsidRDefault="00F973FB" w:rsidP="00EA39F6">
            <w:pPr>
              <w:spacing w:before="60" w:after="60"/>
              <w:ind w:firstLine="0"/>
              <w:jc w:val="center"/>
              <w:rPr>
                <w:rFonts w:eastAsia="Times New Roman" w:cs="Times New Roman"/>
                <w:szCs w:val="28"/>
              </w:rPr>
            </w:pPr>
            <w:r w:rsidRPr="009166D5">
              <w:rPr>
                <w:rFonts w:eastAsia="Times New Roman" w:cs="Times New Roman"/>
                <w:szCs w:val="28"/>
              </w:rPr>
              <w:t>7</w:t>
            </w:r>
          </w:p>
        </w:tc>
        <w:tc>
          <w:tcPr>
            <w:tcW w:w="314" w:type="pct"/>
            <w:shd w:val="clear" w:color="auto" w:fill="auto"/>
            <w:noWrap/>
            <w:vAlign w:val="center"/>
          </w:tcPr>
          <w:p w14:paraId="3FA8AECD" w14:textId="131CE072" w:rsidR="00EA39F6" w:rsidRPr="009166D5" w:rsidRDefault="00F973FB" w:rsidP="00EA39F6">
            <w:pPr>
              <w:spacing w:before="60" w:after="60"/>
              <w:ind w:firstLine="0"/>
              <w:jc w:val="center"/>
              <w:rPr>
                <w:rFonts w:eastAsia="Times New Roman" w:cs="Times New Roman"/>
                <w:szCs w:val="28"/>
              </w:rPr>
            </w:pPr>
            <w:r w:rsidRPr="009166D5">
              <w:rPr>
                <w:rFonts w:eastAsia="Times New Roman" w:cs="Times New Roman"/>
                <w:szCs w:val="28"/>
              </w:rPr>
              <w:t>7</w:t>
            </w:r>
          </w:p>
        </w:tc>
        <w:tc>
          <w:tcPr>
            <w:tcW w:w="899" w:type="pct"/>
            <w:shd w:val="clear" w:color="auto" w:fill="auto"/>
            <w:vAlign w:val="center"/>
          </w:tcPr>
          <w:p w14:paraId="4546D426" w14:textId="2EE80607" w:rsidR="00EA39F6" w:rsidRPr="009166D5" w:rsidRDefault="004461DA" w:rsidP="00EA39F6">
            <w:pPr>
              <w:spacing w:before="60" w:after="60"/>
              <w:ind w:firstLine="0"/>
              <w:jc w:val="center"/>
              <w:rPr>
                <w:rFonts w:cs="Times New Roman"/>
                <w:szCs w:val="28"/>
                <w:lang w:val="vi-VN"/>
              </w:rPr>
            </w:pPr>
            <w:r>
              <w:rPr>
                <w:rFonts w:eastAsia="Calibri" w:cs="Times New Roman"/>
                <w:bCs/>
                <w:spacing w:val="-2"/>
                <w:szCs w:val="28"/>
              </w:rPr>
              <w:t>1.</w:t>
            </w:r>
            <w:r w:rsidR="00EA39F6" w:rsidRPr="009166D5">
              <w:rPr>
                <w:rFonts w:eastAsia="Calibri" w:cs="Times New Roman"/>
                <w:bCs/>
                <w:spacing w:val="-2"/>
                <w:szCs w:val="28"/>
              </w:rPr>
              <w:t>012262</w:t>
            </w:r>
          </w:p>
        </w:tc>
        <w:tc>
          <w:tcPr>
            <w:tcW w:w="2822" w:type="pct"/>
            <w:shd w:val="clear" w:color="auto" w:fill="auto"/>
            <w:vAlign w:val="center"/>
          </w:tcPr>
          <w:p w14:paraId="4945A24D" w14:textId="48E1F426" w:rsidR="00EA39F6" w:rsidRPr="009166D5" w:rsidRDefault="00EA39F6" w:rsidP="00EA39F6">
            <w:pPr>
              <w:spacing w:before="60" w:after="60"/>
              <w:ind w:firstLine="0"/>
              <w:rPr>
                <w:rFonts w:cs="Times New Roman"/>
                <w:szCs w:val="28"/>
                <w:lang w:val="vi-VN"/>
              </w:rPr>
            </w:pPr>
            <w:r w:rsidRPr="009166D5">
              <w:rPr>
                <w:rFonts w:cs="Times New Roman"/>
                <w:szCs w:val="28"/>
              </w:rPr>
              <w:t>Xếp cấp chuyên môn kỹ thuật</w:t>
            </w:r>
          </w:p>
        </w:tc>
        <w:tc>
          <w:tcPr>
            <w:tcW w:w="605" w:type="pct"/>
            <w:shd w:val="clear" w:color="auto" w:fill="auto"/>
            <w:vAlign w:val="center"/>
          </w:tcPr>
          <w:p w14:paraId="0F703E6A" w14:textId="3469437C" w:rsidR="00EA39F6" w:rsidRPr="009166D5" w:rsidRDefault="00983DB9" w:rsidP="00EA39F6">
            <w:pPr>
              <w:spacing w:before="60" w:after="60"/>
              <w:ind w:firstLine="0"/>
              <w:jc w:val="center"/>
              <w:rPr>
                <w:rFonts w:eastAsia="Times New Roman" w:cs="Times New Roman"/>
                <w:szCs w:val="28"/>
                <w:lang w:val="vi-VN"/>
              </w:rPr>
            </w:pPr>
            <w:r>
              <w:rPr>
                <w:rFonts w:eastAsia="Times New Roman" w:cs="Times New Roman"/>
                <w:szCs w:val="28"/>
                <w:lang w:val="vi-VN"/>
              </w:rPr>
              <w:t>30</w:t>
            </w:r>
          </w:p>
        </w:tc>
      </w:tr>
      <w:tr w:rsidR="00576160" w:rsidRPr="00F973FB" w14:paraId="2AD2D137" w14:textId="77777777" w:rsidTr="004A63F9">
        <w:trPr>
          <w:trHeight w:val="660"/>
        </w:trPr>
        <w:tc>
          <w:tcPr>
            <w:tcW w:w="360" w:type="pct"/>
            <w:shd w:val="clear" w:color="auto" w:fill="auto"/>
            <w:noWrap/>
            <w:vAlign w:val="center"/>
            <w:hideMark/>
          </w:tcPr>
          <w:p w14:paraId="323236B0" w14:textId="42AAF97E" w:rsidR="00576160" w:rsidRPr="009166D5" w:rsidRDefault="00F973FB" w:rsidP="00576160">
            <w:pPr>
              <w:spacing w:before="60" w:after="60"/>
              <w:ind w:firstLine="0"/>
              <w:jc w:val="center"/>
              <w:rPr>
                <w:rFonts w:eastAsia="Times New Roman" w:cs="Times New Roman"/>
                <w:szCs w:val="28"/>
              </w:rPr>
            </w:pPr>
            <w:r w:rsidRPr="009166D5">
              <w:rPr>
                <w:rFonts w:eastAsia="Times New Roman" w:cs="Times New Roman"/>
                <w:szCs w:val="28"/>
              </w:rPr>
              <w:t>8</w:t>
            </w:r>
          </w:p>
        </w:tc>
        <w:tc>
          <w:tcPr>
            <w:tcW w:w="314" w:type="pct"/>
            <w:shd w:val="clear" w:color="auto" w:fill="auto"/>
            <w:noWrap/>
            <w:vAlign w:val="center"/>
            <w:hideMark/>
          </w:tcPr>
          <w:p w14:paraId="4B68C2DF" w14:textId="06DE4D6C" w:rsidR="00576160" w:rsidRPr="009166D5" w:rsidRDefault="00F973FB" w:rsidP="00576160">
            <w:pPr>
              <w:spacing w:before="60" w:after="60"/>
              <w:ind w:firstLine="0"/>
              <w:jc w:val="center"/>
              <w:rPr>
                <w:rFonts w:eastAsia="Times New Roman" w:cs="Times New Roman"/>
                <w:szCs w:val="28"/>
              </w:rPr>
            </w:pPr>
            <w:r w:rsidRPr="009166D5">
              <w:rPr>
                <w:rFonts w:eastAsia="Times New Roman" w:cs="Times New Roman"/>
                <w:szCs w:val="28"/>
              </w:rPr>
              <w:t>8</w:t>
            </w:r>
          </w:p>
        </w:tc>
        <w:tc>
          <w:tcPr>
            <w:tcW w:w="899" w:type="pct"/>
            <w:shd w:val="clear" w:color="auto" w:fill="auto"/>
            <w:vAlign w:val="center"/>
          </w:tcPr>
          <w:p w14:paraId="0D08C30D" w14:textId="4BB35379" w:rsidR="00576160" w:rsidRPr="009166D5" w:rsidRDefault="00576160" w:rsidP="00576160">
            <w:pPr>
              <w:spacing w:before="60" w:after="60"/>
              <w:ind w:firstLine="0"/>
              <w:jc w:val="center"/>
              <w:rPr>
                <w:rFonts w:eastAsia="Times New Roman" w:cs="Times New Roman"/>
                <w:szCs w:val="28"/>
              </w:rPr>
            </w:pPr>
            <w:r w:rsidRPr="009166D5">
              <w:rPr>
                <w:rFonts w:cs="Times New Roman"/>
                <w:szCs w:val="28"/>
                <w:lang w:val="vi-VN"/>
              </w:rPr>
              <w:t>1.012275</w:t>
            </w:r>
          </w:p>
        </w:tc>
        <w:tc>
          <w:tcPr>
            <w:tcW w:w="2822" w:type="pct"/>
            <w:shd w:val="clear" w:color="auto" w:fill="auto"/>
            <w:vAlign w:val="center"/>
          </w:tcPr>
          <w:p w14:paraId="242F7BA0" w14:textId="54E9F7DD" w:rsidR="00576160" w:rsidRPr="009166D5" w:rsidRDefault="00576160" w:rsidP="00576160">
            <w:pPr>
              <w:spacing w:before="60" w:after="60"/>
              <w:ind w:firstLine="0"/>
              <w:rPr>
                <w:rFonts w:eastAsia="Times New Roman" w:cs="Times New Roman"/>
                <w:szCs w:val="28"/>
              </w:rPr>
            </w:pPr>
            <w:r w:rsidRPr="009166D5">
              <w:rPr>
                <w:rFonts w:cs="Times New Roman"/>
                <w:szCs w:val="28"/>
                <w:lang w:val="vi-VN"/>
              </w:rPr>
              <w:t>Đăng ký hành nghề</w:t>
            </w:r>
            <w:r w:rsidRPr="009166D5">
              <w:rPr>
                <w:rFonts w:cs="Times New Roman"/>
                <w:szCs w:val="28"/>
              </w:rPr>
              <w:t>.</w:t>
            </w:r>
          </w:p>
        </w:tc>
        <w:tc>
          <w:tcPr>
            <w:tcW w:w="605" w:type="pct"/>
            <w:shd w:val="clear" w:color="auto" w:fill="auto"/>
            <w:vAlign w:val="center"/>
            <w:hideMark/>
          </w:tcPr>
          <w:p w14:paraId="4CA681EA" w14:textId="3A45D2BE" w:rsidR="00576160" w:rsidRPr="009166D5" w:rsidRDefault="001103A7" w:rsidP="00BC6A6D">
            <w:pPr>
              <w:spacing w:before="60" w:after="60"/>
              <w:ind w:firstLine="0"/>
              <w:jc w:val="center"/>
              <w:rPr>
                <w:rFonts w:eastAsia="Times New Roman" w:cs="Times New Roman"/>
                <w:szCs w:val="28"/>
                <w:lang w:val="vi-VN"/>
              </w:rPr>
            </w:pPr>
            <w:r w:rsidRPr="009166D5">
              <w:rPr>
                <w:rFonts w:eastAsia="Times New Roman" w:cs="Times New Roman"/>
                <w:szCs w:val="28"/>
              </w:rPr>
              <w:t>3</w:t>
            </w:r>
            <w:r w:rsidR="00983DB9">
              <w:rPr>
                <w:rFonts w:eastAsia="Times New Roman" w:cs="Times New Roman"/>
                <w:szCs w:val="28"/>
                <w:lang w:val="vi-VN"/>
              </w:rPr>
              <w:t>2</w:t>
            </w:r>
          </w:p>
        </w:tc>
      </w:tr>
      <w:tr w:rsidR="00EA39F6" w:rsidRPr="00F973FB" w14:paraId="0B7DB4FE" w14:textId="77777777" w:rsidTr="00C93655">
        <w:trPr>
          <w:trHeight w:val="472"/>
        </w:trPr>
        <w:tc>
          <w:tcPr>
            <w:tcW w:w="360" w:type="pct"/>
            <w:shd w:val="clear" w:color="auto" w:fill="auto"/>
            <w:noWrap/>
            <w:vAlign w:val="center"/>
          </w:tcPr>
          <w:p w14:paraId="3154E401" w14:textId="194CE813" w:rsidR="00EA39F6" w:rsidRPr="009166D5" w:rsidRDefault="00F973FB" w:rsidP="00EA39F6">
            <w:pPr>
              <w:spacing w:before="60" w:after="60"/>
              <w:ind w:firstLine="0"/>
              <w:jc w:val="center"/>
              <w:rPr>
                <w:rFonts w:eastAsia="Times New Roman" w:cs="Times New Roman"/>
                <w:szCs w:val="28"/>
              </w:rPr>
            </w:pPr>
            <w:r w:rsidRPr="009166D5">
              <w:rPr>
                <w:rFonts w:eastAsia="Times New Roman" w:cs="Times New Roman"/>
                <w:szCs w:val="28"/>
              </w:rPr>
              <w:t>9</w:t>
            </w:r>
          </w:p>
        </w:tc>
        <w:tc>
          <w:tcPr>
            <w:tcW w:w="314" w:type="pct"/>
            <w:shd w:val="clear" w:color="auto" w:fill="auto"/>
            <w:noWrap/>
            <w:vAlign w:val="center"/>
          </w:tcPr>
          <w:p w14:paraId="20BBBEDA" w14:textId="366FF173" w:rsidR="00EA39F6" w:rsidRPr="009166D5" w:rsidRDefault="00F973FB" w:rsidP="00EA39F6">
            <w:pPr>
              <w:spacing w:before="60" w:after="60"/>
              <w:ind w:firstLine="0"/>
              <w:jc w:val="center"/>
              <w:rPr>
                <w:rFonts w:eastAsia="Times New Roman" w:cs="Times New Roman"/>
                <w:szCs w:val="28"/>
              </w:rPr>
            </w:pPr>
            <w:r w:rsidRPr="009166D5">
              <w:rPr>
                <w:rFonts w:eastAsia="Times New Roman" w:cs="Times New Roman"/>
                <w:szCs w:val="28"/>
              </w:rPr>
              <w:t>9</w:t>
            </w:r>
          </w:p>
        </w:tc>
        <w:tc>
          <w:tcPr>
            <w:tcW w:w="899" w:type="pct"/>
            <w:shd w:val="clear" w:color="auto" w:fill="auto"/>
            <w:noWrap/>
            <w:vAlign w:val="center"/>
          </w:tcPr>
          <w:p w14:paraId="5D95656B" w14:textId="3C47205A" w:rsidR="00EA39F6" w:rsidRPr="009166D5" w:rsidRDefault="00EA39F6" w:rsidP="00EA39F6">
            <w:pPr>
              <w:spacing w:before="60" w:after="60"/>
              <w:ind w:firstLine="0"/>
              <w:jc w:val="center"/>
              <w:rPr>
                <w:rFonts w:cs="Times New Roman"/>
                <w:szCs w:val="28"/>
                <w:lang w:val="vi-VN"/>
              </w:rPr>
            </w:pPr>
            <w:r w:rsidRPr="009166D5">
              <w:rPr>
                <w:rFonts w:eastAsia="Calibri" w:cs="Times New Roman"/>
                <w:bCs/>
                <w:szCs w:val="28"/>
              </w:rPr>
              <w:t>1.012276</w:t>
            </w:r>
          </w:p>
        </w:tc>
        <w:tc>
          <w:tcPr>
            <w:tcW w:w="2822" w:type="pct"/>
            <w:shd w:val="clear" w:color="auto" w:fill="auto"/>
            <w:vAlign w:val="center"/>
          </w:tcPr>
          <w:p w14:paraId="4760AADD" w14:textId="0FB0F437" w:rsidR="00EA39F6" w:rsidRPr="009166D5" w:rsidRDefault="00EA39F6" w:rsidP="00EA39F6">
            <w:pPr>
              <w:spacing w:before="60" w:after="60"/>
              <w:ind w:firstLine="0"/>
              <w:rPr>
                <w:rFonts w:cs="Times New Roman"/>
                <w:bCs/>
                <w:szCs w:val="28"/>
                <w:lang w:val="vi-VN"/>
              </w:rPr>
            </w:pPr>
            <w:r w:rsidRPr="009166D5">
              <w:rPr>
                <w:rFonts w:cs="Times New Roman"/>
                <w:bCs/>
                <w:szCs w:val="28"/>
              </w:rPr>
              <w:t xml:space="preserve">Thu hồi giấy phép hành nghề trong trường hợp quy định tại điểm i khoản 1 Điều 35 </w:t>
            </w:r>
            <w:r w:rsidRPr="009166D5">
              <w:rPr>
                <w:rFonts w:cs="Times New Roman"/>
                <w:bCs/>
                <w:szCs w:val="28"/>
              </w:rPr>
              <w:lastRenderedPageBreak/>
              <w:t>Luật Khám bệnh, chữa bệnh</w:t>
            </w:r>
          </w:p>
        </w:tc>
        <w:tc>
          <w:tcPr>
            <w:tcW w:w="605" w:type="pct"/>
            <w:shd w:val="clear" w:color="auto" w:fill="auto"/>
            <w:vAlign w:val="center"/>
          </w:tcPr>
          <w:p w14:paraId="6287B6D3" w14:textId="6EEB5A55" w:rsidR="00EA39F6" w:rsidRPr="009166D5" w:rsidRDefault="00983DB9" w:rsidP="00AA456C">
            <w:pPr>
              <w:spacing w:before="60" w:after="60"/>
              <w:ind w:firstLine="0"/>
              <w:jc w:val="center"/>
              <w:rPr>
                <w:rFonts w:eastAsia="Times New Roman" w:cs="Times New Roman"/>
                <w:szCs w:val="28"/>
                <w:lang w:val="vi-VN"/>
              </w:rPr>
            </w:pPr>
            <w:bookmarkStart w:id="0" w:name="_GoBack"/>
            <w:bookmarkEnd w:id="0"/>
            <w:r>
              <w:rPr>
                <w:rFonts w:eastAsia="Times New Roman" w:cs="Times New Roman"/>
                <w:szCs w:val="28"/>
                <w:lang w:val="vi-VN"/>
              </w:rPr>
              <w:lastRenderedPageBreak/>
              <w:t>36</w:t>
            </w:r>
          </w:p>
        </w:tc>
      </w:tr>
      <w:tr w:rsidR="00576160" w:rsidRPr="00F973FB" w14:paraId="5C1E8E9B" w14:textId="77777777" w:rsidTr="004A63F9">
        <w:trPr>
          <w:trHeight w:val="660"/>
        </w:trPr>
        <w:tc>
          <w:tcPr>
            <w:tcW w:w="360" w:type="pct"/>
            <w:shd w:val="clear" w:color="auto" w:fill="auto"/>
            <w:noWrap/>
            <w:vAlign w:val="center"/>
            <w:hideMark/>
          </w:tcPr>
          <w:p w14:paraId="0269660A" w14:textId="1F27102E" w:rsidR="00576160" w:rsidRPr="009166D5" w:rsidRDefault="00F973FB" w:rsidP="00576160">
            <w:pPr>
              <w:spacing w:before="60" w:after="60"/>
              <w:ind w:firstLine="0"/>
              <w:jc w:val="center"/>
              <w:rPr>
                <w:rFonts w:eastAsia="Times New Roman" w:cs="Times New Roman"/>
                <w:szCs w:val="28"/>
              </w:rPr>
            </w:pPr>
            <w:r w:rsidRPr="009166D5">
              <w:rPr>
                <w:rFonts w:eastAsia="Times New Roman" w:cs="Times New Roman"/>
                <w:szCs w:val="28"/>
              </w:rPr>
              <w:lastRenderedPageBreak/>
              <w:t>10</w:t>
            </w:r>
          </w:p>
        </w:tc>
        <w:tc>
          <w:tcPr>
            <w:tcW w:w="314" w:type="pct"/>
            <w:shd w:val="clear" w:color="auto" w:fill="auto"/>
            <w:noWrap/>
            <w:vAlign w:val="center"/>
            <w:hideMark/>
          </w:tcPr>
          <w:p w14:paraId="207C45E8" w14:textId="2A4095F4" w:rsidR="00576160" w:rsidRPr="009166D5" w:rsidRDefault="00F973FB" w:rsidP="00576160">
            <w:pPr>
              <w:spacing w:before="60" w:after="60"/>
              <w:ind w:firstLine="0"/>
              <w:jc w:val="center"/>
              <w:rPr>
                <w:rFonts w:eastAsia="Times New Roman" w:cs="Times New Roman"/>
                <w:szCs w:val="28"/>
              </w:rPr>
            </w:pPr>
            <w:r w:rsidRPr="009166D5">
              <w:rPr>
                <w:rFonts w:eastAsia="Times New Roman" w:cs="Times New Roman"/>
                <w:szCs w:val="28"/>
              </w:rPr>
              <w:t>10</w:t>
            </w:r>
          </w:p>
        </w:tc>
        <w:tc>
          <w:tcPr>
            <w:tcW w:w="899" w:type="pct"/>
            <w:shd w:val="clear" w:color="auto" w:fill="auto"/>
            <w:noWrap/>
            <w:vAlign w:val="center"/>
          </w:tcPr>
          <w:p w14:paraId="5A929891" w14:textId="26DC0F65" w:rsidR="00576160" w:rsidRPr="009166D5" w:rsidRDefault="00576160" w:rsidP="00576160">
            <w:pPr>
              <w:spacing w:before="60" w:after="60"/>
              <w:ind w:firstLine="0"/>
              <w:jc w:val="center"/>
              <w:rPr>
                <w:rFonts w:eastAsia="Times New Roman" w:cs="Times New Roman"/>
                <w:szCs w:val="28"/>
              </w:rPr>
            </w:pPr>
            <w:r w:rsidRPr="009166D5">
              <w:rPr>
                <w:rFonts w:cs="Times New Roman"/>
                <w:szCs w:val="28"/>
                <w:lang w:val="vi-VN"/>
              </w:rPr>
              <w:t>1.012280</w:t>
            </w:r>
          </w:p>
        </w:tc>
        <w:tc>
          <w:tcPr>
            <w:tcW w:w="2822" w:type="pct"/>
            <w:shd w:val="clear" w:color="auto" w:fill="auto"/>
            <w:vAlign w:val="center"/>
          </w:tcPr>
          <w:p w14:paraId="44F3E7DD" w14:textId="28436E9F" w:rsidR="00576160" w:rsidRPr="009166D5" w:rsidRDefault="00576160" w:rsidP="00576160">
            <w:pPr>
              <w:spacing w:before="60" w:after="60"/>
              <w:ind w:firstLine="0"/>
              <w:rPr>
                <w:rFonts w:eastAsia="Times New Roman" w:cs="Times New Roman"/>
                <w:szCs w:val="28"/>
              </w:rPr>
            </w:pPr>
            <w:r w:rsidRPr="009166D5">
              <w:rPr>
                <w:rFonts w:cs="Times New Roman"/>
                <w:bCs/>
                <w:szCs w:val="28"/>
                <w:lang w:val="vi-VN"/>
              </w:rPr>
              <w:t>Điều chỉnh giấy phép hoạt động khám bệnh, chữa bệnh</w:t>
            </w:r>
            <w:r w:rsidRPr="009166D5">
              <w:rPr>
                <w:rFonts w:cs="Times New Roman"/>
                <w:bCs/>
                <w:szCs w:val="28"/>
              </w:rPr>
              <w:t>.</w:t>
            </w:r>
          </w:p>
        </w:tc>
        <w:tc>
          <w:tcPr>
            <w:tcW w:w="605" w:type="pct"/>
            <w:shd w:val="clear" w:color="auto" w:fill="auto"/>
            <w:vAlign w:val="center"/>
            <w:hideMark/>
          </w:tcPr>
          <w:p w14:paraId="5C12E66B" w14:textId="5890EDF0" w:rsidR="00576160" w:rsidRPr="009166D5" w:rsidRDefault="001103A7" w:rsidP="00BC6A6D">
            <w:pPr>
              <w:spacing w:before="60" w:after="60"/>
              <w:ind w:firstLine="0"/>
              <w:jc w:val="center"/>
              <w:rPr>
                <w:rFonts w:eastAsia="Times New Roman" w:cs="Times New Roman"/>
                <w:szCs w:val="28"/>
                <w:lang w:val="vi-VN"/>
              </w:rPr>
            </w:pPr>
            <w:r w:rsidRPr="009166D5">
              <w:rPr>
                <w:rFonts w:eastAsia="Times New Roman" w:cs="Times New Roman"/>
                <w:szCs w:val="28"/>
              </w:rPr>
              <w:t>3</w:t>
            </w:r>
            <w:r w:rsidR="00983DB9">
              <w:rPr>
                <w:rFonts w:eastAsia="Times New Roman" w:cs="Times New Roman"/>
                <w:szCs w:val="28"/>
                <w:lang w:val="vi-VN"/>
              </w:rPr>
              <w:t>8</w:t>
            </w:r>
          </w:p>
        </w:tc>
      </w:tr>
      <w:tr w:rsidR="00576160" w:rsidRPr="00F973FB" w14:paraId="70C1AD82" w14:textId="77777777" w:rsidTr="004A63F9">
        <w:trPr>
          <w:trHeight w:val="990"/>
        </w:trPr>
        <w:tc>
          <w:tcPr>
            <w:tcW w:w="360" w:type="pct"/>
            <w:shd w:val="clear" w:color="auto" w:fill="auto"/>
            <w:noWrap/>
            <w:vAlign w:val="center"/>
            <w:hideMark/>
          </w:tcPr>
          <w:p w14:paraId="4BA8FA86" w14:textId="547FE507" w:rsidR="00576160" w:rsidRPr="009166D5" w:rsidRDefault="00F973FB" w:rsidP="00576160">
            <w:pPr>
              <w:spacing w:before="60" w:after="60"/>
              <w:ind w:firstLine="0"/>
              <w:jc w:val="center"/>
              <w:rPr>
                <w:rFonts w:eastAsia="Times New Roman" w:cs="Times New Roman"/>
                <w:szCs w:val="28"/>
              </w:rPr>
            </w:pPr>
            <w:r w:rsidRPr="009166D5">
              <w:rPr>
                <w:rFonts w:eastAsia="Times New Roman" w:cs="Times New Roman"/>
                <w:szCs w:val="28"/>
              </w:rPr>
              <w:t>11</w:t>
            </w:r>
          </w:p>
        </w:tc>
        <w:tc>
          <w:tcPr>
            <w:tcW w:w="314" w:type="pct"/>
            <w:shd w:val="clear" w:color="auto" w:fill="auto"/>
            <w:noWrap/>
            <w:vAlign w:val="center"/>
            <w:hideMark/>
          </w:tcPr>
          <w:p w14:paraId="2C9FCA1C" w14:textId="1DE0DFEB" w:rsidR="00576160" w:rsidRPr="009166D5" w:rsidRDefault="00F973FB" w:rsidP="00576160">
            <w:pPr>
              <w:spacing w:before="60" w:after="60"/>
              <w:ind w:firstLine="0"/>
              <w:jc w:val="center"/>
              <w:rPr>
                <w:rFonts w:eastAsia="Times New Roman" w:cs="Times New Roman"/>
                <w:szCs w:val="28"/>
              </w:rPr>
            </w:pPr>
            <w:r w:rsidRPr="009166D5">
              <w:rPr>
                <w:rFonts w:eastAsia="Times New Roman" w:cs="Times New Roman"/>
                <w:szCs w:val="28"/>
              </w:rPr>
              <w:t>11</w:t>
            </w:r>
          </w:p>
        </w:tc>
        <w:tc>
          <w:tcPr>
            <w:tcW w:w="899" w:type="pct"/>
            <w:shd w:val="clear" w:color="auto" w:fill="auto"/>
            <w:noWrap/>
            <w:vAlign w:val="center"/>
          </w:tcPr>
          <w:p w14:paraId="09196F70" w14:textId="1816227C" w:rsidR="00576160" w:rsidRPr="009166D5" w:rsidRDefault="00576160" w:rsidP="00576160">
            <w:pPr>
              <w:spacing w:before="60" w:after="60"/>
              <w:ind w:firstLine="0"/>
              <w:jc w:val="center"/>
              <w:rPr>
                <w:rFonts w:eastAsia="Times New Roman" w:cs="Times New Roman"/>
                <w:szCs w:val="28"/>
              </w:rPr>
            </w:pPr>
            <w:r w:rsidRPr="009166D5">
              <w:rPr>
                <w:rFonts w:cs="Times New Roman"/>
                <w:szCs w:val="28"/>
                <w:lang w:val="vi-VN"/>
              </w:rPr>
              <w:t>1.012289</w:t>
            </w:r>
          </w:p>
        </w:tc>
        <w:tc>
          <w:tcPr>
            <w:tcW w:w="2822" w:type="pct"/>
            <w:shd w:val="clear" w:color="auto" w:fill="auto"/>
            <w:vAlign w:val="center"/>
          </w:tcPr>
          <w:p w14:paraId="2FD4D84E" w14:textId="547C11A7" w:rsidR="00576160" w:rsidRPr="009166D5" w:rsidRDefault="00576160" w:rsidP="00576160">
            <w:pPr>
              <w:spacing w:before="60" w:after="60"/>
              <w:ind w:firstLine="0"/>
              <w:rPr>
                <w:rFonts w:eastAsia="Times New Roman" w:cs="Times New Roman"/>
                <w:szCs w:val="28"/>
              </w:rPr>
            </w:pPr>
            <w:r w:rsidRPr="009166D5">
              <w:rPr>
                <w:rFonts w:cs="Times New Roman"/>
                <w:bCs/>
                <w:spacing w:val="-6"/>
                <w:szCs w:val="28"/>
                <w:lang w:val="vi-VN"/>
              </w:rPr>
              <w:t>Cấp mới giấy phép hành nghề trong giai đoạn chuyển tiếp đối với hồ sơ nộp từ ngày 01 tháng 01 năm 2024 đến thời điểm kiểm tra đánh giá năng lực hành nghề đối với các chức danh bác sỹ, y sỹ, điều dưỡng, hộ sinh, kỹ thuật y, dinh dưỡng lâm sàng, cấp cứu viên ngoại viện, tâm lý lâm sàng</w:t>
            </w:r>
            <w:r w:rsidRPr="009166D5">
              <w:rPr>
                <w:rFonts w:cs="Times New Roman"/>
                <w:bCs/>
                <w:spacing w:val="-6"/>
                <w:szCs w:val="28"/>
              </w:rPr>
              <w:t>.</w:t>
            </w:r>
          </w:p>
        </w:tc>
        <w:tc>
          <w:tcPr>
            <w:tcW w:w="605" w:type="pct"/>
            <w:shd w:val="clear" w:color="auto" w:fill="auto"/>
            <w:vAlign w:val="center"/>
            <w:hideMark/>
          </w:tcPr>
          <w:p w14:paraId="137B0028" w14:textId="3E29D6A5" w:rsidR="00576160" w:rsidRPr="009166D5" w:rsidRDefault="001103A7" w:rsidP="00BC6A6D">
            <w:pPr>
              <w:spacing w:before="60" w:after="60"/>
              <w:ind w:firstLine="0"/>
              <w:jc w:val="center"/>
              <w:rPr>
                <w:rFonts w:eastAsia="Times New Roman" w:cs="Times New Roman"/>
                <w:szCs w:val="28"/>
                <w:lang w:val="vi-VN"/>
              </w:rPr>
            </w:pPr>
            <w:r w:rsidRPr="009166D5">
              <w:rPr>
                <w:rFonts w:eastAsia="Times New Roman" w:cs="Times New Roman"/>
                <w:szCs w:val="28"/>
              </w:rPr>
              <w:t>4</w:t>
            </w:r>
            <w:r w:rsidR="00983DB9">
              <w:rPr>
                <w:rFonts w:eastAsia="Times New Roman" w:cs="Times New Roman"/>
                <w:szCs w:val="28"/>
                <w:lang w:val="vi-VN"/>
              </w:rPr>
              <w:t>5</w:t>
            </w:r>
          </w:p>
        </w:tc>
      </w:tr>
      <w:tr w:rsidR="00576160" w:rsidRPr="00F973FB" w14:paraId="5048D842" w14:textId="77777777" w:rsidTr="004A63F9">
        <w:trPr>
          <w:trHeight w:val="331"/>
        </w:trPr>
        <w:tc>
          <w:tcPr>
            <w:tcW w:w="360" w:type="pct"/>
            <w:shd w:val="clear" w:color="auto" w:fill="auto"/>
            <w:noWrap/>
            <w:vAlign w:val="center"/>
          </w:tcPr>
          <w:p w14:paraId="0DA1B5DA" w14:textId="1F169896" w:rsidR="00576160" w:rsidRPr="009166D5" w:rsidRDefault="00F973FB" w:rsidP="00576160">
            <w:pPr>
              <w:spacing w:before="60" w:after="60"/>
              <w:ind w:firstLine="0"/>
              <w:jc w:val="center"/>
              <w:rPr>
                <w:rFonts w:eastAsia="Times New Roman" w:cs="Times New Roman"/>
                <w:szCs w:val="28"/>
              </w:rPr>
            </w:pPr>
            <w:r w:rsidRPr="009166D5">
              <w:rPr>
                <w:rFonts w:eastAsia="Times New Roman" w:cs="Times New Roman"/>
                <w:szCs w:val="28"/>
              </w:rPr>
              <w:t>12</w:t>
            </w:r>
          </w:p>
        </w:tc>
        <w:tc>
          <w:tcPr>
            <w:tcW w:w="314" w:type="pct"/>
            <w:shd w:val="clear" w:color="auto" w:fill="auto"/>
            <w:noWrap/>
            <w:vAlign w:val="center"/>
          </w:tcPr>
          <w:p w14:paraId="0FCA242C" w14:textId="6DBCD9D2" w:rsidR="00576160" w:rsidRPr="009166D5" w:rsidRDefault="00F973FB" w:rsidP="00576160">
            <w:pPr>
              <w:spacing w:before="60" w:after="60"/>
              <w:ind w:firstLine="0"/>
              <w:jc w:val="center"/>
              <w:rPr>
                <w:rFonts w:eastAsia="Times New Roman" w:cs="Times New Roman"/>
                <w:szCs w:val="28"/>
              </w:rPr>
            </w:pPr>
            <w:r w:rsidRPr="009166D5">
              <w:rPr>
                <w:rFonts w:eastAsia="Times New Roman" w:cs="Times New Roman"/>
                <w:szCs w:val="28"/>
              </w:rPr>
              <w:t>12</w:t>
            </w:r>
          </w:p>
        </w:tc>
        <w:tc>
          <w:tcPr>
            <w:tcW w:w="899" w:type="pct"/>
            <w:shd w:val="clear" w:color="auto" w:fill="auto"/>
            <w:noWrap/>
            <w:vAlign w:val="center"/>
          </w:tcPr>
          <w:p w14:paraId="58DA5365" w14:textId="3BB2C2A8" w:rsidR="00576160" w:rsidRPr="009166D5" w:rsidRDefault="00576160" w:rsidP="00576160">
            <w:pPr>
              <w:spacing w:before="60" w:after="60"/>
              <w:ind w:firstLine="0"/>
              <w:jc w:val="center"/>
              <w:rPr>
                <w:rFonts w:cs="Times New Roman"/>
                <w:szCs w:val="28"/>
              </w:rPr>
            </w:pPr>
            <w:r w:rsidRPr="009166D5">
              <w:rPr>
                <w:rFonts w:cs="Times New Roman"/>
                <w:szCs w:val="28"/>
                <w:lang w:val="vi-VN"/>
              </w:rPr>
              <w:t>1.0122</w:t>
            </w:r>
            <w:r w:rsidRPr="009166D5">
              <w:rPr>
                <w:rFonts w:cs="Times New Roman"/>
                <w:szCs w:val="28"/>
              </w:rPr>
              <w:t>90</w:t>
            </w:r>
          </w:p>
        </w:tc>
        <w:tc>
          <w:tcPr>
            <w:tcW w:w="2822" w:type="pct"/>
            <w:shd w:val="clear" w:color="auto" w:fill="auto"/>
            <w:vAlign w:val="center"/>
          </w:tcPr>
          <w:p w14:paraId="4ABE385C" w14:textId="78861E60" w:rsidR="00576160" w:rsidRPr="009166D5" w:rsidRDefault="00576160" w:rsidP="00576160">
            <w:pPr>
              <w:spacing w:before="60" w:after="60"/>
              <w:ind w:firstLine="0"/>
              <w:rPr>
                <w:rFonts w:cs="Times New Roman"/>
                <w:bCs/>
                <w:spacing w:val="-6"/>
                <w:szCs w:val="28"/>
              </w:rPr>
            </w:pPr>
            <w:r w:rsidRPr="009166D5">
              <w:rPr>
                <w:rFonts w:cs="Times New Roman"/>
                <w:szCs w:val="28"/>
              </w:rPr>
              <w:t>Cấp lại giấy phép hành nghề đối với trường hợp được cấp trước ngày 01 tháng 01 năm 2024 đối với hồ sơ nộp từ ngày 01 tháng 01 năm 2024 đến thời điểm kiểm tra đánh giá năng lực hành nghề đối với các chức danh bác sỹ, y sỹ, điều dưỡng, hộ sinh, kỹ thuật y, dinh dưỡng lâm sàng, cấp cứu viên ngoại viện, tâm lý lâm sàng</w:t>
            </w:r>
          </w:p>
        </w:tc>
        <w:tc>
          <w:tcPr>
            <w:tcW w:w="605" w:type="pct"/>
            <w:shd w:val="clear" w:color="auto" w:fill="auto"/>
            <w:vAlign w:val="center"/>
          </w:tcPr>
          <w:p w14:paraId="7E85061F" w14:textId="1DC99DF4" w:rsidR="00576160" w:rsidRPr="009166D5" w:rsidRDefault="001103A7" w:rsidP="00BC6A6D">
            <w:pPr>
              <w:spacing w:before="60" w:after="60"/>
              <w:ind w:firstLine="0"/>
              <w:jc w:val="center"/>
              <w:rPr>
                <w:rFonts w:eastAsia="Times New Roman" w:cs="Times New Roman"/>
                <w:szCs w:val="28"/>
                <w:lang w:val="vi-VN"/>
              </w:rPr>
            </w:pPr>
            <w:r w:rsidRPr="009166D5">
              <w:rPr>
                <w:rFonts w:eastAsia="Times New Roman" w:cs="Times New Roman"/>
                <w:szCs w:val="28"/>
              </w:rPr>
              <w:t>5</w:t>
            </w:r>
            <w:r w:rsidR="00983DB9">
              <w:rPr>
                <w:rFonts w:eastAsia="Times New Roman" w:cs="Times New Roman"/>
                <w:szCs w:val="28"/>
                <w:lang w:val="vi-VN"/>
              </w:rPr>
              <w:t>8</w:t>
            </w:r>
          </w:p>
        </w:tc>
      </w:tr>
      <w:tr w:rsidR="00576160" w:rsidRPr="00F973FB" w14:paraId="498C012D" w14:textId="77777777" w:rsidTr="004A63F9">
        <w:trPr>
          <w:trHeight w:val="990"/>
        </w:trPr>
        <w:tc>
          <w:tcPr>
            <w:tcW w:w="360" w:type="pct"/>
            <w:shd w:val="clear" w:color="auto" w:fill="auto"/>
            <w:noWrap/>
            <w:vAlign w:val="center"/>
          </w:tcPr>
          <w:p w14:paraId="512A5028" w14:textId="2632CA93" w:rsidR="00576160" w:rsidRPr="009166D5" w:rsidRDefault="00F973FB" w:rsidP="00576160">
            <w:pPr>
              <w:spacing w:before="60" w:after="60"/>
              <w:ind w:firstLine="0"/>
              <w:jc w:val="center"/>
              <w:rPr>
                <w:rFonts w:eastAsia="Times New Roman" w:cs="Times New Roman"/>
                <w:szCs w:val="28"/>
              </w:rPr>
            </w:pPr>
            <w:r w:rsidRPr="009166D5">
              <w:rPr>
                <w:rFonts w:eastAsia="Times New Roman" w:cs="Times New Roman"/>
                <w:szCs w:val="28"/>
              </w:rPr>
              <w:t>13</w:t>
            </w:r>
          </w:p>
        </w:tc>
        <w:tc>
          <w:tcPr>
            <w:tcW w:w="314" w:type="pct"/>
            <w:shd w:val="clear" w:color="auto" w:fill="auto"/>
            <w:noWrap/>
            <w:vAlign w:val="center"/>
            <w:hideMark/>
          </w:tcPr>
          <w:p w14:paraId="5F51F901" w14:textId="6B679E66" w:rsidR="00576160" w:rsidRPr="009166D5" w:rsidRDefault="00F973FB" w:rsidP="00576160">
            <w:pPr>
              <w:spacing w:before="60" w:after="60"/>
              <w:ind w:firstLine="0"/>
              <w:jc w:val="center"/>
              <w:rPr>
                <w:rFonts w:eastAsia="Times New Roman" w:cs="Times New Roman"/>
                <w:szCs w:val="28"/>
              </w:rPr>
            </w:pPr>
            <w:r w:rsidRPr="009166D5">
              <w:rPr>
                <w:rFonts w:eastAsia="Times New Roman" w:cs="Times New Roman"/>
                <w:szCs w:val="28"/>
              </w:rPr>
              <w:t>13</w:t>
            </w:r>
          </w:p>
        </w:tc>
        <w:tc>
          <w:tcPr>
            <w:tcW w:w="899" w:type="pct"/>
            <w:shd w:val="clear" w:color="auto" w:fill="auto"/>
            <w:vAlign w:val="center"/>
          </w:tcPr>
          <w:p w14:paraId="66CA7979" w14:textId="38836209" w:rsidR="00576160" w:rsidRPr="009166D5" w:rsidRDefault="00576160" w:rsidP="00576160">
            <w:pPr>
              <w:spacing w:before="60" w:after="60"/>
              <w:ind w:firstLine="0"/>
              <w:jc w:val="center"/>
              <w:rPr>
                <w:rFonts w:eastAsia="Times New Roman" w:cs="Times New Roman"/>
                <w:szCs w:val="28"/>
                <w:highlight w:val="yellow"/>
              </w:rPr>
            </w:pPr>
            <w:r w:rsidRPr="009166D5">
              <w:rPr>
                <w:rFonts w:cs="Times New Roman"/>
                <w:szCs w:val="28"/>
                <w:lang w:val="vi-VN"/>
              </w:rPr>
              <w:t>1.012291</w:t>
            </w:r>
          </w:p>
        </w:tc>
        <w:tc>
          <w:tcPr>
            <w:tcW w:w="2822" w:type="pct"/>
            <w:shd w:val="clear" w:color="auto" w:fill="auto"/>
            <w:vAlign w:val="center"/>
          </w:tcPr>
          <w:p w14:paraId="00A2F632" w14:textId="2354B582" w:rsidR="00576160" w:rsidRPr="009166D5" w:rsidRDefault="00576160" w:rsidP="00576160">
            <w:pPr>
              <w:spacing w:before="60" w:after="60"/>
              <w:ind w:firstLine="0"/>
              <w:rPr>
                <w:rFonts w:eastAsia="Times New Roman" w:cs="Times New Roman"/>
                <w:szCs w:val="28"/>
              </w:rPr>
            </w:pPr>
            <w:r w:rsidRPr="009166D5">
              <w:rPr>
                <w:rFonts w:cs="Times New Roman"/>
                <w:bCs/>
                <w:spacing w:val="-6"/>
                <w:szCs w:val="28"/>
                <w:lang w:val="vi-VN"/>
              </w:rPr>
              <w:t>Gia hạn giấy phép hành nghề trong giai đoạn chuyển tiếp đối với hồ sơ nộp từ ngày 01 tháng 01 năm 2024 đến thời điểm kiểm tra đánh giá năng lực hành nghề đối với các chức danh bác sỹ, y sỹ, điều dưỡng, hộ sinh, kỹ thuật y, dinh dưỡng lâm sàng, cấp cứu viên ngoại viện, tâm lý lâm sàng</w:t>
            </w:r>
          </w:p>
        </w:tc>
        <w:tc>
          <w:tcPr>
            <w:tcW w:w="605" w:type="pct"/>
            <w:shd w:val="clear" w:color="auto" w:fill="auto"/>
            <w:vAlign w:val="center"/>
            <w:hideMark/>
          </w:tcPr>
          <w:p w14:paraId="06CB8A79" w14:textId="1065FB40" w:rsidR="00576160" w:rsidRPr="009166D5" w:rsidRDefault="001103A7" w:rsidP="00BC6A6D">
            <w:pPr>
              <w:spacing w:before="60" w:after="60"/>
              <w:ind w:firstLine="0"/>
              <w:jc w:val="center"/>
              <w:rPr>
                <w:rFonts w:eastAsia="Times New Roman" w:cs="Times New Roman"/>
                <w:szCs w:val="28"/>
                <w:lang w:val="vi-VN"/>
              </w:rPr>
            </w:pPr>
            <w:r w:rsidRPr="009166D5">
              <w:rPr>
                <w:rFonts w:eastAsia="Times New Roman" w:cs="Times New Roman"/>
                <w:szCs w:val="28"/>
              </w:rPr>
              <w:t>7</w:t>
            </w:r>
            <w:r w:rsidR="00983DB9">
              <w:rPr>
                <w:rFonts w:eastAsia="Times New Roman" w:cs="Times New Roman"/>
                <w:szCs w:val="28"/>
                <w:lang w:val="vi-VN"/>
              </w:rPr>
              <w:t>5</w:t>
            </w:r>
          </w:p>
        </w:tc>
      </w:tr>
      <w:tr w:rsidR="00576160" w:rsidRPr="00F973FB" w14:paraId="015E7FFE" w14:textId="77777777" w:rsidTr="004A63F9">
        <w:trPr>
          <w:trHeight w:val="990"/>
        </w:trPr>
        <w:tc>
          <w:tcPr>
            <w:tcW w:w="360" w:type="pct"/>
            <w:shd w:val="clear" w:color="auto" w:fill="auto"/>
            <w:noWrap/>
            <w:vAlign w:val="center"/>
          </w:tcPr>
          <w:p w14:paraId="1B15E9B0" w14:textId="72C24D22" w:rsidR="00576160" w:rsidRPr="009166D5" w:rsidRDefault="00F973FB" w:rsidP="00576160">
            <w:pPr>
              <w:spacing w:before="60" w:after="60"/>
              <w:ind w:firstLine="0"/>
              <w:jc w:val="center"/>
              <w:rPr>
                <w:rFonts w:eastAsia="Times New Roman" w:cs="Times New Roman"/>
                <w:szCs w:val="28"/>
              </w:rPr>
            </w:pPr>
            <w:r w:rsidRPr="009166D5">
              <w:rPr>
                <w:rFonts w:eastAsia="Times New Roman" w:cs="Times New Roman"/>
                <w:szCs w:val="28"/>
              </w:rPr>
              <w:t>14</w:t>
            </w:r>
          </w:p>
        </w:tc>
        <w:tc>
          <w:tcPr>
            <w:tcW w:w="314" w:type="pct"/>
            <w:shd w:val="clear" w:color="auto" w:fill="auto"/>
            <w:noWrap/>
            <w:vAlign w:val="center"/>
            <w:hideMark/>
          </w:tcPr>
          <w:p w14:paraId="32B2C800" w14:textId="2FA03731" w:rsidR="00576160" w:rsidRPr="009166D5" w:rsidRDefault="00F973FB" w:rsidP="00576160">
            <w:pPr>
              <w:spacing w:before="60" w:after="60"/>
              <w:ind w:firstLine="0"/>
              <w:jc w:val="center"/>
              <w:rPr>
                <w:rFonts w:eastAsia="Times New Roman" w:cs="Times New Roman"/>
                <w:szCs w:val="28"/>
              </w:rPr>
            </w:pPr>
            <w:r w:rsidRPr="009166D5">
              <w:rPr>
                <w:rFonts w:eastAsia="Times New Roman" w:cs="Times New Roman"/>
                <w:szCs w:val="28"/>
              </w:rPr>
              <w:t>14</w:t>
            </w:r>
          </w:p>
        </w:tc>
        <w:tc>
          <w:tcPr>
            <w:tcW w:w="899" w:type="pct"/>
            <w:shd w:val="clear" w:color="auto" w:fill="auto"/>
            <w:noWrap/>
            <w:vAlign w:val="center"/>
            <w:hideMark/>
          </w:tcPr>
          <w:p w14:paraId="0FAF7148" w14:textId="1216F84D" w:rsidR="00576160" w:rsidRPr="009166D5" w:rsidRDefault="00576160" w:rsidP="00576160">
            <w:pPr>
              <w:spacing w:before="60" w:after="60"/>
              <w:ind w:firstLine="0"/>
              <w:jc w:val="center"/>
              <w:rPr>
                <w:rFonts w:eastAsia="Times New Roman" w:cs="Times New Roman"/>
                <w:szCs w:val="28"/>
              </w:rPr>
            </w:pPr>
            <w:r w:rsidRPr="009166D5">
              <w:rPr>
                <w:rFonts w:cs="Times New Roman"/>
                <w:szCs w:val="28"/>
                <w:lang w:val="vi-VN"/>
              </w:rPr>
              <w:t>1.012292</w:t>
            </w:r>
          </w:p>
        </w:tc>
        <w:tc>
          <w:tcPr>
            <w:tcW w:w="2822" w:type="pct"/>
            <w:shd w:val="clear" w:color="auto" w:fill="auto"/>
            <w:vAlign w:val="center"/>
            <w:hideMark/>
          </w:tcPr>
          <w:p w14:paraId="5899A35B" w14:textId="40AD0553" w:rsidR="00576160" w:rsidRPr="009166D5" w:rsidRDefault="00576160" w:rsidP="00576160">
            <w:pPr>
              <w:spacing w:before="60" w:after="60"/>
              <w:ind w:firstLine="0"/>
              <w:rPr>
                <w:rFonts w:eastAsia="Times New Roman" w:cs="Times New Roman"/>
                <w:szCs w:val="28"/>
              </w:rPr>
            </w:pPr>
            <w:r w:rsidRPr="009166D5">
              <w:rPr>
                <w:rFonts w:cs="Times New Roman"/>
                <w:bCs/>
                <w:szCs w:val="28"/>
                <w:lang w:val="vi-VN"/>
              </w:rPr>
              <w:t>Điều chỉnh giấy phép hành nghề trong giai đoạn chuyển tiếp đối với hồ sơ nộp từ ngày 01 tháng 01 năm 2024 đến thời điểm kiểm tra đánh giá năng lực hành nghề đối với các chức danh bác sỹ, y sỹ, điều dưỡng, hộ sinh, kỹ thuật y, dinh dưỡng lâm sàng, cấp cứu viên ngoại viện, tâm lý lâm sàng</w:t>
            </w:r>
          </w:p>
        </w:tc>
        <w:tc>
          <w:tcPr>
            <w:tcW w:w="605" w:type="pct"/>
            <w:shd w:val="clear" w:color="auto" w:fill="auto"/>
            <w:vAlign w:val="center"/>
            <w:hideMark/>
          </w:tcPr>
          <w:p w14:paraId="191CCFD9" w14:textId="50C7FB8D" w:rsidR="00576160" w:rsidRPr="009166D5" w:rsidRDefault="00983DB9" w:rsidP="00576160">
            <w:pPr>
              <w:spacing w:before="60" w:after="60"/>
              <w:ind w:firstLine="0"/>
              <w:jc w:val="center"/>
              <w:rPr>
                <w:rFonts w:eastAsia="Times New Roman" w:cs="Times New Roman"/>
                <w:szCs w:val="28"/>
                <w:lang w:val="vi-VN"/>
              </w:rPr>
            </w:pPr>
            <w:r>
              <w:rPr>
                <w:rFonts w:eastAsia="Times New Roman" w:cs="Times New Roman"/>
                <w:szCs w:val="28"/>
                <w:lang w:val="vi-VN"/>
              </w:rPr>
              <w:t>80</w:t>
            </w:r>
          </w:p>
        </w:tc>
      </w:tr>
    </w:tbl>
    <w:p w14:paraId="1326A6A7" w14:textId="1B0DC532" w:rsidR="009D2B9A" w:rsidRPr="00576160" w:rsidRDefault="009D2B9A" w:rsidP="008F24DF">
      <w:pPr>
        <w:tabs>
          <w:tab w:val="left" w:pos="4308"/>
        </w:tabs>
        <w:ind w:firstLine="0"/>
        <w:rPr>
          <w:rFonts w:cs="Times New Roman"/>
          <w:b/>
          <w:szCs w:val="28"/>
        </w:rPr>
      </w:pPr>
    </w:p>
    <w:sectPr w:rsidR="009D2B9A" w:rsidRPr="00576160" w:rsidSect="00B63644">
      <w:headerReference w:type="default" r:id="rId8"/>
      <w:footerReference w:type="default" r:id="rId9"/>
      <w:headerReference w:type="first" r:id="rId10"/>
      <w:pgSz w:w="11900" w:h="16840" w:code="9"/>
      <w:pgMar w:top="1134" w:right="1134" w:bottom="1134" w:left="1701" w:header="567" w:footer="6"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5FE41" w14:textId="77777777" w:rsidR="00EB66EA" w:rsidRDefault="00EB66EA">
      <w:pPr>
        <w:spacing w:before="0" w:after="0"/>
      </w:pPr>
      <w:r>
        <w:separator/>
      </w:r>
    </w:p>
  </w:endnote>
  <w:endnote w:type="continuationSeparator" w:id="0">
    <w:p w14:paraId="71287AE1" w14:textId="77777777" w:rsidR="00EB66EA" w:rsidRDefault="00EB66E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E6DEF" w14:textId="77777777" w:rsidR="002E21DB" w:rsidRPr="00751BC7" w:rsidRDefault="002E21DB">
    <w:pPr>
      <w:pStyle w:val="Footer"/>
      <w:jc w:val="right"/>
      <w:rPr>
        <w:sz w:val="26"/>
        <w:szCs w:val="26"/>
      </w:rPr>
    </w:pPr>
  </w:p>
  <w:p w14:paraId="6A5C4D54" w14:textId="77777777" w:rsidR="002E21DB" w:rsidRDefault="002E21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E103D" w14:textId="77777777" w:rsidR="00EB66EA" w:rsidRDefault="00EB66EA">
      <w:pPr>
        <w:spacing w:before="0" w:after="0"/>
      </w:pPr>
      <w:r>
        <w:separator/>
      </w:r>
    </w:p>
  </w:footnote>
  <w:footnote w:type="continuationSeparator" w:id="0">
    <w:p w14:paraId="0EC39E8D" w14:textId="77777777" w:rsidR="00EB66EA" w:rsidRDefault="00EB66EA">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4277842"/>
      <w:docPartObj>
        <w:docPartGallery w:val="Page Numbers (Top of Page)"/>
        <w:docPartUnique/>
      </w:docPartObj>
    </w:sdtPr>
    <w:sdtEndPr>
      <w:rPr>
        <w:noProof/>
      </w:rPr>
    </w:sdtEndPr>
    <w:sdtContent>
      <w:p w14:paraId="75849C04" w14:textId="02AF4297" w:rsidR="002E21DB" w:rsidRDefault="002E21DB">
        <w:pPr>
          <w:pStyle w:val="Header"/>
          <w:jc w:val="center"/>
        </w:pPr>
        <w:r>
          <w:fldChar w:fldCharType="begin"/>
        </w:r>
        <w:r>
          <w:instrText xml:space="preserve"> PAGE   \* MERGEFORMAT </w:instrText>
        </w:r>
        <w:r>
          <w:fldChar w:fldCharType="separate"/>
        </w:r>
        <w:r w:rsidR="00B976A7">
          <w:rPr>
            <w:noProof/>
          </w:rPr>
          <w:t>2</w:t>
        </w:r>
        <w:r>
          <w:rPr>
            <w:noProof/>
          </w:rPr>
          <w:fldChar w:fldCharType="end"/>
        </w:r>
      </w:p>
    </w:sdtContent>
  </w:sdt>
  <w:p w14:paraId="7B623252" w14:textId="77777777" w:rsidR="002E21DB" w:rsidRDefault="002E21D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35775" w14:textId="77777777" w:rsidR="002E21DB" w:rsidRDefault="002E21DB">
    <w:pPr>
      <w:pStyle w:val="Header"/>
      <w:jc w:val="center"/>
    </w:pPr>
  </w:p>
  <w:p w14:paraId="4D7F116C" w14:textId="77777777" w:rsidR="002E21DB" w:rsidRDefault="002E21D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E622E"/>
    <w:multiLevelType w:val="hybridMultilevel"/>
    <w:tmpl w:val="8BA0F50C"/>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0FD92441"/>
    <w:multiLevelType w:val="hybridMultilevel"/>
    <w:tmpl w:val="1A3CC644"/>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15:restartNumberingAfterBreak="0">
    <w:nsid w:val="5D280EE7"/>
    <w:multiLevelType w:val="hybridMultilevel"/>
    <w:tmpl w:val="E8CEA2CE"/>
    <w:lvl w:ilvl="0" w:tplc="FED02C08">
      <w:start w:val="1"/>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C6C0B"/>
    <w:multiLevelType w:val="hybridMultilevel"/>
    <w:tmpl w:val="5E7048D8"/>
    <w:lvl w:ilvl="0" w:tplc="B952F0AE">
      <w:start w:val="1"/>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412BC"/>
    <w:multiLevelType w:val="hybridMultilevel"/>
    <w:tmpl w:val="B7722252"/>
    <w:lvl w:ilvl="0" w:tplc="E12E3050">
      <w:start w:val="1"/>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D26"/>
    <w:rsid w:val="000020AD"/>
    <w:rsid w:val="00005392"/>
    <w:rsid w:val="0001513C"/>
    <w:rsid w:val="00016414"/>
    <w:rsid w:val="000171C7"/>
    <w:rsid w:val="00022DE8"/>
    <w:rsid w:val="0002785B"/>
    <w:rsid w:val="00027A34"/>
    <w:rsid w:val="0003171D"/>
    <w:rsid w:val="00032B79"/>
    <w:rsid w:val="00033E38"/>
    <w:rsid w:val="00036DA8"/>
    <w:rsid w:val="00041550"/>
    <w:rsid w:val="00045142"/>
    <w:rsid w:val="000466BA"/>
    <w:rsid w:val="000473A7"/>
    <w:rsid w:val="00047F59"/>
    <w:rsid w:val="0005356E"/>
    <w:rsid w:val="0006356D"/>
    <w:rsid w:val="000644AE"/>
    <w:rsid w:val="0007122A"/>
    <w:rsid w:val="000732BB"/>
    <w:rsid w:val="00083D86"/>
    <w:rsid w:val="000952A9"/>
    <w:rsid w:val="00096CF0"/>
    <w:rsid w:val="000A2E09"/>
    <w:rsid w:val="000A65A6"/>
    <w:rsid w:val="000A6915"/>
    <w:rsid w:val="000B18C1"/>
    <w:rsid w:val="000B39B7"/>
    <w:rsid w:val="000B723D"/>
    <w:rsid w:val="000C1784"/>
    <w:rsid w:val="000C3633"/>
    <w:rsid w:val="000C4D9B"/>
    <w:rsid w:val="000D5E74"/>
    <w:rsid w:val="000E019B"/>
    <w:rsid w:val="000E514C"/>
    <w:rsid w:val="000E5539"/>
    <w:rsid w:val="000F5574"/>
    <w:rsid w:val="001103A7"/>
    <w:rsid w:val="00114F0F"/>
    <w:rsid w:val="001155CC"/>
    <w:rsid w:val="00127E34"/>
    <w:rsid w:val="00130A7B"/>
    <w:rsid w:val="00134140"/>
    <w:rsid w:val="00151B50"/>
    <w:rsid w:val="00154655"/>
    <w:rsid w:val="00157785"/>
    <w:rsid w:val="00163F6F"/>
    <w:rsid w:val="00165141"/>
    <w:rsid w:val="001768E9"/>
    <w:rsid w:val="00177E01"/>
    <w:rsid w:val="001819C9"/>
    <w:rsid w:val="00181D21"/>
    <w:rsid w:val="0018585A"/>
    <w:rsid w:val="00186C80"/>
    <w:rsid w:val="001909A9"/>
    <w:rsid w:val="00194C07"/>
    <w:rsid w:val="00195A8C"/>
    <w:rsid w:val="001A1BC0"/>
    <w:rsid w:val="001A4504"/>
    <w:rsid w:val="001B5DB9"/>
    <w:rsid w:val="001B63C4"/>
    <w:rsid w:val="001B647D"/>
    <w:rsid w:val="001C0033"/>
    <w:rsid w:val="001C3741"/>
    <w:rsid w:val="001C3B05"/>
    <w:rsid w:val="001D3DEA"/>
    <w:rsid w:val="001E15F3"/>
    <w:rsid w:val="001E2688"/>
    <w:rsid w:val="001E33F0"/>
    <w:rsid w:val="001F1AC4"/>
    <w:rsid w:val="001F2169"/>
    <w:rsid w:val="001F2E25"/>
    <w:rsid w:val="001F778D"/>
    <w:rsid w:val="0020164F"/>
    <w:rsid w:val="00203788"/>
    <w:rsid w:val="00221AAE"/>
    <w:rsid w:val="00225435"/>
    <w:rsid w:val="0023161D"/>
    <w:rsid w:val="0023174A"/>
    <w:rsid w:val="002318EA"/>
    <w:rsid w:val="002463F0"/>
    <w:rsid w:val="00254F6A"/>
    <w:rsid w:val="002611A5"/>
    <w:rsid w:val="00262991"/>
    <w:rsid w:val="00263D53"/>
    <w:rsid w:val="0026406D"/>
    <w:rsid w:val="002662B0"/>
    <w:rsid w:val="0027010E"/>
    <w:rsid w:val="00270CC7"/>
    <w:rsid w:val="00275B4C"/>
    <w:rsid w:val="002823AE"/>
    <w:rsid w:val="00282EAA"/>
    <w:rsid w:val="00283753"/>
    <w:rsid w:val="00284915"/>
    <w:rsid w:val="0029586C"/>
    <w:rsid w:val="002A093A"/>
    <w:rsid w:val="002B7437"/>
    <w:rsid w:val="002C5B2B"/>
    <w:rsid w:val="002D1A59"/>
    <w:rsid w:val="002D6440"/>
    <w:rsid w:val="002D6AF8"/>
    <w:rsid w:val="002E06CE"/>
    <w:rsid w:val="002E21DB"/>
    <w:rsid w:val="002F4E00"/>
    <w:rsid w:val="002F5142"/>
    <w:rsid w:val="002F5C7F"/>
    <w:rsid w:val="002F5EF5"/>
    <w:rsid w:val="003017F3"/>
    <w:rsid w:val="00305038"/>
    <w:rsid w:val="00305DC8"/>
    <w:rsid w:val="00313574"/>
    <w:rsid w:val="00313974"/>
    <w:rsid w:val="00315669"/>
    <w:rsid w:val="003204C0"/>
    <w:rsid w:val="00325D62"/>
    <w:rsid w:val="00327DAE"/>
    <w:rsid w:val="00332754"/>
    <w:rsid w:val="00333AE7"/>
    <w:rsid w:val="00335517"/>
    <w:rsid w:val="00336993"/>
    <w:rsid w:val="003457D4"/>
    <w:rsid w:val="0034612D"/>
    <w:rsid w:val="003477E9"/>
    <w:rsid w:val="00353F4F"/>
    <w:rsid w:val="00356335"/>
    <w:rsid w:val="00356F4C"/>
    <w:rsid w:val="00362802"/>
    <w:rsid w:val="00362F71"/>
    <w:rsid w:val="003654CC"/>
    <w:rsid w:val="003841F2"/>
    <w:rsid w:val="00387CFF"/>
    <w:rsid w:val="00391432"/>
    <w:rsid w:val="00394B48"/>
    <w:rsid w:val="003B3CFD"/>
    <w:rsid w:val="003C3FF8"/>
    <w:rsid w:val="003C5B69"/>
    <w:rsid w:val="003D3CE3"/>
    <w:rsid w:val="003D5344"/>
    <w:rsid w:val="003D5B76"/>
    <w:rsid w:val="003D66E7"/>
    <w:rsid w:val="003D6D0D"/>
    <w:rsid w:val="003D70CF"/>
    <w:rsid w:val="003D7D31"/>
    <w:rsid w:val="003E2733"/>
    <w:rsid w:val="003E41D2"/>
    <w:rsid w:val="003E70F1"/>
    <w:rsid w:val="003E7A62"/>
    <w:rsid w:val="003F2442"/>
    <w:rsid w:val="003F5886"/>
    <w:rsid w:val="00400F1E"/>
    <w:rsid w:val="00402D26"/>
    <w:rsid w:val="00405478"/>
    <w:rsid w:val="00420566"/>
    <w:rsid w:val="004274F4"/>
    <w:rsid w:val="00435126"/>
    <w:rsid w:val="0044119E"/>
    <w:rsid w:val="00443CA3"/>
    <w:rsid w:val="004461DA"/>
    <w:rsid w:val="00453883"/>
    <w:rsid w:val="004578E3"/>
    <w:rsid w:val="00457DA7"/>
    <w:rsid w:val="00463E47"/>
    <w:rsid w:val="004675F2"/>
    <w:rsid w:val="004679F9"/>
    <w:rsid w:val="00473474"/>
    <w:rsid w:val="004775C6"/>
    <w:rsid w:val="00485A5E"/>
    <w:rsid w:val="00486B02"/>
    <w:rsid w:val="004A0A99"/>
    <w:rsid w:val="004A0ABC"/>
    <w:rsid w:val="004A1086"/>
    <w:rsid w:val="004A243A"/>
    <w:rsid w:val="004A26BA"/>
    <w:rsid w:val="004A2A5F"/>
    <w:rsid w:val="004A551A"/>
    <w:rsid w:val="004A63F9"/>
    <w:rsid w:val="004A7055"/>
    <w:rsid w:val="004B4FAB"/>
    <w:rsid w:val="004C081C"/>
    <w:rsid w:val="004C0905"/>
    <w:rsid w:val="004C18FB"/>
    <w:rsid w:val="004C1BB4"/>
    <w:rsid w:val="004D0CA6"/>
    <w:rsid w:val="004D439A"/>
    <w:rsid w:val="004D64A0"/>
    <w:rsid w:val="004E0740"/>
    <w:rsid w:val="004E0AB7"/>
    <w:rsid w:val="004E43D2"/>
    <w:rsid w:val="004E5EDA"/>
    <w:rsid w:val="004F421D"/>
    <w:rsid w:val="004F7C47"/>
    <w:rsid w:val="005000AC"/>
    <w:rsid w:val="00502BEE"/>
    <w:rsid w:val="0050750F"/>
    <w:rsid w:val="00510C8C"/>
    <w:rsid w:val="00521A64"/>
    <w:rsid w:val="00521D7F"/>
    <w:rsid w:val="00524B49"/>
    <w:rsid w:val="00527A57"/>
    <w:rsid w:val="0054034C"/>
    <w:rsid w:val="00541063"/>
    <w:rsid w:val="00542A53"/>
    <w:rsid w:val="005510A5"/>
    <w:rsid w:val="00553949"/>
    <w:rsid w:val="00554DC8"/>
    <w:rsid w:val="00566526"/>
    <w:rsid w:val="005705E5"/>
    <w:rsid w:val="00572385"/>
    <w:rsid w:val="00576160"/>
    <w:rsid w:val="0057677A"/>
    <w:rsid w:val="00582393"/>
    <w:rsid w:val="00582BAE"/>
    <w:rsid w:val="00584247"/>
    <w:rsid w:val="005910F8"/>
    <w:rsid w:val="005A2054"/>
    <w:rsid w:val="005A3E2E"/>
    <w:rsid w:val="005B5D50"/>
    <w:rsid w:val="005C36C2"/>
    <w:rsid w:val="005C7B69"/>
    <w:rsid w:val="005D23B7"/>
    <w:rsid w:val="005D41DC"/>
    <w:rsid w:val="005D47C5"/>
    <w:rsid w:val="005E13AF"/>
    <w:rsid w:val="005E71F0"/>
    <w:rsid w:val="005F0A98"/>
    <w:rsid w:val="005F5101"/>
    <w:rsid w:val="005F5F15"/>
    <w:rsid w:val="00602B36"/>
    <w:rsid w:val="00607CA9"/>
    <w:rsid w:val="00613515"/>
    <w:rsid w:val="0061516A"/>
    <w:rsid w:val="00624184"/>
    <w:rsid w:val="00624304"/>
    <w:rsid w:val="00631112"/>
    <w:rsid w:val="006367FE"/>
    <w:rsid w:val="00640385"/>
    <w:rsid w:val="006412DF"/>
    <w:rsid w:val="00644F9B"/>
    <w:rsid w:val="00645C01"/>
    <w:rsid w:val="006508A4"/>
    <w:rsid w:val="006544CD"/>
    <w:rsid w:val="00654D71"/>
    <w:rsid w:val="00654E7D"/>
    <w:rsid w:val="00656D22"/>
    <w:rsid w:val="0066006F"/>
    <w:rsid w:val="00664F41"/>
    <w:rsid w:val="0067107D"/>
    <w:rsid w:val="00671A06"/>
    <w:rsid w:val="00682CE5"/>
    <w:rsid w:val="0069246C"/>
    <w:rsid w:val="00692EF8"/>
    <w:rsid w:val="00697BD3"/>
    <w:rsid w:val="006A2B2E"/>
    <w:rsid w:val="006A4016"/>
    <w:rsid w:val="006A79D8"/>
    <w:rsid w:val="006B2967"/>
    <w:rsid w:val="006B72D0"/>
    <w:rsid w:val="006C0CCC"/>
    <w:rsid w:val="006C255C"/>
    <w:rsid w:val="006C6B2B"/>
    <w:rsid w:val="006E0814"/>
    <w:rsid w:val="006E0C1A"/>
    <w:rsid w:val="006E7C57"/>
    <w:rsid w:val="006F1720"/>
    <w:rsid w:val="006F2B83"/>
    <w:rsid w:val="006F3DCF"/>
    <w:rsid w:val="00704456"/>
    <w:rsid w:val="00707D0E"/>
    <w:rsid w:val="00713ADA"/>
    <w:rsid w:val="0071727C"/>
    <w:rsid w:val="00720AB3"/>
    <w:rsid w:val="007217B9"/>
    <w:rsid w:val="0072413E"/>
    <w:rsid w:val="0073264E"/>
    <w:rsid w:val="00734C27"/>
    <w:rsid w:val="00736156"/>
    <w:rsid w:val="007405F2"/>
    <w:rsid w:val="00741BC8"/>
    <w:rsid w:val="00743892"/>
    <w:rsid w:val="00745CF3"/>
    <w:rsid w:val="00755BBE"/>
    <w:rsid w:val="0075653C"/>
    <w:rsid w:val="00761FD7"/>
    <w:rsid w:val="007628E3"/>
    <w:rsid w:val="00763772"/>
    <w:rsid w:val="00764FE5"/>
    <w:rsid w:val="00770BAB"/>
    <w:rsid w:val="007825E6"/>
    <w:rsid w:val="00784FFA"/>
    <w:rsid w:val="00785A2E"/>
    <w:rsid w:val="00792358"/>
    <w:rsid w:val="007950A4"/>
    <w:rsid w:val="007A3B47"/>
    <w:rsid w:val="007A4226"/>
    <w:rsid w:val="007A746A"/>
    <w:rsid w:val="007B1B6C"/>
    <w:rsid w:val="007B2647"/>
    <w:rsid w:val="007B312A"/>
    <w:rsid w:val="007B6FCA"/>
    <w:rsid w:val="007D11BC"/>
    <w:rsid w:val="007D2D9E"/>
    <w:rsid w:val="007D3F97"/>
    <w:rsid w:val="007E19FF"/>
    <w:rsid w:val="007E1F6C"/>
    <w:rsid w:val="007E634E"/>
    <w:rsid w:val="007F3038"/>
    <w:rsid w:val="007F43E8"/>
    <w:rsid w:val="007F4492"/>
    <w:rsid w:val="00801EA9"/>
    <w:rsid w:val="00803B66"/>
    <w:rsid w:val="00806642"/>
    <w:rsid w:val="00810306"/>
    <w:rsid w:val="008261B9"/>
    <w:rsid w:val="00826708"/>
    <w:rsid w:val="0082769E"/>
    <w:rsid w:val="0083222F"/>
    <w:rsid w:val="008334CB"/>
    <w:rsid w:val="0083716A"/>
    <w:rsid w:val="0084573B"/>
    <w:rsid w:val="008463F2"/>
    <w:rsid w:val="008548CC"/>
    <w:rsid w:val="00856382"/>
    <w:rsid w:val="008569CE"/>
    <w:rsid w:val="00860829"/>
    <w:rsid w:val="00862ACE"/>
    <w:rsid w:val="008674FE"/>
    <w:rsid w:val="00871E57"/>
    <w:rsid w:val="00875F90"/>
    <w:rsid w:val="00876780"/>
    <w:rsid w:val="00891A12"/>
    <w:rsid w:val="00894998"/>
    <w:rsid w:val="008B2406"/>
    <w:rsid w:val="008B6EEC"/>
    <w:rsid w:val="008C0998"/>
    <w:rsid w:val="008C196A"/>
    <w:rsid w:val="008C212B"/>
    <w:rsid w:val="008C4E13"/>
    <w:rsid w:val="008C6E23"/>
    <w:rsid w:val="008D1359"/>
    <w:rsid w:val="008D445F"/>
    <w:rsid w:val="008D4F41"/>
    <w:rsid w:val="008D7817"/>
    <w:rsid w:val="008D7D71"/>
    <w:rsid w:val="008E3D4D"/>
    <w:rsid w:val="008E62A8"/>
    <w:rsid w:val="008F24DF"/>
    <w:rsid w:val="008F5A38"/>
    <w:rsid w:val="008F78C7"/>
    <w:rsid w:val="0090079D"/>
    <w:rsid w:val="009027FB"/>
    <w:rsid w:val="00902DD3"/>
    <w:rsid w:val="00902EA8"/>
    <w:rsid w:val="00905AD3"/>
    <w:rsid w:val="00907419"/>
    <w:rsid w:val="00912C8E"/>
    <w:rsid w:val="00913A79"/>
    <w:rsid w:val="00915B3C"/>
    <w:rsid w:val="009166D5"/>
    <w:rsid w:val="00925152"/>
    <w:rsid w:val="00927685"/>
    <w:rsid w:val="00936453"/>
    <w:rsid w:val="00937EFD"/>
    <w:rsid w:val="009404FA"/>
    <w:rsid w:val="00940833"/>
    <w:rsid w:val="00940B94"/>
    <w:rsid w:val="00944B8B"/>
    <w:rsid w:val="0095631B"/>
    <w:rsid w:val="00960BEB"/>
    <w:rsid w:val="00961FBD"/>
    <w:rsid w:val="00962299"/>
    <w:rsid w:val="00970060"/>
    <w:rsid w:val="00971194"/>
    <w:rsid w:val="00975A2F"/>
    <w:rsid w:val="00981B27"/>
    <w:rsid w:val="00981DA7"/>
    <w:rsid w:val="00983DB9"/>
    <w:rsid w:val="009906BD"/>
    <w:rsid w:val="0099260B"/>
    <w:rsid w:val="009959B0"/>
    <w:rsid w:val="00996AB4"/>
    <w:rsid w:val="009A1A8C"/>
    <w:rsid w:val="009B26E1"/>
    <w:rsid w:val="009B5412"/>
    <w:rsid w:val="009B6632"/>
    <w:rsid w:val="009C1308"/>
    <w:rsid w:val="009C6B6E"/>
    <w:rsid w:val="009C7DDC"/>
    <w:rsid w:val="009D00C7"/>
    <w:rsid w:val="009D0C10"/>
    <w:rsid w:val="009D2B9A"/>
    <w:rsid w:val="009D610C"/>
    <w:rsid w:val="009E040E"/>
    <w:rsid w:val="009E6A3A"/>
    <w:rsid w:val="009F0602"/>
    <w:rsid w:val="009F27F1"/>
    <w:rsid w:val="009F48C3"/>
    <w:rsid w:val="009F49E3"/>
    <w:rsid w:val="009F5353"/>
    <w:rsid w:val="009F6EEF"/>
    <w:rsid w:val="00A02749"/>
    <w:rsid w:val="00A02B39"/>
    <w:rsid w:val="00A03757"/>
    <w:rsid w:val="00A07272"/>
    <w:rsid w:val="00A25AC3"/>
    <w:rsid w:val="00A26495"/>
    <w:rsid w:val="00A27ADA"/>
    <w:rsid w:val="00A343F4"/>
    <w:rsid w:val="00A46A8E"/>
    <w:rsid w:val="00A62383"/>
    <w:rsid w:val="00A642CB"/>
    <w:rsid w:val="00A64850"/>
    <w:rsid w:val="00A717CD"/>
    <w:rsid w:val="00A753D9"/>
    <w:rsid w:val="00A80860"/>
    <w:rsid w:val="00A81122"/>
    <w:rsid w:val="00A835E6"/>
    <w:rsid w:val="00A84368"/>
    <w:rsid w:val="00A85C69"/>
    <w:rsid w:val="00A85F64"/>
    <w:rsid w:val="00A90A2B"/>
    <w:rsid w:val="00A93E72"/>
    <w:rsid w:val="00A974EF"/>
    <w:rsid w:val="00AA12EB"/>
    <w:rsid w:val="00AA456C"/>
    <w:rsid w:val="00AB3162"/>
    <w:rsid w:val="00AB3602"/>
    <w:rsid w:val="00AC29B1"/>
    <w:rsid w:val="00AD29DA"/>
    <w:rsid w:val="00AD4829"/>
    <w:rsid w:val="00AD5A7E"/>
    <w:rsid w:val="00AD7D04"/>
    <w:rsid w:val="00AE3D94"/>
    <w:rsid w:val="00AE496D"/>
    <w:rsid w:val="00AF39C1"/>
    <w:rsid w:val="00AF5F5B"/>
    <w:rsid w:val="00AF72E7"/>
    <w:rsid w:val="00AF7FAF"/>
    <w:rsid w:val="00B00A65"/>
    <w:rsid w:val="00B02BC8"/>
    <w:rsid w:val="00B0576D"/>
    <w:rsid w:val="00B12A3B"/>
    <w:rsid w:val="00B16212"/>
    <w:rsid w:val="00B2394C"/>
    <w:rsid w:val="00B23A7B"/>
    <w:rsid w:val="00B24D02"/>
    <w:rsid w:val="00B26AB1"/>
    <w:rsid w:val="00B305DA"/>
    <w:rsid w:val="00B33112"/>
    <w:rsid w:val="00B36772"/>
    <w:rsid w:val="00B43737"/>
    <w:rsid w:val="00B45B27"/>
    <w:rsid w:val="00B45D98"/>
    <w:rsid w:val="00B520A5"/>
    <w:rsid w:val="00B55D5A"/>
    <w:rsid w:val="00B56813"/>
    <w:rsid w:val="00B63644"/>
    <w:rsid w:val="00B65D0C"/>
    <w:rsid w:val="00B70F24"/>
    <w:rsid w:val="00B722EF"/>
    <w:rsid w:val="00B74902"/>
    <w:rsid w:val="00B75CBE"/>
    <w:rsid w:val="00B8266D"/>
    <w:rsid w:val="00B83E7B"/>
    <w:rsid w:val="00B869F2"/>
    <w:rsid w:val="00B86E5C"/>
    <w:rsid w:val="00B94ADD"/>
    <w:rsid w:val="00B94DFD"/>
    <w:rsid w:val="00B961AE"/>
    <w:rsid w:val="00B976A7"/>
    <w:rsid w:val="00BA1543"/>
    <w:rsid w:val="00BA331C"/>
    <w:rsid w:val="00BB46BC"/>
    <w:rsid w:val="00BC04E4"/>
    <w:rsid w:val="00BC2378"/>
    <w:rsid w:val="00BC50AE"/>
    <w:rsid w:val="00BC6A6D"/>
    <w:rsid w:val="00BD48EC"/>
    <w:rsid w:val="00BD537C"/>
    <w:rsid w:val="00BD6873"/>
    <w:rsid w:val="00BE1901"/>
    <w:rsid w:val="00BE2B98"/>
    <w:rsid w:val="00BE3004"/>
    <w:rsid w:val="00BE3904"/>
    <w:rsid w:val="00BE3CC0"/>
    <w:rsid w:val="00BE727D"/>
    <w:rsid w:val="00BF49D7"/>
    <w:rsid w:val="00BF4ACB"/>
    <w:rsid w:val="00BF73A4"/>
    <w:rsid w:val="00C00021"/>
    <w:rsid w:val="00C013B1"/>
    <w:rsid w:val="00C10E2B"/>
    <w:rsid w:val="00C20454"/>
    <w:rsid w:val="00C2324C"/>
    <w:rsid w:val="00C27273"/>
    <w:rsid w:val="00C3478F"/>
    <w:rsid w:val="00C35A61"/>
    <w:rsid w:val="00C41B15"/>
    <w:rsid w:val="00C4256D"/>
    <w:rsid w:val="00C43916"/>
    <w:rsid w:val="00C43ED1"/>
    <w:rsid w:val="00C5011D"/>
    <w:rsid w:val="00C520E6"/>
    <w:rsid w:val="00C538B0"/>
    <w:rsid w:val="00C614C3"/>
    <w:rsid w:val="00C62206"/>
    <w:rsid w:val="00C74B01"/>
    <w:rsid w:val="00C7506D"/>
    <w:rsid w:val="00C7670C"/>
    <w:rsid w:val="00C82E6F"/>
    <w:rsid w:val="00C84584"/>
    <w:rsid w:val="00C85565"/>
    <w:rsid w:val="00C877CB"/>
    <w:rsid w:val="00C91332"/>
    <w:rsid w:val="00C926A5"/>
    <w:rsid w:val="00C932A4"/>
    <w:rsid w:val="00C93644"/>
    <w:rsid w:val="00C93655"/>
    <w:rsid w:val="00CA2FE4"/>
    <w:rsid w:val="00CB0B72"/>
    <w:rsid w:val="00CB2DD6"/>
    <w:rsid w:val="00CC454A"/>
    <w:rsid w:val="00CD4302"/>
    <w:rsid w:val="00CD6242"/>
    <w:rsid w:val="00CD7580"/>
    <w:rsid w:val="00CE0A11"/>
    <w:rsid w:val="00CE19D9"/>
    <w:rsid w:val="00CE2B4D"/>
    <w:rsid w:val="00CF20EB"/>
    <w:rsid w:val="00CF72D2"/>
    <w:rsid w:val="00D01273"/>
    <w:rsid w:val="00D028A5"/>
    <w:rsid w:val="00D10127"/>
    <w:rsid w:val="00D12091"/>
    <w:rsid w:val="00D1441C"/>
    <w:rsid w:val="00D145ED"/>
    <w:rsid w:val="00D275C3"/>
    <w:rsid w:val="00D471D1"/>
    <w:rsid w:val="00D471ED"/>
    <w:rsid w:val="00D54538"/>
    <w:rsid w:val="00D54FFF"/>
    <w:rsid w:val="00D61A64"/>
    <w:rsid w:val="00D62C84"/>
    <w:rsid w:val="00D63095"/>
    <w:rsid w:val="00D76FA9"/>
    <w:rsid w:val="00D80167"/>
    <w:rsid w:val="00D83CCA"/>
    <w:rsid w:val="00D84EE4"/>
    <w:rsid w:val="00D87C49"/>
    <w:rsid w:val="00D90362"/>
    <w:rsid w:val="00D91A8B"/>
    <w:rsid w:val="00D94D61"/>
    <w:rsid w:val="00DA0240"/>
    <w:rsid w:val="00DA03C2"/>
    <w:rsid w:val="00DA05C9"/>
    <w:rsid w:val="00DA0F49"/>
    <w:rsid w:val="00DA2BD3"/>
    <w:rsid w:val="00DA6A29"/>
    <w:rsid w:val="00DC3E71"/>
    <w:rsid w:val="00DD129C"/>
    <w:rsid w:val="00DD23CF"/>
    <w:rsid w:val="00DE4658"/>
    <w:rsid w:val="00DF2ECE"/>
    <w:rsid w:val="00E01048"/>
    <w:rsid w:val="00E01BB5"/>
    <w:rsid w:val="00E14EFE"/>
    <w:rsid w:val="00E1635C"/>
    <w:rsid w:val="00E23C44"/>
    <w:rsid w:val="00E27D01"/>
    <w:rsid w:val="00E31D8E"/>
    <w:rsid w:val="00E31F2B"/>
    <w:rsid w:val="00E33666"/>
    <w:rsid w:val="00E37F9D"/>
    <w:rsid w:val="00E40677"/>
    <w:rsid w:val="00E419F2"/>
    <w:rsid w:val="00E42EDF"/>
    <w:rsid w:val="00E42F15"/>
    <w:rsid w:val="00E43E08"/>
    <w:rsid w:val="00E47680"/>
    <w:rsid w:val="00E53FB6"/>
    <w:rsid w:val="00E5709A"/>
    <w:rsid w:val="00E60174"/>
    <w:rsid w:val="00E624EF"/>
    <w:rsid w:val="00E62C79"/>
    <w:rsid w:val="00E669D6"/>
    <w:rsid w:val="00E772C9"/>
    <w:rsid w:val="00E81549"/>
    <w:rsid w:val="00E820D7"/>
    <w:rsid w:val="00E8222F"/>
    <w:rsid w:val="00E825C9"/>
    <w:rsid w:val="00E82A02"/>
    <w:rsid w:val="00E85AB8"/>
    <w:rsid w:val="00E87AB9"/>
    <w:rsid w:val="00E9369F"/>
    <w:rsid w:val="00E9385C"/>
    <w:rsid w:val="00E94CC1"/>
    <w:rsid w:val="00EA39F6"/>
    <w:rsid w:val="00EA4F07"/>
    <w:rsid w:val="00EA6E6E"/>
    <w:rsid w:val="00EA74F6"/>
    <w:rsid w:val="00EB17C9"/>
    <w:rsid w:val="00EB66EA"/>
    <w:rsid w:val="00EC0845"/>
    <w:rsid w:val="00EC0DF1"/>
    <w:rsid w:val="00EC4CAC"/>
    <w:rsid w:val="00ED00AA"/>
    <w:rsid w:val="00ED0EB7"/>
    <w:rsid w:val="00ED2A8C"/>
    <w:rsid w:val="00ED576C"/>
    <w:rsid w:val="00EE5E4B"/>
    <w:rsid w:val="00EE5F43"/>
    <w:rsid w:val="00EF1AFC"/>
    <w:rsid w:val="00EF4A9E"/>
    <w:rsid w:val="00F036C0"/>
    <w:rsid w:val="00F049AC"/>
    <w:rsid w:val="00F05A6D"/>
    <w:rsid w:val="00F05B39"/>
    <w:rsid w:val="00F067D3"/>
    <w:rsid w:val="00F10FCD"/>
    <w:rsid w:val="00F10FF4"/>
    <w:rsid w:val="00F12172"/>
    <w:rsid w:val="00F2265C"/>
    <w:rsid w:val="00F23BEF"/>
    <w:rsid w:val="00F252B4"/>
    <w:rsid w:val="00F273B7"/>
    <w:rsid w:val="00F34141"/>
    <w:rsid w:val="00F422BC"/>
    <w:rsid w:val="00F42C4C"/>
    <w:rsid w:val="00F42CB5"/>
    <w:rsid w:val="00F47EC9"/>
    <w:rsid w:val="00F50D0C"/>
    <w:rsid w:val="00F51461"/>
    <w:rsid w:val="00F5606C"/>
    <w:rsid w:val="00F645EF"/>
    <w:rsid w:val="00F74BA2"/>
    <w:rsid w:val="00F80D67"/>
    <w:rsid w:val="00F8791A"/>
    <w:rsid w:val="00F907A8"/>
    <w:rsid w:val="00F91210"/>
    <w:rsid w:val="00F94423"/>
    <w:rsid w:val="00F973FB"/>
    <w:rsid w:val="00F97FAA"/>
    <w:rsid w:val="00FA19EF"/>
    <w:rsid w:val="00FA7BEE"/>
    <w:rsid w:val="00FB1B1A"/>
    <w:rsid w:val="00FB2455"/>
    <w:rsid w:val="00FB6A9C"/>
    <w:rsid w:val="00FB75DC"/>
    <w:rsid w:val="00FC13E5"/>
    <w:rsid w:val="00FC22ED"/>
    <w:rsid w:val="00FD1024"/>
    <w:rsid w:val="00FD3502"/>
    <w:rsid w:val="00FD4654"/>
    <w:rsid w:val="00FD5B8E"/>
    <w:rsid w:val="00FD714B"/>
    <w:rsid w:val="00FD7A53"/>
    <w:rsid w:val="00FD7AE0"/>
    <w:rsid w:val="00FE3BCB"/>
    <w:rsid w:val="00FF10B4"/>
    <w:rsid w:val="00FF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10270"/>
  <w15:docId w15:val="{5EFC5438-D69C-4FFD-91AB-45F3FD7E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D26"/>
    <w:pPr>
      <w:spacing w:before="120" w:after="120" w:line="240" w:lineRule="auto"/>
      <w:ind w:firstLine="720"/>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402D26"/>
    <w:rPr>
      <w:rFonts w:ascii="Times New Roman" w:hAnsi="Times New Roman"/>
      <w:sz w:val="28"/>
    </w:rPr>
  </w:style>
  <w:style w:type="paragraph" w:styleId="Header">
    <w:name w:val="header"/>
    <w:basedOn w:val="Normal"/>
    <w:link w:val="HeaderChar"/>
    <w:uiPriority w:val="99"/>
    <w:unhideWhenUsed/>
    <w:rsid w:val="00402D26"/>
    <w:pPr>
      <w:tabs>
        <w:tab w:val="center" w:pos="4513"/>
        <w:tab w:val="right" w:pos="9026"/>
      </w:tabs>
      <w:spacing w:before="0" w:after="0"/>
    </w:pPr>
  </w:style>
  <w:style w:type="character" w:customStyle="1" w:styleId="HeaderChar1">
    <w:name w:val="Header Char1"/>
    <w:basedOn w:val="DefaultParagraphFont"/>
    <w:uiPriority w:val="99"/>
    <w:semiHidden/>
    <w:rsid w:val="00402D26"/>
    <w:rPr>
      <w:rFonts w:ascii="Times New Roman" w:hAnsi="Times New Roman"/>
      <w:sz w:val="28"/>
    </w:rPr>
  </w:style>
  <w:style w:type="character" w:customStyle="1" w:styleId="FooterChar">
    <w:name w:val="Footer Char"/>
    <w:basedOn w:val="DefaultParagraphFont"/>
    <w:link w:val="Footer"/>
    <w:uiPriority w:val="99"/>
    <w:rsid w:val="00402D26"/>
    <w:rPr>
      <w:rFonts w:ascii="Times New Roman" w:hAnsi="Times New Roman"/>
      <w:sz w:val="28"/>
    </w:rPr>
  </w:style>
  <w:style w:type="paragraph" w:styleId="Footer">
    <w:name w:val="footer"/>
    <w:basedOn w:val="Normal"/>
    <w:link w:val="FooterChar"/>
    <w:uiPriority w:val="99"/>
    <w:unhideWhenUsed/>
    <w:rsid w:val="00402D26"/>
    <w:pPr>
      <w:tabs>
        <w:tab w:val="center" w:pos="4513"/>
        <w:tab w:val="right" w:pos="9026"/>
      </w:tabs>
      <w:spacing w:before="0" w:after="0"/>
    </w:pPr>
  </w:style>
  <w:style w:type="character" w:customStyle="1" w:styleId="FooterChar1">
    <w:name w:val="Footer Char1"/>
    <w:basedOn w:val="DefaultParagraphFont"/>
    <w:uiPriority w:val="99"/>
    <w:semiHidden/>
    <w:rsid w:val="00402D26"/>
    <w:rPr>
      <w:rFonts w:ascii="Times New Roman" w:hAnsi="Times New Roman"/>
      <w:sz w:val="28"/>
    </w:rPr>
  </w:style>
  <w:style w:type="character" w:customStyle="1" w:styleId="Bodytext5">
    <w:name w:val="Body text (5)"/>
    <w:basedOn w:val="DefaultParagraphFont"/>
    <w:rsid w:val="00402D26"/>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13pt">
    <w:name w:val="Body text (3) + 13 pt"/>
    <w:basedOn w:val="DefaultParagraphFont"/>
    <w:rsid w:val="00402D26"/>
    <w:rPr>
      <w:rFonts w:ascii="Times New Roman" w:eastAsia="Times New Roman" w:hAnsi="Times New Roman" w:cs="Times New Roman"/>
      <w:b/>
      <w:bCs/>
      <w:color w:val="000000"/>
      <w:spacing w:val="0"/>
      <w:w w:val="100"/>
      <w:position w:val="0"/>
      <w:sz w:val="26"/>
      <w:szCs w:val="26"/>
      <w:shd w:val="clear" w:color="auto" w:fill="FFFFFF"/>
      <w:lang w:val="vi-VN" w:eastAsia="vi-VN" w:bidi="vi-VN"/>
    </w:rPr>
  </w:style>
  <w:style w:type="character" w:customStyle="1" w:styleId="Bodytext2">
    <w:name w:val="Body text (2)"/>
    <w:basedOn w:val="DefaultParagraphFont"/>
    <w:rsid w:val="00402D26"/>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style>
  <w:style w:type="paragraph" w:styleId="NormalWeb">
    <w:name w:val="Normal (Web)"/>
    <w:basedOn w:val="Normal"/>
    <w:uiPriority w:val="99"/>
    <w:rsid w:val="00402D26"/>
    <w:pPr>
      <w:spacing w:before="100" w:beforeAutospacing="1" w:after="100" w:afterAutospacing="1"/>
      <w:ind w:firstLine="0"/>
      <w:jc w:val="left"/>
    </w:pPr>
    <w:rPr>
      <w:rFonts w:eastAsia="Times New Roman" w:cs="Times New Roman"/>
      <w:sz w:val="24"/>
      <w:szCs w:val="24"/>
    </w:rPr>
  </w:style>
  <w:style w:type="character" w:styleId="Strong">
    <w:name w:val="Strong"/>
    <w:qFormat/>
    <w:rsid w:val="00B43737"/>
    <w:rPr>
      <w:b/>
      <w:bCs/>
    </w:rPr>
  </w:style>
  <w:style w:type="character" w:customStyle="1" w:styleId="Bodytext4NotBold">
    <w:name w:val="Body text (4) + Not Bold"/>
    <w:basedOn w:val="DefaultParagraphFont"/>
    <w:rsid w:val="00CE2B4D"/>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paragraph" w:styleId="ListParagraph">
    <w:name w:val="List Paragraph"/>
    <w:basedOn w:val="Normal"/>
    <w:uiPriority w:val="34"/>
    <w:qFormat/>
    <w:rsid w:val="00F42CB5"/>
    <w:pPr>
      <w:ind w:left="720"/>
      <w:contextualSpacing/>
    </w:pPr>
  </w:style>
  <w:style w:type="paragraph" w:styleId="BalloonText">
    <w:name w:val="Balloon Text"/>
    <w:basedOn w:val="Normal"/>
    <w:link w:val="BalloonTextChar"/>
    <w:uiPriority w:val="99"/>
    <w:semiHidden/>
    <w:unhideWhenUsed/>
    <w:rsid w:val="00940B9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B94"/>
    <w:rPr>
      <w:rFonts w:ascii="Tahoma" w:hAnsi="Tahoma" w:cs="Tahoma"/>
      <w:sz w:val="16"/>
      <w:szCs w:val="16"/>
    </w:rPr>
  </w:style>
  <w:style w:type="character" w:customStyle="1" w:styleId="link">
    <w:name w:val="link"/>
    <w:basedOn w:val="DefaultParagraphFont"/>
    <w:rsid w:val="0073264E"/>
  </w:style>
  <w:style w:type="character" w:styleId="Hyperlink">
    <w:name w:val="Hyperlink"/>
    <w:basedOn w:val="DefaultParagraphFont"/>
    <w:uiPriority w:val="99"/>
    <w:unhideWhenUsed/>
    <w:rsid w:val="00C7670C"/>
    <w:rPr>
      <w:color w:val="0563C1"/>
      <w:u w:val="single"/>
    </w:rPr>
  </w:style>
  <w:style w:type="character" w:styleId="FollowedHyperlink">
    <w:name w:val="FollowedHyperlink"/>
    <w:basedOn w:val="DefaultParagraphFont"/>
    <w:uiPriority w:val="99"/>
    <w:semiHidden/>
    <w:unhideWhenUsed/>
    <w:rsid w:val="00C7670C"/>
    <w:rPr>
      <w:color w:val="954F72"/>
      <w:u w:val="single"/>
    </w:rPr>
  </w:style>
  <w:style w:type="paragraph" w:customStyle="1" w:styleId="xl66">
    <w:name w:val="xl66"/>
    <w:basedOn w:val="Normal"/>
    <w:rsid w:val="00C7670C"/>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textAlignment w:val="center"/>
    </w:pPr>
    <w:rPr>
      <w:rFonts w:eastAsia="Times New Roman" w:cs="Times New Roman"/>
      <w:sz w:val="26"/>
      <w:szCs w:val="26"/>
    </w:rPr>
  </w:style>
  <w:style w:type="paragraph" w:customStyle="1" w:styleId="xl67">
    <w:name w:val="xl67"/>
    <w:basedOn w:val="Normal"/>
    <w:rsid w:val="00C7670C"/>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textAlignment w:val="center"/>
    </w:pPr>
    <w:rPr>
      <w:rFonts w:eastAsia="Times New Roman" w:cs="Times New Roman"/>
      <w:b/>
      <w:bCs/>
      <w:sz w:val="26"/>
      <w:szCs w:val="26"/>
    </w:rPr>
  </w:style>
  <w:style w:type="paragraph" w:customStyle="1" w:styleId="xl68">
    <w:name w:val="xl68"/>
    <w:basedOn w:val="Normal"/>
    <w:rsid w:val="00C767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left"/>
      <w:textAlignment w:val="center"/>
    </w:pPr>
    <w:rPr>
      <w:rFonts w:eastAsia="Times New Roman" w:cs="Times New Roman"/>
      <w:sz w:val="26"/>
      <w:szCs w:val="26"/>
    </w:rPr>
  </w:style>
  <w:style w:type="paragraph" w:customStyle="1" w:styleId="xl69">
    <w:name w:val="xl69"/>
    <w:basedOn w:val="Normal"/>
    <w:rsid w:val="00C7670C"/>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eastAsia="Times New Roman" w:cs="Times New Roman"/>
      <w:b/>
      <w:bCs/>
      <w:sz w:val="24"/>
      <w:szCs w:val="24"/>
    </w:rPr>
  </w:style>
  <w:style w:type="paragraph" w:customStyle="1" w:styleId="xl70">
    <w:name w:val="xl70"/>
    <w:basedOn w:val="Normal"/>
    <w:rsid w:val="00C7670C"/>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eastAsia="Times New Roman" w:cs="Times New Roman"/>
      <w:sz w:val="24"/>
      <w:szCs w:val="24"/>
    </w:rPr>
  </w:style>
  <w:style w:type="paragraph" w:customStyle="1" w:styleId="xl71">
    <w:name w:val="xl71"/>
    <w:basedOn w:val="Normal"/>
    <w:rsid w:val="00C7670C"/>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eastAsia="Times New Roman" w:cs="Times New Roman"/>
      <w:b/>
      <w:bCs/>
      <w:sz w:val="26"/>
      <w:szCs w:val="26"/>
    </w:rPr>
  </w:style>
  <w:style w:type="paragraph" w:customStyle="1" w:styleId="xl72">
    <w:name w:val="xl72"/>
    <w:basedOn w:val="Normal"/>
    <w:rsid w:val="00C7670C"/>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eastAsia="Times New Roman" w:cs="Times New Roman"/>
      <w:sz w:val="26"/>
      <w:szCs w:val="26"/>
    </w:rPr>
  </w:style>
  <w:style w:type="paragraph" w:customStyle="1" w:styleId="xl73">
    <w:name w:val="xl73"/>
    <w:basedOn w:val="Normal"/>
    <w:rsid w:val="00C7670C"/>
    <w:pPr>
      <w:pBdr>
        <w:top w:val="single" w:sz="4" w:space="0" w:color="auto"/>
        <w:left w:val="single" w:sz="4" w:space="0" w:color="auto"/>
        <w:bottom w:val="single" w:sz="4" w:space="0" w:color="auto"/>
        <w:right w:val="single" w:sz="4" w:space="0" w:color="auto"/>
      </w:pBdr>
      <w:spacing w:before="100" w:beforeAutospacing="1" w:after="100" w:afterAutospacing="1"/>
      <w:ind w:firstLine="0"/>
      <w:textAlignment w:val="center"/>
    </w:pPr>
    <w:rPr>
      <w:rFonts w:eastAsia="Times New Roman" w:cs="Times New Roman"/>
      <w:sz w:val="26"/>
      <w:szCs w:val="26"/>
    </w:rPr>
  </w:style>
  <w:style w:type="paragraph" w:customStyle="1" w:styleId="xl74">
    <w:name w:val="xl74"/>
    <w:basedOn w:val="Normal"/>
    <w:rsid w:val="00C7670C"/>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eastAsia="Times New Roman" w:cs="Times New Roman"/>
      <w:sz w:val="26"/>
      <w:szCs w:val="26"/>
    </w:rPr>
  </w:style>
  <w:style w:type="paragraph" w:customStyle="1" w:styleId="xl75">
    <w:name w:val="xl75"/>
    <w:basedOn w:val="Normal"/>
    <w:rsid w:val="00C767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rFonts w:eastAsia="Times New Roman" w:cs="Times New Roman"/>
      <w:sz w:val="26"/>
      <w:szCs w:val="26"/>
    </w:rPr>
  </w:style>
  <w:style w:type="paragraph" w:customStyle="1" w:styleId="xl76">
    <w:name w:val="xl76"/>
    <w:basedOn w:val="Normal"/>
    <w:rsid w:val="00C767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textAlignment w:val="center"/>
    </w:pPr>
    <w:rPr>
      <w:rFonts w:eastAsia="Times New Roman" w:cs="Times New Roman"/>
      <w:sz w:val="26"/>
      <w:szCs w:val="26"/>
    </w:rPr>
  </w:style>
  <w:style w:type="paragraph" w:customStyle="1" w:styleId="xl77">
    <w:name w:val="xl77"/>
    <w:basedOn w:val="Normal"/>
    <w:rsid w:val="00C7670C"/>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eastAsia="Times New Roman" w:cs="Times New Roman"/>
      <w:b/>
      <w:bCs/>
      <w:sz w:val="26"/>
      <w:szCs w:val="26"/>
    </w:rPr>
  </w:style>
  <w:style w:type="paragraph" w:customStyle="1" w:styleId="xl78">
    <w:name w:val="xl78"/>
    <w:basedOn w:val="Normal"/>
    <w:rsid w:val="00C7670C"/>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textAlignment w:val="center"/>
    </w:pPr>
    <w:rPr>
      <w:rFonts w:eastAsia="Times New Roman" w:cs="Times New Roman"/>
      <w:sz w:val="26"/>
      <w:szCs w:val="26"/>
    </w:rPr>
  </w:style>
  <w:style w:type="paragraph" w:customStyle="1" w:styleId="xl79">
    <w:name w:val="xl79"/>
    <w:basedOn w:val="Normal"/>
    <w:rsid w:val="00C7670C"/>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eastAsia="Times New Roman" w:cs="Times New Roman"/>
      <w:sz w:val="26"/>
      <w:szCs w:val="26"/>
    </w:rPr>
  </w:style>
  <w:style w:type="paragraph" w:customStyle="1" w:styleId="xl80">
    <w:name w:val="xl80"/>
    <w:basedOn w:val="Normal"/>
    <w:rsid w:val="00C7670C"/>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textAlignment w:val="center"/>
    </w:pPr>
    <w:rPr>
      <w:rFonts w:eastAsia="Times New Roman" w:cs="Times New Roman"/>
      <w:b/>
      <w:bCs/>
      <w:sz w:val="26"/>
      <w:szCs w:val="26"/>
    </w:rPr>
  </w:style>
  <w:style w:type="paragraph" w:customStyle="1" w:styleId="xl81">
    <w:name w:val="xl81"/>
    <w:basedOn w:val="Normal"/>
    <w:rsid w:val="00C7670C"/>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textAlignment w:val="center"/>
    </w:pPr>
    <w:rPr>
      <w:rFonts w:eastAsia="Times New Roman" w:cs="Times New Roman"/>
      <w:b/>
      <w:bCs/>
      <w:sz w:val="26"/>
      <w:szCs w:val="26"/>
    </w:rPr>
  </w:style>
  <w:style w:type="paragraph" w:customStyle="1" w:styleId="xl82">
    <w:name w:val="xl82"/>
    <w:basedOn w:val="Normal"/>
    <w:rsid w:val="00C7670C"/>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eastAsia="Times New Roman" w:cs="Times New Roman"/>
      <w:b/>
      <w:bCs/>
      <w:sz w:val="26"/>
      <w:szCs w:val="26"/>
    </w:rPr>
  </w:style>
  <w:style w:type="paragraph" w:customStyle="1" w:styleId="xl83">
    <w:name w:val="xl83"/>
    <w:basedOn w:val="Normal"/>
    <w:rsid w:val="00C7670C"/>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eastAsia="Times New Roman" w:cs="Times New Roman"/>
      <w:sz w:val="26"/>
      <w:szCs w:val="26"/>
    </w:rPr>
  </w:style>
  <w:style w:type="paragraph" w:customStyle="1" w:styleId="xl84">
    <w:name w:val="xl84"/>
    <w:basedOn w:val="Normal"/>
    <w:rsid w:val="00C7670C"/>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textAlignment w:val="center"/>
    </w:pPr>
    <w:rPr>
      <w:rFonts w:eastAsia="Times New Roman" w:cs="Times New Roman"/>
      <w:b/>
      <w:bCs/>
      <w:sz w:val="26"/>
      <w:szCs w:val="26"/>
    </w:rPr>
  </w:style>
  <w:style w:type="paragraph" w:styleId="BodyText">
    <w:name w:val="Body Text"/>
    <w:basedOn w:val="Normal"/>
    <w:link w:val="BodyTextChar"/>
    <w:rsid w:val="00682CE5"/>
    <w:pPr>
      <w:spacing w:before="0" w:after="0"/>
      <w:ind w:firstLine="0"/>
      <w:jc w:val="center"/>
    </w:pPr>
    <w:rPr>
      <w:rFonts w:ascii=".VnTime" w:eastAsia="MS Mincho" w:hAnsi=".VnTime" w:cs="Times New Roman"/>
      <w:b/>
      <w:i/>
      <w:sz w:val="27"/>
      <w:szCs w:val="27"/>
      <w:lang w:val="vi-VN"/>
    </w:rPr>
  </w:style>
  <w:style w:type="character" w:customStyle="1" w:styleId="BodyTextChar">
    <w:name w:val="Body Text Char"/>
    <w:basedOn w:val="DefaultParagraphFont"/>
    <w:link w:val="BodyText"/>
    <w:rsid w:val="00682CE5"/>
    <w:rPr>
      <w:rFonts w:ascii=".VnTime" w:eastAsia="MS Mincho" w:hAnsi=".VnTime" w:cs="Times New Roman"/>
      <w:b/>
      <w:i/>
      <w:sz w:val="27"/>
      <w:szCs w:val="27"/>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52881">
      <w:bodyDiv w:val="1"/>
      <w:marLeft w:val="0"/>
      <w:marRight w:val="0"/>
      <w:marTop w:val="0"/>
      <w:marBottom w:val="0"/>
      <w:divBdr>
        <w:top w:val="none" w:sz="0" w:space="0" w:color="auto"/>
        <w:left w:val="none" w:sz="0" w:space="0" w:color="auto"/>
        <w:bottom w:val="none" w:sz="0" w:space="0" w:color="auto"/>
        <w:right w:val="none" w:sz="0" w:space="0" w:color="auto"/>
      </w:divBdr>
    </w:div>
    <w:div w:id="216472534">
      <w:bodyDiv w:val="1"/>
      <w:marLeft w:val="0"/>
      <w:marRight w:val="0"/>
      <w:marTop w:val="0"/>
      <w:marBottom w:val="0"/>
      <w:divBdr>
        <w:top w:val="none" w:sz="0" w:space="0" w:color="auto"/>
        <w:left w:val="none" w:sz="0" w:space="0" w:color="auto"/>
        <w:bottom w:val="none" w:sz="0" w:space="0" w:color="auto"/>
        <w:right w:val="none" w:sz="0" w:space="0" w:color="auto"/>
      </w:divBdr>
    </w:div>
    <w:div w:id="245655491">
      <w:bodyDiv w:val="1"/>
      <w:marLeft w:val="0"/>
      <w:marRight w:val="0"/>
      <w:marTop w:val="0"/>
      <w:marBottom w:val="0"/>
      <w:divBdr>
        <w:top w:val="none" w:sz="0" w:space="0" w:color="auto"/>
        <w:left w:val="none" w:sz="0" w:space="0" w:color="auto"/>
        <w:bottom w:val="none" w:sz="0" w:space="0" w:color="auto"/>
        <w:right w:val="none" w:sz="0" w:space="0" w:color="auto"/>
      </w:divBdr>
    </w:div>
    <w:div w:id="265160203">
      <w:bodyDiv w:val="1"/>
      <w:marLeft w:val="0"/>
      <w:marRight w:val="0"/>
      <w:marTop w:val="0"/>
      <w:marBottom w:val="0"/>
      <w:divBdr>
        <w:top w:val="none" w:sz="0" w:space="0" w:color="auto"/>
        <w:left w:val="none" w:sz="0" w:space="0" w:color="auto"/>
        <w:bottom w:val="none" w:sz="0" w:space="0" w:color="auto"/>
        <w:right w:val="none" w:sz="0" w:space="0" w:color="auto"/>
      </w:divBdr>
    </w:div>
    <w:div w:id="476143253">
      <w:bodyDiv w:val="1"/>
      <w:marLeft w:val="0"/>
      <w:marRight w:val="0"/>
      <w:marTop w:val="0"/>
      <w:marBottom w:val="0"/>
      <w:divBdr>
        <w:top w:val="none" w:sz="0" w:space="0" w:color="auto"/>
        <w:left w:val="none" w:sz="0" w:space="0" w:color="auto"/>
        <w:bottom w:val="none" w:sz="0" w:space="0" w:color="auto"/>
        <w:right w:val="none" w:sz="0" w:space="0" w:color="auto"/>
      </w:divBdr>
    </w:div>
    <w:div w:id="497042264">
      <w:bodyDiv w:val="1"/>
      <w:marLeft w:val="0"/>
      <w:marRight w:val="0"/>
      <w:marTop w:val="0"/>
      <w:marBottom w:val="0"/>
      <w:divBdr>
        <w:top w:val="none" w:sz="0" w:space="0" w:color="auto"/>
        <w:left w:val="none" w:sz="0" w:space="0" w:color="auto"/>
        <w:bottom w:val="none" w:sz="0" w:space="0" w:color="auto"/>
        <w:right w:val="none" w:sz="0" w:space="0" w:color="auto"/>
      </w:divBdr>
    </w:div>
    <w:div w:id="517743920">
      <w:bodyDiv w:val="1"/>
      <w:marLeft w:val="0"/>
      <w:marRight w:val="0"/>
      <w:marTop w:val="0"/>
      <w:marBottom w:val="0"/>
      <w:divBdr>
        <w:top w:val="none" w:sz="0" w:space="0" w:color="auto"/>
        <w:left w:val="none" w:sz="0" w:space="0" w:color="auto"/>
        <w:bottom w:val="none" w:sz="0" w:space="0" w:color="auto"/>
        <w:right w:val="none" w:sz="0" w:space="0" w:color="auto"/>
      </w:divBdr>
    </w:div>
    <w:div w:id="912008429">
      <w:bodyDiv w:val="1"/>
      <w:marLeft w:val="0"/>
      <w:marRight w:val="0"/>
      <w:marTop w:val="0"/>
      <w:marBottom w:val="0"/>
      <w:divBdr>
        <w:top w:val="none" w:sz="0" w:space="0" w:color="auto"/>
        <w:left w:val="none" w:sz="0" w:space="0" w:color="auto"/>
        <w:bottom w:val="none" w:sz="0" w:space="0" w:color="auto"/>
        <w:right w:val="none" w:sz="0" w:space="0" w:color="auto"/>
      </w:divBdr>
    </w:div>
    <w:div w:id="963078592">
      <w:bodyDiv w:val="1"/>
      <w:marLeft w:val="0"/>
      <w:marRight w:val="0"/>
      <w:marTop w:val="0"/>
      <w:marBottom w:val="0"/>
      <w:divBdr>
        <w:top w:val="none" w:sz="0" w:space="0" w:color="auto"/>
        <w:left w:val="none" w:sz="0" w:space="0" w:color="auto"/>
        <w:bottom w:val="none" w:sz="0" w:space="0" w:color="auto"/>
        <w:right w:val="none" w:sz="0" w:space="0" w:color="auto"/>
      </w:divBdr>
    </w:div>
    <w:div w:id="981153944">
      <w:bodyDiv w:val="1"/>
      <w:marLeft w:val="0"/>
      <w:marRight w:val="0"/>
      <w:marTop w:val="0"/>
      <w:marBottom w:val="0"/>
      <w:divBdr>
        <w:top w:val="none" w:sz="0" w:space="0" w:color="auto"/>
        <w:left w:val="none" w:sz="0" w:space="0" w:color="auto"/>
        <w:bottom w:val="none" w:sz="0" w:space="0" w:color="auto"/>
        <w:right w:val="none" w:sz="0" w:space="0" w:color="auto"/>
      </w:divBdr>
    </w:div>
    <w:div w:id="999193136">
      <w:bodyDiv w:val="1"/>
      <w:marLeft w:val="0"/>
      <w:marRight w:val="0"/>
      <w:marTop w:val="0"/>
      <w:marBottom w:val="0"/>
      <w:divBdr>
        <w:top w:val="none" w:sz="0" w:space="0" w:color="auto"/>
        <w:left w:val="none" w:sz="0" w:space="0" w:color="auto"/>
        <w:bottom w:val="none" w:sz="0" w:space="0" w:color="auto"/>
        <w:right w:val="none" w:sz="0" w:space="0" w:color="auto"/>
      </w:divBdr>
    </w:div>
    <w:div w:id="1063793347">
      <w:bodyDiv w:val="1"/>
      <w:marLeft w:val="0"/>
      <w:marRight w:val="0"/>
      <w:marTop w:val="0"/>
      <w:marBottom w:val="0"/>
      <w:divBdr>
        <w:top w:val="none" w:sz="0" w:space="0" w:color="auto"/>
        <w:left w:val="none" w:sz="0" w:space="0" w:color="auto"/>
        <w:bottom w:val="none" w:sz="0" w:space="0" w:color="auto"/>
        <w:right w:val="none" w:sz="0" w:space="0" w:color="auto"/>
      </w:divBdr>
    </w:div>
    <w:div w:id="200829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0F1BD-FF57-48D9-A023-447763AE4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Quầy 37-SXD</cp:lastModifiedBy>
  <cp:revision>247</cp:revision>
  <cp:lastPrinted>2025-02-18T02:51:00Z</cp:lastPrinted>
  <dcterms:created xsi:type="dcterms:W3CDTF">2021-10-20T08:49:00Z</dcterms:created>
  <dcterms:modified xsi:type="dcterms:W3CDTF">2025-02-18T03:08:00Z</dcterms:modified>
</cp:coreProperties>
</file>