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25E9F0" w14:textId="77777777" w:rsidR="00992152" w:rsidRDefault="00A8794C">
      <w:pPr>
        <w:spacing w:before="0" w:after="0"/>
        <w:jc w:val="center"/>
        <w:rPr>
          <w:b/>
          <w:bCs/>
          <w:sz w:val="28"/>
          <w:szCs w:val="28"/>
        </w:rPr>
      </w:pPr>
      <w:r>
        <w:rPr>
          <w:b/>
          <w:bCs/>
          <w:sz w:val="28"/>
          <w:szCs w:val="28"/>
        </w:rPr>
        <w:t>PHẦN II</w:t>
      </w:r>
    </w:p>
    <w:p w14:paraId="3C8D95BD" w14:textId="77777777" w:rsidR="00217404" w:rsidRDefault="00A8794C">
      <w:pPr>
        <w:spacing w:before="0" w:after="0"/>
        <w:jc w:val="center"/>
        <w:rPr>
          <w:b/>
          <w:bCs/>
          <w:sz w:val="28"/>
          <w:szCs w:val="28"/>
        </w:rPr>
      </w:pPr>
      <w:r>
        <w:rPr>
          <w:b/>
          <w:bCs/>
          <w:sz w:val="28"/>
          <w:szCs w:val="28"/>
        </w:rPr>
        <w:t>NỘI DUNG CỤ THỂ CỦA TỪNG THỦ TỤC HÀNH CHÍNH</w:t>
      </w:r>
      <w:r w:rsidR="00B3393D">
        <w:rPr>
          <w:b/>
          <w:bCs/>
          <w:sz w:val="28"/>
          <w:szCs w:val="28"/>
        </w:rPr>
        <w:t xml:space="preserve"> SỬA ĐỔI, BỔ SUNG TRONG LĨNH VỰC KHÁM BỆNH, CHỮA BỆNH </w:t>
      </w:r>
    </w:p>
    <w:p w14:paraId="2C8C7CFF" w14:textId="613EAD5C" w:rsidR="00992152" w:rsidRDefault="00B3393D">
      <w:pPr>
        <w:spacing w:before="0" w:after="0"/>
        <w:jc w:val="center"/>
        <w:rPr>
          <w:b/>
          <w:bCs/>
          <w:sz w:val="28"/>
          <w:szCs w:val="28"/>
        </w:rPr>
      </w:pPr>
      <w:bookmarkStart w:id="0" w:name="_GoBack"/>
      <w:bookmarkEnd w:id="0"/>
      <w:r>
        <w:rPr>
          <w:b/>
          <w:bCs/>
          <w:sz w:val="28"/>
          <w:szCs w:val="28"/>
        </w:rPr>
        <w:t>THUỘC THẨM QUYỀN GIẢI QUYẾT CỦA SỞ Y TẾ</w:t>
      </w:r>
    </w:p>
    <w:p w14:paraId="24A41031" w14:textId="4F79E368" w:rsidR="00992152" w:rsidRDefault="00A8794C">
      <w:pPr>
        <w:pStyle w:val="ListParagraph"/>
        <w:spacing w:before="0" w:after="0"/>
        <w:ind w:left="284" w:hanging="426"/>
        <w:jc w:val="center"/>
        <w:rPr>
          <w:bCs/>
          <w:i/>
          <w:sz w:val="28"/>
          <w:szCs w:val="28"/>
        </w:rPr>
      </w:pPr>
      <w:r>
        <w:rPr>
          <w:bCs/>
          <w:i/>
          <w:sz w:val="28"/>
          <w:szCs w:val="28"/>
        </w:rPr>
        <w:t>(Ban hành kèm theo Quyết định số:           /QĐ-UBND ngày     tháng     năm 202</w:t>
      </w:r>
      <w:r w:rsidR="006602B7">
        <w:rPr>
          <w:bCs/>
          <w:i/>
          <w:sz w:val="28"/>
          <w:szCs w:val="28"/>
        </w:rPr>
        <w:t>5</w:t>
      </w:r>
      <w:r>
        <w:rPr>
          <w:bCs/>
          <w:i/>
          <w:sz w:val="28"/>
          <w:szCs w:val="28"/>
        </w:rPr>
        <w:t xml:space="preserve"> </w:t>
      </w:r>
    </w:p>
    <w:p w14:paraId="450DDB34" w14:textId="77777777" w:rsidR="00992152" w:rsidRDefault="00A8794C">
      <w:pPr>
        <w:pStyle w:val="ListParagraph"/>
        <w:spacing w:before="0" w:after="0"/>
        <w:ind w:left="284" w:hanging="426"/>
        <w:jc w:val="center"/>
        <w:rPr>
          <w:bCs/>
          <w:i/>
          <w:sz w:val="28"/>
          <w:szCs w:val="28"/>
        </w:rPr>
      </w:pPr>
      <w:r>
        <w:rPr>
          <w:bCs/>
          <w:i/>
          <w:sz w:val="28"/>
          <w:szCs w:val="28"/>
        </w:rPr>
        <w:t>của Chủ tịch Ủy ban nhân dân tỉnh Bình Dương)</w:t>
      </w:r>
    </w:p>
    <w:p w14:paraId="3F9F2498" w14:textId="77777777" w:rsidR="00992152" w:rsidRDefault="00A8794C">
      <w:pPr>
        <w:pStyle w:val="ListParagraph"/>
        <w:spacing w:before="0" w:after="0"/>
        <w:ind w:left="284" w:hanging="426"/>
        <w:jc w:val="center"/>
        <w:rPr>
          <w:bCs/>
          <w:i/>
          <w:sz w:val="26"/>
          <w:szCs w:val="26"/>
        </w:rPr>
      </w:pPr>
      <w:r>
        <w:rPr>
          <w:bCs/>
          <w:i/>
          <w:noProof/>
          <w:sz w:val="26"/>
          <w:szCs w:val="26"/>
        </w:rPr>
        <mc:AlternateContent>
          <mc:Choice Requires="wps">
            <w:drawing>
              <wp:anchor distT="0" distB="0" distL="114300" distR="114300" simplePos="0" relativeHeight="251659264" behindDoc="0" locked="0" layoutInCell="1" allowOverlap="1" wp14:anchorId="73428FE3" wp14:editId="5B96F63E">
                <wp:simplePos x="0" y="0"/>
                <wp:positionH relativeFrom="column">
                  <wp:posOffset>1957070</wp:posOffset>
                </wp:positionH>
                <wp:positionV relativeFrom="paragraph">
                  <wp:posOffset>14605</wp:posOffset>
                </wp:positionV>
                <wp:extent cx="1629410" cy="0"/>
                <wp:effectExtent l="0" t="0" r="27940" b="19050"/>
                <wp:wrapNone/>
                <wp:docPr id="1" name="Straight Connector 1"/>
                <wp:cNvGraphicFramePr/>
                <a:graphic xmlns:a="http://schemas.openxmlformats.org/drawingml/2006/main">
                  <a:graphicData uri="http://schemas.microsoft.com/office/word/2010/wordprocessingShape">
                    <wps:wsp>
                      <wps:cNvCnPr/>
                      <wps:spPr>
                        <a:xfrm>
                          <a:off x="0" y="0"/>
                          <a:ext cx="16294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E531A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4.1pt,1.15pt" to="282.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" strokecolor="black [3040]"/>
            </w:pict>
          </mc:Fallback>
        </mc:AlternateContent>
      </w:r>
    </w:p>
    <w:p w14:paraId="07CFD709" w14:textId="77777777" w:rsidR="00744EB2" w:rsidRPr="00744EB2" w:rsidRDefault="00744EB2" w:rsidP="00744EB2">
      <w:pPr>
        <w:ind w:firstLine="709"/>
        <w:rPr>
          <w:b/>
          <w:color w:val="000000" w:themeColor="text1"/>
          <w:sz w:val="28"/>
          <w:szCs w:val="28"/>
        </w:rPr>
      </w:pPr>
      <w:r w:rsidRPr="00744EB2">
        <w:rPr>
          <w:b/>
          <w:color w:val="000000" w:themeColor="text1"/>
          <w:sz w:val="28"/>
          <w:szCs w:val="28"/>
        </w:rPr>
        <w:t>1. Cấp lại giấy xác nhận nội dung quảng cáo dịch vụ khám bệnh, chữa bệnh thuộc thẩm quyền của Sở Y tế khi có thay đổi về tên, địa chỉ của tổ chức, cá nhân chịu trách nhiệm và không thay đổi nội dung quảng cáo (</w:t>
      </w:r>
      <w:r w:rsidRPr="00744EB2">
        <w:rPr>
          <w:b/>
          <w:sz w:val="28"/>
          <w:szCs w:val="28"/>
        </w:rPr>
        <w:t>1.000511</w:t>
      </w:r>
      <w:r w:rsidRPr="00744EB2">
        <w:rPr>
          <w:b/>
          <w:color w:val="000000" w:themeColor="text1"/>
          <w:sz w:val="28"/>
          <w:szCs w:val="28"/>
        </w:rPr>
        <w:t>)</w:t>
      </w:r>
    </w:p>
    <w:p w14:paraId="4B791EC1" w14:textId="77777777" w:rsidR="00744EB2" w:rsidRPr="0021104C" w:rsidRDefault="00744EB2" w:rsidP="00744EB2">
      <w:pPr>
        <w:ind w:firstLine="709"/>
        <w:rPr>
          <w:b/>
          <w:color w:val="000000" w:themeColor="text1"/>
          <w:sz w:val="28"/>
          <w:szCs w:val="28"/>
        </w:rPr>
      </w:pPr>
      <w:r w:rsidRPr="0021104C">
        <w:rPr>
          <w:b/>
          <w:color w:val="000000" w:themeColor="text1"/>
          <w:sz w:val="28"/>
          <w:szCs w:val="28"/>
        </w:rPr>
        <w:t>- Trình tự thực hiện:</w:t>
      </w:r>
    </w:p>
    <w:p w14:paraId="009DAB95" w14:textId="3ADBE746" w:rsidR="00744EB2" w:rsidRDefault="00744EB2" w:rsidP="00744EB2">
      <w:pPr>
        <w:ind w:firstLine="709"/>
        <w:rPr>
          <w:color w:val="000000" w:themeColor="text1"/>
          <w:sz w:val="28"/>
          <w:szCs w:val="28"/>
        </w:rPr>
      </w:pPr>
      <w:r w:rsidRPr="0021104C">
        <w:rPr>
          <w:b/>
          <w:color w:val="000000" w:themeColor="text1"/>
          <w:sz w:val="28"/>
          <w:szCs w:val="28"/>
        </w:rPr>
        <w:t>Bước 1.</w:t>
      </w:r>
      <w:r w:rsidRPr="0021104C">
        <w:rPr>
          <w:color w:val="000000" w:themeColor="text1"/>
          <w:sz w:val="28"/>
          <w:szCs w:val="28"/>
        </w:rPr>
        <w:t xml:space="preserve"> Tổ chức đề nghị xác nhận lại nội dung quảng cáo nộp hồ sơ tại Bộ phận tiếp nhận hồ sơ và trả kết quả Sở Y tế Bình Dương (địa chỉ Trung tâm Hành chính tỉnh Bình Dương, đại lộ Lê Lợi, phường Hòa Phú, thành phố Thủ Dầu Một, tỉnh Bình Dương).</w:t>
      </w:r>
    </w:p>
    <w:p w14:paraId="21443190" w14:textId="200B339F" w:rsidR="00312092" w:rsidRPr="0021104C" w:rsidRDefault="00312092" w:rsidP="00744EB2">
      <w:pPr>
        <w:ind w:firstLine="709"/>
        <w:rPr>
          <w:color w:val="000000" w:themeColor="text1"/>
          <w:sz w:val="28"/>
          <w:szCs w:val="28"/>
        </w:rPr>
      </w:pPr>
      <w:r>
        <w:rPr>
          <w:color w:val="000000" w:themeColor="text1"/>
          <w:sz w:val="28"/>
          <w:szCs w:val="28"/>
        </w:rPr>
        <w:t>- Sở Y tế tỉnh Bình Dương nhận hồ sơ của các cơ sở khám bệnh, chữa bệnh có trụ sở trên địa bàn tỉnh Bình Dương, kể cả bệnh viện ngoài công lập (trừ các cơ sở trực thuộc Bộ Y tế)</w:t>
      </w:r>
      <w:r w:rsidR="00C55DF3">
        <w:rPr>
          <w:color w:val="000000" w:themeColor="text1"/>
          <w:sz w:val="28"/>
          <w:szCs w:val="28"/>
        </w:rPr>
        <w:t>.</w:t>
      </w:r>
    </w:p>
    <w:p w14:paraId="3BCC21F6" w14:textId="77777777" w:rsidR="00744EB2" w:rsidRPr="0021104C" w:rsidRDefault="00744EB2" w:rsidP="00744EB2">
      <w:pPr>
        <w:ind w:firstLine="709"/>
        <w:rPr>
          <w:color w:val="000000" w:themeColor="text1"/>
          <w:sz w:val="28"/>
          <w:szCs w:val="28"/>
        </w:rPr>
      </w:pPr>
      <w:r w:rsidRPr="0021104C">
        <w:rPr>
          <w:b/>
          <w:color w:val="000000" w:themeColor="text1"/>
          <w:sz w:val="28"/>
          <w:szCs w:val="28"/>
        </w:rPr>
        <w:t>Bước 2.</w:t>
      </w:r>
      <w:r w:rsidRPr="0021104C">
        <w:rPr>
          <w:color w:val="000000" w:themeColor="text1"/>
          <w:sz w:val="28"/>
          <w:szCs w:val="28"/>
        </w:rPr>
        <w:t xml:space="preserve"> Trường hợp hồ sơ chưa hợp lệ, trong thời gian 05 ngày làm việc kể từ ngày nhận hồ sơ theo dấu tiếp nhận công văn đến của cơ quan tiếp nhận hồ sơ, cơ quan tiếp nhận hồ sơ có văn bản đề nghị đơn vị sửa đổi, bổ sung. Thời gian để tổ chức đề nghị xác nhận nội dung quảng cáo sửa đổi, bổ sung hoàn chỉnh hồ sơ theo yêu cầu tối đa là 90 ngày kể từ ngày nhận được văn bản thông báo sửa đổi, bổ sung của cơ quan tiếp nhận hồ sơ. Quá thời hạn này thì hồ sơ đề nghị xác nhận nội dung quảng cáo hết giá trị.</w:t>
      </w:r>
    </w:p>
    <w:p w14:paraId="213FA201" w14:textId="77777777" w:rsidR="00744EB2" w:rsidRPr="0021104C" w:rsidRDefault="00744EB2" w:rsidP="00744EB2">
      <w:pPr>
        <w:ind w:firstLine="709"/>
        <w:rPr>
          <w:b/>
          <w:color w:val="000000" w:themeColor="text1"/>
          <w:sz w:val="28"/>
          <w:szCs w:val="28"/>
        </w:rPr>
      </w:pPr>
      <w:r w:rsidRPr="0021104C">
        <w:rPr>
          <w:b/>
          <w:color w:val="000000" w:themeColor="text1"/>
          <w:sz w:val="28"/>
          <w:szCs w:val="28"/>
        </w:rPr>
        <w:t>Bước 3.</w:t>
      </w:r>
      <w:r w:rsidRPr="0021104C">
        <w:rPr>
          <w:color w:val="000000" w:themeColor="text1"/>
          <w:sz w:val="28"/>
          <w:szCs w:val="28"/>
        </w:rPr>
        <w:t xml:space="preserve"> Trong thời gian 10 ngày làm việc kể từ ngày nhận đủ hồ sơ hợp lệ theo dấu tiếp nhận công văn đến của cơ quan tiếp nhận hồ sơ, cơ quan nhà nước có thẩm quyền cấp giấy xác nhận nội dung quảng cáo. Trường hợp không cấp giấy xác nhận nội dung quảng cáo, cơ quan nhà nước có thẩm quyền phải trả lời bằng văn bản và nêu rõ lý do không cấp.</w:t>
      </w:r>
    </w:p>
    <w:p w14:paraId="71B3CF25" w14:textId="77777777" w:rsidR="001A7663" w:rsidRDefault="00744EB2" w:rsidP="001A7663">
      <w:pPr>
        <w:ind w:left="113" w:right="113" w:firstLine="709"/>
        <w:rPr>
          <w:b/>
          <w:color w:val="000000" w:themeColor="text1"/>
          <w:sz w:val="28"/>
          <w:szCs w:val="28"/>
        </w:rPr>
      </w:pPr>
      <w:r w:rsidRPr="0021104C">
        <w:rPr>
          <w:b/>
          <w:color w:val="000000" w:themeColor="text1"/>
          <w:sz w:val="28"/>
          <w:szCs w:val="28"/>
        </w:rPr>
        <w:t xml:space="preserve">- Cách thức thực hiện: </w:t>
      </w:r>
    </w:p>
    <w:p w14:paraId="3767DCE9" w14:textId="14468D9F" w:rsidR="001A7663" w:rsidRPr="00A018B6" w:rsidRDefault="001A7663" w:rsidP="001A7663">
      <w:pPr>
        <w:ind w:left="113" w:right="113" w:firstLine="709"/>
        <w:rPr>
          <w:i/>
          <w:iCs/>
          <w:sz w:val="28"/>
          <w:szCs w:val="28"/>
        </w:rPr>
      </w:pPr>
      <w:r w:rsidRPr="00A018B6">
        <w:rPr>
          <w:i/>
          <w:iCs/>
          <w:sz w:val="28"/>
          <w:szCs w:val="28"/>
        </w:rPr>
        <w:t>+</w:t>
      </w:r>
      <w:r w:rsidRPr="00A018B6">
        <w:rPr>
          <w:i/>
          <w:iCs/>
          <w:sz w:val="28"/>
          <w:szCs w:val="28"/>
          <w:lang w:val="vi-VN"/>
        </w:rPr>
        <w:t xml:space="preserve"> Trực tuyến</w:t>
      </w:r>
      <w:r w:rsidRPr="00A018B6">
        <w:rPr>
          <w:i/>
          <w:iCs/>
          <w:sz w:val="28"/>
          <w:szCs w:val="28"/>
        </w:rPr>
        <w:t>.</w:t>
      </w:r>
    </w:p>
    <w:p w14:paraId="2692B1AF" w14:textId="77777777" w:rsidR="001A7663" w:rsidRPr="00A018B6" w:rsidRDefault="001A7663" w:rsidP="001A7663">
      <w:pPr>
        <w:ind w:left="113" w:right="113" w:firstLine="709"/>
        <w:rPr>
          <w:i/>
          <w:iCs/>
          <w:sz w:val="28"/>
          <w:szCs w:val="28"/>
        </w:rPr>
      </w:pPr>
      <w:r w:rsidRPr="00A018B6">
        <w:rPr>
          <w:i/>
          <w:iCs/>
          <w:sz w:val="28"/>
          <w:szCs w:val="28"/>
        </w:rPr>
        <w:t>+</w:t>
      </w:r>
      <w:r w:rsidRPr="00A018B6">
        <w:rPr>
          <w:i/>
          <w:iCs/>
          <w:sz w:val="28"/>
          <w:szCs w:val="28"/>
          <w:lang w:val="vi-VN"/>
        </w:rPr>
        <w:t xml:space="preserve"> Trực tiếp</w:t>
      </w:r>
      <w:r w:rsidRPr="00A018B6">
        <w:rPr>
          <w:i/>
          <w:iCs/>
          <w:sz w:val="28"/>
          <w:szCs w:val="28"/>
        </w:rPr>
        <w:t>.</w:t>
      </w:r>
    </w:p>
    <w:p w14:paraId="2136B1D1" w14:textId="26E53C6D" w:rsidR="00744EB2" w:rsidRPr="0021104C" w:rsidRDefault="001A7663" w:rsidP="001A7663">
      <w:pPr>
        <w:ind w:left="113" w:right="113" w:firstLine="709"/>
        <w:rPr>
          <w:color w:val="000000" w:themeColor="text1"/>
          <w:sz w:val="28"/>
          <w:szCs w:val="28"/>
        </w:rPr>
      </w:pPr>
      <w:r w:rsidRPr="00A018B6">
        <w:rPr>
          <w:i/>
          <w:iCs/>
          <w:sz w:val="28"/>
          <w:szCs w:val="28"/>
        </w:rPr>
        <w:t>+</w:t>
      </w:r>
      <w:r w:rsidRPr="00A018B6">
        <w:rPr>
          <w:i/>
          <w:iCs/>
          <w:sz w:val="28"/>
          <w:szCs w:val="28"/>
          <w:lang w:val="vi-VN"/>
        </w:rPr>
        <w:t xml:space="preserve"> Bưu chính công ích</w:t>
      </w:r>
      <w:r w:rsidRPr="00A018B6">
        <w:rPr>
          <w:color w:val="000000" w:themeColor="text1"/>
          <w:sz w:val="28"/>
          <w:szCs w:val="28"/>
          <w:lang w:val="fr-FR"/>
        </w:rPr>
        <w:t>.</w:t>
      </w:r>
    </w:p>
    <w:p w14:paraId="4A507445" w14:textId="77777777" w:rsidR="00744EB2" w:rsidRPr="0021104C" w:rsidRDefault="00744EB2" w:rsidP="00744EB2">
      <w:pPr>
        <w:ind w:firstLine="709"/>
        <w:rPr>
          <w:b/>
          <w:color w:val="000000" w:themeColor="text1"/>
          <w:sz w:val="28"/>
          <w:szCs w:val="28"/>
        </w:rPr>
      </w:pPr>
      <w:r w:rsidRPr="0021104C">
        <w:rPr>
          <w:color w:val="000000" w:themeColor="text1"/>
          <w:sz w:val="28"/>
          <w:szCs w:val="28"/>
        </w:rPr>
        <w:t xml:space="preserve">- </w:t>
      </w:r>
      <w:r w:rsidRPr="0021104C">
        <w:rPr>
          <w:b/>
          <w:color w:val="000000" w:themeColor="text1"/>
          <w:sz w:val="28"/>
          <w:szCs w:val="28"/>
        </w:rPr>
        <w:t xml:space="preserve">Thành phần, số lượng hồ sơ: </w:t>
      </w:r>
    </w:p>
    <w:p w14:paraId="0B8950A3" w14:textId="77777777" w:rsidR="00744EB2" w:rsidRPr="0021104C" w:rsidRDefault="00744EB2" w:rsidP="00744EB2">
      <w:pPr>
        <w:ind w:firstLine="709"/>
        <w:rPr>
          <w:b/>
          <w:color w:val="000000" w:themeColor="text1"/>
          <w:sz w:val="28"/>
          <w:szCs w:val="28"/>
        </w:rPr>
      </w:pPr>
      <w:r w:rsidRPr="0021104C">
        <w:rPr>
          <w:b/>
          <w:color w:val="000000" w:themeColor="text1"/>
          <w:sz w:val="28"/>
          <w:szCs w:val="28"/>
        </w:rPr>
        <w:t>I. Thành phần hồ sơ bao gồm:</w:t>
      </w:r>
    </w:p>
    <w:p w14:paraId="2DE74153" w14:textId="77777777" w:rsidR="00744EB2" w:rsidRPr="0021104C" w:rsidRDefault="00744EB2" w:rsidP="00744EB2">
      <w:pPr>
        <w:ind w:firstLine="709"/>
        <w:rPr>
          <w:color w:val="000000" w:themeColor="text1"/>
          <w:sz w:val="28"/>
          <w:szCs w:val="28"/>
        </w:rPr>
      </w:pPr>
      <w:r w:rsidRPr="0021104C">
        <w:rPr>
          <w:color w:val="000000" w:themeColor="text1"/>
          <w:sz w:val="28"/>
          <w:szCs w:val="28"/>
        </w:rPr>
        <w:t>- Văn bản đề nghị cấp lại giấy xác nhận nội dung quảng cáo theo quy định tại Phụ lục 04 ban hành kèm theo Thông tư 09/2015/TT-BYT;</w:t>
      </w:r>
    </w:p>
    <w:p w14:paraId="1BC1EB44" w14:textId="77777777" w:rsidR="00744EB2" w:rsidRPr="0021104C" w:rsidRDefault="00744EB2" w:rsidP="00744EB2">
      <w:pPr>
        <w:ind w:firstLine="709"/>
        <w:rPr>
          <w:color w:val="000000" w:themeColor="text1"/>
          <w:sz w:val="28"/>
          <w:szCs w:val="28"/>
        </w:rPr>
      </w:pPr>
      <w:r w:rsidRPr="0021104C">
        <w:rPr>
          <w:color w:val="000000" w:themeColor="text1"/>
          <w:sz w:val="28"/>
          <w:szCs w:val="28"/>
        </w:rPr>
        <w:lastRenderedPageBreak/>
        <w:t>- Giấy xác nhận nội dung quảng cáo đã được cấp kèm theo mẫu hoặc kịch bản quảng cáo đã được duyệt;</w:t>
      </w:r>
    </w:p>
    <w:p w14:paraId="796B4892" w14:textId="77777777" w:rsidR="00744EB2" w:rsidRPr="0021104C" w:rsidRDefault="00744EB2" w:rsidP="00744EB2">
      <w:pPr>
        <w:ind w:firstLine="709"/>
        <w:rPr>
          <w:color w:val="000000" w:themeColor="text1"/>
          <w:sz w:val="28"/>
          <w:szCs w:val="28"/>
        </w:rPr>
      </w:pPr>
      <w:r w:rsidRPr="0021104C">
        <w:rPr>
          <w:color w:val="000000" w:themeColor="text1"/>
          <w:sz w:val="28"/>
          <w:szCs w:val="28"/>
        </w:rPr>
        <w:t>- Văn bản của cơ quan có thẩm quyền về việc thay đổi về tên, địa chỉ của tổ chức, cá nhân chịu trách nhiệm đưa sản phẩm, hàng hóa, dịch vụ ra thị trường.</w:t>
      </w:r>
    </w:p>
    <w:p w14:paraId="23CC0413" w14:textId="77777777" w:rsidR="00744EB2" w:rsidRPr="0021104C" w:rsidRDefault="00744EB2" w:rsidP="00744EB2">
      <w:pPr>
        <w:ind w:firstLine="709"/>
        <w:rPr>
          <w:color w:val="000000" w:themeColor="text1"/>
          <w:sz w:val="28"/>
          <w:szCs w:val="28"/>
        </w:rPr>
      </w:pPr>
      <w:r w:rsidRPr="0021104C">
        <w:rPr>
          <w:b/>
          <w:color w:val="000000" w:themeColor="text1"/>
          <w:sz w:val="28"/>
          <w:szCs w:val="28"/>
        </w:rPr>
        <w:t>II. Số lượng hồ sơ:</w:t>
      </w:r>
      <w:r w:rsidRPr="0021104C">
        <w:rPr>
          <w:color w:val="000000" w:themeColor="text1"/>
          <w:sz w:val="28"/>
          <w:szCs w:val="28"/>
        </w:rPr>
        <w:t xml:space="preserve"> 01 bộ</w:t>
      </w:r>
    </w:p>
    <w:p w14:paraId="64C50A44" w14:textId="77777777" w:rsidR="00744EB2" w:rsidRPr="0021104C" w:rsidRDefault="00744EB2" w:rsidP="00744EB2">
      <w:pPr>
        <w:ind w:firstLine="709"/>
        <w:rPr>
          <w:color w:val="000000" w:themeColor="text1"/>
          <w:sz w:val="28"/>
          <w:szCs w:val="28"/>
        </w:rPr>
      </w:pPr>
      <w:r w:rsidRPr="0021104C">
        <w:rPr>
          <w:b/>
          <w:color w:val="000000" w:themeColor="text1"/>
          <w:sz w:val="28"/>
          <w:szCs w:val="28"/>
        </w:rPr>
        <w:t xml:space="preserve">- Thời hạn giải quyết: </w:t>
      </w:r>
      <w:r w:rsidRPr="0021104C">
        <w:rPr>
          <w:color w:val="000000" w:themeColor="text1"/>
          <w:sz w:val="28"/>
          <w:szCs w:val="28"/>
        </w:rPr>
        <w:t>10 ngày kể từ ngày nhận được hồ sơ đầy đủ, hợp lệ theo dấu tiếp nhận công văn đến của cơ quan tiếp nhận hồ sơ</w:t>
      </w:r>
    </w:p>
    <w:p w14:paraId="7627C9D6" w14:textId="77777777" w:rsidR="00744EB2" w:rsidRPr="0021104C" w:rsidRDefault="00744EB2" w:rsidP="00744EB2">
      <w:pPr>
        <w:ind w:firstLine="709"/>
        <w:rPr>
          <w:color w:val="000000" w:themeColor="text1"/>
          <w:sz w:val="28"/>
          <w:szCs w:val="28"/>
        </w:rPr>
      </w:pPr>
      <w:r w:rsidRPr="0021104C">
        <w:rPr>
          <w:color w:val="000000" w:themeColor="text1"/>
          <w:sz w:val="28"/>
          <w:szCs w:val="28"/>
        </w:rPr>
        <w:t xml:space="preserve">- </w:t>
      </w:r>
      <w:r w:rsidRPr="0021104C">
        <w:rPr>
          <w:b/>
          <w:color w:val="000000" w:themeColor="text1"/>
          <w:sz w:val="28"/>
          <w:szCs w:val="28"/>
        </w:rPr>
        <w:t xml:space="preserve">Đối tượng thực hiện thủ tục hành chính: </w:t>
      </w:r>
      <w:r w:rsidRPr="0021104C">
        <w:rPr>
          <w:color w:val="000000" w:themeColor="text1"/>
          <w:sz w:val="28"/>
          <w:szCs w:val="28"/>
        </w:rPr>
        <w:t>Tổ chức, cá nhân</w:t>
      </w:r>
    </w:p>
    <w:p w14:paraId="6F770F99" w14:textId="77777777" w:rsidR="00744EB2" w:rsidRPr="0021104C" w:rsidRDefault="00744EB2" w:rsidP="00744EB2">
      <w:pPr>
        <w:ind w:firstLine="709"/>
        <w:rPr>
          <w:color w:val="000000" w:themeColor="text1"/>
          <w:sz w:val="28"/>
          <w:szCs w:val="28"/>
        </w:rPr>
      </w:pPr>
      <w:r w:rsidRPr="0021104C">
        <w:rPr>
          <w:color w:val="000000" w:themeColor="text1"/>
          <w:sz w:val="28"/>
          <w:szCs w:val="28"/>
        </w:rPr>
        <w:t xml:space="preserve">- </w:t>
      </w:r>
      <w:r w:rsidRPr="0021104C">
        <w:rPr>
          <w:b/>
          <w:color w:val="000000" w:themeColor="text1"/>
          <w:sz w:val="28"/>
          <w:szCs w:val="28"/>
        </w:rPr>
        <w:t xml:space="preserve">Cơ quan thực hiện thủ tục hành chính: </w:t>
      </w:r>
      <w:r w:rsidRPr="0021104C">
        <w:rPr>
          <w:color w:val="000000" w:themeColor="text1"/>
          <w:sz w:val="28"/>
          <w:szCs w:val="28"/>
        </w:rPr>
        <w:t>Sở Y tế</w:t>
      </w:r>
    </w:p>
    <w:p w14:paraId="459E6056" w14:textId="3470B7E2" w:rsidR="00744EB2" w:rsidRPr="0021104C" w:rsidRDefault="00744EB2" w:rsidP="00744EB2">
      <w:pPr>
        <w:ind w:firstLine="709"/>
        <w:rPr>
          <w:color w:val="000000" w:themeColor="text1"/>
          <w:sz w:val="28"/>
          <w:szCs w:val="28"/>
        </w:rPr>
      </w:pPr>
      <w:r w:rsidRPr="0021104C">
        <w:rPr>
          <w:color w:val="000000" w:themeColor="text1"/>
          <w:sz w:val="28"/>
          <w:szCs w:val="28"/>
        </w:rPr>
        <w:t xml:space="preserve">- </w:t>
      </w:r>
      <w:r w:rsidRPr="0021104C">
        <w:rPr>
          <w:b/>
          <w:color w:val="000000" w:themeColor="text1"/>
          <w:sz w:val="28"/>
          <w:szCs w:val="28"/>
        </w:rPr>
        <w:t xml:space="preserve">Kết quả thực hiện thủ tục hành chính: </w:t>
      </w:r>
      <w:r w:rsidRPr="0021104C">
        <w:rPr>
          <w:color w:val="000000" w:themeColor="text1"/>
          <w:sz w:val="28"/>
          <w:szCs w:val="28"/>
        </w:rPr>
        <w:t>Giấy xác nhận nội dung quảng cáo</w:t>
      </w:r>
      <w:r w:rsidR="00312092">
        <w:rPr>
          <w:color w:val="000000" w:themeColor="text1"/>
          <w:sz w:val="28"/>
          <w:szCs w:val="28"/>
        </w:rPr>
        <w:t>.</w:t>
      </w:r>
    </w:p>
    <w:p w14:paraId="67E2918A" w14:textId="7F73C3A3" w:rsidR="00744EB2" w:rsidRPr="0021104C" w:rsidRDefault="00744EB2" w:rsidP="00744EB2">
      <w:pPr>
        <w:ind w:firstLine="709"/>
        <w:rPr>
          <w:b/>
          <w:color w:val="000000" w:themeColor="text1"/>
          <w:sz w:val="28"/>
          <w:szCs w:val="28"/>
        </w:rPr>
      </w:pPr>
      <w:r w:rsidRPr="0021104C">
        <w:rPr>
          <w:color w:val="000000" w:themeColor="text1"/>
          <w:sz w:val="28"/>
          <w:szCs w:val="28"/>
        </w:rPr>
        <w:t xml:space="preserve">- </w:t>
      </w:r>
      <w:r w:rsidRPr="0021104C">
        <w:rPr>
          <w:b/>
          <w:color w:val="000000" w:themeColor="text1"/>
          <w:sz w:val="28"/>
          <w:szCs w:val="28"/>
        </w:rPr>
        <w:t xml:space="preserve">Mức phí: </w:t>
      </w:r>
      <w:r w:rsidR="0038668D">
        <w:rPr>
          <w:sz w:val="28"/>
          <w:szCs w:val="28"/>
        </w:rPr>
        <w:t>Không quy định</w:t>
      </w:r>
      <w:r w:rsidRPr="0021104C">
        <w:rPr>
          <w:color w:val="000000" w:themeColor="text1"/>
          <w:sz w:val="28"/>
          <w:szCs w:val="28"/>
        </w:rPr>
        <w:t>.</w:t>
      </w:r>
    </w:p>
    <w:p w14:paraId="79F65437" w14:textId="77777777" w:rsidR="00744EB2" w:rsidRPr="0021104C" w:rsidRDefault="00744EB2" w:rsidP="00744EB2">
      <w:pPr>
        <w:ind w:firstLine="709"/>
        <w:rPr>
          <w:color w:val="000000" w:themeColor="text1"/>
          <w:sz w:val="28"/>
          <w:szCs w:val="28"/>
        </w:rPr>
      </w:pPr>
      <w:r w:rsidRPr="0021104C">
        <w:rPr>
          <w:bCs/>
          <w:color w:val="000000" w:themeColor="text1"/>
          <w:sz w:val="28"/>
          <w:szCs w:val="28"/>
          <w:lang w:val="it-IT"/>
        </w:rPr>
        <w:t>Trường hợp Tổ chức và cá nhân thực hiện TTHC này qua dịch vụ bưu chính công ích thì phí, lệ phí được tính theo Phụ lục: Giá cước và chính sách miễn, giảm giá cước dịch vụ nhận gửi hồ sơ, chuyển trả kết quả giải quyết thủ tục hành chính qua dịch vụ bưu chính công ích ban hành kèm theo Quyết định số 1268/QĐ-BĐVN của Tổng Công ty Bưu điện Việt Nam, ngày 11 tháng 11 năm 2017 đính kèm theo sau nội dung Quyết định này.</w:t>
      </w:r>
    </w:p>
    <w:p w14:paraId="7A09B032" w14:textId="77777777" w:rsidR="00744EB2" w:rsidRPr="0021104C" w:rsidRDefault="00744EB2" w:rsidP="00744EB2">
      <w:pPr>
        <w:ind w:firstLine="709"/>
        <w:rPr>
          <w:b/>
          <w:color w:val="000000" w:themeColor="text1"/>
          <w:sz w:val="28"/>
          <w:szCs w:val="28"/>
        </w:rPr>
      </w:pPr>
      <w:r w:rsidRPr="0021104C">
        <w:rPr>
          <w:color w:val="000000" w:themeColor="text1"/>
          <w:sz w:val="28"/>
          <w:szCs w:val="28"/>
        </w:rPr>
        <w:t xml:space="preserve">- </w:t>
      </w:r>
      <w:r w:rsidRPr="0021104C">
        <w:rPr>
          <w:b/>
          <w:color w:val="000000" w:themeColor="text1"/>
          <w:sz w:val="28"/>
          <w:szCs w:val="28"/>
        </w:rPr>
        <w:t>Tên mẫu đơn, mẫu tờ khai (Đính kèm ngay sau thủ tục này):</w:t>
      </w:r>
    </w:p>
    <w:p w14:paraId="60B975DC" w14:textId="77777777" w:rsidR="00744EB2" w:rsidRPr="0021104C" w:rsidRDefault="00744EB2" w:rsidP="00744EB2">
      <w:pPr>
        <w:ind w:firstLine="709"/>
        <w:rPr>
          <w:color w:val="000000" w:themeColor="text1"/>
          <w:sz w:val="28"/>
          <w:szCs w:val="28"/>
        </w:rPr>
      </w:pPr>
      <w:r w:rsidRPr="0021104C">
        <w:rPr>
          <w:color w:val="000000" w:themeColor="text1"/>
          <w:sz w:val="28"/>
          <w:szCs w:val="28"/>
        </w:rPr>
        <w:t>Phụ lục 04: Văn bản đề nghị cấp lại giấy xác nhận nội dung quảng cáo ban hành kèm theo Thông tư số 09/2015/TT-BYT</w:t>
      </w:r>
    </w:p>
    <w:p w14:paraId="45EB50F6" w14:textId="77777777" w:rsidR="00744EB2" w:rsidRPr="0021104C" w:rsidRDefault="00744EB2" w:rsidP="00744EB2">
      <w:pPr>
        <w:ind w:firstLine="709"/>
        <w:rPr>
          <w:color w:val="000000" w:themeColor="text1"/>
          <w:sz w:val="28"/>
          <w:szCs w:val="28"/>
        </w:rPr>
      </w:pPr>
      <w:r w:rsidRPr="0021104C">
        <w:rPr>
          <w:color w:val="000000" w:themeColor="text1"/>
          <w:sz w:val="28"/>
          <w:szCs w:val="28"/>
        </w:rPr>
        <w:t xml:space="preserve">- </w:t>
      </w:r>
      <w:r w:rsidRPr="0021104C">
        <w:rPr>
          <w:b/>
          <w:color w:val="000000" w:themeColor="text1"/>
          <w:sz w:val="28"/>
          <w:szCs w:val="28"/>
        </w:rPr>
        <w:t xml:space="preserve">Yêu cầu, điều kiện thủ tục hành chính: </w:t>
      </w:r>
      <w:r w:rsidRPr="0021104C">
        <w:rPr>
          <w:color w:val="000000" w:themeColor="text1"/>
          <w:sz w:val="28"/>
          <w:szCs w:val="28"/>
        </w:rPr>
        <w:t>Không có</w:t>
      </w:r>
    </w:p>
    <w:p w14:paraId="6F8DD79D" w14:textId="77777777" w:rsidR="00744EB2" w:rsidRPr="0021104C" w:rsidRDefault="00744EB2" w:rsidP="00744EB2">
      <w:pPr>
        <w:ind w:firstLine="709"/>
        <w:rPr>
          <w:b/>
          <w:color w:val="000000" w:themeColor="text1"/>
          <w:sz w:val="28"/>
          <w:szCs w:val="28"/>
        </w:rPr>
      </w:pPr>
      <w:r w:rsidRPr="0021104C">
        <w:rPr>
          <w:color w:val="000000" w:themeColor="text1"/>
          <w:sz w:val="28"/>
          <w:szCs w:val="28"/>
        </w:rPr>
        <w:t xml:space="preserve">- </w:t>
      </w:r>
      <w:r w:rsidRPr="0021104C">
        <w:rPr>
          <w:b/>
          <w:color w:val="000000" w:themeColor="text1"/>
          <w:sz w:val="28"/>
          <w:szCs w:val="28"/>
        </w:rPr>
        <w:t>Căn cứ pháp lý của thủ tục hành chính:</w:t>
      </w:r>
    </w:p>
    <w:p w14:paraId="2F95919B" w14:textId="77777777" w:rsidR="00744EB2" w:rsidRPr="0021104C" w:rsidRDefault="00744EB2" w:rsidP="00744EB2">
      <w:pPr>
        <w:ind w:firstLine="709"/>
        <w:rPr>
          <w:color w:val="000000" w:themeColor="text1"/>
          <w:sz w:val="28"/>
          <w:szCs w:val="28"/>
        </w:rPr>
      </w:pPr>
      <w:r w:rsidRPr="0021104C">
        <w:rPr>
          <w:color w:val="000000" w:themeColor="text1"/>
          <w:sz w:val="28"/>
          <w:szCs w:val="28"/>
        </w:rPr>
        <w:t>1. Luật quảng cáo ngày 21 tháng 06 năm 2012;</w:t>
      </w:r>
    </w:p>
    <w:p w14:paraId="17FFAC9F" w14:textId="77777777" w:rsidR="00744EB2" w:rsidRPr="0021104C" w:rsidRDefault="00744EB2" w:rsidP="00744EB2">
      <w:pPr>
        <w:ind w:firstLine="709"/>
        <w:rPr>
          <w:color w:val="000000" w:themeColor="text1"/>
          <w:sz w:val="28"/>
          <w:szCs w:val="28"/>
        </w:rPr>
      </w:pPr>
      <w:r w:rsidRPr="0021104C">
        <w:rPr>
          <w:color w:val="000000" w:themeColor="text1"/>
          <w:sz w:val="28"/>
          <w:szCs w:val="28"/>
        </w:rPr>
        <w:t>2. Luật khám bệnh, chữa bệnh ngày 23 tháng 11 năm 2009;</w:t>
      </w:r>
    </w:p>
    <w:p w14:paraId="468E03E9" w14:textId="77777777" w:rsidR="00744EB2" w:rsidRPr="0021104C" w:rsidRDefault="00744EB2" w:rsidP="00744EB2">
      <w:pPr>
        <w:ind w:firstLine="709"/>
        <w:rPr>
          <w:color w:val="000000" w:themeColor="text1"/>
          <w:sz w:val="28"/>
          <w:szCs w:val="28"/>
        </w:rPr>
      </w:pPr>
      <w:r w:rsidRPr="0021104C">
        <w:rPr>
          <w:color w:val="000000" w:themeColor="text1"/>
          <w:sz w:val="28"/>
          <w:szCs w:val="28"/>
        </w:rPr>
        <w:t>3. Nghị định số 181/2013/NĐ-CP ngày 14 tháng 11 năm 2013 của Chính phủ quy định chi tiết thi hành một số điều của Luật quảng cáo;</w:t>
      </w:r>
    </w:p>
    <w:p w14:paraId="5138EBAB" w14:textId="77777777" w:rsidR="00744EB2" w:rsidRPr="0021104C" w:rsidRDefault="00744EB2" w:rsidP="00744EB2">
      <w:pPr>
        <w:ind w:firstLine="709"/>
        <w:rPr>
          <w:color w:val="000000" w:themeColor="text1"/>
          <w:sz w:val="28"/>
          <w:szCs w:val="28"/>
        </w:rPr>
      </w:pPr>
      <w:r w:rsidRPr="0021104C">
        <w:rPr>
          <w:color w:val="000000" w:themeColor="text1"/>
          <w:sz w:val="28"/>
          <w:szCs w:val="28"/>
        </w:rPr>
        <w:t>4. Thông tư số 09/2015/TT-BYT ngày 25/5/2015 về xác nhận nội dung quảng cáo đối với sản phẩm, hàng hóa, dịch vụ đặc biệt thuộc lĩnh vực quản lý của Bộ Y tế.</w:t>
      </w:r>
    </w:p>
    <w:p w14:paraId="0FB5D9CA" w14:textId="77777777" w:rsidR="00744EB2" w:rsidRPr="0021104C" w:rsidRDefault="00744EB2" w:rsidP="00744EB2">
      <w:pPr>
        <w:ind w:firstLine="709"/>
        <w:rPr>
          <w:b/>
          <w:color w:val="000000" w:themeColor="text1"/>
          <w:sz w:val="28"/>
          <w:szCs w:val="28"/>
        </w:rPr>
      </w:pPr>
    </w:p>
    <w:p w14:paraId="4E70C59E" w14:textId="77777777" w:rsidR="00744EB2" w:rsidRDefault="00744EB2" w:rsidP="00744EB2">
      <w:pPr>
        <w:ind w:firstLine="709"/>
        <w:rPr>
          <w:b/>
          <w:color w:val="000000" w:themeColor="text1"/>
        </w:rPr>
        <w:sectPr w:rsidR="00744EB2" w:rsidSect="00B3393D">
          <w:headerReference w:type="default" r:id="rId9"/>
          <w:pgSz w:w="11906" w:h="16838" w:code="9"/>
          <w:pgMar w:top="1134" w:right="1134" w:bottom="1134" w:left="1701" w:header="709" w:footer="709" w:gutter="0"/>
          <w:cols w:space="708"/>
          <w:titlePg/>
          <w:docGrid w:linePitch="360"/>
        </w:sectPr>
      </w:pPr>
    </w:p>
    <w:p w14:paraId="575A10D2" w14:textId="77777777" w:rsidR="00744EB2" w:rsidRPr="00FF287E" w:rsidRDefault="00744EB2" w:rsidP="00744EB2">
      <w:pPr>
        <w:ind w:firstLine="709"/>
        <w:rPr>
          <w:b/>
          <w:color w:val="000000" w:themeColor="text1"/>
        </w:rPr>
      </w:pPr>
      <w:r w:rsidRPr="00FF287E">
        <w:rPr>
          <w:b/>
          <w:color w:val="000000" w:themeColor="text1"/>
        </w:rPr>
        <w:t>Phụ lục 04: Văn bản đề nghị cấp lại giấy xác nhận nội dung quảng cáo ban hành kèm theo Thông tư số 09/2015/TT-BYT</w:t>
      </w:r>
    </w:p>
    <w:tbl>
      <w:tblPr>
        <w:tblW w:w="0" w:type="auto"/>
        <w:tblInd w:w="108" w:type="dxa"/>
        <w:tblLook w:val="04A0" w:firstRow="1" w:lastRow="0" w:firstColumn="1" w:lastColumn="0" w:noHBand="0" w:noVBand="1"/>
      </w:tblPr>
      <w:tblGrid>
        <w:gridCol w:w="3011"/>
        <w:gridCol w:w="6061"/>
      </w:tblGrid>
      <w:tr w:rsidR="00744EB2" w:rsidRPr="009324ED" w14:paraId="7E8F59F7" w14:textId="77777777" w:rsidTr="00744EB2">
        <w:tc>
          <w:tcPr>
            <w:tcW w:w="3011" w:type="dxa"/>
          </w:tcPr>
          <w:p w14:paraId="10BEAA99" w14:textId="77777777" w:rsidR="00744EB2" w:rsidRPr="009324ED" w:rsidRDefault="00744EB2" w:rsidP="00744EB2">
            <w:pPr>
              <w:jc w:val="center"/>
              <w:rPr>
                <w:b/>
                <w:color w:val="000000" w:themeColor="text1"/>
              </w:rPr>
            </w:pPr>
            <w:r w:rsidRPr="009324ED">
              <w:rPr>
                <w:b/>
                <w:color w:val="000000" w:themeColor="text1"/>
              </w:rPr>
              <w:t>TÊN ĐƠN VỊ</w:t>
            </w:r>
            <w:r w:rsidRPr="009324ED">
              <w:rPr>
                <w:b/>
                <w:color w:val="000000" w:themeColor="text1"/>
              </w:rPr>
              <w:br/>
              <w:t>-------</w:t>
            </w:r>
          </w:p>
        </w:tc>
        <w:tc>
          <w:tcPr>
            <w:tcW w:w="6061" w:type="dxa"/>
          </w:tcPr>
          <w:p w14:paraId="7DA358B7" w14:textId="77777777" w:rsidR="00744EB2" w:rsidRPr="009324ED" w:rsidRDefault="00744EB2" w:rsidP="00744EB2">
            <w:pPr>
              <w:jc w:val="center"/>
              <w:rPr>
                <w:color w:val="000000" w:themeColor="text1"/>
              </w:rPr>
            </w:pPr>
            <w:r w:rsidRPr="009324ED">
              <w:rPr>
                <w:b/>
                <w:color w:val="000000" w:themeColor="text1"/>
              </w:rPr>
              <w:t>CỘNG HÒA XÃ HỘI CHỦ NGHĨA VIỆT NAM</w:t>
            </w:r>
            <w:r w:rsidRPr="009324ED">
              <w:rPr>
                <w:b/>
                <w:color w:val="000000" w:themeColor="text1"/>
              </w:rPr>
              <w:br/>
              <w:t>Độc lập - Tự do - Hạnh phúc</w:t>
            </w:r>
            <w:r w:rsidRPr="009324ED">
              <w:rPr>
                <w:b/>
                <w:color w:val="000000" w:themeColor="text1"/>
              </w:rPr>
              <w:br/>
              <w:t>---------------</w:t>
            </w:r>
          </w:p>
        </w:tc>
      </w:tr>
      <w:tr w:rsidR="00744EB2" w:rsidRPr="009324ED" w14:paraId="2E41FDE5" w14:textId="77777777" w:rsidTr="00744EB2">
        <w:tc>
          <w:tcPr>
            <w:tcW w:w="3011" w:type="dxa"/>
          </w:tcPr>
          <w:p w14:paraId="5C7B51BD" w14:textId="77777777" w:rsidR="00744EB2" w:rsidRPr="009324ED" w:rsidRDefault="00744EB2" w:rsidP="00744EB2">
            <w:pPr>
              <w:jc w:val="center"/>
              <w:rPr>
                <w:color w:val="000000" w:themeColor="text1"/>
              </w:rPr>
            </w:pPr>
            <w:r w:rsidRPr="009324ED">
              <w:rPr>
                <w:color w:val="000000" w:themeColor="text1"/>
              </w:rPr>
              <w:t>Số:    /Ký hiệu tên đơn vị</w:t>
            </w:r>
          </w:p>
        </w:tc>
        <w:tc>
          <w:tcPr>
            <w:tcW w:w="6061" w:type="dxa"/>
          </w:tcPr>
          <w:p w14:paraId="01FBA6FE" w14:textId="77777777" w:rsidR="00744EB2" w:rsidRPr="009324ED" w:rsidRDefault="00744EB2" w:rsidP="00744EB2">
            <w:pPr>
              <w:ind w:firstLine="709"/>
              <w:jc w:val="right"/>
              <w:rPr>
                <w:i/>
                <w:color w:val="000000" w:themeColor="text1"/>
              </w:rPr>
            </w:pPr>
            <w:r w:rsidRPr="009324ED">
              <w:rPr>
                <w:i/>
                <w:color w:val="000000" w:themeColor="text1"/>
                <w:vertAlign w:val="superscript"/>
              </w:rPr>
              <w:footnoteReference w:customMarkFollows="1" w:id="1"/>
              <w:t>131</w:t>
            </w:r>
            <w:r w:rsidRPr="009324ED">
              <w:rPr>
                <w:i/>
                <w:color w:val="000000" w:themeColor="text1"/>
              </w:rPr>
              <w:t>...., ngày...... tháng..... năm 20...</w:t>
            </w:r>
          </w:p>
        </w:tc>
      </w:tr>
    </w:tbl>
    <w:p w14:paraId="34B606B2" w14:textId="77777777" w:rsidR="00744EB2" w:rsidRPr="009324ED" w:rsidRDefault="00744EB2" w:rsidP="00744EB2">
      <w:pPr>
        <w:ind w:firstLine="709"/>
        <w:rPr>
          <w:color w:val="000000" w:themeColor="text1"/>
        </w:rPr>
      </w:pPr>
    </w:p>
    <w:p w14:paraId="462BB69A" w14:textId="77777777" w:rsidR="00744EB2" w:rsidRPr="009324ED" w:rsidRDefault="00744EB2" w:rsidP="00744EB2">
      <w:pPr>
        <w:ind w:firstLine="709"/>
        <w:jc w:val="center"/>
        <w:rPr>
          <w:b/>
          <w:color w:val="000000" w:themeColor="text1"/>
        </w:rPr>
      </w:pPr>
      <w:r w:rsidRPr="009324ED">
        <w:rPr>
          <w:b/>
          <w:color w:val="000000" w:themeColor="text1"/>
        </w:rPr>
        <w:t>ĐƠN ĐỀ NGHỊ</w:t>
      </w:r>
    </w:p>
    <w:p w14:paraId="160906EB" w14:textId="77777777" w:rsidR="00744EB2" w:rsidRPr="009324ED" w:rsidRDefault="00744EB2" w:rsidP="00744EB2">
      <w:pPr>
        <w:ind w:firstLine="709"/>
        <w:jc w:val="center"/>
        <w:rPr>
          <w:b/>
          <w:color w:val="000000" w:themeColor="text1"/>
        </w:rPr>
      </w:pPr>
      <w:r w:rsidRPr="009324ED">
        <w:rPr>
          <w:b/>
          <w:color w:val="000000" w:themeColor="text1"/>
        </w:rPr>
        <w:t>Cấp lại Giấy xác nhận nội dung quảng cáo</w:t>
      </w:r>
    </w:p>
    <w:p w14:paraId="735B1818" w14:textId="77777777" w:rsidR="00744EB2" w:rsidRPr="009324ED" w:rsidRDefault="00744EB2" w:rsidP="00744EB2">
      <w:pPr>
        <w:ind w:firstLine="709"/>
        <w:jc w:val="center"/>
        <w:rPr>
          <w:color w:val="000000" w:themeColor="text1"/>
        </w:rPr>
      </w:pPr>
      <w:r w:rsidRPr="009324ED">
        <w:rPr>
          <w:color w:val="000000" w:themeColor="text1"/>
        </w:rPr>
        <w:t>Kính gửi: ..................................</w:t>
      </w:r>
      <w:r w:rsidRPr="009324ED">
        <w:rPr>
          <w:color w:val="000000" w:themeColor="text1"/>
          <w:vertAlign w:val="superscript"/>
        </w:rPr>
        <w:footnoteReference w:customMarkFollows="1" w:id="2"/>
        <w:t>132</w:t>
      </w:r>
      <w:r w:rsidRPr="009324ED">
        <w:rPr>
          <w:color w:val="000000" w:themeColor="text1"/>
        </w:rPr>
        <w:t>........................................</w:t>
      </w:r>
    </w:p>
    <w:p w14:paraId="08B84FCD" w14:textId="77777777" w:rsidR="00744EB2" w:rsidRPr="009324ED" w:rsidRDefault="00744EB2" w:rsidP="00744EB2">
      <w:pPr>
        <w:tabs>
          <w:tab w:val="right" w:leader="dot" w:pos="8280"/>
        </w:tabs>
        <w:ind w:firstLine="709"/>
        <w:rPr>
          <w:color w:val="000000" w:themeColor="text1"/>
        </w:rPr>
      </w:pPr>
      <w:r w:rsidRPr="009324ED">
        <w:rPr>
          <w:color w:val="000000" w:themeColor="text1"/>
        </w:rPr>
        <w:t xml:space="preserve">1. Đơn vị đề nghị: </w:t>
      </w:r>
      <w:r w:rsidRPr="009324ED">
        <w:rPr>
          <w:color w:val="000000" w:themeColor="text1"/>
        </w:rPr>
        <w:tab/>
      </w:r>
    </w:p>
    <w:p w14:paraId="21DA2159" w14:textId="77777777" w:rsidR="00744EB2" w:rsidRPr="009324ED" w:rsidRDefault="00744EB2" w:rsidP="00744EB2">
      <w:pPr>
        <w:tabs>
          <w:tab w:val="right" w:leader="dot" w:pos="8280"/>
        </w:tabs>
        <w:ind w:firstLine="709"/>
        <w:rPr>
          <w:color w:val="000000" w:themeColor="text1"/>
        </w:rPr>
      </w:pPr>
      <w:r w:rsidRPr="009324ED">
        <w:rPr>
          <w:color w:val="000000" w:themeColor="text1"/>
        </w:rPr>
        <w:t xml:space="preserve">1.1. Tên đơn vị: </w:t>
      </w:r>
      <w:r w:rsidRPr="009324ED">
        <w:rPr>
          <w:color w:val="000000" w:themeColor="text1"/>
        </w:rPr>
        <w:tab/>
      </w:r>
    </w:p>
    <w:p w14:paraId="483E1DD0" w14:textId="77777777" w:rsidR="00744EB2" w:rsidRPr="009324ED" w:rsidRDefault="00744EB2" w:rsidP="00744EB2">
      <w:pPr>
        <w:tabs>
          <w:tab w:val="right" w:leader="dot" w:pos="8280"/>
        </w:tabs>
        <w:ind w:firstLine="709"/>
        <w:rPr>
          <w:color w:val="000000" w:themeColor="text1"/>
        </w:rPr>
      </w:pPr>
      <w:r w:rsidRPr="009324ED">
        <w:rPr>
          <w:color w:val="000000" w:themeColor="text1"/>
        </w:rPr>
        <w:t xml:space="preserve">1.2. Địa chỉ trụ sở: </w:t>
      </w:r>
      <w:r w:rsidRPr="009324ED">
        <w:rPr>
          <w:color w:val="000000" w:themeColor="text1"/>
          <w:vertAlign w:val="superscript"/>
        </w:rPr>
        <w:footnoteReference w:customMarkFollows="1" w:id="3"/>
        <w:t>133</w:t>
      </w:r>
      <w:r w:rsidRPr="009324ED">
        <w:rPr>
          <w:color w:val="000000" w:themeColor="text1"/>
        </w:rPr>
        <w:tab/>
      </w:r>
    </w:p>
    <w:p w14:paraId="120A7D2C" w14:textId="77777777" w:rsidR="00744EB2" w:rsidRPr="009324ED" w:rsidRDefault="00744EB2" w:rsidP="00744EB2">
      <w:pPr>
        <w:tabs>
          <w:tab w:val="right" w:leader="dot" w:pos="8280"/>
        </w:tabs>
        <w:ind w:firstLine="709"/>
        <w:rPr>
          <w:color w:val="000000" w:themeColor="text1"/>
        </w:rPr>
      </w:pPr>
      <w:r w:rsidRPr="009324ED">
        <w:rPr>
          <w:color w:val="000000" w:themeColor="text1"/>
        </w:rPr>
        <w:tab/>
      </w:r>
    </w:p>
    <w:p w14:paraId="3770B4D6" w14:textId="77777777" w:rsidR="00744EB2" w:rsidRPr="009324ED" w:rsidRDefault="00744EB2" w:rsidP="00744EB2">
      <w:pPr>
        <w:tabs>
          <w:tab w:val="right" w:leader="dot" w:pos="8280"/>
        </w:tabs>
        <w:ind w:firstLine="709"/>
        <w:rPr>
          <w:color w:val="000000" w:themeColor="text1"/>
        </w:rPr>
      </w:pPr>
      <w:r w:rsidRPr="009324ED">
        <w:rPr>
          <w:color w:val="000000" w:themeColor="text1"/>
        </w:rPr>
        <w:t xml:space="preserve">Điện thoại: ......................................... Fax: </w:t>
      </w:r>
      <w:r w:rsidRPr="009324ED">
        <w:rPr>
          <w:color w:val="000000" w:themeColor="text1"/>
        </w:rPr>
        <w:tab/>
      </w:r>
    </w:p>
    <w:p w14:paraId="79D643E4" w14:textId="77777777" w:rsidR="00744EB2" w:rsidRPr="009324ED" w:rsidRDefault="00744EB2" w:rsidP="00744EB2">
      <w:pPr>
        <w:tabs>
          <w:tab w:val="right" w:leader="dot" w:pos="8280"/>
        </w:tabs>
        <w:ind w:firstLine="709"/>
        <w:rPr>
          <w:color w:val="000000" w:themeColor="text1"/>
        </w:rPr>
      </w:pPr>
      <w:r w:rsidRPr="009324ED">
        <w:rPr>
          <w:color w:val="000000" w:themeColor="text1"/>
        </w:rPr>
        <w:t xml:space="preserve">Giấy xác nhận nội dung quảng cáo cũ số: </w:t>
      </w:r>
      <w:r w:rsidRPr="009324ED">
        <w:rPr>
          <w:color w:val="000000" w:themeColor="text1"/>
        </w:rPr>
        <w:tab/>
      </w:r>
    </w:p>
    <w:p w14:paraId="2BF76CFA" w14:textId="77777777" w:rsidR="00744EB2" w:rsidRPr="009324ED" w:rsidRDefault="00744EB2" w:rsidP="00744EB2">
      <w:pPr>
        <w:tabs>
          <w:tab w:val="right" w:leader="dot" w:pos="8280"/>
        </w:tabs>
        <w:ind w:firstLine="709"/>
        <w:rPr>
          <w:color w:val="000000" w:themeColor="text1"/>
        </w:rPr>
      </w:pPr>
      <w:r w:rsidRPr="009324ED">
        <w:rPr>
          <w:color w:val="000000" w:themeColor="text1"/>
        </w:rPr>
        <w:t xml:space="preserve">Ngày cấp: .................................. Nơi cấp: </w:t>
      </w:r>
      <w:r w:rsidRPr="009324ED">
        <w:rPr>
          <w:color w:val="000000" w:themeColor="text1"/>
        </w:rPr>
        <w:tab/>
      </w:r>
    </w:p>
    <w:p w14:paraId="4E1C8311" w14:textId="77777777" w:rsidR="00744EB2" w:rsidRPr="009324ED" w:rsidRDefault="00744EB2" w:rsidP="00744EB2">
      <w:pPr>
        <w:tabs>
          <w:tab w:val="right" w:leader="dot" w:pos="8280"/>
        </w:tabs>
        <w:ind w:firstLine="709"/>
        <w:rPr>
          <w:color w:val="000000" w:themeColor="text1"/>
        </w:rPr>
      </w:pPr>
      <w:r w:rsidRPr="009324ED">
        <w:rPr>
          <w:color w:val="000000" w:themeColor="text1"/>
        </w:rPr>
        <w:t xml:space="preserve">Đề nghị được cấp xác nhận nội dung quảng cáo đối với </w:t>
      </w:r>
      <w:r w:rsidRPr="009324ED">
        <w:rPr>
          <w:color w:val="000000" w:themeColor="text1"/>
        </w:rPr>
        <w:tab/>
        <w:t>:</w:t>
      </w:r>
    </w:p>
    <w:tbl>
      <w:tblPr>
        <w:tblW w:w="0" w:type="auto"/>
        <w:tblInd w:w="5" w:type="dxa"/>
        <w:tblLayout w:type="fixed"/>
        <w:tblCellMar>
          <w:left w:w="0" w:type="dxa"/>
          <w:right w:w="0" w:type="dxa"/>
        </w:tblCellMar>
        <w:tblLook w:val="04A0" w:firstRow="1" w:lastRow="0" w:firstColumn="1" w:lastColumn="0" w:noHBand="0" w:noVBand="1"/>
      </w:tblPr>
      <w:tblGrid>
        <w:gridCol w:w="540"/>
        <w:gridCol w:w="1800"/>
        <w:gridCol w:w="6307"/>
      </w:tblGrid>
      <w:tr w:rsidR="00744EB2" w:rsidRPr="009324ED" w14:paraId="536F7470" w14:textId="77777777" w:rsidTr="00744EB2">
        <w:tc>
          <w:tcPr>
            <w:tcW w:w="540" w:type="dxa"/>
            <w:tcBorders>
              <w:top w:val="single" w:sz="4" w:space="0" w:color="auto"/>
              <w:left w:val="single" w:sz="4" w:space="0" w:color="auto"/>
              <w:bottom w:val="nil"/>
              <w:right w:val="nil"/>
            </w:tcBorders>
            <w:shd w:val="clear" w:color="auto" w:fill="FFFFFF"/>
          </w:tcPr>
          <w:p w14:paraId="36DD119F" w14:textId="77777777" w:rsidR="00744EB2" w:rsidRPr="009324ED" w:rsidRDefault="00744EB2" w:rsidP="00744EB2">
            <w:pPr>
              <w:ind w:firstLine="709"/>
              <w:jc w:val="center"/>
              <w:rPr>
                <w:color w:val="000000" w:themeColor="text1"/>
              </w:rPr>
            </w:pPr>
            <w:r w:rsidRPr="009324ED">
              <w:rPr>
                <w:color w:val="000000" w:themeColor="text1"/>
              </w:rPr>
              <w:t>STT</w:t>
            </w:r>
          </w:p>
        </w:tc>
        <w:tc>
          <w:tcPr>
            <w:tcW w:w="1800" w:type="dxa"/>
            <w:tcBorders>
              <w:top w:val="single" w:sz="4" w:space="0" w:color="auto"/>
              <w:left w:val="single" w:sz="4" w:space="0" w:color="auto"/>
              <w:bottom w:val="nil"/>
              <w:right w:val="nil"/>
            </w:tcBorders>
            <w:shd w:val="clear" w:color="auto" w:fill="FFFFFF"/>
          </w:tcPr>
          <w:p w14:paraId="59F9D08F" w14:textId="77777777" w:rsidR="00744EB2" w:rsidRPr="009324ED" w:rsidRDefault="00744EB2" w:rsidP="00744EB2">
            <w:pPr>
              <w:ind w:left="113" w:right="113"/>
              <w:rPr>
                <w:color w:val="000000" w:themeColor="text1"/>
              </w:rPr>
            </w:pPr>
            <w:r w:rsidRPr="009324ED">
              <w:rPr>
                <w:color w:val="000000" w:themeColor="text1"/>
              </w:rPr>
              <w:t>Tên sản phẩm, hàng hóa, dịch vụ (nêu rõ chủng loại, ..... nếu có)</w:t>
            </w:r>
          </w:p>
        </w:tc>
        <w:tc>
          <w:tcPr>
            <w:tcW w:w="6307" w:type="dxa"/>
            <w:tcBorders>
              <w:top w:val="single" w:sz="4" w:space="0" w:color="auto"/>
              <w:left w:val="single" w:sz="4" w:space="0" w:color="auto"/>
              <w:bottom w:val="nil"/>
              <w:right w:val="single" w:sz="4" w:space="0" w:color="auto"/>
            </w:tcBorders>
            <w:shd w:val="clear" w:color="auto" w:fill="FFFFFF"/>
          </w:tcPr>
          <w:p w14:paraId="5FC2E8F2" w14:textId="77777777" w:rsidR="00744EB2" w:rsidRPr="009324ED" w:rsidRDefault="00744EB2" w:rsidP="00744EB2">
            <w:pPr>
              <w:ind w:left="113" w:right="113"/>
              <w:rPr>
                <w:color w:val="000000" w:themeColor="text1"/>
              </w:rPr>
            </w:pPr>
            <w:r w:rsidRPr="009324ED">
              <w:rPr>
                <w:color w:val="000000" w:themeColor="text1"/>
              </w:rPr>
              <w:t>Số, ký hiệu của Giấy phép lưu hành sản phẩm hoặc Quyết định cấp số đăng ký thuốc/Phiếu công bố sản phẩm mỹ phẩm/ Giấy xác nhận công bố phù hợp quy định an toàn thực phẩm hoặc giấy tiếp nhận bản công bố hợp quy/Giấy chứng nhận đăng ký lưu hành hóa chất, chế phẩm diệt côn trùng, diệt khuẩn dùng trong gia dụng và y tế/Giấy phép nhập khẩu trang thiết bị y tế hoặc Giấy chứng nhận đăng ký lưu hành trang thiết bị y tế/Giấy phép hoạt động khám bệnh, chữa bệnh và Quyết định phê duyệt danh mục kỹ thuật chuyên môn</w:t>
            </w:r>
          </w:p>
        </w:tc>
      </w:tr>
      <w:tr w:rsidR="00744EB2" w:rsidRPr="009324ED" w14:paraId="53FECC75" w14:textId="77777777" w:rsidTr="00744EB2">
        <w:tc>
          <w:tcPr>
            <w:tcW w:w="540" w:type="dxa"/>
            <w:tcBorders>
              <w:top w:val="single" w:sz="4" w:space="0" w:color="auto"/>
              <w:left w:val="single" w:sz="4" w:space="0" w:color="auto"/>
              <w:bottom w:val="nil"/>
              <w:right w:val="nil"/>
            </w:tcBorders>
            <w:shd w:val="clear" w:color="auto" w:fill="FFFFFF"/>
          </w:tcPr>
          <w:p w14:paraId="75D2D56F" w14:textId="77777777" w:rsidR="00744EB2" w:rsidRPr="009324ED" w:rsidRDefault="00744EB2" w:rsidP="00744EB2">
            <w:pPr>
              <w:ind w:firstLine="709"/>
              <w:rPr>
                <w:color w:val="000000" w:themeColor="text1"/>
              </w:rPr>
            </w:pPr>
          </w:p>
        </w:tc>
        <w:tc>
          <w:tcPr>
            <w:tcW w:w="1800" w:type="dxa"/>
            <w:tcBorders>
              <w:top w:val="single" w:sz="4" w:space="0" w:color="auto"/>
              <w:left w:val="single" w:sz="4" w:space="0" w:color="auto"/>
              <w:bottom w:val="nil"/>
              <w:right w:val="nil"/>
            </w:tcBorders>
            <w:shd w:val="clear" w:color="auto" w:fill="FFFFFF"/>
          </w:tcPr>
          <w:p w14:paraId="345300FB" w14:textId="77777777" w:rsidR="00744EB2" w:rsidRPr="009324ED" w:rsidRDefault="00744EB2" w:rsidP="00744EB2">
            <w:pPr>
              <w:ind w:firstLine="709"/>
              <w:rPr>
                <w:color w:val="000000" w:themeColor="text1"/>
              </w:rPr>
            </w:pPr>
          </w:p>
        </w:tc>
        <w:tc>
          <w:tcPr>
            <w:tcW w:w="6307" w:type="dxa"/>
            <w:tcBorders>
              <w:top w:val="single" w:sz="4" w:space="0" w:color="auto"/>
              <w:left w:val="single" w:sz="4" w:space="0" w:color="auto"/>
              <w:bottom w:val="nil"/>
              <w:right w:val="single" w:sz="4" w:space="0" w:color="auto"/>
            </w:tcBorders>
            <w:shd w:val="clear" w:color="auto" w:fill="FFFFFF"/>
          </w:tcPr>
          <w:p w14:paraId="6F59682F" w14:textId="77777777" w:rsidR="00744EB2" w:rsidRPr="009324ED" w:rsidRDefault="00744EB2" w:rsidP="00744EB2">
            <w:pPr>
              <w:ind w:firstLine="709"/>
              <w:rPr>
                <w:color w:val="000000" w:themeColor="text1"/>
              </w:rPr>
            </w:pPr>
          </w:p>
        </w:tc>
      </w:tr>
      <w:tr w:rsidR="00744EB2" w:rsidRPr="009324ED" w14:paraId="13998DD4" w14:textId="77777777" w:rsidTr="00744EB2">
        <w:tc>
          <w:tcPr>
            <w:tcW w:w="540" w:type="dxa"/>
            <w:tcBorders>
              <w:top w:val="single" w:sz="4" w:space="0" w:color="auto"/>
              <w:left w:val="single" w:sz="4" w:space="0" w:color="auto"/>
              <w:bottom w:val="single" w:sz="4" w:space="0" w:color="auto"/>
              <w:right w:val="nil"/>
            </w:tcBorders>
            <w:shd w:val="clear" w:color="auto" w:fill="FFFFFF"/>
          </w:tcPr>
          <w:p w14:paraId="70F6883B" w14:textId="77777777" w:rsidR="00744EB2" w:rsidRPr="009324ED" w:rsidRDefault="00744EB2" w:rsidP="00744EB2">
            <w:pPr>
              <w:ind w:firstLine="709"/>
              <w:rPr>
                <w:color w:val="000000" w:themeColor="text1"/>
              </w:rPr>
            </w:pPr>
          </w:p>
        </w:tc>
        <w:tc>
          <w:tcPr>
            <w:tcW w:w="1800" w:type="dxa"/>
            <w:tcBorders>
              <w:top w:val="single" w:sz="4" w:space="0" w:color="auto"/>
              <w:left w:val="single" w:sz="4" w:space="0" w:color="auto"/>
              <w:bottom w:val="single" w:sz="4" w:space="0" w:color="auto"/>
              <w:right w:val="nil"/>
            </w:tcBorders>
            <w:shd w:val="clear" w:color="auto" w:fill="FFFFFF"/>
          </w:tcPr>
          <w:p w14:paraId="3CD53692" w14:textId="77777777" w:rsidR="00744EB2" w:rsidRPr="009324ED" w:rsidRDefault="00744EB2" w:rsidP="00744EB2">
            <w:pPr>
              <w:ind w:firstLine="709"/>
              <w:rPr>
                <w:color w:val="000000" w:themeColor="text1"/>
              </w:rPr>
            </w:pPr>
          </w:p>
        </w:tc>
        <w:tc>
          <w:tcPr>
            <w:tcW w:w="6307" w:type="dxa"/>
            <w:tcBorders>
              <w:top w:val="single" w:sz="4" w:space="0" w:color="auto"/>
              <w:left w:val="single" w:sz="4" w:space="0" w:color="auto"/>
              <w:bottom w:val="single" w:sz="4" w:space="0" w:color="auto"/>
              <w:right w:val="single" w:sz="4" w:space="0" w:color="auto"/>
            </w:tcBorders>
            <w:shd w:val="clear" w:color="auto" w:fill="FFFFFF"/>
          </w:tcPr>
          <w:p w14:paraId="5A9B51AF" w14:textId="77777777" w:rsidR="00744EB2" w:rsidRPr="009324ED" w:rsidRDefault="00744EB2" w:rsidP="00744EB2">
            <w:pPr>
              <w:ind w:firstLine="709"/>
              <w:rPr>
                <w:color w:val="000000" w:themeColor="text1"/>
              </w:rPr>
            </w:pPr>
          </w:p>
        </w:tc>
      </w:tr>
    </w:tbl>
    <w:p w14:paraId="04E2BD09" w14:textId="77777777" w:rsidR="00744EB2" w:rsidRPr="009324ED" w:rsidRDefault="00744EB2" w:rsidP="00744EB2">
      <w:pPr>
        <w:ind w:firstLine="709"/>
        <w:rPr>
          <w:color w:val="000000" w:themeColor="text1"/>
        </w:rPr>
      </w:pPr>
      <w:r w:rsidRPr="009324ED">
        <w:rPr>
          <w:color w:val="000000" w:themeColor="text1"/>
        </w:rPr>
        <w:t>Phương tiện quảng cáo:</w:t>
      </w:r>
    </w:p>
    <w:p w14:paraId="097AAC88" w14:textId="77777777" w:rsidR="00744EB2" w:rsidRPr="009324ED" w:rsidRDefault="00744EB2" w:rsidP="00744EB2">
      <w:pPr>
        <w:ind w:firstLine="709"/>
        <w:rPr>
          <w:color w:val="000000" w:themeColor="text1"/>
        </w:rPr>
      </w:pPr>
      <w:r w:rsidRPr="009324ED">
        <w:rPr>
          <w:color w:val="000000" w:themeColor="text1"/>
        </w:rPr>
        <w:t>(Trường hợp quảng cáo trên báo nói, báo hình, báo in thì nêu rõ tên báo dự kiến quảng cáo; trường hợp quảng cáo thông qua hội thảo, hội nghị, tổ chức sự kiện thì nêu rõ thời gian, địa điểm cụ thể dự kiến tổ chức)</w:t>
      </w:r>
    </w:p>
    <w:p w14:paraId="4239A1F7" w14:textId="77777777" w:rsidR="00744EB2" w:rsidRPr="009324ED" w:rsidRDefault="00744EB2" w:rsidP="00744EB2">
      <w:pPr>
        <w:tabs>
          <w:tab w:val="right" w:leader="dot" w:pos="8280"/>
        </w:tabs>
        <w:ind w:firstLine="709"/>
        <w:rPr>
          <w:color w:val="000000" w:themeColor="text1"/>
        </w:rPr>
      </w:pPr>
      <w:r w:rsidRPr="009324ED">
        <w:rPr>
          <w:color w:val="000000" w:themeColor="text1"/>
        </w:rPr>
        <w:tab/>
      </w:r>
    </w:p>
    <w:p w14:paraId="3807624A" w14:textId="77777777" w:rsidR="00744EB2" w:rsidRPr="009324ED" w:rsidRDefault="00744EB2" w:rsidP="00744EB2">
      <w:pPr>
        <w:tabs>
          <w:tab w:val="right" w:leader="dot" w:pos="8280"/>
        </w:tabs>
        <w:ind w:firstLine="709"/>
        <w:rPr>
          <w:color w:val="000000" w:themeColor="text1"/>
        </w:rPr>
      </w:pPr>
      <w:r w:rsidRPr="009324ED">
        <w:rPr>
          <w:color w:val="000000" w:themeColor="text1"/>
        </w:rPr>
        <w:tab/>
      </w:r>
    </w:p>
    <w:p w14:paraId="0E527765" w14:textId="77777777" w:rsidR="00744EB2" w:rsidRPr="009324ED" w:rsidRDefault="00744EB2" w:rsidP="00744EB2">
      <w:pPr>
        <w:ind w:firstLine="709"/>
        <w:rPr>
          <w:color w:val="000000" w:themeColor="text1"/>
        </w:rPr>
      </w:pPr>
      <w:r w:rsidRPr="009324ED">
        <w:rPr>
          <w:color w:val="000000" w:themeColor="text1"/>
        </w:rPr>
        <w:t>Lý do xin cấp lại:</w:t>
      </w:r>
    </w:p>
    <w:p w14:paraId="0CBB0E40" w14:textId="77777777" w:rsidR="00744EB2" w:rsidRPr="009324ED" w:rsidRDefault="00744EB2" w:rsidP="00744EB2">
      <w:pPr>
        <w:tabs>
          <w:tab w:val="right" w:leader="dot" w:pos="8280"/>
        </w:tabs>
        <w:ind w:firstLine="709"/>
        <w:rPr>
          <w:color w:val="000000" w:themeColor="text1"/>
        </w:rPr>
      </w:pPr>
      <w:r w:rsidRPr="009324ED">
        <w:rPr>
          <w:color w:val="000000" w:themeColor="text1"/>
          <w:vertAlign w:val="superscript"/>
        </w:rPr>
        <w:footnoteReference w:customMarkFollows="1" w:id="4"/>
        <w:t>134</w:t>
      </w:r>
      <w:r w:rsidRPr="009324ED">
        <w:rPr>
          <w:color w:val="000000" w:themeColor="text1"/>
        </w:rPr>
        <w:tab/>
      </w:r>
    </w:p>
    <w:p w14:paraId="7F1E5555" w14:textId="77777777" w:rsidR="00744EB2" w:rsidRPr="009324ED" w:rsidRDefault="00744EB2" w:rsidP="00744EB2">
      <w:pPr>
        <w:ind w:firstLine="709"/>
        <w:rPr>
          <w:color w:val="000000" w:themeColor="text1"/>
        </w:rPr>
      </w:pPr>
      <w:r w:rsidRPr="009324ED">
        <w:rPr>
          <w:color w:val="000000" w:themeColor="text1"/>
        </w:rPr>
        <w:t>Hồ sơ bao gồm các giấy tờ, tài liệu:</w:t>
      </w:r>
    </w:p>
    <w:p w14:paraId="49BCA4E6" w14:textId="77777777" w:rsidR="00744EB2" w:rsidRPr="009324ED" w:rsidRDefault="00744EB2" w:rsidP="00744EB2">
      <w:pPr>
        <w:tabs>
          <w:tab w:val="right" w:leader="dot" w:pos="8280"/>
        </w:tabs>
        <w:ind w:firstLine="709"/>
        <w:rPr>
          <w:color w:val="000000" w:themeColor="text1"/>
        </w:rPr>
      </w:pPr>
      <w:r w:rsidRPr="009324ED">
        <w:rPr>
          <w:color w:val="000000" w:themeColor="text1"/>
        </w:rPr>
        <w:tab/>
      </w:r>
    </w:p>
    <w:p w14:paraId="650EF1AE" w14:textId="77777777" w:rsidR="00744EB2" w:rsidRPr="009324ED" w:rsidRDefault="00744EB2" w:rsidP="00744EB2">
      <w:pPr>
        <w:ind w:firstLine="709"/>
        <w:rPr>
          <w:color w:val="000000" w:themeColor="text1"/>
        </w:rPr>
      </w:pPr>
      <w:r w:rsidRPr="009324ED">
        <w:rPr>
          <w:color w:val="000000" w:themeColor="text1"/>
        </w:rPr>
        <w:t>Tôi xin cam đoan các thông tin và hồ sơ nêu trên là đúng sự thật và cam kết thực hiện quảng cáo sản phẩm, hàng hóa, dịch vụ thuộc lĩnh vực quản lý của Bộ Y tế theo đúng nội dung khi đã được xác nhận.</w:t>
      </w:r>
    </w:p>
    <w:p w14:paraId="095A9028" w14:textId="77777777" w:rsidR="00744EB2" w:rsidRPr="009324ED" w:rsidRDefault="00744EB2" w:rsidP="00744EB2">
      <w:pPr>
        <w:ind w:firstLine="709"/>
        <w:rPr>
          <w:color w:val="000000" w:themeColor="text1"/>
        </w:rPr>
      </w:pPr>
      <w:r w:rsidRPr="009324ED">
        <w:rPr>
          <w:color w:val="000000" w:themeColor="text1"/>
        </w:rPr>
        <w:t>Kính đề nghị Quý cơ quan xem xét và cấp lại giấy xác nhận nội dung quảng cáo./.</w:t>
      </w:r>
    </w:p>
    <w:tbl>
      <w:tblPr>
        <w:tblW w:w="0" w:type="auto"/>
        <w:tblBorders>
          <w:insideH w:val="single" w:sz="4" w:space="0" w:color="auto"/>
        </w:tblBorders>
        <w:tblLook w:val="04A0" w:firstRow="1" w:lastRow="0" w:firstColumn="1" w:lastColumn="0" w:noHBand="0" w:noVBand="1"/>
      </w:tblPr>
      <w:tblGrid>
        <w:gridCol w:w="2988"/>
        <w:gridCol w:w="5760"/>
      </w:tblGrid>
      <w:tr w:rsidR="00744EB2" w:rsidRPr="009324ED" w14:paraId="35F331AC" w14:textId="77777777" w:rsidTr="00744EB2">
        <w:tc>
          <w:tcPr>
            <w:tcW w:w="2988" w:type="dxa"/>
          </w:tcPr>
          <w:p w14:paraId="7259103E" w14:textId="77777777" w:rsidR="00744EB2" w:rsidRPr="009324ED" w:rsidRDefault="00744EB2" w:rsidP="00744EB2">
            <w:pPr>
              <w:ind w:firstLine="709"/>
              <w:rPr>
                <w:color w:val="000000" w:themeColor="text1"/>
              </w:rPr>
            </w:pPr>
          </w:p>
        </w:tc>
        <w:tc>
          <w:tcPr>
            <w:tcW w:w="5760" w:type="dxa"/>
          </w:tcPr>
          <w:p w14:paraId="5DD0FFD3" w14:textId="77777777" w:rsidR="00744EB2" w:rsidRPr="009324ED" w:rsidRDefault="00744EB2" w:rsidP="00744EB2">
            <w:pPr>
              <w:jc w:val="center"/>
              <w:rPr>
                <w:color w:val="000000" w:themeColor="text1"/>
              </w:rPr>
            </w:pPr>
            <w:r w:rsidRPr="009324ED">
              <w:rPr>
                <w:b/>
                <w:color w:val="000000" w:themeColor="text1"/>
              </w:rPr>
              <w:t>Giám đốc hoặc đại diện hợp pháp của đơn vị</w:t>
            </w:r>
            <w:r w:rsidRPr="009324ED">
              <w:rPr>
                <w:b/>
                <w:color w:val="000000" w:themeColor="text1"/>
              </w:rPr>
              <w:br/>
            </w:r>
            <w:r w:rsidRPr="009324ED">
              <w:rPr>
                <w:i/>
                <w:color w:val="000000" w:themeColor="text1"/>
              </w:rPr>
              <w:t>Ký tên (Ghi họ tên đầy đủ, chức danh)</w:t>
            </w:r>
            <w:r w:rsidRPr="009324ED">
              <w:rPr>
                <w:i/>
                <w:color w:val="000000" w:themeColor="text1"/>
              </w:rPr>
              <w:br/>
              <w:t>Đóng dấu</w:t>
            </w:r>
          </w:p>
        </w:tc>
      </w:tr>
    </w:tbl>
    <w:p w14:paraId="4DC55C2A" w14:textId="77777777" w:rsidR="00744EB2" w:rsidRDefault="00744EB2" w:rsidP="00744EB2">
      <w:pPr>
        <w:ind w:firstLine="709"/>
        <w:rPr>
          <w:b/>
          <w:color w:val="000000" w:themeColor="text1"/>
        </w:rPr>
      </w:pPr>
    </w:p>
    <w:p w14:paraId="276D9871" w14:textId="77777777" w:rsidR="00744EB2" w:rsidRPr="000E08AB" w:rsidRDefault="00744EB2" w:rsidP="00744EB2"/>
    <w:p w14:paraId="327DF115" w14:textId="77777777" w:rsidR="00744EB2" w:rsidRDefault="00744EB2" w:rsidP="00744EB2"/>
    <w:p w14:paraId="249677CA" w14:textId="77777777" w:rsidR="00744EB2" w:rsidRDefault="00744EB2" w:rsidP="00744EB2">
      <w:pPr>
        <w:ind w:firstLine="709"/>
        <w:rPr>
          <w:b/>
          <w:color w:val="000000" w:themeColor="text1"/>
          <w:sz w:val="28"/>
          <w:szCs w:val="28"/>
        </w:rPr>
      </w:pPr>
    </w:p>
    <w:p w14:paraId="3B7E4CF6" w14:textId="77777777" w:rsidR="00744EB2" w:rsidRDefault="00744EB2" w:rsidP="00744EB2">
      <w:pPr>
        <w:ind w:firstLine="709"/>
        <w:rPr>
          <w:b/>
          <w:color w:val="000000" w:themeColor="text1"/>
          <w:sz w:val="28"/>
          <w:szCs w:val="28"/>
        </w:rPr>
        <w:sectPr w:rsidR="00744EB2" w:rsidSect="00744EB2">
          <w:headerReference w:type="default" r:id="rId10"/>
          <w:headerReference w:type="first" r:id="rId11"/>
          <w:pgSz w:w="11906" w:h="16838" w:code="9"/>
          <w:pgMar w:top="1134" w:right="1134" w:bottom="1134" w:left="1701" w:header="709" w:footer="709" w:gutter="0"/>
          <w:cols w:space="708"/>
          <w:docGrid w:linePitch="360"/>
        </w:sectPr>
      </w:pPr>
    </w:p>
    <w:p w14:paraId="775B4544" w14:textId="77777777" w:rsidR="00744EB2" w:rsidRPr="0021104C" w:rsidRDefault="00744EB2" w:rsidP="00744EB2">
      <w:pPr>
        <w:ind w:firstLine="709"/>
        <w:rPr>
          <w:b/>
          <w:color w:val="000000" w:themeColor="text1"/>
          <w:sz w:val="28"/>
          <w:szCs w:val="28"/>
        </w:rPr>
      </w:pPr>
      <w:r>
        <w:rPr>
          <w:b/>
          <w:color w:val="000000" w:themeColor="text1"/>
          <w:sz w:val="28"/>
          <w:szCs w:val="28"/>
        </w:rPr>
        <w:t>2</w:t>
      </w:r>
      <w:r w:rsidRPr="0021104C">
        <w:rPr>
          <w:b/>
          <w:color w:val="000000" w:themeColor="text1"/>
          <w:sz w:val="28"/>
          <w:szCs w:val="28"/>
        </w:rPr>
        <w:t>. Cấp lại giấy xác nhận nội dung quảng cáo dịch vụ khám bệnh, chữa bệnh thuộc thẩm quyền của Sở Y tế trong trường hợp bị mất hoặc hư hỏng</w:t>
      </w:r>
      <w:r>
        <w:rPr>
          <w:b/>
          <w:color w:val="000000" w:themeColor="text1"/>
          <w:sz w:val="28"/>
          <w:szCs w:val="28"/>
        </w:rPr>
        <w:t xml:space="preserve"> (</w:t>
      </w:r>
      <w:r w:rsidRPr="003B1109">
        <w:rPr>
          <w:b/>
          <w:sz w:val="28"/>
          <w:szCs w:val="28"/>
        </w:rPr>
        <w:t>1.000562</w:t>
      </w:r>
      <w:r>
        <w:rPr>
          <w:b/>
          <w:color w:val="000000" w:themeColor="text1"/>
          <w:sz w:val="28"/>
          <w:szCs w:val="28"/>
        </w:rPr>
        <w:t>)</w:t>
      </w:r>
    </w:p>
    <w:p w14:paraId="037D41FC" w14:textId="77777777" w:rsidR="00744EB2" w:rsidRPr="0021104C" w:rsidRDefault="00744EB2" w:rsidP="00744EB2">
      <w:pPr>
        <w:ind w:firstLine="709"/>
        <w:rPr>
          <w:b/>
          <w:color w:val="000000" w:themeColor="text1"/>
          <w:sz w:val="28"/>
          <w:szCs w:val="28"/>
        </w:rPr>
      </w:pPr>
      <w:r w:rsidRPr="0021104C">
        <w:rPr>
          <w:b/>
          <w:color w:val="000000" w:themeColor="text1"/>
          <w:sz w:val="28"/>
          <w:szCs w:val="28"/>
        </w:rPr>
        <w:t>- Trình tự thực hiện:</w:t>
      </w:r>
    </w:p>
    <w:p w14:paraId="775912D2" w14:textId="10A8D2D1" w:rsidR="00744EB2" w:rsidRDefault="00744EB2" w:rsidP="00744EB2">
      <w:pPr>
        <w:ind w:firstLine="709"/>
        <w:rPr>
          <w:color w:val="000000" w:themeColor="text1"/>
          <w:sz w:val="28"/>
          <w:szCs w:val="28"/>
        </w:rPr>
      </w:pPr>
      <w:r w:rsidRPr="0021104C">
        <w:rPr>
          <w:b/>
          <w:color w:val="000000" w:themeColor="text1"/>
          <w:sz w:val="28"/>
          <w:szCs w:val="28"/>
        </w:rPr>
        <w:t>Bước 1.</w:t>
      </w:r>
      <w:r w:rsidRPr="0021104C">
        <w:rPr>
          <w:color w:val="000000" w:themeColor="text1"/>
          <w:sz w:val="28"/>
          <w:szCs w:val="28"/>
        </w:rPr>
        <w:t xml:space="preserve"> Tổ chức đề nghị xác nhận nội dung quảng </w:t>
      </w:r>
      <w:r w:rsidRPr="00652960">
        <w:rPr>
          <w:color w:val="000000" w:themeColor="text1"/>
          <w:sz w:val="28"/>
          <w:szCs w:val="28"/>
        </w:rPr>
        <w:t>cáo nộp hồ sơ tại Bộ phận tiếp nhận hồ sơ và trả kết quả Sở Y tế Bình Dương (địa chỉ Trung tâm Hành chính tỉnh Bình Dương, đại lộ Lê Lợi, phường Hòa Phú, thành phố Thủ Dầu Một, tỉnh Bình Dương).</w:t>
      </w:r>
    </w:p>
    <w:p w14:paraId="25B84FEC" w14:textId="019C70B9" w:rsidR="00C55DF3" w:rsidRPr="0021104C" w:rsidRDefault="00C55DF3" w:rsidP="00C55DF3">
      <w:pPr>
        <w:ind w:firstLine="709"/>
        <w:rPr>
          <w:color w:val="000000" w:themeColor="text1"/>
          <w:sz w:val="28"/>
          <w:szCs w:val="28"/>
        </w:rPr>
      </w:pPr>
      <w:r>
        <w:rPr>
          <w:color w:val="000000" w:themeColor="text1"/>
          <w:sz w:val="28"/>
          <w:szCs w:val="28"/>
        </w:rPr>
        <w:t>- Sở Y tế tỉnh Bình Dương nhận hồ sơ của các cơ sở khám bệnh, chữa bệnh có trụ sở trên địa bàn tỉnh Bình Dương, kể cả bệnh viện ngoài công lập (trừ các cơ sở trực thuộc Bộ Y tế).</w:t>
      </w:r>
    </w:p>
    <w:p w14:paraId="2F33FDEC" w14:textId="77777777" w:rsidR="00744EB2" w:rsidRPr="0021104C" w:rsidRDefault="00744EB2" w:rsidP="00744EB2">
      <w:pPr>
        <w:ind w:firstLine="709"/>
        <w:rPr>
          <w:color w:val="000000" w:themeColor="text1"/>
          <w:sz w:val="28"/>
          <w:szCs w:val="28"/>
        </w:rPr>
      </w:pPr>
      <w:r w:rsidRPr="0021104C">
        <w:rPr>
          <w:b/>
          <w:color w:val="000000" w:themeColor="text1"/>
          <w:sz w:val="28"/>
          <w:szCs w:val="28"/>
        </w:rPr>
        <w:t>Bước 2.</w:t>
      </w:r>
      <w:r w:rsidRPr="0021104C">
        <w:rPr>
          <w:color w:val="000000" w:themeColor="text1"/>
          <w:sz w:val="28"/>
          <w:szCs w:val="28"/>
        </w:rPr>
        <w:t xml:space="preserve"> Trong thời hạn 05 ngày làm việc kể từ ngày nhận được văn bản đề nghị theo dấu tiếp nhận công văn đến của cơ quan tiếp nhận hồ sơ, cơ quan có thẩm quyền xác nhận nội dung quảng cáo xem xét cấp lại cho cơ sở. Trường hợp từ chối cấp lại, cơ quan có thẩm quyền phải có văn bản thông báo nêu rõ lý do.</w:t>
      </w:r>
    </w:p>
    <w:p w14:paraId="32068F08" w14:textId="77777777" w:rsidR="0038668D" w:rsidRDefault="00744EB2" w:rsidP="0038668D">
      <w:pPr>
        <w:ind w:left="113" w:right="113" w:firstLine="709"/>
        <w:rPr>
          <w:b/>
          <w:color w:val="000000" w:themeColor="text1"/>
          <w:sz w:val="28"/>
          <w:szCs w:val="28"/>
        </w:rPr>
      </w:pPr>
      <w:r w:rsidRPr="0021104C">
        <w:rPr>
          <w:color w:val="000000" w:themeColor="text1"/>
          <w:sz w:val="28"/>
          <w:szCs w:val="28"/>
        </w:rPr>
        <w:t xml:space="preserve">- </w:t>
      </w:r>
      <w:r w:rsidRPr="0021104C">
        <w:rPr>
          <w:b/>
          <w:color w:val="000000" w:themeColor="text1"/>
          <w:sz w:val="28"/>
          <w:szCs w:val="28"/>
        </w:rPr>
        <w:t xml:space="preserve">Cách thức thực hiện: </w:t>
      </w:r>
    </w:p>
    <w:p w14:paraId="547E8FFD" w14:textId="53745C52" w:rsidR="0038668D" w:rsidRPr="00A018B6" w:rsidRDefault="0038668D" w:rsidP="0038668D">
      <w:pPr>
        <w:ind w:left="113" w:right="113" w:firstLine="709"/>
        <w:rPr>
          <w:i/>
          <w:iCs/>
          <w:sz w:val="28"/>
          <w:szCs w:val="28"/>
        </w:rPr>
      </w:pPr>
      <w:r w:rsidRPr="00A018B6">
        <w:rPr>
          <w:i/>
          <w:iCs/>
          <w:sz w:val="28"/>
          <w:szCs w:val="28"/>
        </w:rPr>
        <w:t>+</w:t>
      </w:r>
      <w:r w:rsidRPr="00A018B6">
        <w:rPr>
          <w:i/>
          <w:iCs/>
          <w:sz w:val="28"/>
          <w:szCs w:val="28"/>
          <w:lang w:val="vi-VN"/>
        </w:rPr>
        <w:t xml:space="preserve"> Trực tuyến</w:t>
      </w:r>
      <w:r w:rsidRPr="00A018B6">
        <w:rPr>
          <w:i/>
          <w:iCs/>
          <w:sz w:val="28"/>
          <w:szCs w:val="28"/>
        </w:rPr>
        <w:t>.</w:t>
      </w:r>
    </w:p>
    <w:p w14:paraId="1666BF4B" w14:textId="77777777" w:rsidR="0038668D" w:rsidRPr="00A018B6" w:rsidRDefault="0038668D" w:rsidP="0038668D">
      <w:pPr>
        <w:ind w:left="113" w:right="113" w:firstLine="709"/>
        <w:rPr>
          <w:i/>
          <w:iCs/>
          <w:sz w:val="28"/>
          <w:szCs w:val="28"/>
        </w:rPr>
      </w:pPr>
      <w:r w:rsidRPr="00A018B6">
        <w:rPr>
          <w:i/>
          <w:iCs/>
          <w:sz w:val="28"/>
          <w:szCs w:val="28"/>
        </w:rPr>
        <w:t>+</w:t>
      </w:r>
      <w:r w:rsidRPr="00A018B6">
        <w:rPr>
          <w:i/>
          <w:iCs/>
          <w:sz w:val="28"/>
          <w:szCs w:val="28"/>
          <w:lang w:val="vi-VN"/>
        </w:rPr>
        <w:t xml:space="preserve"> Trực tiếp</w:t>
      </w:r>
      <w:r w:rsidRPr="00A018B6">
        <w:rPr>
          <w:i/>
          <w:iCs/>
          <w:sz w:val="28"/>
          <w:szCs w:val="28"/>
        </w:rPr>
        <w:t>.</w:t>
      </w:r>
    </w:p>
    <w:p w14:paraId="7EC566AD" w14:textId="77777777" w:rsidR="0038668D" w:rsidRPr="0021104C" w:rsidRDefault="0038668D" w:rsidP="0038668D">
      <w:pPr>
        <w:ind w:left="113" w:right="113" w:firstLine="709"/>
        <w:rPr>
          <w:color w:val="000000" w:themeColor="text1"/>
          <w:sz w:val="28"/>
          <w:szCs w:val="28"/>
        </w:rPr>
      </w:pPr>
      <w:r w:rsidRPr="00A018B6">
        <w:rPr>
          <w:i/>
          <w:iCs/>
          <w:sz w:val="28"/>
          <w:szCs w:val="28"/>
        </w:rPr>
        <w:t>+</w:t>
      </w:r>
      <w:r w:rsidRPr="00A018B6">
        <w:rPr>
          <w:i/>
          <w:iCs/>
          <w:sz w:val="28"/>
          <w:szCs w:val="28"/>
          <w:lang w:val="vi-VN"/>
        </w:rPr>
        <w:t xml:space="preserve"> Bưu chính công ích</w:t>
      </w:r>
      <w:r w:rsidRPr="00A018B6">
        <w:rPr>
          <w:color w:val="000000" w:themeColor="text1"/>
          <w:sz w:val="28"/>
          <w:szCs w:val="28"/>
          <w:lang w:val="fr-FR"/>
        </w:rPr>
        <w:t>.</w:t>
      </w:r>
    </w:p>
    <w:p w14:paraId="56C20C37" w14:textId="2F01008B" w:rsidR="00744EB2" w:rsidRPr="0021104C" w:rsidRDefault="00744EB2" w:rsidP="00744EB2">
      <w:pPr>
        <w:ind w:firstLine="709"/>
        <w:rPr>
          <w:b/>
          <w:color w:val="000000" w:themeColor="text1"/>
          <w:sz w:val="28"/>
          <w:szCs w:val="28"/>
        </w:rPr>
      </w:pPr>
      <w:r w:rsidRPr="0021104C">
        <w:rPr>
          <w:color w:val="000000" w:themeColor="text1"/>
          <w:sz w:val="28"/>
          <w:szCs w:val="28"/>
        </w:rPr>
        <w:t xml:space="preserve">- </w:t>
      </w:r>
      <w:r w:rsidRPr="0021104C">
        <w:rPr>
          <w:b/>
          <w:color w:val="000000" w:themeColor="text1"/>
          <w:sz w:val="28"/>
          <w:szCs w:val="28"/>
        </w:rPr>
        <w:t>Thành phần, số lượng hồ sơ:</w:t>
      </w:r>
    </w:p>
    <w:p w14:paraId="6D5B6F9F" w14:textId="77777777" w:rsidR="00744EB2" w:rsidRPr="0021104C" w:rsidRDefault="00744EB2" w:rsidP="00744EB2">
      <w:pPr>
        <w:ind w:firstLine="709"/>
        <w:rPr>
          <w:b/>
          <w:i/>
          <w:color w:val="000000" w:themeColor="text1"/>
          <w:sz w:val="28"/>
          <w:szCs w:val="28"/>
        </w:rPr>
      </w:pPr>
      <w:r w:rsidRPr="0021104C">
        <w:rPr>
          <w:b/>
          <w:i/>
          <w:color w:val="000000" w:themeColor="text1"/>
          <w:sz w:val="28"/>
          <w:szCs w:val="28"/>
        </w:rPr>
        <w:t>I. Thành phần hồ sơ bao gồm:</w:t>
      </w:r>
    </w:p>
    <w:p w14:paraId="67D61833" w14:textId="77777777" w:rsidR="00744EB2" w:rsidRPr="0021104C" w:rsidRDefault="00744EB2" w:rsidP="00744EB2">
      <w:pPr>
        <w:ind w:firstLine="709"/>
        <w:rPr>
          <w:color w:val="000000" w:themeColor="text1"/>
          <w:sz w:val="28"/>
          <w:szCs w:val="28"/>
        </w:rPr>
      </w:pPr>
      <w:r w:rsidRPr="0021104C">
        <w:rPr>
          <w:color w:val="000000" w:themeColor="text1"/>
          <w:sz w:val="28"/>
          <w:szCs w:val="28"/>
        </w:rPr>
        <w:t>- Văn bản đề nghị cấp lại giấy xác nhận nội dung quảng cáo theo quy định tại Phụ lục 04 ban hành kèm theo Thông tư 09/2015/TT-BYT;</w:t>
      </w:r>
    </w:p>
    <w:p w14:paraId="1B6B5D08" w14:textId="77777777" w:rsidR="00744EB2" w:rsidRPr="0021104C" w:rsidRDefault="00744EB2" w:rsidP="00744EB2">
      <w:pPr>
        <w:ind w:firstLine="709"/>
        <w:rPr>
          <w:color w:val="000000" w:themeColor="text1"/>
          <w:sz w:val="28"/>
          <w:szCs w:val="28"/>
        </w:rPr>
      </w:pPr>
      <w:r w:rsidRPr="0021104C">
        <w:rPr>
          <w:b/>
          <w:i/>
          <w:color w:val="000000" w:themeColor="text1"/>
          <w:sz w:val="28"/>
          <w:szCs w:val="28"/>
        </w:rPr>
        <w:t>II. Số lượng hồ sơ:</w:t>
      </w:r>
      <w:r w:rsidRPr="0021104C">
        <w:rPr>
          <w:color w:val="000000" w:themeColor="text1"/>
          <w:sz w:val="28"/>
          <w:szCs w:val="28"/>
        </w:rPr>
        <w:t xml:space="preserve"> 01 bộ</w:t>
      </w:r>
    </w:p>
    <w:p w14:paraId="00DCC318" w14:textId="77777777" w:rsidR="00744EB2" w:rsidRPr="0021104C" w:rsidRDefault="00744EB2" w:rsidP="00744EB2">
      <w:pPr>
        <w:ind w:firstLine="709"/>
        <w:rPr>
          <w:color w:val="000000" w:themeColor="text1"/>
          <w:sz w:val="28"/>
          <w:szCs w:val="28"/>
        </w:rPr>
      </w:pPr>
      <w:r w:rsidRPr="0021104C">
        <w:rPr>
          <w:color w:val="000000" w:themeColor="text1"/>
          <w:sz w:val="28"/>
          <w:szCs w:val="28"/>
        </w:rPr>
        <w:t xml:space="preserve">- </w:t>
      </w:r>
      <w:r w:rsidRPr="0021104C">
        <w:rPr>
          <w:b/>
          <w:color w:val="000000" w:themeColor="text1"/>
          <w:sz w:val="28"/>
          <w:szCs w:val="28"/>
        </w:rPr>
        <w:t xml:space="preserve">Thời hạn giải quyết: </w:t>
      </w:r>
      <w:r w:rsidRPr="0021104C">
        <w:rPr>
          <w:color w:val="000000" w:themeColor="text1"/>
          <w:sz w:val="28"/>
          <w:szCs w:val="28"/>
        </w:rPr>
        <w:t>05 ngày kể từ ngày nhận được văn bản đề nghị theo dấu tiếp nhận công văn đến của cơ quan tiếp nhận hồ sơ.</w:t>
      </w:r>
    </w:p>
    <w:p w14:paraId="30351243" w14:textId="77777777" w:rsidR="00744EB2" w:rsidRPr="0021104C" w:rsidRDefault="00744EB2" w:rsidP="00744EB2">
      <w:pPr>
        <w:ind w:firstLine="709"/>
        <w:rPr>
          <w:color w:val="000000" w:themeColor="text1"/>
          <w:sz w:val="28"/>
          <w:szCs w:val="28"/>
        </w:rPr>
      </w:pPr>
      <w:r w:rsidRPr="0021104C">
        <w:rPr>
          <w:color w:val="000000" w:themeColor="text1"/>
          <w:sz w:val="28"/>
          <w:szCs w:val="28"/>
        </w:rPr>
        <w:t xml:space="preserve">- </w:t>
      </w:r>
      <w:r w:rsidRPr="0021104C">
        <w:rPr>
          <w:b/>
          <w:color w:val="000000" w:themeColor="text1"/>
          <w:sz w:val="28"/>
          <w:szCs w:val="28"/>
        </w:rPr>
        <w:t xml:space="preserve">Đối tượng thực hiện thủ tục hành chính: </w:t>
      </w:r>
      <w:r w:rsidRPr="0021104C">
        <w:rPr>
          <w:color w:val="000000" w:themeColor="text1"/>
          <w:sz w:val="28"/>
          <w:szCs w:val="28"/>
        </w:rPr>
        <w:t>Tổ chức, cá nhân</w:t>
      </w:r>
    </w:p>
    <w:p w14:paraId="7F0A6410" w14:textId="77777777" w:rsidR="00744EB2" w:rsidRPr="0021104C" w:rsidRDefault="00744EB2" w:rsidP="00744EB2">
      <w:pPr>
        <w:ind w:firstLine="709"/>
        <w:rPr>
          <w:color w:val="000000" w:themeColor="text1"/>
          <w:sz w:val="28"/>
          <w:szCs w:val="28"/>
        </w:rPr>
      </w:pPr>
      <w:r w:rsidRPr="0021104C">
        <w:rPr>
          <w:color w:val="000000" w:themeColor="text1"/>
          <w:sz w:val="28"/>
          <w:szCs w:val="28"/>
        </w:rPr>
        <w:t xml:space="preserve">- </w:t>
      </w:r>
      <w:r w:rsidRPr="0021104C">
        <w:rPr>
          <w:b/>
          <w:color w:val="000000" w:themeColor="text1"/>
          <w:sz w:val="28"/>
          <w:szCs w:val="28"/>
        </w:rPr>
        <w:t xml:space="preserve">Cơ quan thực hiện thủ tục hành chính: </w:t>
      </w:r>
      <w:r w:rsidRPr="0021104C">
        <w:rPr>
          <w:color w:val="000000" w:themeColor="text1"/>
          <w:sz w:val="28"/>
          <w:szCs w:val="28"/>
        </w:rPr>
        <w:t>Sở Y tế</w:t>
      </w:r>
    </w:p>
    <w:p w14:paraId="4CADA958" w14:textId="77777777" w:rsidR="00744EB2" w:rsidRPr="0021104C" w:rsidRDefault="00744EB2" w:rsidP="00744EB2">
      <w:pPr>
        <w:ind w:firstLine="709"/>
        <w:rPr>
          <w:color w:val="000000" w:themeColor="text1"/>
          <w:sz w:val="28"/>
          <w:szCs w:val="28"/>
        </w:rPr>
      </w:pPr>
      <w:r w:rsidRPr="0021104C">
        <w:rPr>
          <w:color w:val="000000" w:themeColor="text1"/>
          <w:sz w:val="28"/>
          <w:szCs w:val="28"/>
        </w:rPr>
        <w:t xml:space="preserve">- </w:t>
      </w:r>
      <w:r w:rsidRPr="0021104C">
        <w:rPr>
          <w:b/>
          <w:color w:val="000000" w:themeColor="text1"/>
          <w:sz w:val="28"/>
          <w:szCs w:val="28"/>
        </w:rPr>
        <w:t xml:space="preserve">Kết quả thực hiện thủ tục hành chính: </w:t>
      </w:r>
      <w:r w:rsidRPr="0021104C">
        <w:rPr>
          <w:color w:val="000000" w:themeColor="text1"/>
          <w:sz w:val="28"/>
          <w:szCs w:val="28"/>
        </w:rPr>
        <w:t>Giấy xác nhận nội dung quảng cáo</w:t>
      </w:r>
    </w:p>
    <w:p w14:paraId="3D466A03" w14:textId="1344C67F" w:rsidR="00744EB2" w:rsidRPr="0021104C" w:rsidRDefault="00744EB2" w:rsidP="00744EB2">
      <w:pPr>
        <w:ind w:firstLine="709"/>
        <w:rPr>
          <w:color w:val="000000" w:themeColor="text1"/>
          <w:sz w:val="28"/>
          <w:szCs w:val="28"/>
        </w:rPr>
      </w:pPr>
      <w:r w:rsidRPr="0021104C">
        <w:rPr>
          <w:color w:val="000000" w:themeColor="text1"/>
          <w:sz w:val="28"/>
          <w:szCs w:val="28"/>
        </w:rPr>
        <w:t xml:space="preserve">- </w:t>
      </w:r>
      <w:r w:rsidRPr="0021104C">
        <w:rPr>
          <w:b/>
          <w:color w:val="000000" w:themeColor="text1"/>
          <w:sz w:val="28"/>
          <w:szCs w:val="28"/>
        </w:rPr>
        <w:t xml:space="preserve">Mức phí: </w:t>
      </w:r>
      <w:r w:rsidR="0038668D">
        <w:rPr>
          <w:sz w:val="28"/>
          <w:szCs w:val="28"/>
        </w:rPr>
        <w:t>Không quy định</w:t>
      </w:r>
      <w:r w:rsidRPr="0021104C">
        <w:rPr>
          <w:color w:val="000000" w:themeColor="text1"/>
          <w:sz w:val="28"/>
          <w:szCs w:val="28"/>
        </w:rPr>
        <w:t>.</w:t>
      </w:r>
    </w:p>
    <w:p w14:paraId="515DD526" w14:textId="77777777" w:rsidR="00744EB2" w:rsidRPr="0021104C" w:rsidRDefault="00744EB2" w:rsidP="00744EB2">
      <w:pPr>
        <w:ind w:firstLine="709"/>
        <w:rPr>
          <w:color w:val="000000" w:themeColor="text1"/>
          <w:sz w:val="28"/>
          <w:szCs w:val="28"/>
        </w:rPr>
      </w:pPr>
      <w:r w:rsidRPr="0021104C">
        <w:rPr>
          <w:bCs/>
          <w:color w:val="000000" w:themeColor="text1"/>
          <w:sz w:val="28"/>
          <w:szCs w:val="28"/>
          <w:lang w:val="it-IT"/>
        </w:rPr>
        <w:t>Trường hợp Tổ chức và cá nhân thực hiện TTHC này qua dịch vụ bưu chính công ích thì phí, lệ phí được tính theo Phụ lục: Giá cước và chính sách miễn, giảm giá cước dịch vụ nhận gửi hồ sơ, chuyển trả kết quả giải quyết thủ tục hành chính qua dịch vụ bưu chính công ích ban hành kèm theo Quyết định số 1268/QĐ-BĐVN của Tổng Công ty Bưu điện Việt Nam, ngày 11 tháng 11 năm 2017 đính kèm theo sau nội dung Quyết định này.</w:t>
      </w:r>
    </w:p>
    <w:p w14:paraId="17C6E767" w14:textId="77777777" w:rsidR="00744EB2" w:rsidRPr="0021104C" w:rsidRDefault="00744EB2" w:rsidP="00744EB2">
      <w:pPr>
        <w:ind w:firstLine="709"/>
        <w:rPr>
          <w:color w:val="000000" w:themeColor="text1"/>
          <w:sz w:val="28"/>
          <w:szCs w:val="28"/>
        </w:rPr>
      </w:pPr>
      <w:r w:rsidRPr="0021104C">
        <w:rPr>
          <w:color w:val="000000" w:themeColor="text1"/>
          <w:sz w:val="28"/>
          <w:szCs w:val="28"/>
        </w:rPr>
        <w:t xml:space="preserve">- </w:t>
      </w:r>
      <w:r w:rsidRPr="0021104C">
        <w:rPr>
          <w:b/>
          <w:color w:val="000000" w:themeColor="text1"/>
          <w:sz w:val="28"/>
          <w:szCs w:val="28"/>
        </w:rPr>
        <w:t xml:space="preserve">Tên mẫu đơn, mẫu tờ khai (Đính kèm ngay sau thủ tục này): </w:t>
      </w:r>
      <w:r w:rsidRPr="0021104C">
        <w:rPr>
          <w:color w:val="000000" w:themeColor="text1"/>
          <w:sz w:val="28"/>
          <w:szCs w:val="28"/>
        </w:rPr>
        <w:t>Phụ lục 04: Văn bản đề nghị cấp lại giấy xác nhận nội dung quảng cáo ban hành kèm theo Thông tư số 09/2015/TT-BYT</w:t>
      </w:r>
    </w:p>
    <w:p w14:paraId="44A810AB" w14:textId="77777777" w:rsidR="00744EB2" w:rsidRPr="0021104C" w:rsidRDefault="00744EB2" w:rsidP="00744EB2">
      <w:pPr>
        <w:ind w:firstLine="709"/>
        <w:rPr>
          <w:b/>
          <w:color w:val="000000" w:themeColor="text1"/>
          <w:sz w:val="28"/>
          <w:szCs w:val="28"/>
        </w:rPr>
      </w:pPr>
      <w:r w:rsidRPr="0021104C">
        <w:rPr>
          <w:color w:val="000000" w:themeColor="text1"/>
          <w:sz w:val="28"/>
          <w:szCs w:val="28"/>
        </w:rPr>
        <w:t xml:space="preserve">- </w:t>
      </w:r>
      <w:r w:rsidRPr="0021104C">
        <w:rPr>
          <w:b/>
          <w:color w:val="000000" w:themeColor="text1"/>
          <w:sz w:val="28"/>
          <w:szCs w:val="28"/>
        </w:rPr>
        <w:t xml:space="preserve">Yêu cầu, điều kiện thủ tục hành chính: </w:t>
      </w:r>
      <w:r w:rsidRPr="0021104C">
        <w:rPr>
          <w:color w:val="000000" w:themeColor="text1"/>
          <w:sz w:val="28"/>
          <w:szCs w:val="28"/>
        </w:rPr>
        <w:t>Không có</w:t>
      </w:r>
    </w:p>
    <w:p w14:paraId="7E943713" w14:textId="77777777" w:rsidR="00744EB2" w:rsidRPr="0021104C" w:rsidRDefault="00744EB2" w:rsidP="00744EB2">
      <w:pPr>
        <w:ind w:firstLine="709"/>
        <w:rPr>
          <w:b/>
          <w:color w:val="000000" w:themeColor="text1"/>
          <w:sz w:val="28"/>
          <w:szCs w:val="28"/>
        </w:rPr>
      </w:pPr>
      <w:r w:rsidRPr="0021104C">
        <w:rPr>
          <w:b/>
          <w:color w:val="000000" w:themeColor="text1"/>
          <w:sz w:val="28"/>
          <w:szCs w:val="28"/>
        </w:rPr>
        <w:t>- Căn cứ pháp lý của thủ tục hành chính:</w:t>
      </w:r>
    </w:p>
    <w:p w14:paraId="1711D4A2" w14:textId="77777777" w:rsidR="00744EB2" w:rsidRPr="0021104C" w:rsidRDefault="00744EB2" w:rsidP="00744EB2">
      <w:pPr>
        <w:ind w:firstLine="709"/>
        <w:rPr>
          <w:color w:val="000000" w:themeColor="text1"/>
          <w:sz w:val="28"/>
          <w:szCs w:val="28"/>
        </w:rPr>
      </w:pPr>
      <w:r w:rsidRPr="0021104C">
        <w:rPr>
          <w:color w:val="000000" w:themeColor="text1"/>
          <w:sz w:val="28"/>
          <w:szCs w:val="28"/>
        </w:rPr>
        <w:t>1. Luật quảng cáo ngày 21 tháng 06 năm 2012;</w:t>
      </w:r>
    </w:p>
    <w:p w14:paraId="221700BA" w14:textId="77777777" w:rsidR="00744EB2" w:rsidRPr="0021104C" w:rsidRDefault="00744EB2" w:rsidP="00744EB2">
      <w:pPr>
        <w:ind w:firstLine="709"/>
        <w:rPr>
          <w:color w:val="000000" w:themeColor="text1"/>
          <w:sz w:val="28"/>
          <w:szCs w:val="28"/>
        </w:rPr>
      </w:pPr>
      <w:r w:rsidRPr="0021104C">
        <w:rPr>
          <w:color w:val="000000" w:themeColor="text1"/>
          <w:sz w:val="28"/>
          <w:szCs w:val="28"/>
        </w:rPr>
        <w:t>2. Luật khám bệnh, chữa bệnh ngày 23 tháng 11 năm 2009;</w:t>
      </w:r>
    </w:p>
    <w:p w14:paraId="6783AA0C" w14:textId="77777777" w:rsidR="00744EB2" w:rsidRPr="0021104C" w:rsidRDefault="00744EB2" w:rsidP="00744EB2">
      <w:pPr>
        <w:ind w:firstLine="709"/>
        <w:rPr>
          <w:color w:val="000000" w:themeColor="text1"/>
          <w:sz w:val="28"/>
          <w:szCs w:val="28"/>
        </w:rPr>
      </w:pPr>
      <w:r w:rsidRPr="0021104C">
        <w:rPr>
          <w:color w:val="000000" w:themeColor="text1"/>
          <w:sz w:val="28"/>
          <w:szCs w:val="28"/>
        </w:rPr>
        <w:t>3. Nghị định số 181/2013/NĐ-CP ngày 14 tháng 11 năm 2013 của Chính phủ quy định chi tiết thi hành một số điều của Luật quảng cáo;</w:t>
      </w:r>
    </w:p>
    <w:p w14:paraId="411F7D54" w14:textId="77777777" w:rsidR="00744EB2" w:rsidRPr="0021104C" w:rsidRDefault="00744EB2" w:rsidP="00744EB2">
      <w:pPr>
        <w:ind w:firstLine="709"/>
        <w:rPr>
          <w:color w:val="000000" w:themeColor="text1"/>
          <w:sz w:val="28"/>
          <w:szCs w:val="28"/>
        </w:rPr>
      </w:pPr>
      <w:r w:rsidRPr="0021104C">
        <w:rPr>
          <w:color w:val="000000" w:themeColor="text1"/>
          <w:sz w:val="28"/>
          <w:szCs w:val="28"/>
        </w:rPr>
        <w:t>4. Thông tư số 09/2015/TT-BYT ngày 25/5/2015 về xác nhận nội dung quảng cáo đối với sản phẩm, hàng hóa, dịch vụ đặc biệt thuộc lĩnh vực quản lý của Bộ Y tế.</w:t>
      </w:r>
    </w:p>
    <w:p w14:paraId="7017D9BA" w14:textId="77777777" w:rsidR="00744EB2" w:rsidRPr="0021104C" w:rsidRDefault="00744EB2" w:rsidP="00744EB2">
      <w:pPr>
        <w:ind w:firstLine="709"/>
        <w:rPr>
          <w:color w:val="000000" w:themeColor="text1"/>
          <w:sz w:val="28"/>
          <w:szCs w:val="28"/>
        </w:rPr>
      </w:pPr>
    </w:p>
    <w:p w14:paraId="5E08A915" w14:textId="77777777" w:rsidR="00744EB2" w:rsidRPr="0021104C" w:rsidRDefault="00744EB2" w:rsidP="00744EB2">
      <w:pPr>
        <w:ind w:firstLine="709"/>
        <w:rPr>
          <w:color w:val="000000" w:themeColor="text1"/>
          <w:sz w:val="28"/>
          <w:szCs w:val="28"/>
        </w:rPr>
      </w:pPr>
    </w:p>
    <w:p w14:paraId="0D4B75DB" w14:textId="77777777" w:rsidR="00744EB2" w:rsidRDefault="00744EB2" w:rsidP="00744EB2">
      <w:pPr>
        <w:ind w:firstLine="709"/>
        <w:rPr>
          <w:b/>
          <w:color w:val="000000" w:themeColor="text1"/>
          <w:lang w:val="fr-FR"/>
        </w:rPr>
        <w:sectPr w:rsidR="00744EB2" w:rsidSect="00744EB2">
          <w:pgSz w:w="11906" w:h="16838" w:code="9"/>
          <w:pgMar w:top="1134" w:right="1134" w:bottom="1134" w:left="1701" w:header="709" w:footer="709" w:gutter="0"/>
          <w:cols w:space="708"/>
          <w:docGrid w:linePitch="360"/>
        </w:sectPr>
      </w:pPr>
    </w:p>
    <w:p w14:paraId="22F50344" w14:textId="77777777" w:rsidR="00744EB2" w:rsidRPr="00020226" w:rsidRDefault="00744EB2" w:rsidP="00744EB2">
      <w:pPr>
        <w:ind w:firstLine="709"/>
        <w:rPr>
          <w:b/>
          <w:color w:val="000000" w:themeColor="text1"/>
          <w:lang w:val="fr-FR"/>
        </w:rPr>
      </w:pPr>
      <w:r w:rsidRPr="00020226">
        <w:rPr>
          <w:b/>
          <w:color w:val="000000" w:themeColor="text1"/>
          <w:lang w:val="fr-FR"/>
        </w:rPr>
        <w:t>Phụ lục 01: Văn bản đề nghị xác nhận nội dung quảng cáo ban hành kèm theo Thông tư số 09/2015/TT-BYT</w:t>
      </w:r>
    </w:p>
    <w:tbl>
      <w:tblPr>
        <w:tblW w:w="9214" w:type="dxa"/>
        <w:tblLook w:val="04A0" w:firstRow="1" w:lastRow="0" w:firstColumn="1" w:lastColumn="0" w:noHBand="0" w:noVBand="1"/>
      </w:tblPr>
      <w:tblGrid>
        <w:gridCol w:w="3261"/>
        <w:gridCol w:w="5953"/>
      </w:tblGrid>
      <w:tr w:rsidR="00744EB2" w:rsidRPr="009324ED" w14:paraId="5D10CA46" w14:textId="77777777" w:rsidTr="00744EB2">
        <w:tc>
          <w:tcPr>
            <w:tcW w:w="3261" w:type="dxa"/>
          </w:tcPr>
          <w:p w14:paraId="2C8AFDBA" w14:textId="77777777" w:rsidR="00744EB2" w:rsidRPr="009324ED" w:rsidRDefault="00744EB2" w:rsidP="00744EB2">
            <w:pPr>
              <w:jc w:val="center"/>
              <w:rPr>
                <w:b/>
                <w:color w:val="000000" w:themeColor="text1"/>
              </w:rPr>
            </w:pPr>
            <w:r w:rsidRPr="009324ED">
              <w:rPr>
                <w:b/>
                <w:color w:val="000000" w:themeColor="text1"/>
              </w:rPr>
              <w:t>TÊN ĐƠN VỊ</w:t>
            </w:r>
            <w:r w:rsidRPr="009324ED">
              <w:rPr>
                <w:b/>
                <w:color w:val="000000" w:themeColor="text1"/>
              </w:rPr>
              <w:br/>
              <w:t>-------</w:t>
            </w:r>
          </w:p>
        </w:tc>
        <w:tc>
          <w:tcPr>
            <w:tcW w:w="5953" w:type="dxa"/>
          </w:tcPr>
          <w:p w14:paraId="6B34A0FC" w14:textId="77777777" w:rsidR="00744EB2" w:rsidRPr="009324ED" w:rsidRDefault="00744EB2" w:rsidP="00744EB2">
            <w:pPr>
              <w:jc w:val="center"/>
              <w:rPr>
                <w:color w:val="000000" w:themeColor="text1"/>
              </w:rPr>
            </w:pPr>
            <w:r w:rsidRPr="009324ED">
              <w:rPr>
                <w:b/>
                <w:color w:val="000000" w:themeColor="text1"/>
              </w:rPr>
              <w:t>CỘNG HÒA XÃ HỘI CHỦ NGHĨA VIỆT NAM</w:t>
            </w:r>
            <w:r w:rsidRPr="009324ED">
              <w:rPr>
                <w:b/>
                <w:color w:val="000000" w:themeColor="text1"/>
              </w:rPr>
              <w:br/>
              <w:t>Độc lập - Tự do - Hạnh phúc</w:t>
            </w:r>
            <w:r w:rsidRPr="009324ED">
              <w:rPr>
                <w:b/>
                <w:color w:val="000000" w:themeColor="text1"/>
              </w:rPr>
              <w:br/>
              <w:t>---------------</w:t>
            </w:r>
          </w:p>
        </w:tc>
      </w:tr>
      <w:tr w:rsidR="00744EB2" w:rsidRPr="009324ED" w14:paraId="1D9B934D" w14:textId="77777777" w:rsidTr="00744EB2">
        <w:tc>
          <w:tcPr>
            <w:tcW w:w="3261" w:type="dxa"/>
          </w:tcPr>
          <w:p w14:paraId="682CBA77" w14:textId="77777777" w:rsidR="00744EB2" w:rsidRPr="009324ED" w:rsidRDefault="00744EB2" w:rsidP="00744EB2">
            <w:pPr>
              <w:jc w:val="center"/>
              <w:rPr>
                <w:color w:val="000000" w:themeColor="text1"/>
              </w:rPr>
            </w:pPr>
            <w:r w:rsidRPr="009324ED">
              <w:rPr>
                <w:color w:val="000000" w:themeColor="text1"/>
              </w:rPr>
              <w:t>Số:    /Ký hiệu tên đơn vị</w:t>
            </w:r>
          </w:p>
        </w:tc>
        <w:tc>
          <w:tcPr>
            <w:tcW w:w="5953" w:type="dxa"/>
          </w:tcPr>
          <w:p w14:paraId="16FA5BAC" w14:textId="77777777" w:rsidR="00744EB2" w:rsidRPr="009324ED" w:rsidRDefault="00744EB2" w:rsidP="00744EB2">
            <w:pPr>
              <w:ind w:firstLine="709"/>
              <w:jc w:val="right"/>
              <w:rPr>
                <w:i/>
                <w:color w:val="000000" w:themeColor="text1"/>
              </w:rPr>
            </w:pPr>
            <w:r w:rsidRPr="009324ED">
              <w:rPr>
                <w:i/>
                <w:color w:val="000000" w:themeColor="text1"/>
                <w:vertAlign w:val="superscript"/>
              </w:rPr>
              <w:footnoteReference w:customMarkFollows="1" w:id="5"/>
              <w:t>127</w:t>
            </w:r>
            <w:r w:rsidRPr="009324ED">
              <w:rPr>
                <w:i/>
                <w:color w:val="000000" w:themeColor="text1"/>
              </w:rPr>
              <w:t>...., ngày...... tháng..... năm 20...</w:t>
            </w:r>
          </w:p>
        </w:tc>
      </w:tr>
    </w:tbl>
    <w:p w14:paraId="746EC530" w14:textId="77777777" w:rsidR="00744EB2" w:rsidRPr="009324ED" w:rsidRDefault="00744EB2" w:rsidP="00744EB2">
      <w:pPr>
        <w:tabs>
          <w:tab w:val="left" w:pos="4184"/>
        </w:tabs>
        <w:ind w:firstLine="709"/>
        <w:rPr>
          <w:color w:val="000000" w:themeColor="text1"/>
        </w:rPr>
      </w:pPr>
      <w:r>
        <w:rPr>
          <w:color w:val="000000" w:themeColor="text1"/>
        </w:rPr>
        <w:tab/>
      </w:r>
    </w:p>
    <w:p w14:paraId="588FC8EF" w14:textId="77777777" w:rsidR="00744EB2" w:rsidRPr="009324ED" w:rsidRDefault="00744EB2" w:rsidP="00744EB2">
      <w:pPr>
        <w:spacing w:before="0" w:after="0"/>
        <w:ind w:firstLine="709"/>
        <w:jc w:val="center"/>
        <w:rPr>
          <w:b/>
          <w:color w:val="000000" w:themeColor="text1"/>
        </w:rPr>
      </w:pPr>
      <w:r w:rsidRPr="009324ED">
        <w:rPr>
          <w:b/>
          <w:color w:val="000000" w:themeColor="text1"/>
        </w:rPr>
        <w:t>ĐƠN ĐỀ NGHỊ</w:t>
      </w:r>
    </w:p>
    <w:p w14:paraId="1F1C5477" w14:textId="77777777" w:rsidR="00744EB2" w:rsidRPr="009324ED" w:rsidRDefault="00744EB2" w:rsidP="00744EB2">
      <w:pPr>
        <w:spacing w:before="0" w:after="0"/>
        <w:ind w:firstLine="709"/>
        <w:jc w:val="center"/>
        <w:rPr>
          <w:b/>
          <w:color w:val="000000" w:themeColor="text1"/>
        </w:rPr>
      </w:pPr>
      <w:r w:rsidRPr="009324ED">
        <w:rPr>
          <w:b/>
          <w:color w:val="000000" w:themeColor="text1"/>
        </w:rPr>
        <w:t>Cấp lại Giấy xác nhận nội dung quảng cáo</w:t>
      </w:r>
    </w:p>
    <w:p w14:paraId="1CE11254" w14:textId="77777777" w:rsidR="00744EB2" w:rsidRPr="009324ED" w:rsidRDefault="00744EB2" w:rsidP="00744EB2">
      <w:pPr>
        <w:ind w:firstLine="709"/>
        <w:jc w:val="center"/>
        <w:rPr>
          <w:color w:val="000000" w:themeColor="text1"/>
        </w:rPr>
      </w:pPr>
      <w:r w:rsidRPr="009324ED">
        <w:rPr>
          <w:color w:val="000000" w:themeColor="text1"/>
        </w:rPr>
        <w:t>Kính gửi: ....................................</w:t>
      </w:r>
      <w:r w:rsidRPr="009324ED">
        <w:rPr>
          <w:color w:val="000000" w:themeColor="text1"/>
          <w:vertAlign w:val="superscript"/>
        </w:rPr>
        <w:footnoteReference w:customMarkFollows="1" w:id="6"/>
        <w:t>128</w:t>
      </w:r>
      <w:r w:rsidRPr="009324ED">
        <w:rPr>
          <w:color w:val="000000" w:themeColor="text1"/>
        </w:rPr>
        <w:t>...........................................</w:t>
      </w:r>
    </w:p>
    <w:p w14:paraId="0188E3BB" w14:textId="77777777" w:rsidR="00744EB2" w:rsidRPr="009324ED" w:rsidRDefault="00744EB2" w:rsidP="00744EB2">
      <w:pPr>
        <w:tabs>
          <w:tab w:val="right" w:leader="dot" w:pos="8280"/>
        </w:tabs>
        <w:ind w:firstLine="709"/>
        <w:rPr>
          <w:color w:val="000000" w:themeColor="text1"/>
        </w:rPr>
      </w:pPr>
      <w:r w:rsidRPr="009324ED">
        <w:rPr>
          <w:color w:val="000000" w:themeColor="text1"/>
        </w:rPr>
        <w:t xml:space="preserve">1. Đơn vị đề nghị: </w:t>
      </w:r>
      <w:r w:rsidRPr="009324ED">
        <w:rPr>
          <w:color w:val="000000" w:themeColor="text1"/>
        </w:rPr>
        <w:tab/>
      </w:r>
    </w:p>
    <w:p w14:paraId="7B952DC9" w14:textId="77777777" w:rsidR="00744EB2" w:rsidRPr="009324ED" w:rsidRDefault="00744EB2" w:rsidP="00744EB2">
      <w:pPr>
        <w:tabs>
          <w:tab w:val="right" w:leader="dot" w:pos="8280"/>
        </w:tabs>
        <w:ind w:firstLine="709"/>
        <w:rPr>
          <w:color w:val="000000" w:themeColor="text1"/>
        </w:rPr>
      </w:pPr>
      <w:r w:rsidRPr="009324ED">
        <w:rPr>
          <w:color w:val="000000" w:themeColor="text1"/>
        </w:rPr>
        <w:t xml:space="preserve">1.1. Tên đơn vị: </w:t>
      </w:r>
      <w:r w:rsidRPr="009324ED">
        <w:rPr>
          <w:color w:val="000000" w:themeColor="text1"/>
        </w:rPr>
        <w:tab/>
      </w:r>
    </w:p>
    <w:p w14:paraId="250A6259" w14:textId="77777777" w:rsidR="00744EB2" w:rsidRPr="009324ED" w:rsidRDefault="00744EB2" w:rsidP="00744EB2">
      <w:pPr>
        <w:tabs>
          <w:tab w:val="right" w:leader="dot" w:pos="8280"/>
        </w:tabs>
        <w:ind w:firstLine="709"/>
        <w:rPr>
          <w:color w:val="000000" w:themeColor="text1"/>
        </w:rPr>
      </w:pPr>
      <w:r w:rsidRPr="009324ED">
        <w:rPr>
          <w:color w:val="000000" w:themeColor="text1"/>
        </w:rPr>
        <w:t xml:space="preserve">1.2. Địa chỉ trụ sở: </w:t>
      </w:r>
      <w:r w:rsidRPr="009324ED">
        <w:rPr>
          <w:color w:val="000000" w:themeColor="text1"/>
          <w:vertAlign w:val="superscript"/>
        </w:rPr>
        <w:footnoteReference w:customMarkFollows="1" w:id="7"/>
        <w:t>129</w:t>
      </w:r>
      <w:r w:rsidRPr="009324ED">
        <w:rPr>
          <w:color w:val="000000" w:themeColor="text1"/>
        </w:rPr>
        <w:tab/>
      </w:r>
    </w:p>
    <w:p w14:paraId="1A6BA5C2" w14:textId="77777777" w:rsidR="00744EB2" w:rsidRPr="009324ED" w:rsidRDefault="00744EB2" w:rsidP="00744EB2">
      <w:pPr>
        <w:tabs>
          <w:tab w:val="right" w:leader="dot" w:pos="8280"/>
        </w:tabs>
        <w:ind w:firstLine="709"/>
        <w:rPr>
          <w:color w:val="000000" w:themeColor="text1"/>
        </w:rPr>
      </w:pPr>
      <w:r w:rsidRPr="009324ED">
        <w:rPr>
          <w:color w:val="000000" w:themeColor="text1"/>
        </w:rPr>
        <w:tab/>
      </w:r>
    </w:p>
    <w:p w14:paraId="2EC2CA83" w14:textId="77777777" w:rsidR="00744EB2" w:rsidRPr="009324ED" w:rsidRDefault="00744EB2" w:rsidP="00744EB2">
      <w:pPr>
        <w:tabs>
          <w:tab w:val="right" w:leader="dot" w:pos="8280"/>
        </w:tabs>
        <w:ind w:firstLine="709"/>
        <w:rPr>
          <w:color w:val="000000" w:themeColor="text1"/>
        </w:rPr>
      </w:pPr>
      <w:r w:rsidRPr="009324ED">
        <w:rPr>
          <w:color w:val="000000" w:themeColor="text1"/>
        </w:rPr>
        <w:t xml:space="preserve">Điện thoại: .......................................... Fax: </w:t>
      </w:r>
      <w:r w:rsidRPr="009324ED">
        <w:rPr>
          <w:color w:val="000000" w:themeColor="text1"/>
        </w:rPr>
        <w:tab/>
      </w:r>
    </w:p>
    <w:p w14:paraId="01DFBE90" w14:textId="77777777" w:rsidR="00744EB2" w:rsidRPr="009324ED" w:rsidRDefault="00744EB2" w:rsidP="00744EB2">
      <w:pPr>
        <w:tabs>
          <w:tab w:val="right" w:leader="dot" w:pos="8280"/>
        </w:tabs>
        <w:ind w:firstLine="709"/>
        <w:rPr>
          <w:color w:val="000000" w:themeColor="text1"/>
        </w:rPr>
      </w:pPr>
      <w:r w:rsidRPr="009324ED">
        <w:rPr>
          <w:color w:val="000000" w:themeColor="text1"/>
        </w:rPr>
        <w:t xml:space="preserve">Giấy xác nhận nội dung quảng cáo cũ số: </w:t>
      </w:r>
      <w:r w:rsidRPr="009324ED">
        <w:rPr>
          <w:color w:val="000000" w:themeColor="text1"/>
        </w:rPr>
        <w:tab/>
      </w:r>
    </w:p>
    <w:p w14:paraId="7F9E4BE9" w14:textId="77777777" w:rsidR="00744EB2" w:rsidRPr="009324ED" w:rsidRDefault="00744EB2" w:rsidP="00744EB2">
      <w:pPr>
        <w:tabs>
          <w:tab w:val="right" w:leader="dot" w:pos="8280"/>
        </w:tabs>
        <w:ind w:firstLine="709"/>
        <w:rPr>
          <w:color w:val="000000" w:themeColor="text1"/>
        </w:rPr>
      </w:pPr>
      <w:r w:rsidRPr="009324ED">
        <w:rPr>
          <w:color w:val="000000" w:themeColor="text1"/>
        </w:rPr>
        <w:t xml:space="preserve">Ngày cấp: ................................... Nơi cấp: </w:t>
      </w:r>
      <w:r w:rsidRPr="009324ED">
        <w:rPr>
          <w:color w:val="000000" w:themeColor="text1"/>
        </w:rPr>
        <w:tab/>
      </w:r>
    </w:p>
    <w:p w14:paraId="76D3334A" w14:textId="77777777" w:rsidR="00744EB2" w:rsidRPr="009324ED" w:rsidRDefault="00744EB2" w:rsidP="00744EB2">
      <w:pPr>
        <w:tabs>
          <w:tab w:val="right" w:leader="dot" w:pos="8280"/>
        </w:tabs>
        <w:ind w:firstLine="709"/>
        <w:rPr>
          <w:color w:val="000000" w:themeColor="text1"/>
        </w:rPr>
      </w:pPr>
      <w:r w:rsidRPr="009324ED">
        <w:rPr>
          <w:color w:val="000000" w:themeColor="text1"/>
        </w:rPr>
        <w:t xml:space="preserve">Đề nghị được cấp xác nhận nội dung quảng cáo đối với </w:t>
      </w:r>
      <w:r w:rsidRPr="009324ED">
        <w:rPr>
          <w:color w:val="000000" w:themeColor="text1"/>
        </w:rPr>
        <w:tab/>
        <w:t>:</w:t>
      </w:r>
    </w:p>
    <w:tbl>
      <w:tblPr>
        <w:tblW w:w="9062" w:type="dxa"/>
        <w:tblInd w:w="5" w:type="dxa"/>
        <w:tblLayout w:type="fixed"/>
        <w:tblCellMar>
          <w:left w:w="0" w:type="dxa"/>
          <w:right w:w="0" w:type="dxa"/>
        </w:tblCellMar>
        <w:tblLook w:val="04A0" w:firstRow="1" w:lastRow="0" w:firstColumn="1" w:lastColumn="0" w:noHBand="0" w:noVBand="1"/>
      </w:tblPr>
      <w:tblGrid>
        <w:gridCol w:w="540"/>
        <w:gridCol w:w="1800"/>
        <w:gridCol w:w="6722"/>
      </w:tblGrid>
      <w:tr w:rsidR="00744EB2" w:rsidRPr="009324ED" w14:paraId="3E24607E" w14:textId="77777777" w:rsidTr="00744EB2">
        <w:tc>
          <w:tcPr>
            <w:tcW w:w="540" w:type="dxa"/>
            <w:tcBorders>
              <w:top w:val="single" w:sz="4" w:space="0" w:color="auto"/>
              <w:left w:val="single" w:sz="4" w:space="0" w:color="auto"/>
              <w:bottom w:val="nil"/>
              <w:right w:val="nil"/>
            </w:tcBorders>
            <w:shd w:val="clear" w:color="auto" w:fill="FFFFFF"/>
          </w:tcPr>
          <w:p w14:paraId="1F638237" w14:textId="77777777" w:rsidR="00744EB2" w:rsidRPr="009324ED" w:rsidRDefault="00744EB2" w:rsidP="00744EB2">
            <w:pPr>
              <w:ind w:firstLine="709"/>
              <w:jc w:val="center"/>
              <w:rPr>
                <w:color w:val="000000" w:themeColor="text1"/>
              </w:rPr>
            </w:pPr>
            <w:r w:rsidRPr="009324ED">
              <w:rPr>
                <w:color w:val="000000" w:themeColor="text1"/>
              </w:rPr>
              <w:t>STT</w:t>
            </w:r>
          </w:p>
        </w:tc>
        <w:tc>
          <w:tcPr>
            <w:tcW w:w="1800" w:type="dxa"/>
            <w:tcBorders>
              <w:top w:val="single" w:sz="4" w:space="0" w:color="auto"/>
              <w:left w:val="single" w:sz="4" w:space="0" w:color="auto"/>
              <w:bottom w:val="nil"/>
              <w:right w:val="nil"/>
            </w:tcBorders>
            <w:shd w:val="clear" w:color="auto" w:fill="FFFFFF"/>
          </w:tcPr>
          <w:p w14:paraId="478733D9" w14:textId="77777777" w:rsidR="00744EB2" w:rsidRPr="009324ED" w:rsidRDefault="00744EB2" w:rsidP="00744EB2">
            <w:pPr>
              <w:ind w:left="113" w:right="113"/>
              <w:rPr>
                <w:color w:val="000000" w:themeColor="text1"/>
              </w:rPr>
            </w:pPr>
            <w:r w:rsidRPr="009324ED">
              <w:rPr>
                <w:color w:val="000000" w:themeColor="text1"/>
              </w:rPr>
              <w:t>Tên sản phẩm, hàng hóa, dịch vụ (nêu rõ chủng loại, ..... nếu có)</w:t>
            </w:r>
          </w:p>
        </w:tc>
        <w:tc>
          <w:tcPr>
            <w:tcW w:w="6722" w:type="dxa"/>
            <w:tcBorders>
              <w:top w:val="single" w:sz="4" w:space="0" w:color="auto"/>
              <w:left w:val="single" w:sz="4" w:space="0" w:color="auto"/>
              <w:bottom w:val="nil"/>
              <w:right w:val="single" w:sz="4" w:space="0" w:color="auto"/>
            </w:tcBorders>
            <w:shd w:val="clear" w:color="auto" w:fill="FFFFFF"/>
          </w:tcPr>
          <w:p w14:paraId="28DCEAB1" w14:textId="77777777" w:rsidR="00744EB2" w:rsidRPr="009324ED" w:rsidRDefault="00744EB2" w:rsidP="00744EB2">
            <w:pPr>
              <w:ind w:left="113" w:right="113"/>
              <w:rPr>
                <w:color w:val="000000" w:themeColor="text1"/>
              </w:rPr>
            </w:pPr>
            <w:r w:rsidRPr="009324ED">
              <w:rPr>
                <w:color w:val="000000" w:themeColor="text1"/>
              </w:rPr>
              <w:t>Số, ký hiệu của Giấy phép lưu hành sản phẩm hoặc Quyết định cấp số đăng ký thuốc/Phiếu công bố sản phẩm mỹ phẩm/ Giấy xác nhận công bố phù hợp quy định an toàn thực phẩm hoặc giấy tiếp nhận bản công bố hợp quy/Giấy chứng nhận đăng ký lưu hành hóa chất, chế phẩm diệt côn trùng, diệt khuẩn dùng trong gia dụng và y tế/Giấy phép nhập khẩu trang thiết bị y tế hoặc Giấy chứng nhận đăng ký lưu hành trang thiết bị y tế/Giấy phép hoạt động khám bệnh, chữa bệnh và Quyết định phê duyệt danh mục kỹ thuật chuyên môn</w:t>
            </w:r>
          </w:p>
        </w:tc>
      </w:tr>
      <w:tr w:rsidR="00744EB2" w:rsidRPr="009324ED" w14:paraId="2432681F" w14:textId="77777777" w:rsidTr="00744EB2">
        <w:tc>
          <w:tcPr>
            <w:tcW w:w="540" w:type="dxa"/>
            <w:tcBorders>
              <w:top w:val="single" w:sz="4" w:space="0" w:color="auto"/>
              <w:left w:val="single" w:sz="4" w:space="0" w:color="auto"/>
              <w:bottom w:val="nil"/>
              <w:right w:val="nil"/>
            </w:tcBorders>
            <w:shd w:val="clear" w:color="auto" w:fill="FFFFFF"/>
          </w:tcPr>
          <w:p w14:paraId="14969399" w14:textId="77777777" w:rsidR="00744EB2" w:rsidRPr="009324ED" w:rsidRDefault="00744EB2" w:rsidP="00744EB2">
            <w:pPr>
              <w:ind w:firstLine="709"/>
              <w:rPr>
                <w:color w:val="000000" w:themeColor="text1"/>
              </w:rPr>
            </w:pPr>
          </w:p>
        </w:tc>
        <w:tc>
          <w:tcPr>
            <w:tcW w:w="1800" w:type="dxa"/>
            <w:tcBorders>
              <w:top w:val="single" w:sz="4" w:space="0" w:color="auto"/>
              <w:left w:val="single" w:sz="4" w:space="0" w:color="auto"/>
              <w:bottom w:val="nil"/>
              <w:right w:val="nil"/>
            </w:tcBorders>
            <w:shd w:val="clear" w:color="auto" w:fill="FFFFFF"/>
          </w:tcPr>
          <w:p w14:paraId="6FA9158B" w14:textId="77777777" w:rsidR="00744EB2" w:rsidRPr="009324ED" w:rsidRDefault="00744EB2" w:rsidP="00744EB2">
            <w:pPr>
              <w:ind w:firstLine="709"/>
              <w:rPr>
                <w:color w:val="000000" w:themeColor="text1"/>
              </w:rPr>
            </w:pPr>
          </w:p>
        </w:tc>
        <w:tc>
          <w:tcPr>
            <w:tcW w:w="6722" w:type="dxa"/>
            <w:tcBorders>
              <w:top w:val="single" w:sz="4" w:space="0" w:color="auto"/>
              <w:left w:val="single" w:sz="4" w:space="0" w:color="auto"/>
              <w:bottom w:val="nil"/>
              <w:right w:val="single" w:sz="4" w:space="0" w:color="auto"/>
            </w:tcBorders>
            <w:shd w:val="clear" w:color="auto" w:fill="FFFFFF"/>
          </w:tcPr>
          <w:p w14:paraId="44AC61D8" w14:textId="77777777" w:rsidR="00744EB2" w:rsidRPr="009324ED" w:rsidRDefault="00744EB2" w:rsidP="00744EB2">
            <w:pPr>
              <w:ind w:firstLine="709"/>
              <w:rPr>
                <w:color w:val="000000" w:themeColor="text1"/>
              </w:rPr>
            </w:pPr>
          </w:p>
        </w:tc>
      </w:tr>
      <w:tr w:rsidR="00744EB2" w:rsidRPr="009324ED" w14:paraId="2584CC41" w14:textId="77777777" w:rsidTr="00744EB2">
        <w:tc>
          <w:tcPr>
            <w:tcW w:w="540" w:type="dxa"/>
            <w:tcBorders>
              <w:top w:val="single" w:sz="4" w:space="0" w:color="auto"/>
              <w:left w:val="single" w:sz="4" w:space="0" w:color="auto"/>
              <w:bottom w:val="single" w:sz="4" w:space="0" w:color="auto"/>
              <w:right w:val="nil"/>
            </w:tcBorders>
            <w:shd w:val="clear" w:color="auto" w:fill="FFFFFF"/>
          </w:tcPr>
          <w:p w14:paraId="3CD14022" w14:textId="77777777" w:rsidR="00744EB2" w:rsidRPr="009324ED" w:rsidRDefault="00744EB2" w:rsidP="00744EB2">
            <w:pPr>
              <w:ind w:firstLine="709"/>
              <w:rPr>
                <w:color w:val="000000" w:themeColor="text1"/>
              </w:rPr>
            </w:pPr>
          </w:p>
        </w:tc>
        <w:tc>
          <w:tcPr>
            <w:tcW w:w="1800" w:type="dxa"/>
            <w:tcBorders>
              <w:top w:val="single" w:sz="4" w:space="0" w:color="auto"/>
              <w:left w:val="single" w:sz="4" w:space="0" w:color="auto"/>
              <w:bottom w:val="single" w:sz="4" w:space="0" w:color="auto"/>
              <w:right w:val="nil"/>
            </w:tcBorders>
            <w:shd w:val="clear" w:color="auto" w:fill="FFFFFF"/>
          </w:tcPr>
          <w:p w14:paraId="42962E25" w14:textId="77777777" w:rsidR="00744EB2" w:rsidRPr="009324ED" w:rsidRDefault="00744EB2" w:rsidP="00744EB2">
            <w:pPr>
              <w:ind w:firstLine="709"/>
              <w:rPr>
                <w:color w:val="000000" w:themeColor="text1"/>
              </w:rPr>
            </w:pPr>
          </w:p>
        </w:tc>
        <w:tc>
          <w:tcPr>
            <w:tcW w:w="6722" w:type="dxa"/>
            <w:tcBorders>
              <w:top w:val="single" w:sz="4" w:space="0" w:color="auto"/>
              <w:left w:val="single" w:sz="4" w:space="0" w:color="auto"/>
              <w:bottom w:val="single" w:sz="4" w:space="0" w:color="auto"/>
              <w:right w:val="single" w:sz="4" w:space="0" w:color="auto"/>
            </w:tcBorders>
            <w:shd w:val="clear" w:color="auto" w:fill="FFFFFF"/>
          </w:tcPr>
          <w:p w14:paraId="16751A76" w14:textId="77777777" w:rsidR="00744EB2" w:rsidRPr="009324ED" w:rsidRDefault="00744EB2" w:rsidP="00744EB2">
            <w:pPr>
              <w:ind w:firstLine="709"/>
              <w:rPr>
                <w:color w:val="000000" w:themeColor="text1"/>
              </w:rPr>
            </w:pPr>
          </w:p>
        </w:tc>
      </w:tr>
    </w:tbl>
    <w:p w14:paraId="729C939B" w14:textId="77777777" w:rsidR="00744EB2" w:rsidRPr="009324ED" w:rsidRDefault="00744EB2" w:rsidP="00744EB2">
      <w:pPr>
        <w:ind w:firstLine="709"/>
        <w:rPr>
          <w:color w:val="000000" w:themeColor="text1"/>
        </w:rPr>
      </w:pPr>
      <w:r w:rsidRPr="009324ED">
        <w:rPr>
          <w:color w:val="000000" w:themeColor="text1"/>
        </w:rPr>
        <w:t>Phương tiện quảng cáo:</w:t>
      </w:r>
    </w:p>
    <w:p w14:paraId="7BD791C6" w14:textId="77777777" w:rsidR="00744EB2" w:rsidRPr="009324ED" w:rsidRDefault="00744EB2" w:rsidP="00744EB2">
      <w:pPr>
        <w:ind w:firstLine="709"/>
        <w:rPr>
          <w:color w:val="000000" w:themeColor="text1"/>
        </w:rPr>
      </w:pPr>
      <w:r w:rsidRPr="009324ED">
        <w:rPr>
          <w:color w:val="000000" w:themeColor="text1"/>
        </w:rPr>
        <w:t>(Trường hợp quảng cáo trên báo nói, báo hình, báo in thì nêu rõ tên báo dự kiến quảng cáo; trường hợp quảng cáo thông qua hội thảo, hội nghị, tổ chức sự kiện thì nêu rõ thời gian, địa điểm cụ thể dự kiến tổ chức)</w:t>
      </w:r>
    </w:p>
    <w:p w14:paraId="18004B7F" w14:textId="77777777" w:rsidR="00744EB2" w:rsidRPr="009324ED" w:rsidRDefault="00744EB2" w:rsidP="00744EB2">
      <w:pPr>
        <w:tabs>
          <w:tab w:val="right" w:leader="dot" w:pos="8280"/>
        </w:tabs>
        <w:ind w:firstLine="709"/>
        <w:rPr>
          <w:color w:val="000000" w:themeColor="text1"/>
        </w:rPr>
      </w:pPr>
      <w:r w:rsidRPr="009324ED">
        <w:rPr>
          <w:color w:val="000000" w:themeColor="text1"/>
        </w:rPr>
        <w:tab/>
      </w:r>
    </w:p>
    <w:p w14:paraId="5E5D16A2" w14:textId="77777777" w:rsidR="00744EB2" w:rsidRPr="009324ED" w:rsidRDefault="00744EB2" w:rsidP="00744EB2">
      <w:pPr>
        <w:tabs>
          <w:tab w:val="right" w:leader="dot" w:pos="8280"/>
        </w:tabs>
        <w:ind w:firstLine="709"/>
        <w:rPr>
          <w:color w:val="000000" w:themeColor="text1"/>
        </w:rPr>
      </w:pPr>
      <w:r w:rsidRPr="009324ED">
        <w:rPr>
          <w:color w:val="000000" w:themeColor="text1"/>
        </w:rPr>
        <w:tab/>
      </w:r>
    </w:p>
    <w:p w14:paraId="343A3A57" w14:textId="77777777" w:rsidR="00744EB2" w:rsidRPr="009324ED" w:rsidRDefault="00744EB2" w:rsidP="00744EB2">
      <w:pPr>
        <w:ind w:firstLine="709"/>
        <w:rPr>
          <w:color w:val="000000" w:themeColor="text1"/>
        </w:rPr>
      </w:pPr>
      <w:r w:rsidRPr="009324ED">
        <w:rPr>
          <w:color w:val="000000" w:themeColor="text1"/>
        </w:rPr>
        <w:t>Lý do xin cấp lại:</w:t>
      </w:r>
    </w:p>
    <w:p w14:paraId="38DCEE41" w14:textId="52E0BAF5" w:rsidR="00744EB2" w:rsidRPr="009324ED" w:rsidRDefault="00744EB2" w:rsidP="00744EB2">
      <w:pPr>
        <w:tabs>
          <w:tab w:val="right" w:leader="dot" w:pos="8280"/>
        </w:tabs>
        <w:ind w:firstLine="709"/>
        <w:rPr>
          <w:color w:val="000000" w:themeColor="text1"/>
        </w:rPr>
      </w:pPr>
      <w:r w:rsidRPr="009324ED">
        <w:rPr>
          <w:color w:val="000000" w:themeColor="text1"/>
          <w:vertAlign w:val="superscript"/>
        </w:rPr>
        <w:footnoteReference w:customMarkFollows="1" w:id="8"/>
        <w:t>130</w:t>
      </w:r>
      <w:r w:rsidRPr="009324ED">
        <w:rPr>
          <w:color w:val="000000" w:themeColor="text1"/>
        </w:rPr>
        <w:tab/>
      </w:r>
      <w:r w:rsidR="0091026F">
        <w:rPr>
          <w:color w:val="000000" w:themeColor="text1"/>
        </w:rPr>
        <w:t>….</w:t>
      </w:r>
    </w:p>
    <w:p w14:paraId="0EACF481" w14:textId="77777777" w:rsidR="00744EB2" w:rsidRPr="009324ED" w:rsidRDefault="00744EB2" w:rsidP="00744EB2">
      <w:pPr>
        <w:tabs>
          <w:tab w:val="right" w:leader="dot" w:pos="8280"/>
        </w:tabs>
        <w:ind w:firstLine="709"/>
        <w:rPr>
          <w:color w:val="000000" w:themeColor="text1"/>
        </w:rPr>
      </w:pPr>
      <w:r w:rsidRPr="009324ED">
        <w:rPr>
          <w:color w:val="000000" w:themeColor="text1"/>
        </w:rPr>
        <w:tab/>
      </w:r>
    </w:p>
    <w:p w14:paraId="1C2CB7E1" w14:textId="77777777" w:rsidR="00744EB2" w:rsidRPr="009324ED" w:rsidRDefault="00744EB2" w:rsidP="00744EB2">
      <w:pPr>
        <w:ind w:firstLine="709"/>
        <w:rPr>
          <w:color w:val="000000" w:themeColor="text1"/>
        </w:rPr>
      </w:pPr>
      <w:r w:rsidRPr="009324ED">
        <w:rPr>
          <w:color w:val="000000" w:themeColor="text1"/>
        </w:rPr>
        <w:t>Hồ sơ bao gồm các giấy tờ, tài liệu:</w:t>
      </w:r>
    </w:p>
    <w:p w14:paraId="7A97035C" w14:textId="77777777" w:rsidR="00744EB2" w:rsidRPr="009324ED" w:rsidRDefault="00744EB2" w:rsidP="00744EB2">
      <w:pPr>
        <w:tabs>
          <w:tab w:val="right" w:leader="dot" w:pos="8280"/>
        </w:tabs>
        <w:ind w:firstLine="709"/>
        <w:rPr>
          <w:color w:val="000000" w:themeColor="text1"/>
        </w:rPr>
      </w:pPr>
      <w:r w:rsidRPr="009324ED">
        <w:rPr>
          <w:color w:val="000000" w:themeColor="text1"/>
        </w:rPr>
        <w:tab/>
      </w:r>
    </w:p>
    <w:p w14:paraId="0E68CB59" w14:textId="77777777" w:rsidR="00744EB2" w:rsidRPr="009324ED" w:rsidRDefault="00744EB2" w:rsidP="00744EB2">
      <w:pPr>
        <w:tabs>
          <w:tab w:val="right" w:leader="dot" w:pos="8280"/>
        </w:tabs>
        <w:ind w:firstLine="709"/>
        <w:rPr>
          <w:color w:val="000000" w:themeColor="text1"/>
        </w:rPr>
      </w:pPr>
      <w:r w:rsidRPr="009324ED">
        <w:rPr>
          <w:color w:val="000000" w:themeColor="text1"/>
        </w:rPr>
        <w:tab/>
      </w:r>
    </w:p>
    <w:p w14:paraId="654DD099" w14:textId="77777777" w:rsidR="00744EB2" w:rsidRPr="009324ED" w:rsidRDefault="00744EB2" w:rsidP="00744EB2">
      <w:pPr>
        <w:ind w:firstLine="709"/>
        <w:rPr>
          <w:color w:val="000000" w:themeColor="text1"/>
        </w:rPr>
      </w:pPr>
      <w:r w:rsidRPr="009324ED">
        <w:rPr>
          <w:color w:val="000000" w:themeColor="text1"/>
        </w:rPr>
        <w:t>Tôi xin cam đoan các thông tin và hồ sơ nêu trên là đúng sự thật và cam kết thực hiện quảng cáo sản phẩm, hàng hóa, dịch vụ thuộc lĩnh vực quản lý của Bộ Y tế theo đúng nội dung khi đã được xác nhận.</w:t>
      </w:r>
    </w:p>
    <w:p w14:paraId="7548716B" w14:textId="77777777" w:rsidR="00744EB2" w:rsidRPr="009324ED" w:rsidRDefault="00744EB2" w:rsidP="00744EB2">
      <w:pPr>
        <w:ind w:firstLine="709"/>
        <w:rPr>
          <w:color w:val="000000" w:themeColor="text1"/>
        </w:rPr>
      </w:pPr>
      <w:r w:rsidRPr="009324ED">
        <w:rPr>
          <w:color w:val="000000" w:themeColor="text1"/>
        </w:rPr>
        <w:t>Kính đề nghị Quý cơ quan xem xét và cấp lại giấy xác nhận nội dung quảng cáo./.</w:t>
      </w:r>
    </w:p>
    <w:p w14:paraId="77340F07" w14:textId="77777777" w:rsidR="00744EB2" w:rsidRPr="009324ED" w:rsidRDefault="00744EB2" w:rsidP="00744EB2">
      <w:pPr>
        <w:ind w:firstLine="709"/>
        <w:rPr>
          <w:color w:val="000000" w:themeColor="text1"/>
        </w:rPr>
      </w:pPr>
    </w:p>
    <w:tbl>
      <w:tblPr>
        <w:tblW w:w="0" w:type="auto"/>
        <w:tblBorders>
          <w:insideH w:val="single" w:sz="4" w:space="0" w:color="auto"/>
        </w:tblBorders>
        <w:tblLook w:val="04A0" w:firstRow="1" w:lastRow="0" w:firstColumn="1" w:lastColumn="0" w:noHBand="0" w:noVBand="1"/>
      </w:tblPr>
      <w:tblGrid>
        <w:gridCol w:w="2988"/>
        <w:gridCol w:w="5943"/>
      </w:tblGrid>
      <w:tr w:rsidR="00744EB2" w:rsidRPr="009324ED" w14:paraId="295D58AD" w14:textId="77777777" w:rsidTr="00744EB2">
        <w:tc>
          <w:tcPr>
            <w:tcW w:w="2988" w:type="dxa"/>
          </w:tcPr>
          <w:p w14:paraId="233174CF" w14:textId="77777777" w:rsidR="00744EB2" w:rsidRPr="009324ED" w:rsidRDefault="00744EB2" w:rsidP="00744EB2">
            <w:pPr>
              <w:ind w:firstLine="709"/>
              <w:rPr>
                <w:color w:val="000000" w:themeColor="text1"/>
              </w:rPr>
            </w:pPr>
          </w:p>
        </w:tc>
        <w:tc>
          <w:tcPr>
            <w:tcW w:w="5943" w:type="dxa"/>
          </w:tcPr>
          <w:p w14:paraId="3B5AE704" w14:textId="77777777" w:rsidR="00744EB2" w:rsidRPr="009324ED" w:rsidRDefault="00744EB2" w:rsidP="00744EB2">
            <w:pPr>
              <w:ind w:firstLine="709"/>
              <w:jc w:val="center"/>
              <w:rPr>
                <w:color w:val="000000" w:themeColor="text1"/>
              </w:rPr>
            </w:pPr>
            <w:r w:rsidRPr="009324ED">
              <w:rPr>
                <w:b/>
                <w:color w:val="000000" w:themeColor="text1"/>
              </w:rPr>
              <w:t>Giám đốc hoặc đại diện hợp pháp của đơn vị</w:t>
            </w:r>
            <w:r w:rsidRPr="009324ED">
              <w:rPr>
                <w:b/>
                <w:color w:val="000000" w:themeColor="text1"/>
              </w:rPr>
              <w:br/>
            </w:r>
            <w:r w:rsidRPr="009324ED">
              <w:rPr>
                <w:i/>
                <w:color w:val="000000" w:themeColor="text1"/>
              </w:rPr>
              <w:t>Ký tên (Ghi họ tên đầy đủ, chức danh)</w:t>
            </w:r>
            <w:r w:rsidRPr="009324ED">
              <w:rPr>
                <w:i/>
                <w:color w:val="000000" w:themeColor="text1"/>
              </w:rPr>
              <w:br/>
              <w:t>Đóng dấu</w:t>
            </w:r>
          </w:p>
        </w:tc>
      </w:tr>
    </w:tbl>
    <w:p w14:paraId="21ABAF85" w14:textId="77777777" w:rsidR="00744EB2" w:rsidRDefault="00744EB2" w:rsidP="00C94869">
      <w:pPr>
        <w:ind w:firstLine="709"/>
        <w:rPr>
          <w:sz w:val="28"/>
          <w:szCs w:val="28"/>
          <w:highlight w:val="white"/>
        </w:rPr>
        <w:sectPr w:rsidR="00744EB2" w:rsidSect="00046F7E">
          <w:footerReference w:type="default" r:id="rId12"/>
          <w:endnotePr>
            <w:numFmt w:val="decimal"/>
            <w:numRestart w:val="eachSect"/>
          </w:endnotePr>
          <w:pgSz w:w="11906" w:h="16838"/>
          <w:pgMar w:top="1134" w:right="1134" w:bottom="1134" w:left="1701" w:header="709" w:footer="709" w:gutter="0"/>
          <w:cols w:space="708"/>
          <w:docGrid w:linePitch="360"/>
        </w:sectPr>
      </w:pPr>
    </w:p>
    <w:p w14:paraId="7E1A89BD" w14:textId="7B5B4741" w:rsidR="00744EB2" w:rsidRPr="00112315" w:rsidRDefault="000F2269" w:rsidP="00744EB2">
      <w:pPr>
        <w:ind w:firstLine="709"/>
        <w:rPr>
          <w:b/>
          <w:color w:val="000000" w:themeColor="text1"/>
          <w:sz w:val="28"/>
          <w:szCs w:val="28"/>
          <w:lang w:val="fr-FR"/>
        </w:rPr>
      </w:pPr>
      <w:r>
        <w:rPr>
          <w:b/>
          <w:color w:val="000000" w:themeColor="text1"/>
          <w:sz w:val="28"/>
          <w:szCs w:val="28"/>
        </w:rPr>
        <w:t>3</w:t>
      </w:r>
      <w:r w:rsidR="00744EB2" w:rsidRPr="00112315">
        <w:rPr>
          <w:b/>
          <w:color w:val="000000" w:themeColor="text1"/>
          <w:sz w:val="28"/>
          <w:szCs w:val="28"/>
          <w:lang w:val="fr-FR"/>
        </w:rPr>
        <w:t>. Cấp giấy xác nhận nội dung quảng cáo dịch vụ khám bệnh, chữa bệnh thuộc thẩm quyền của Sở Y tế</w:t>
      </w:r>
      <w:r w:rsidR="00744EB2">
        <w:rPr>
          <w:b/>
          <w:color w:val="000000" w:themeColor="text1"/>
          <w:sz w:val="28"/>
          <w:szCs w:val="28"/>
          <w:lang w:val="fr-FR"/>
        </w:rPr>
        <w:t xml:space="preserve"> (</w:t>
      </w:r>
      <w:r w:rsidR="00744EB2" w:rsidRPr="00112315">
        <w:rPr>
          <w:b/>
          <w:sz w:val="28"/>
          <w:szCs w:val="28"/>
        </w:rPr>
        <w:t>1.002464</w:t>
      </w:r>
      <w:r w:rsidR="00744EB2">
        <w:rPr>
          <w:b/>
          <w:color w:val="000000" w:themeColor="text1"/>
          <w:sz w:val="28"/>
          <w:szCs w:val="28"/>
          <w:lang w:val="fr-FR"/>
        </w:rPr>
        <w:t>)</w:t>
      </w:r>
    </w:p>
    <w:p w14:paraId="5B2307FA" w14:textId="77777777" w:rsidR="00744EB2" w:rsidRPr="00112315" w:rsidRDefault="00744EB2" w:rsidP="00744EB2">
      <w:pPr>
        <w:ind w:firstLine="709"/>
        <w:rPr>
          <w:b/>
          <w:color w:val="000000" w:themeColor="text1"/>
          <w:sz w:val="28"/>
          <w:szCs w:val="28"/>
          <w:lang w:val="fr-FR"/>
        </w:rPr>
      </w:pPr>
      <w:r w:rsidRPr="00112315">
        <w:rPr>
          <w:b/>
          <w:color w:val="000000" w:themeColor="text1"/>
          <w:sz w:val="28"/>
          <w:szCs w:val="28"/>
          <w:lang w:val="fr-FR"/>
        </w:rPr>
        <w:t>- Trình tự thực hiện:</w:t>
      </w:r>
    </w:p>
    <w:p w14:paraId="69F5E672" w14:textId="70829A9B" w:rsidR="00744EB2" w:rsidRDefault="00744EB2" w:rsidP="00744EB2">
      <w:pPr>
        <w:ind w:firstLine="709"/>
        <w:rPr>
          <w:color w:val="000000" w:themeColor="text1"/>
          <w:sz w:val="28"/>
          <w:szCs w:val="28"/>
          <w:lang w:val="fr-FR"/>
        </w:rPr>
      </w:pPr>
      <w:r w:rsidRPr="00112315">
        <w:rPr>
          <w:b/>
          <w:color w:val="000000" w:themeColor="text1"/>
          <w:sz w:val="28"/>
          <w:szCs w:val="28"/>
          <w:lang w:val="fr-FR"/>
        </w:rPr>
        <w:t>Bước 1.</w:t>
      </w:r>
      <w:r w:rsidRPr="00112315">
        <w:rPr>
          <w:color w:val="000000" w:themeColor="text1"/>
          <w:sz w:val="28"/>
          <w:szCs w:val="28"/>
          <w:lang w:val="fr-FR"/>
        </w:rPr>
        <w:t xml:space="preserve"> Tổ chức, cá nhân đề nghị xác nhận nội dung quảng cáo nộp hồ sơ </w:t>
      </w:r>
      <w:r w:rsidRPr="00112315">
        <w:rPr>
          <w:i/>
          <w:color w:val="000000" w:themeColor="text1"/>
          <w:sz w:val="28"/>
          <w:szCs w:val="28"/>
          <w:lang w:val="fr-FR"/>
        </w:rPr>
        <w:t>tại Bộ phận tiếp nhận hồ sơ và trả kết quả Sở Y tế Bình Dương (địa chỉ Trung tâm Hành chính tỉnh Bình Dương, đại lộ Lê Lợi, phường Hòa Phú, thành phố Thủ Dầu Một, tỉnh Bình Dương</w:t>
      </w:r>
      <w:r w:rsidRPr="00112315">
        <w:rPr>
          <w:color w:val="000000" w:themeColor="text1"/>
          <w:sz w:val="28"/>
          <w:szCs w:val="28"/>
          <w:lang w:val="fr-FR"/>
        </w:rPr>
        <w:t>)</w:t>
      </w:r>
      <w:r w:rsidR="000F2269">
        <w:rPr>
          <w:color w:val="000000" w:themeColor="text1"/>
          <w:sz w:val="28"/>
          <w:szCs w:val="28"/>
          <w:lang w:val="fr-FR"/>
        </w:rPr>
        <w:t>.</w:t>
      </w:r>
    </w:p>
    <w:p w14:paraId="630AEDEE" w14:textId="77777777" w:rsidR="000F2269" w:rsidRPr="0021104C" w:rsidRDefault="000F2269" w:rsidP="000F2269">
      <w:pPr>
        <w:ind w:firstLine="709"/>
        <w:rPr>
          <w:color w:val="000000" w:themeColor="text1"/>
          <w:sz w:val="28"/>
          <w:szCs w:val="28"/>
        </w:rPr>
      </w:pPr>
      <w:r>
        <w:rPr>
          <w:color w:val="000000" w:themeColor="text1"/>
          <w:sz w:val="28"/>
          <w:szCs w:val="28"/>
        </w:rPr>
        <w:t>- Sở Y tế tỉnh Bình Dương nhận hồ sơ của các cơ sở khám bệnh, chữa bệnh có trụ sở trên địa bàn tỉnh Bình Dương, kể cả bệnh viện ngoài công lập (trừ các cơ sở trực thuộc Bộ Y tế)</w:t>
      </w:r>
    </w:p>
    <w:p w14:paraId="1996A172" w14:textId="77777777" w:rsidR="00744EB2" w:rsidRPr="00112315" w:rsidRDefault="00744EB2" w:rsidP="00744EB2">
      <w:pPr>
        <w:ind w:firstLine="709"/>
        <w:rPr>
          <w:color w:val="000000" w:themeColor="text1"/>
          <w:sz w:val="28"/>
          <w:szCs w:val="28"/>
          <w:lang w:val="fr-FR"/>
        </w:rPr>
      </w:pPr>
      <w:r w:rsidRPr="00112315">
        <w:rPr>
          <w:b/>
          <w:color w:val="000000" w:themeColor="text1"/>
          <w:sz w:val="28"/>
          <w:szCs w:val="28"/>
          <w:lang w:val="fr-FR"/>
        </w:rPr>
        <w:t>Bước 2.</w:t>
      </w:r>
      <w:r w:rsidRPr="00112315">
        <w:rPr>
          <w:color w:val="000000" w:themeColor="text1"/>
          <w:sz w:val="28"/>
          <w:szCs w:val="28"/>
          <w:lang w:val="fr-FR"/>
        </w:rPr>
        <w:t xml:space="preserve"> Trường hợp hồ sơ chưa hợp lệ, trong thời gian 05 ngày làm việc kể từ ngày nhận hồ sơ theo dấu tiếp nhận công văn đến của cơ quan tiếp nhận hồ sơ, cơ quan tiếp nhận hồ sơ có văn bản đề nghị đơn vị sửa đổi, bổ sung. Thời gian để tổ chức, cá nhân đề nghị xác nhận nội dung quảng cáo sửa đổi, bổ sung hoàn chỉnh hồ sơ theo yêu cầu tối đa là 90 ngày kể từ ngày nhận được văn bản thông báo sửa đổi, bổ sung của cơ quan tiếp nhận hồ sơ. Quá thời hạn này thì hồ sơ đề nghị xác nhận nội dung quảng cáo hết giá trị.</w:t>
      </w:r>
    </w:p>
    <w:p w14:paraId="42BC59D2" w14:textId="77777777" w:rsidR="00744EB2" w:rsidRPr="00112315" w:rsidRDefault="00744EB2" w:rsidP="00744EB2">
      <w:pPr>
        <w:ind w:firstLine="709"/>
        <w:rPr>
          <w:color w:val="000000" w:themeColor="text1"/>
          <w:sz w:val="28"/>
          <w:szCs w:val="28"/>
          <w:lang w:val="fr-FR"/>
        </w:rPr>
      </w:pPr>
      <w:r w:rsidRPr="00112315">
        <w:rPr>
          <w:b/>
          <w:color w:val="000000" w:themeColor="text1"/>
          <w:sz w:val="28"/>
          <w:szCs w:val="28"/>
          <w:lang w:val="fr-FR"/>
        </w:rPr>
        <w:t>Bước 3.</w:t>
      </w:r>
      <w:r w:rsidRPr="00112315">
        <w:rPr>
          <w:color w:val="000000" w:themeColor="text1"/>
          <w:sz w:val="28"/>
          <w:szCs w:val="28"/>
          <w:lang w:val="fr-FR"/>
        </w:rPr>
        <w:t xml:space="preserve"> Trong thời gian 10 ngày làm việc kể từ ngày nhận đủ hồ sơ hợp lệ theo dấu tiếp nhận công văn đến của cơ quan tiếp nhận hồ sơ, cơ quan nhà nước có thẩm quyền cấp giấy xác nhận nội dung quảng cáo. Trường hợp không cấp giấy xác nhận nội dung quảng cáo, cơ quan nhà nước có thẩm quyền phải trả lời bằng văn bản và nêu rõ lý do không cấp.</w:t>
      </w:r>
    </w:p>
    <w:p w14:paraId="4ECEAB19" w14:textId="77777777" w:rsidR="00744EB2" w:rsidRPr="00112315" w:rsidRDefault="00744EB2" w:rsidP="00744EB2">
      <w:pPr>
        <w:ind w:firstLine="709"/>
        <w:rPr>
          <w:color w:val="000000" w:themeColor="text1"/>
          <w:spacing w:val="-6"/>
          <w:sz w:val="28"/>
          <w:szCs w:val="28"/>
          <w:lang w:val="fr-FR"/>
        </w:rPr>
      </w:pPr>
      <w:r w:rsidRPr="00112315">
        <w:rPr>
          <w:b/>
          <w:color w:val="000000" w:themeColor="text1"/>
          <w:spacing w:val="-6"/>
          <w:sz w:val="28"/>
          <w:szCs w:val="28"/>
          <w:lang w:val="fr-FR"/>
        </w:rPr>
        <w:t>Bước 4.</w:t>
      </w:r>
      <w:r w:rsidRPr="00112315">
        <w:rPr>
          <w:color w:val="000000" w:themeColor="text1"/>
          <w:spacing w:val="-6"/>
          <w:sz w:val="28"/>
          <w:szCs w:val="28"/>
          <w:lang w:val="fr-FR"/>
        </w:rPr>
        <w:t xml:space="preserve"> Đối với quảng cáo thông qua hình thức hội thảo, hội nghị, tổ chức sự kiện:</w:t>
      </w:r>
    </w:p>
    <w:p w14:paraId="6986C7CE" w14:textId="77777777" w:rsidR="00744EB2" w:rsidRPr="00112315" w:rsidRDefault="00744EB2" w:rsidP="00744EB2">
      <w:pPr>
        <w:ind w:firstLine="709"/>
        <w:rPr>
          <w:color w:val="000000" w:themeColor="text1"/>
          <w:sz w:val="28"/>
          <w:szCs w:val="28"/>
          <w:lang w:val="fr-FR"/>
        </w:rPr>
      </w:pPr>
      <w:r w:rsidRPr="00112315">
        <w:rPr>
          <w:color w:val="000000" w:themeColor="text1"/>
          <w:sz w:val="28"/>
          <w:szCs w:val="28"/>
          <w:lang w:val="fr-FR"/>
        </w:rPr>
        <w:t>a) Trước khi tiến hành việc quảng cáo ít nhất 02 ngày làm việc, tổ chức, cá nhân có sản phẩm, hàng hóa, dịch vụ đặc biệt thuộc lĩnh vực quản lý của Bộ Y tế đã được cơ quan có thẩm quyền của Bộ Y tế cấp giấy xác nhận nội dung quảng cáo đối với hình thức hội thảo, hội nghị, tổ chức sự kiện phải có văn bản thông báo về hình thức, thời gian và địa điểm quảng cáo kèm theo bản sao giấy xác nhận nội dung quảng cáo, mẫu quảng cáo hoặc kịch bản quảng cáo đã được duyệt cho Sở Y tế nơi tổ chức quảng cáo để thanh tra, kiểm tra trong trường hợp cần thiết;</w:t>
      </w:r>
    </w:p>
    <w:p w14:paraId="72AC0EFD" w14:textId="77777777" w:rsidR="00744EB2" w:rsidRPr="00112315" w:rsidRDefault="00744EB2" w:rsidP="00744EB2">
      <w:pPr>
        <w:ind w:firstLine="709"/>
        <w:rPr>
          <w:color w:val="000000" w:themeColor="text1"/>
          <w:sz w:val="28"/>
          <w:szCs w:val="28"/>
          <w:lang w:val="fr-FR"/>
        </w:rPr>
      </w:pPr>
      <w:r w:rsidRPr="00112315">
        <w:rPr>
          <w:color w:val="000000" w:themeColor="text1"/>
          <w:sz w:val="28"/>
          <w:szCs w:val="28"/>
          <w:lang w:val="fr-FR"/>
        </w:rPr>
        <w:t>b) Trường hợp có thay đổi về địa điểm, thời gian tổ chức hội thảo, hội nghị, tổ chức sự kiện so với nội dung ghi trên giấy xác nhận nội dung quảng cáo, tổ chức, cá nhân có sản phẩm, hàng hóa, dịch vụ quảng cáo phải thông báo tới Sở Y tế địa phương.</w:t>
      </w:r>
    </w:p>
    <w:p w14:paraId="4DC7E1FE" w14:textId="77777777" w:rsidR="00744EB2" w:rsidRPr="00112315" w:rsidRDefault="00744EB2" w:rsidP="00744EB2">
      <w:pPr>
        <w:ind w:firstLine="709"/>
        <w:rPr>
          <w:color w:val="000000" w:themeColor="text1"/>
          <w:sz w:val="28"/>
          <w:szCs w:val="28"/>
          <w:lang w:val="fr-FR"/>
        </w:rPr>
      </w:pPr>
      <w:r w:rsidRPr="00112315">
        <w:rPr>
          <w:color w:val="000000" w:themeColor="text1"/>
          <w:sz w:val="28"/>
          <w:szCs w:val="28"/>
          <w:lang w:val="fr-FR"/>
        </w:rPr>
        <w:t xml:space="preserve">- </w:t>
      </w:r>
      <w:r w:rsidRPr="00112315">
        <w:rPr>
          <w:b/>
          <w:color w:val="000000" w:themeColor="text1"/>
          <w:sz w:val="28"/>
          <w:szCs w:val="28"/>
          <w:lang w:val="fr-FR"/>
        </w:rPr>
        <w:t xml:space="preserve">Cách thức thực hiện: </w:t>
      </w:r>
      <w:r w:rsidRPr="00112315">
        <w:rPr>
          <w:color w:val="000000" w:themeColor="text1"/>
          <w:sz w:val="28"/>
          <w:szCs w:val="28"/>
          <w:lang w:val="fr-FR"/>
        </w:rPr>
        <w:t>Gửi qua dịch vụ Bưu chính công ích hoặc nộp trực tiếp tại Sở Y tế</w:t>
      </w:r>
    </w:p>
    <w:p w14:paraId="08359E46" w14:textId="77777777" w:rsidR="00744EB2" w:rsidRPr="00112315" w:rsidRDefault="00744EB2" w:rsidP="00744EB2">
      <w:pPr>
        <w:ind w:firstLine="709"/>
        <w:rPr>
          <w:b/>
          <w:color w:val="000000" w:themeColor="text1"/>
          <w:sz w:val="28"/>
          <w:szCs w:val="28"/>
          <w:lang w:val="fr-FR"/>
        </w:rPr>
      </w:pPr>
      <w:r w:rsidRPr="00112315">
        <w:rPr>
          <w:color w:val="000000" w:themeColor="text1"/>
          <w:sz w:val="28"/>
          <w:szCs w:val="28"/>
          <w:lang w:val="fr-FR"/>
        </w:rPr>
        <w:t xml:space="preserve">- </w:t>
      </w:r>
      <w:r w:rsidRPr="00112315">
        <w:rPr>
          <w:b/>
          <w:color w:val="000000" w:themeColor="text1"/>
          <w:sz w:val="28"/>
          <w:szCs w:val="28"/>
          <w:lang w:val="fr-FR"/>
        </w:rPr>
        <w:t>Thành phần, số lượng hồ sơ:</w:t>
      </w:r>
    </w:p>
    <w:p w14:paraId="0C05A479" w14:textId="77777777" w:rsidR="00744EB2" w:rsidRPr="00112315" w:rsidRDefault="00744EB2" w:rsidP="00744EB2">
      <w:pPr>
        <w:ind w:firstLine="709"/>
        <w:rPr>
          <w:b/>
          <w:i/>
          <w:color w:val="000000" w:themeColor="text1"/>
          <w:sz w:val="28"/>
          <w:szCs w:val="28"/>
          <w:lang w:val="fr-FR"/>
        </w:rPr>
      </w:pPr>
      <w:r w:rsidRPr="00112315">
        <w:rPr>
          <w:b/>
          <w:i/>
          <w:color w:val="000000" w:themeColor="text1"/>
          <w:sz w:val="28"/>
          <w:szCs w:val="28"/>
          <w:lang w:val="fr-FR"/>
        </w:rPr>
        <w:t>I. Thành phần hồ sơ bao gồm:</w:t>
      </w:r>
    </w:p>
    <w:p w14:paraId="4F835C8B" w14:textId="77777777" w:rsidR="00744EB2" w:rsidRPr="00112315" w:rsidRDefault="00744EB2" w:rsidP="00744EB2">
      <w:pPr>
        <w:ind w:firstLine="709"/>
        <w:rPr>
          <w:color w:val="000000" w:themeColor="text1"/>
          <w:sz w:val="28"/>
          <w:szCs w:val="28"/>
          <w:lang w:val="fr-FR"/>
        </w:rPr>
      </w:pPr>
      <w:r w:rsidRPr="00112315">
        <w:rPr>
          <w:color w:val="000000" w:themeColor="text1"/>
          <w:sz w:val="28"/>
          <w:szCs w:val="28"/>
          <w:lang w:val="fr-FR"/>
        </w:rPr>
        <w:t>1) Văn bản đề nghị xác nhận nội dung quảng cáo theo quy định tại Phụ lục 01 ban hành kèm theo Thông tư 09/2015/TT-BYT;</w:t>
      </w:r>
    </w:p>
    <w:p w14:paraId="7D822F3D" w14:textId="77777777" w:rsidR="00744EB2" w:rsidRPr="00112315" w:rsidRDefault="00744EB2" w:rsidP="00744EB2">
      <w:pPr>
        <w:ind w:firstLine="709"/>
        <w:rPr>
          <w:color w:val="000000" w:themeColor="text1"/>
          <w:sz w:val="28"/>
          <w:szCs w:val="28"/>
          <w:lang w:val="fr-FR"/>
        </w:rPr>
      </w:pPr>
      <w:r w:rsidRPr="00112315">
        <w:rPr>
          <w:color w:val="000000" w:themeColor="text1"/>
          <w:sz w:val="28"/>
          <w:szCs w:val="28"/>
          <w:lang w:val="fr-FR"/>
        </w:rPr>
        <w:t>2) Giấy chứng nhận đăng ký kinh doanh của doanh nghiệp hoặc giấy phép thành lập văn phòng đại diện của thương nhân nước ngoài;</w:t>
      </w:r>
    </w:p>
    <w:p w14:paraId="065B22D6" w14:textId="77777777" w:rsidR="00744EB2" w:rsidRPr="00112315" w:rsidRDefault="00744EB2" w:rsidP="00744EB2">
      <w:pPr>
        <w:ind w:firstLine="709"/>
        <w:rPr>
          <w:color w:val="000000" w:themeColor="text1"/>
          <w:sz w:val="28"/>
          <w:szCs w:val="28"/>
          <w:lang w:val="fr-FR"/>
        </w:rPr>
      </w:pPr>
      <w:r w:rsidRPr="00112315">
        <w:rPr>
          <w:color w:val="000000" w:themeColor="text1"/>
          <w:sz w:val="28"/>
          <w:szCs w:val="28"/>
          <w:lang w:val="fr-FR"/>
        </w:rPr>
        <w:t>3) Nội dung đề nghị xác nhận quảng cáo:</w:t>
      </w:r>
    </w:p>
    <w:p w14:paraId="71541FF7" w14:textId="77777777" w:rsidR="00744EB2" w:rsidRPr="00112315" w:rsidRDefault="00744EB2" w:rsidP="00744EB2">
      <w:pPr>
        <w:ind w:firstLine="709"/>
        <w:rPr>
          <w:color w:val="000000" w:themeColor="text1"/>
          <w:sz w:val="28"/>
          <w:szCs w:val="28"/>
          <w:lang w:val="fr-FR"/>
        </w:rPr>
      </w:pPr>
      <w:r w:rsidRPr="00112315">
        <w:rPr>
          <w:color w:val="000000" w:themeColor="text1"/>
          <w:sz w:val="28"/>
          <w:szCs w:val="28"/>
          <w:lang w:val="fr-FR"/>
        </w:rPr>
        <w:t>- Nếu quảng cáo trên báo nói, báo hình thì phải có 01 bản ghi nội dung quảng cáo dự kiến trong đĩa hình, đĩa âm thanh, file mềm kèm theo 03 bản kịch bản dự kiến quảng cáo, trong đó miêu tả rõ nội dung, phương tiện dự kiến quảng cáo, phần hình ảnh (đối với báo hình), phần lời, phần nhạc;</w:t>
      </w:r>
    </w:p>
    <w:p w14:paraId="435B37B9" w14:textId="77777777" w:rsidR="00744EB2" w:rsidRPr="00112315" w:rsidRDefault="00744EB2" w:rsidP="00744EB2">
      <w:pPr>
        <w:ind w:firstLine="709"/>
        <w:rPr>
          <w:color w:val="000000" w:themeColor="text1"/>
          <w:sz w:val="28"/>
          <w:szCs w:val="28"/>
          <w:lang w:val="fr-FR"/>
        </w:rPr>
      </w:pPr>
      <w:r w:rsidRPr="00112315">
        <w:rPr>
          <w:color w:val="000000" w:themeColor="text1"/>
          <w:sz w:val="28"/>
          <w:szCs w:val="28"/>
          <w:lang w:val="fr-FR"/>
        </w:rPr>
        <w:t>- Nếu quảng cáo trên các phương tiện quảng cáo không phải báo nói, báo hình thì phải có 03 bản ma-két nội dung dự kiến quảng cáo in mầu kèm theo file mềm ghi nội dung dự kiến quảng cáo;</w:t>
      </w:r>
    </w:p>
    <w:p w14:paraId="1D758AC0" w14:textId="77777777" w:rsidR="00744EB2" w:rsidRPr="00112315" w:rsidRDefault="00744EB2" w:rsidP="00744EB2">
      <w:pPr>
        <w:ind w:firstLine="709"/>
        <w:rPr>
          <w:color w:val="000000" w:themeColor="text1"/>
          <w:sz w:val="28"/>
          <w:szCs w:val="28"/>
          <w:lang w:val="fr-FR"/>
        </w:rPr>
      </w:pPr>
      <w:r w:rsidRPr="00112315">
        <w:rPr>
          <w:color w:val="000000" w:themeColor="text1"/>
          <w:sz w:val="28"/>
          <w:szCs w:val="28"/>
          <w:lang w:val="fr-FR"/>
        </w:rPr>
        <w:t>- Nếu quảng cáo thông qua hội thảo, hội nghị, tổ chức sự kiện: Ngoài các tài liệu quy định tại điểm này phải có các tài liệu: mẫu quảng cáo sử dụng trong chương trình đã được cơ quan có thẩm quyền phê duyệt còn hiệu lực (trong trường hợp mẫu quảng cáo đã được duyệt nội dung), chương trình có ghi rõ tên nội dung báo cáo, thời gian (ngày/tháng/năm), địa điểm tổ chức (địa chỉ cụ thể); nội dung bài báo cáo và tài liệu trình bày, phát cho người dự; bảng kê tên, chức danh khoa học, trình độ chuyên môn của báo cáo viên (Báo cáo viên phải có bằng cấp chuyên môn về y phù hợp).</w:t>
      </w:r>
    </w:p>
    <w:p w14:paraId="4158B9B9" w14:textId="77777777" w:rsidR="00744EB2" w:rsidRPr="00112315" w:rsidRDefault="00744EB2" w:rsidP="00744EB2">
      <w:pPr>
        <w:ind w:firstLine="709"/>
        <w:rPr>
          <w:color w:val="000000" w:themeColor="text1"/>
          <w:sz w:val="28"/>
          <w:szCs w:val="28"/>
          <w:lang w:val="fr-FR"/>
        </w:rPr>
      </w:pPr>
      <w:r w:rsidRPr="00112315">
        <w:rPr>
          <w:color w:val="000000" w:themeColor="text1"/>
          <w:sz w:val="28"/>
          <w:szCs w:val="28"/>
          <w:lang w:val="fr-FR"/>
        </w:rPr>
        <w:t>4) Mẫu nhãn sản phẩm hoặc mẫu nhãn sản phẩm đã được cơ quan y tế có thẩm quyền chấp thuận trong trường hợp pháp luật quy định nhãn sản phẩm phải được cơ quan y tế có thẩm quyền duyệt.</w:t>
      </w:r>
    </w:p>
    <w:p w14:paraId="03D9BD1C" w14:textId="77777777" w:rsidR="00744EB2" w:rsidRPr="00112315" w:rsidRDefault="00744EB2" w:rsidP="00744EB2">
      <w:pPr>
        <w:ind w:firstLine="709"/>
        <w:rPr>
          <w:color w:val="000000" w:themeColor="text1"/>
          <w:sz w:val="28"/>
          <w:szCs w:val="28"/>
          <w:lang w:val="fr-FR"/>
        </w:rPr>
      </w:pPr>
      <w:r w:rsidRPr="00112315">
        <w:rPr>
          <w:color w:val="000000" w:themeColor="text1"/>
          <w:sz w:val="28"/>
          <w:szCs w:val="28"/>
          <w:lang w:val="fr-FR"/>
        </w:rPr>
        <w:t>5) Các yêu cầu khác đối với hồ sơ:</w:t>
      </w:r>
    </w:p>
    <w:p w14:paraId="533898E9" w14:textId="77777777" w:rsidR="00744EB2" w:rsidRPr="00112315" w:rsidRDefault="00744EB2" w:rsidP="00744EB2">
      <w:pPr>
        <w:ind w:firstLine="709"/>
        <w:rPr>
          <w:color w:val="000000" w:themeColor="text1"/>
          <w:sz w:val="28"/>
          <w:szCs w:val="28"/>
          <w:lang w:val="fr-FR"/>
        </w:rPr>
      </w:pPr>
      <w:r w:rsidRPr="00112315">
        <w:rPr>
          <w:color w:val="000000" w:themeColor="text1"/>
          <w:sz w:val="28"/>
          <w:szCs w:val="28"/>
          <w:lang w:val="fr-FR"/>
        </w:rPr>
        <w:t>a) Trường hợp đơn vị đề nghị xác nhận nội dung quảng cáo là đơn vị được ủy quyền thì phải có các giấy tờ sau đây:</w:t>
      </w:r>
    </w:p>
    <w:p w14:paraId="3D4F1642" w14:textId="77777777" w:rsidR="00744EB2" w:rsidRPr="00112315" w:rsidRDefault="00744EB2" w:rsidP="00744EB2">
      <w:pPr>
        <w:ind w:firstLine="709"/>
        <w:rPr>
          <w:color w:val="000000" w:themeColor="text1"/>
          <w:sz w:val="28"/>
          <w:szCs w:val="28"/>
          <w:lang w:val="fr-FR"/>
        </w:rPr>
      </w:pPr>
      <w:r w:rsidRPr="00112315">
        <w:rPr>
          <w:color w:val="000000" w:themeColor="text1"/>
          <w:sz w:val="28"/>
          <w:szCs w:val="28"/>
          <w:lang w:val="fr-FR"/>
        </w:rPr>
        <w:t>- Văn bản ủy quyền hợp lệ;</w:t>
      </w:r>
    </w:p>
    <w:p w14:paraId="1E15C63C" w14:textId="77777777" w:rsidR="00744EB2" w:rsidRPr="00112315" w:rsidRDefault="00744EB2" w:rsidP="00744EB2">
      <w:pPr>
        <w:ind w:firstLine="709"/>
        <w:rPr>
          <w:color w:val="000000" w:themeColor="text1"/>
          <w:sz w:val="28"/>
          <w:szCs w:val="28"/>
          <w:lang w:val="fr-FR"/>
        </w:rPr>
      </w:pPr>
      <w:r w:rsidRPr="00112315">
        <w:rPr>
          <w:color w:val="000000" w:themeColor="text1"/>
          <w:sz w:val="28"/>
          <w:szCs w:val="28"/>
          <w:lang w:val="fr-FR"/>
        </w:rPr>
        <w:t>- Giấy chứng nhận đăng ký kinh doanh hoặc Giấy phép thành lập Văn phòng đại diện của thương nhân nước ngoài của đơn vị được ủy quyền.</w:t>
      </w:r>
    </w:p>
    <w:p w14:paraId="4462A09F" w14:textId="77777777" w:rsidR="00744EB2" w:rsidRPr="00112315" w:rsidRDefault="00744EB2" w:rsidP="00744EB2">
      <w:pPr>
        <w:ind w:firstLine="709"/>
        <w:rPr>
          <w:color w:val="000000" w:themeColor="text1"/>
          <w:sz w:val="28"/>
          <w:szCs w:val="28"/>
          <w:lang w:val="fr-FR"/>
        </w:rPr>
      </w:pPr>
      <w:r w:rsidRPr="00112315">
        <w:rPr>
          <w:color w:val="000000" w:themeColor="text1"/>
          <w:sz w:val="28"/>
          <w:szCs w:val="28"/>
          <w:lang w:val="fr-FR"/>
        </w:rPr>
        <w:t>b) Tài liệu tham khảo, chứng minh, xác thực thông tin trong nội dung quảng cáo:</w:t>
      </w:r>
    </w:p>
    <w:p w14:paraId="16B8CFC7" w14:textId="77777777" w:rsidR="00744EB2" w:rsidRPr="00112315" w:rsidRDefault="00744EB2" w:rsidP="00744EB2">
      <w:pPr>
        <w:ind w:firstLine="709"/>
        <w:rPr>
          <w:color w:val="000000" w:themeColor="text1"/>
          <w:sz w:val="28"/>
          <w:szCs w:val="28"/>
          <w:lang w:val="fr-FR"/>
        </w:rPr>
      </w:pPr>
      <w:r w:rsidRPr="00112315">
        <w:rPr>
          <w:color w:val="000000" w:themeColor="text1"/>
          <w:sz w:val="28"/>
          <w:szCs w:val="28"/>
          <w:lang w:val="fr-FR"/>
        </w:rPr>
        <w:t>- Các tài liệu bằng tiếng Anh phải dịch ra tiếng Việt kèm theo tài liệu gốc bằng tiếng Anh. Bản dịch tiếng Việt phải được đóng dấu xác nhận của đơn vị đề nghị xác nhận nội dung quảng cáo;</w:t>
      </w:r>
    </w:p>
    <w:p w14:paraId="4B07BADE" w14:textId="77777777" w:rsidR="00744EB2" w:rsidRPr="00112315" w:rsidRDefault="00744EB2" w:rsidP="00744EB2">
      <w:pPr>
        <w:ind w:firstLine="709"/>
        <w:rPr>
          <w:color w:val="000000" w:themeColor="text1"/>
          <w:sz w:val="28"/>
          <w:szCs w:val="28"/>
          <w:lang w:val="fr-FR"/>
        </w:rPr>
      </w:pPr>
      <w:r w:rsidRPr="00112315">
        <w:rPr>
          <w:color w:val="000000" w:themeColor="text1"/>
          <w:sz w:val="28"/>
          <w:szCs w:val="28"/>
          <w:lang w:val="fr-FR"/>
        </w:rPr>
        <w:t>- Các tài liệu bằng tiếng nước ngoài không phải là tiếng Anh phải dịch ra tiếng Việt và kèm theo tài liệu gốc bằng tiếng nước ngoài. Bản dịch tiếng Việt phải được công chứng theo quy định của pháp luật.</w:t>
      </w:r>
    </w:p>
    <w:p w14:paraId="0298AB9F" w14:textId="77777777" w:rsidR="00744EB2" w:rsidRPr="00112315" w:rsidRDefault="00744EB2" w:rsidP="00744EB2">
      <w:pPr>
        <w:ind w:firstLine="709"/>
        <w:rPr>
          <w:color w:val="000000" w:themeColor="text1"/>
          <w:sz w:val="28"/>
          <w:szCs w:val="28"/>
          <w:lang w:val="fr-FR"/>
        </w:rPr>
      </w:pPr>
      <w:r w:rsidRPr="00112315">
        <w:rPr>
          <w:color w:val="000000" w:themeColor="text1"/>
          <w:sz w:val="28"/>
          <w:szCs w:val="28"/>
          <w:lang w:val="fr-FR"/>
        </w:rPr>
        <w:t>c) Các giấy tờ trong hồ sơ đề nghị xác nhận nội dung quảng cáo phải còn hiệu lực, là bản sao chứng thực hoặc bản sao có đóng dấu của đơn vị đề nghị xác nhận nội dung quảng cáo. Các tài liệu trong hồ sơ phải có dấu, dấu giáp lai của đơn vị đề nghị xác nhận nội dung quảng cáo;</w:t>
      </w:r>
    </w:p>
    <w:p w14:paraId="35FCA57D" w14:textId="77777777" w:rsidR="00744EB2" w:rsidRPr="00112315" w:rsidRDefault="00744EB2" w:rsidP="00744EB2">
      <w:pPr>
        <w:ind w:firstLine="709"/>
        <w:rPr>
          <w:color w:val="000000" w:themeColor="text1"/>
          <w:sz w:val="28"/>
          <w:szCs w:val="28"/>
          <w:lang w:val="fr-FR"/>
        </w:rPr>
      </w:pPr>
      <w:r w:rsidRPr="00112315">
        <w:rPr>
          <w:color w:val="000000" w:themeColor="text1"/>
          <w:sz w:val="28"/>
          <w:szCs w:val="28"/>
          <w:lang w:val="fr-FR"/>
        </w:rPr>
        <w:t>d) Mẫu nội dung quảng cáo được trình bày trên khổ giấy A4. Mẫu hình thức quảng cáo ngoài trời khổ lớn có thể trình bày trên khổ giấy A3 hoặc khổ giấy khác và ghi rõ tỷ lệ kích thước so với kích thước thật.</w:t>
      </w:r>
    </w:p>
    <w:p w14:paraId="38658521" w14:textId="77777777" w:rsidR="00744EB2" w:rsidRPr="00112315" w:rsidRDefault="00744EB2" w:rsidP="00744EB2">
      <w:pPr>
        <w:ind w:firstLine="709"/>
        <w:rPr>
          <w:color w:val="000000" w:themeColor="text1"/>
          <w:sz w:val="28"/>
          <w:szCs w:val="28"/>
          <w:lang w:val="fr-FR"/>
        </w:rPr>
      </w:pPr>
      <w:r w:rsidRPr="00112315">
        <w:rPr>
          <w:color w:val="000000" w:themeColor="text1"/>
          <w:sz w:val="28"/>
          <w:szCs w:val="28"/>
          <w:lang w:val="fr-FR"/>
        </w:rPr>
        <w:t>6) Giấy phép hoạt động khám bệnh, chữa bệnh của cơ sở thực hiện dịch vụ khám bệnh, chữa bệnh được quảng cáo do Giám đốc Sở Y tế cấp và danh mục kỹ thuật chuyên môn đã được Giám đốc Sở Y tế phê duyệt.</w:t>
      </w:r>
    </w:p>
    <w:p w14:paraId="29B10FDE" w14:textId="77777777" w:rsidR="00744EB2" w:rsidRPr="00112315" w:rsidRDefault="00744EB2" w:rsidP="00744EB2">
      <w:pPr>
        <w:ind w:firstLine="709"/>
        <w:rPr>
          <w:color w:val="000000" w:themeColor="text1"/>
          <w:sz w:val="28"/>
          <w:szCs w:val="28"/>
          <w:lang w:val="fr-FR"/>
        </w:rPr>
      </w:pPr>
      <w:r w:rsidRPr="00112315">
        <w:rPr>
          <w:color w:val="000000" w:themeColor="text1"/>
          <w:sz w:val="28"/>
          <w:szCs w:val="28"/>
          <w:lang w:val="fr-FR"/>
        </w:rPr>
        <w:t>7) Chứng chỉ hành nghề khám bệnh, chữa bệnh của người thực hiện dịch vụ khám bệnh, chữa bệnh được quảng cáo trong trường hợp pháp luật quy định phải có chứng chỉ hành nghề.</w:t>
      </w:r>
    </w:p>
    <w:p w14:paraId="08BA7911" w14:textId="77777777" w:rsidR="00744EB2" w:rsidRPr="00112315" w:rsidRDefault="00744EB2" w:rsidP="00744EB2">
      <w:pPr>
        <w:ind w:firstLine="709"/>
        <w:rPr>
          <w:b/>
          <w:color w:val="000000" w:themeColor="text1"/>
          <w:sz w:val="28"/>
          <w:szCs w:val="28"/>
          <w:lang w:val="fr-FR"/>
        </w:rPr>
      </w:pPr>
      <w:r w:rsidRPr="00112315">
        <w:rPr>
          <w:b/>
          <w:color w:val="000000" w:themeColor="text1"/>
          <w:sz w:val="28"/>
          <w:szCs w:val="28"/>
          <w:lang w:val="fr-FR"/>
        </w:rPr>
        <w:t>II.</w:t>
      </w:r>
      <w:r w:rsidRPr="00112315">
        <w:rPr>
          <w:b/>
          <w:i/>
          <w:color w:val="000000" w:themeColor="text1"/>
          <w:sz w:val="28"/>
          <w:szCs w:val="28"/>
          <w:lang w:val="fr-FR"/>
        </w:rPr>
        <w:t xml:space="preserve"> Số lượng hồ sơ:</w:t>
      </w:r>
      <w:r w:rsidRPr="00112315">
        <w:rPr>
          <w:color w:val="000000" w:themeColor="text1"/>
          <w:sz w:val="28"/>
          <w:szCs w:val="28"/>
          <w:lang w:val="fr-FR"/>
        </w:rPr>
        <w:t xml:space="preserve"> 01 bộ</w:t>
      </w:r>
    </w:p>
    <w:p w14:paraId="74C3243D" w14:textId="77777777" w:rsidR="00744EB2" w:rsidRPr="00112315" w:rsidRDefault="00744EB2" w:rsidP="00744EB2">
      <w:pPr>
        <w:ind w:firstLine="709"/>
        <w:rPr>
          <w:color w:val="000000" w:themeColor="text1"/>
          <w:sz w:val="28"/>
          <w:szCs w:val="28"/>
          <w:lang w:val="fr-FR"/>
        </w:rPr>
      </w:pPr>
      <w:r w:rsidRPr="00112315">
        <w:rPr>
          <w:b/>
          <w:color w:val="000000" w:themeColor="text1"/>
          <w:sz w:val="28"/>
          <w:szCs w:val="28"/>
          <w:lang w:val="fr-FR"/>
        </w:rPr>
        <w:t xml:space="preserve">- Thời hạn giải quyết: </w:t>
      </w:r>
      <w:r w:rsidRPr="00112315">
        <w:rPr>
          <w:color w:val="000000" w:themeColor="text1"/>
          <w:sz w:val="28"/>
          <w:szCs w:val="28"/>
          <w:lang w:val="fr-FR"/>
        </w:rPr>
        <w:t>10 ngày kể từ ngày nhận được hồ sơ đầy đủ, hợp lệ theo dấu tiếp nhận công văn đến của cơ quan tiếp nhận hồ sơ.</w:t>
      </w:r>
    </w:p>
    <w:p w14:paraId="7D5238A9" w14:textId="77777777" w:rsidR="00744EB2" w:rsidRPr="00112315" w:rsidRDefault="00744EB2" w:rsidP="00744EB2">
      <w:pPr>
        <w:ind w:firstLine="709"/>
        <w:rPr>
          <w:color w:val="000000" w:themeColor="text1"/>
          <w:sz w:val="28"/>
          <w:szCs w:val="28"/>
          <w:lang w:val="fr-FR"/>
        </w:rPr>
      </w:pPr>
      <w:r w:rsidRPr="00112315">
        <w:rPr>
          <w:b/>
          <w:color w:val="000000" w:themeColor="text1"/>
          <w:sz w:val="28"/>
          <w:szCs w:val="28"/>
          <w:lang w:val="fr-FR"/>
        </w:rPr>
        <w:t xml:space="preserve">- Đối tượng thực hiện thủ tục hành chính: </w:t>
      </w:r>
      <w:r w:rsidRPr="00112315">
        <w:rPr>
          <w:color w:val="000000" w:themeColor="text1"/>
          <w:sz w:val="28"/>
          <w:szCs w:val="28"/>
          <w:lang w:val="fr-FR"/>
        </w:rPr>
        <w:t>Tổ chức, cá nhân.</w:t>
      </w:r>
    </w:p>
    <w:p w14:paraId="56549903" w14:textId="77777777" w:rsidR="00744EB2" w:rsidRPr="00112315" w:rsidRDefault="00744EB2" w:rsidP="00744EB2">
      <w:pPr>
        <w:ind w:firstLine="709"/>
        <w:rPr>
          <w:color w:val="000000" w:themeColor="text1"/>
          <w:sz w:val="28"/>
          <w:szCs w:val="28"/>
          <w:lang w:val="fr-FR"/>
        </w:rPr>
      </w:pPr>
      <w:r w:rsidRPr="00112315">
        <w:rPr>
          <w:color w:val="000000" w:themeColor="text1"/>
          <w:sz w:val="28"/>
          <w:szCs w:val="28"/>
          <w:lang w:val="fr-FR"/>
        </w:rPr>
        <w:t xml:space="preserve">- </w:t>
      </w:r>
      <w:r w:rsidRPr="00112315">
        <w:rPr>
          <w:b/>
          <w:color w:val="000000" w:themeColor="text1"/>
          <w:sz w:val="28"/>
          <w:szCs w:val="28"/>
          <w:lang w:val="fr-FR"/>
        </w:rPr>
        <w:t xml:space="preserve">Cơ quan thực hiện thủ tục hành chính: </w:t>
      </w:r>
      <w:r w:rsidRPr="00112315">
        <w:rPr>
          <w:color w:val="000000" w:themeColor="text1"/>
          <w:sz w:val="28"/>
          <w:szCs w:val="28"/>
          <w:lang w:val="fr-FR"/>
        </w:rPr>
        <w:t>Sở Y tế</w:t>
      </w:r>
    </w:p>
    <w:p w14:paraId="067EFE68" w14:textId="77777777" w:rsidR="00744EB2" w:rsidRPr="00112315" w:rsidRDefault="00744EB2" w:rsidP="00744EB2">
      <w:pPr>
        <w:ind w:firstLine="709"/>
        <w:rPr>
          <w:color w:val="000000" w:themeColor="text1"/>
          <w:sz w:val="28"/>
          <w:szCs w:val="28"/>
          <w:lang w:val="fr-FR"/>
        </w:rPr>
      </w:pPr>
      <w:r w:rsidRPr="00112315">
        <w:rPr>
          <w:color w:val="000000" w:themeColor="text1"/>
          <w:sz w:val="28"/>
          <w:szCs w:val="28"/>
          <w:lang w:val="fr-FR"/>
        </w:rPr>
        <w:t xml:space="preserve">- </w:t>
      </w:r>
      <w:r w:rsidRPr="00112315">
        <w:rPr>
          <w:b/>
          <w:color w:val="000000" w:themeColor="text1"/>
          <w:sz w:val="28"/>
          <w:szCs w:val="28"/>
          <w:lang w:val="fr-FR"/>
        </w:rPr>
        <w:t xml:space="preserve">Kết quả thực hiện thủ tục hành chính: </w:t>
      </w:r>
      <w:r w:rsidRPr="00112315">
        <w:rPr>
          <w:color w:val="000000" w:themeColor="text1"/>
          <w:sz w:val="28"/>
          <w:szCs w:val="28"/>
          <w:lang w:val="fr-FR"/>
        </w:rPr>
        <w:t>Giấy xác nhận nội dung quảng cáo</w:t>
      </w:r>
    </w:p>
    <w:p w14:paraId="50F287FD" w14:textId="4792C5D8" w:rsidR="00744EB2" w:rsidRPr="00112315" w:rsidRDefault="00744EB2" w:rsidP="00744EB2">
      <w:pPr>
        <w:ind w:firstLine="709"/>
        <w:rPr>
          <w:color w:val="000000" w:themeColor="text1"/>
          <w:sz w:val="28"/>
          <w:szCs w:val="28"/>
        </w:rPr>
      </w:pPr>
      <w:r w:rsidRPr="00112315">
        <w:rPr>
          <w:color w:val="000000" w:themeColor="text1"/>
          <w:sz w:val="28"/>
          <w:szCs w:val="28"/>
          <w:lang w:val="fr-FR"/>
        </w:rPr>
        <w:t xml:space="preserve">- </w:t>
      </w:r>
      <w:r w:rsidRPr="00112315">
        <w:rPr>
          <w:b/>
          <w:color w:val="000000" w:themeColor="text1"/>
          <w:sz w:val="28"/>
          <w:szCs w:val="28"/>
          <w:lang w:val="fr-FR"/>
        </w:rPr>
        <w:t xml:space="preserve">Mức phí: </w:t>
      </w:r>
      <w:r w:rsidRPr="002D5DCD">
        <w:rPr>
          <w:bCs/>
          <w:sz w:val="28"/>
          <w:szCs w:val="28"/>
        </w:rPr>
        <w:t>1.0</w:t>
      </w:r>
      <w:r w:rsidRPr="00112315">
        <w:rPr>
          <w:sz w:val="28"/>
          <w:szCs w:val="28"/>
        </w:rPr>
        <w:t>00.000 đồng</w:t>
      </w:r>
      <w:r w:rsidR="0038668D">
        <w:rPr>
          <w:sz w:val="28"/>
          <w:szCs w:val="28"/>
        </w:rPr>
        <w:t>/lần thẩm định</w:t>
      </w:r>
      <w:r>
        <w:rPr>
          <w:sz w:val="28"/>
          <w:szCs w:val="28"/>
        </w:rPr>
        <w:t>.</w:t>
      </w:r>
    </w:p>
    <w:p w14:paraId="0357D532" w14:textId="77777777" w:rsidR="00744EB2" w:rsidRPr="00112315" w:rsidRDefault="00744EB2" w:rsidP="00744EB2">
      <w:pPr>
        <w:ind w:firstLine="709"/>
        <w:rPr>
          <w:color w:val="000000" w:themeColor="text1"/>
          <w:sz w:val="28"/>
          <w:szCs w:val="28"/>
          <w:lang w:val="fr-FR"/>
        </w:rPr>
      </w:pPr>
      <w:r w:rsidRPr="00112315">
        <w:rPr>
          <w:bCs/>
          <w:color w:val="000000" w:themeColor="text1"/>
          <w:sz w:val="28"/>
          <w:szCs w:val="28"/>
          <w:lang w:val="it-IT"/>
        </w:rPr>
        <w:t>Trường hợp Tổ chức và cá nhân thực hiện TTHC này qua dịch vụ bưu chính công ích thì phí, lệ phí được tính theo Phụ lục: Giá cước và chính sách miễn, giảm giá cước dịch vụ nhận gửi hồ sơ, chuyển trả kết quả giải quyết thủ tục hành chính qua dịch vụ bưu chính công ích ban hành kèm theo Quyết định số 1268/QĐ-BĐVN của Tổng Công ty Bưu điện Việt Nam, ngày 11 tháng 11 năm 2017 đính kèm theo sau nội dung Quyết định này.</w:t>
      </w:r>
    </w:p>
    <w:p w14:paraId="5B9AA24C" w14:textId="77777777" w:rsidR="00744EB2" w:rsidRPr="00112315" w:rsidRDefault="00744EB2" w:rsidP="00744EB2">
      <w:pPr>
        <w:ind w:firstLine="709"/>
        <w:rPr>
          <w:b/>
          <w:color w:val="000000" w:themeColor="text1"/>
          <w:sz w:val="28"/>
          <w:szCs w:val="28"/>
          <w:lang w:val="fr-FR"/>
        </w:rPr>
      </w:pPr>
      <w:r w:rsidRPr="00112315">
        <w:rPr>
          <w:color w:val="000000" w:themeColor="text1"/>
          <w:sz w:val="28"/>
          <w:szCs w:val="28"/>
          <w:lang w:val="fr-FR"/>
        </w:rPr>
        <w:t xml:space="preserve">- </w:t>
      </w:r>
      <w:r w:rsidRPr="00112315">
        <w:rPr>
          <w:b/>
          <w:color w:val="000000" w:themeColor="text1"/>
          <w:sz w:val="28"/>
          <w:szCs w:val="28"/>
          <w:lang w:val="fr-FR"/>
        </w:rPr>
        <w:t>Tên mẫu đơn, mẫu tờ khai (Đính kèm ngay sau thủ tục này):</w:t>
      </w:r>
    </w:p>
    <w:p w14:paraId="56513438" w14:textId="77777777" w:rsidR="00744EB2" w:rsidRPr="00112315" w:rsidRDefault="00744EB2" w:rsidP="00744EB2">
      <w:pPr>
        <w:ind w:firstLine="709"/>
        <w:rPr>
          <w:color w:val="000000" w:themeColor="text1"/>
          <w:sz w:val="28"/>
          <w:szCs w:val="28"/>
          <w:lang w:val="fr-FR"/>
        </w:rPr>
      </w:pPr>
      <w:r w:rsidRPr="00112315">
        <w:rPr>
          <w:color w:val="000000" w:themeColor="text1"/>
          <w:sz w:val="28"/>
          <w:szCs w:val="28"/>
          <w:lang w:val="fr-FR"/>
        </w:rPr>
        <w:t>Phụ lục 01: Văn bản đề nghị xác nhận nội dung quảng cáo ban hành kèm theo Thông tư số 09/2015/TT-BYT</w:t>
      </w:r>
    </w:p>
    <w:p w14:paraId="044D36CB" w14:textId="77777777" w:rsidR="00744EB2" w:rsidRPr="00112315" w:rsidRDefault="00744EB2" w:rsidP="00744EB2">
      <w:pPr>
        <w:ind w:firstLine="709"/>
        <w:rPr>
          <w:b/>
          <w:color w:val="000000" w:themeColor="text1"/>
          <w:sz w:val="28"/>
          <w:szCs w:val="28"/>
          <w:lang w:val="fr-FR"/>
        </w:rPr>
      </w:pPr>
      <w:r w:rsidRPr="00112315">
        <w:rPr>
          <w:color w:val="000000" w:themeColor="text1"/>
          <w:sz w:val="28"/>
          <w:szCs w:val="28"/>
          <w:lang w:val="fr-FR"/>
        </w:rPr>
        <w:t xml:space="preserve">- </w:t>
      </w:r>
      <w:r w:rsidRPr="00112315">
        <w:rPr>
          <w:b/>
          <w:color w:val="000000" w:themeColor="text1"/>
          <w:sz w:val="28"/>
          <w:szCs w:val="28"/>
          <w:lang w:val="fr-FR"/>
        </w:rPr>
        <w:t>Yêu cầu, điều kiện thủ tục hành chính:</w:t>
      </w:r>
    </w:p>
    <w:p w14:paraId="213BB32F" w14:textId="77777777" w:rsidR="00744EB2" w:rsidRPr="00112315" w:rsidRDefault="00744EB2" w:rsidP="00744EB2">
      <w:pPr>
        <w:ind w:firstLine="709"/>
        <w:rPr>
          <w:b/>
          <w:color w:val="000000" w:themeColor="text1"/>
          <w:sz w:val="28"/>
          <w:szCs w:val="28"/>
          <w:lang w:val="fr-FR"/>
        </w:rPr>
      </w:pPr>
      <w:r w:rsidRPr="00112315">
        <w:rPr>
          <w:b/>
          <w:color w:val="000000" w:themeColor="text1"/>
          <w:sz w:val="28"/>
          <w:szCs w:val="28"/>
          <w:lang w:val="fr-FR"/>
        </w:rPr>
        <w:t>Điều 4 Thông tư số 09/2015/TT-BYT: Điều kiện chung để xác nhận nội dung quảng cáo</w:t>
      </w:r>
    </w:p>
    <w:p w14:paraId="0A55D6B6" w14:textId="77777777" w:rsidR="00744EB2" w:rsidRPr="00112315" w:rsidRDefault="00744EB2" w:rsidP="00744EB2">
      <w:pPr>
        <w:ind w:firstLine="709"/>
        <w:rPr>
          <w:color w:val="000000" w:themeColor="text1"/>
          <w:sz w:val="28"/>
          <w:szCs w:val="28"/>
          <w:lang w:val="fr-FR"/>
        </w:rPr>
      </w:pPr>
      <w:r w:rsidRPr="00112315">
        <w:rPr>
          <w:color w:val="000000" w:themeColor="text1"/>
          <w:sz w:val="28"/>
          <w:szCs w:val="28"/>
          <w:lang w:val="fr-FR"/>
        </w:rPr>
        <w:t>1. Nội dung quảng cáo phải bảo đảm đúng các quy định của pháp luật về quảng cáo, không có hành vi bị cấm quy định tại Điều 8 của Luật quảng cáo.</w:t>
      </w:r>
    </w:p>
    <w:p w14:paraId="1A1AC648" w14:textId="77777777" w:rsidR="00744EB2" w:rsidRPr="00112315" w:rsidRDefault="00744EB2" w:rsidP="00744EB2">
      <w:pPr>
        <w:ind w:firstLine="709"/>
        <w:rPr>
          <w:color w:val="000000" w:themeColor="text1"/>
          <w:sz w:val="28"/>
          <w:szCs w:val="28"/>
          <w:lang w:val="fr-FR"/>
        </w:rPr>
      </w:pPr>
      <w:r w:rsidRPr="00112315">
        <w:rPr>
          <w:color w:val="000000" w:themeColor="text1"/>
          <w:sz w:val="28"/>
          <w:szCs w:val="28"/>
          <w:lang w:val="fr-FR"/>
        </w:rPr>
        <w:t>2. Tiếng nói, chữ viết, hình ảnh trong quảng cáo phải bảo đảm ngắn gọn, thông dụng, đúng quy định tại Điều 18 của Luật quảng cáo. Cỡ chữ nhỏ nhất trong nội dung quảng cáo phải bảo đảm tỷ lệ đủ lớn để có thể đọc được trong điều kiện bình thường và không được nhỏ hơn tỷ lệ tương đương cỡ chữ Vntime hoặc Times New Roman 12 trên khổ giấy A4.</w:t>
      </w:r>
    </w:p>
    <w:p w14:paraId="10357A8C" w14:textId="77777777" w:rsidR="00744EB2" w:rsidRPr="00112315" w:rsidRDefault="00744EB2" w:rsidP="00744EB2">
      <w:pPr>
        <w:ind w:firstLine="709"/>
        <w:rPr>
          <w:b/>
          <w:color w:val="000000" w:themeColor="text1"/>
          <w:sz w:val="28"/>
          <w:szCs w:val="28"/>
          <w:lang w:val="fr-FR"/>
        </w:rPr>
      </w:pPr>
      <w:r w:rsidRPr="00112315">
        <w:rPr>
          <w:b/>
          <w:color w:val="000000" w:themeColor="text1"/>
          <w:sz w:val="28"/>
          <w:szCs w:val="28"/>
          <w:lang w:val="fr-FR"/>
        </w:rPr>
        <w:t>Điều 11 Thông tư số 09/2015/TT-BYT: Điều kiện xác nhận nội dung quảng cáo dịch vụ khám, chữa bệnh</w:t>
      </w:r>
    </w:p>
    <w:p w14:paraId="6EAAFDC9" w14:textId="77777777" w:rsidR="00744EB2" w:rsidRPr="00112315" w:rsidRDefault="00744EB2" w:rsidP="00744EB2">
      <w:pPr>
        <w:ind w:firstLine="709"/>
        <w:rPr>
          <w:color w:val="000000" w:themeColor="text1"/>
          <w:sz w:val="28"/>
          <w:szCs w:val="28"/>
          <w:lang w:val="fr-FR"/>
        </w:rPr>
      </w:pPr>
      <w:r w:rsidRPr="00112315">
        <w:rPr>
          <w:color w:val="000000" w:themeColor="text1"/>
          <w:sz w:val="28"/>
          <w:szCs w:val="28"/>
          <w:lang w:val="fr-FR"/>
        </w:rPr>
        <w:t>1. Phải đủ điều kiện quảng cáo quy định tại Điểm e Khoản 4 Điều 20 của Luật quảng cáo, cụ thể như sau:</w:t>
      </w:r>
    </w:p>
    <w:p w14:paraId="30D6F950" w14:textId="77777777" w:rsidR="00744EB2" w:rsidRPr="00112315" w:rsidRDefault="00744EB2" w:rsidP="00744EB2">
      <w:pPr>
        <w:ind w:firstLine="709"/>
        <w:rPr>
          <w:color w:val="000000" w:themeColor="text1"/>
          <w:sz w:val="28"/>
          <w:szCs w:val="28"/>
          <w:lang w:val="fr-FR"/>
        </w:rPr>
      </w:pPr>
      <w:r w:rsidRPr="00112315">
        <w:rPr>
          <w:color w:val="000000" w:themeColor="text1"/>
          <w:sz w:val="28"/>
          <w:szCs w:val="28"/>
          <w:lang w:val="fr-FR"/>
        </w:rPr>
        <w:t>a) Giấy phép hoạt động khám bệnh, chữa bệnh đối với cơ sở khám bệnh, chữa bệnh;</w:t>
      </w:r>
    </w:p>
    <w:p w14:paraId="42273E1D" w14:textId="77777777" w:rsidR="00744EB2" w:rsidRPr="00112315" w:rsidRDefault="00744EB2" w:rsidP="00744EB2">
      <w:pPr>
        <w:ind w:firstLine="709"/>
        <w:rPr>
          <w:color w:val="000000" w:themeColor="text1"/>
          <w:sz w:val="28"/>
          <w:szCs w:val="28"/>
          <w:lang w:val="fr-FR"/>
        </w:rPr>
      </w:pPr>
      <w:r w:rsidRPr="00112315">
        <w:rPr>
          <w:color w:val="000000" w:themeColor="text1"/>
          <w:sz w:val="28"/>
          <w:szCs w:val="28"/>
          <w:lang w:val="fr-FR"/>
        </w:rPr>
        <w:t>b) Chứng chỉ hành nghề khám bệnh, chữa bệnh đối với người hành nghề mà pháp luật về khám bệnh, chữa bệnh quy định bắt buộc phải có chứng chỉ hành nghề.</w:t>
      </w:r>
    </w:p>
    <w:p w14:paraId="7686C662" w14:textId="77777777" w:rsidR="00744EB2" w:rsidRPr="00112315" w:rsidRDefault="00744EB2" w:rsidP="00744EB2">
      <w:pPr>
        <w:ind w:firstLine="709"/>
        <w:rPr>
          <w:color w:val="000000" w:themeColor="text1"/>
          <w:sz w:val="28"/>
          <w:szCs w:val="28"/>
          <w:lang w:val="fr-FR"/>
        </w:rPr>
      </w:pPr>
      <w:r w:rsidRPr="00112315">
        <w:rPr>
          <w:color w:val="000000" w:themeColor="text1"/>
          <w:sz w:val="28"/>
          <w:szCs w:val="28"/>
          <w:lang w:val="fr-FR"/>
        </w:rPr>
        <w:t>2. Nội dung quảng cáo phải theo đúng quy định tại Điều 9 Nghị định số 181/2013/NĐ-CP.</w:t>
      </w:r>
    </w:p>
    <w:p w14:paraId="2B75945D" w14:textId="77777777" w:rsidR="00744EB2" w:rsidRPr="00112315" w:rsidRDefault="00744EB2" w:rsidP="00744EB2">
      <w:pPr>
        <w:ind w:firstLine="709"/>
        <w:rPr>
          <w:color w:val="000000" w:themeColor="text1"/>
          <w:sz w:val="28"/>
          <w:szCs w:val="28"/>
          <w:lang w:val="fr-FR"/>
        </w:rPr>
      </w:pPr>
      <w:r w:rsidRPr="00112315">
        <w:rPr>
          <w:color w:val="000000" w:themeColor="text1"/>
          <w:sz w:val="28"/>
          <w:szCs w:val="28"/>
          <w:lang w:val="fr-FR"/>
        </w:rPr>
        <w:t>3. Có đủ hồ sơ theo quy định tại Điều 19 Thông tư này.</w:t>
      </w:r>
    </w:p>
    <w:p w14:paraId="58C989E0" w14:textId="77777777" w:rsidR="00744EB2" w:rsidRPr="00112315" w:rsidRDefault="00744EB2" w:rsidP="00744EB2">
      <w:pPr>
        <w:ind w:firstLine="709"/>
        <w:rPr>
          <w:b/>
          <w:color w:val="000000" w:themeColor="text1"/>
          <w:sz w:val="28"/>
          <w:szCs w:val="28"/>
          <w:lang w:val="fr-FR"/>
        </w:rPr>
      </w:pPr>
      <w:r w:rsidRPr="00112315">
        <w:rPr>
          <w:color w:val="000000" w:themeColor="text1"/>
          <w:sz w:val="28"/>
          <w:szCs w:val="28"/>
          <w:lang w:val="fr-FR"/>
        </w:rPr>
        <w:t>4. Đơn vị đề nghị xác nhận nội dung quảng cáo là đơn vị đứng tên trên giấy phép hoạt động khám bệnh, chữa bệnh hoặc đơn vị có tư cách pháp nhân được đơn vị đứng tên trên giấy phép hoạt động khám bệnh, chữa bệnh ủy quyền bằng văn bản.</w:t>
      </w:r>
    </w:p>
    <w:p w14:paraId="46BB4B43" w14:textId="77777777" w:rsidR="00744EB2" w:rsidRPr="00112315" w:rsidRDefault="00744EB2" w:rsidP="00744EB2">
      <w:pPr>
        <w:ind w:firstLine="709"/>
        <w:rPr>
          <w:b/>
          <w:color w:val="000000" w:themeColor="text1"/>
          <w:sz w:val="28"/>
          <w:szCs w:val="28"/>
          <w:lang w:val="fr-FR"/>
        </w:rPr>
      </w:pPr>
      <w:r w:rsidRPr="00112315">
        <w:rPr>
          <w:b/>
          <w:color w:val="000000" w:themeColor="text1"/>
          <w:sz w:val="28"/>
          <w:szCs w:val="28"/>
          <w:lang w:val="fr-FR"/>
        </w:rPr>
        <w:t>- Căn cứ pháp lý của thủ tục hành chính:</w:t>
      </w:r>
    </w:p>
    <w:p w14:paraId="76BF1E5D" w14:textId="77777777" w:rsidR="0038668D" w:rsidRPr="0038668D" w:rsidRDefault="0038668D" w:rsidP="0038668D">
      <w:pPr>
        <w:spacing w:before="60" w:after="60" w:line="340" w:lineRule="exact"/>
        <w:ind w:left="113" w:right="113" w:firstLine="567"/>
        <w:rPr>
          <w:sz w:val="28"/>
          <w:szCs w:val="28"/>
        </w:rPr>
      </w:pPr>
      <w:r w:rsidRPr="0038668D">
        <w:rPr>
          <w:sz w:val="28"/>
          <w:szCs w:val="28"/>
        </w:rPr>
        <w:t>1.</w:t>
      </w:r>
      <w:r w:rsidRPr="0038668D">
        <w:rPr>
          <w:rFonts w:ascii="Arial" w:hAnsi="Arial" w:cs="Arial"/>
          <w:sz w:val="28"/>
          <w:szCs w:val="28"/>
        </w:rPr>
        <w:t xml:space="preserve"> </w:t>
      </w:r>
      <w:r w:rsidRPr="0038668D">
        <w:rPr>
          <w:sz w:val="28"/>
          <w:szCs w:val="28"/>
        </w:rPr>
        <w:t>Luật quảng cáo ngày 21/06/2012;</w:t>
      </w:r>
    </w:p>
    <w:p w14:paraId="1CFCCC66" w14:textId="77777777" w:rsidR="0038668D" w:rsidRPr="0038668D" w:rsidRDefault="0038668D" w:rsidP="0038668D">
      <w:pPr>
        <w:spacing w:before="60" w:after="60" w:line="320" w:lineRule="exact"/>
        <w:ind w:left="113" w:right="113" w:firstLine="567"/>
        <w:rPr>
          <w:sz w:val="28"/>
          <w:szCs w:val="28"/>
          <w:lang w:val="vi-VN"/>
        </w:rPr>
      </w:pPr>
      <w:r w:rsidRPr="0038668D">
        <w:rPr>
          <w:sz w:val="28"/>
          <w:szCs w:val="28"/>
        </w:rPr>
        <w:t xml:space="preserve">2. </w:t>
      </w:r>
      <w:r w:rsidRPr="0038668D">
        <w:rPr>
          <w:sz w:val="28"/>
          <w:szCs w:val="28"/>
          <w:lang w:val="vi-VN"/>
        </w:rPr>
        <w:t>Luật Khám bệnh, chữa bệnh số 15/2023/QH15;</w:t>
      </w:r>
    </w:p>
    <w:p w14:paraId="293A2D36" w14:textId="77777777" w:rsidR="0038668D" w:rsidRPr="0038668D" w:rsidRDefault="0038668D" w:rsidP="0038668D">
      <w:pPr>
        <w:spacing w:before="60" w:after="60" w:line="320" w:lineRule="exact"/>
        <w:ind w:left="113" w:right="113" w:firstLine="567"/>
        <w:rPr>
          <w:sz w:val="28"/>
          <w:szCs w:val="28"/>
        </w:rPr>
      </w:pPr>
      <w:r w:rsidRPr="0038668D">
        <w:rPr>
          <w:sz w:val="28"/>
          <w:szCs w:val="28"/>
        </w:rPr>
        <w:t>3</w:t>
      </w:r>
      <w:r w:rsidRPr="0038668D">
        <w:rPr>
          <w:sz w:val="28"/>
          <w:szCs w:val="28"/>
          <w:lang w:val="vi-VN"/>
        </w:rPr>
        <w:t>. Nghị định số 96/2023/NĐ-CP ngày 30</w:t>
      </w:r>
      <w:r w:rsidRPr="0038668D">
        <w:rPr>
          <w:sz w:val="28"/>
          <w:szCs w:val="28"/>
        </w:rPr>
        <w:t>/</w:t>
      </w:r>
      <w:r w:rsidRPr="0038668D">
        <w:rPr>
          <w:sz w:val="28"/>
          <w:szCs w:val="28"/>
          <w:lang w:val="vi-VN"/>
        </w:rPr>
        <w:t>12</w:t>
      </w:r>
      <w:r w:rsidRPr="0038668D">
        <w:rPr>
          <w:sz w:val="28"/>
          <w:szCs w:val="28"/>
        </w:rPr>
        <w:t>/</w:t>
      </w:r>
      <w:r w:rsidRPr="0038668D">
        <w:rPr>
          <w:sz w:val="28"/>
          <w:szCs w:val="28"/>
          <w:lang w:val="vi-VN"/>
        </w:rPr>
        <w:t>2023 của Chính phủ quy định chi tiết một số điều của Luật Khám bệnh, chữa bệnh</w:t>
      </w:r>
      <w:r w:rsidRPr="0038668D">
        <w:rPr>
          <w:sz w:val="28"/>
          <w:szCs w:val="28"/>
        </w:rPr>
        <w:t>;</w:t>
      </w:r>
    </w:p>
    <w:p w14:paraId="37E54763" w14:textId="77777777" w:rsidR="0038668D" w:rsidRPr="0038668D" w:rsidRDefault="0038668D" w:rsidP="0038668D">
      <w:pPr>
        <w:spacing w:before="60" w:after="60" w:line="340" w:lineRule="exact"/>
        <w:ind w:left="113" w:right="113" w:firstLine="567"/>
        <w:rPr>
          <w:sz w:val="28"/>
          <w:szCs w:val="28"/>
        </w:rPr>
      </w:pPr>
      <w:r w:rsidRPr="0038668D">
        <w:rPr>
          <w:sz w:val="28"/>
          <w:szCs w:val="28"/>
        </w:rPr>
        <w:t>4. Nghị định số 181/2013/NĐ-CP ngày 14/11/2013 của Chính phủ quy định chi tiết thi hành một số điều của Luật quảng cáo;</w:t>
      </w:r>
    </w:p>
    <w:p w14:paraId="71F0617A" w14:textId="77777777" w:rsidR="0038668D" w:rsidRPr="0038668D" w:rsidRDefault="0038668D" w:rsidP="0038668D">
      <w:pPr>
        <w:spacing w:before="60" w:after="60" w:line="320" w:lineRule="exact"/>
        <w:ind w:left="113" w:right="113" w:firstLine="567"/>
        <w:rPr>
          <w:sz w:val="28"/>
          <w:szCs w:val="28"/>
        </w:rPr>
      </w:pPr>
      <w:r w:rsidRPr="0038668D">
        <w:rPr>
          <w:sz w:val="28"/>
          <w:szCs w:val="28"/>
        </w:rPr>
        <w:t>5. Thông tư số 09/2015/TT-BYT ngày 25/5/2015 về xác nhận nội dung quảng cáo đối với sản phẩm, hàng hóa, dịch vụ đặc biệt thuộc lĩnh vực quản lý của Bộ Y tế;</w:t>
      </w:r>
    </w:p>
    <w:p w14:paraId="2DD86E39" w14:textId="77777777" w:rsidR="0038668D" w:rsidRPr="0038668D" w:rsidRDefault="0038668D" w:rsidP="0038668D">
      <w:pPr>
        <w:spacing w:before="60" w:after="60" w:line="320" w:lineRule="exact"/>
        <w:ind w:left="113" w:right="113" w:firstLine="567"/>
        <w:rPr>
          <w:sz w:val="28"/>
          <w:szCs w:val="28"/>
        </w:rPr>
      </w:pPr>
      <w:r w:rsidRPr="0038668D">
        <w:rPr>
          <w:sz w:val="28"/>
          <w:szCs w:val="28"/>
        </w:rPr>
        <w:t xml:space="preserve">6. </w:t>
      </w:r>
      <w:r w:rsidRPr="0038668D">
        <w:rPr>
          <w:sz w:val="28"/>
          <w:szCs w:val="28"/>
          <w:lang w:val="vi-VN"/>
        </w:rPr>
        <w:t>Thông tư số 59/2023/TT-BTC ngày 30</w:t>
      </w:r>
      <w:r w:rsidRPr="0038668D">
        <w:rPr>
          <w:sz w:val="28"/>
          <w:szCs w:val="28"/>
        </w:rPr>
        <w:t>/</w:t>
      </w:r>
      <w:r w:rsidRPr="0038668D">
        <w:rPr>
          <w:sz w:val="28"/>
          <w:szCs w:val="28"/>
          <w:lang w:val="vi-VN"/>
        </w:rPr>
        <w:t>8</w:t>
      </w:r>
      <w:r w:rsidRPr="0038668D">
        <w:rPr>
          <w:sz w:val="28"/>
          <w:szCs w:val="28"/>
        </w:rPr>
        <w:t>/</w:t>
      </w:r>
      <w:r w:rsidRPr="0038668D">
        <w:rPr>
          <w:sz w:val="28"/>
          <w:szCs w:val="28"/>
          <w:lang w:val="vi-VN"/>
        </w:rPr>
        <w:t xml:space="preserve">2023 của Bộ Tài </w:t>
      </w:r>
      <w:r w:rsidRPr="0038668D">
        <w:rPr>
          <w:spacing w:val="-6"/>
          <w:sz w:val="28"/>
          <w:szCs w:val="28"/>
          <w:lang w:val="vi-VN"/>
        </w:rPr>
        <w:t>chính quy định mức thu, nộp, quản lý và sử dụng phí trong lĩnh vực y tế</w:t>
      </w:r>
      <w:r w:rsidRPr="0038668D">
        <w:rPr>
          <w:spacing w:val="-6"/>
          <w:sz w:val="28"/>
          <w:szCs w:val="28"/>
        </w:rPr>
        <w:t>;</w:t>
      </w:r>
    </w:p>
    <w:p w14:paraId="24A65526" w14:textId="63093F92" w:rsidR="00744EB2" w:rsidRPr="00112315" w:rsidRDefault="0038668D" w:rsidP="0038668D">
      <w:pPr>
        <w:ind w:firstLine="709"/>
        <w:rPr>
          <w:color w:val="000000" w:themeColor="text1"/>
          <w:sz w:val="28"/>
          <w:szCs w:val="28"/>
          <w:lang w:val="fr-FR"/>
        </w:rPr>
        <w:sectPr w:rsidR="00744EB2" w:rsidRPr="00112315" w:rsidSect="00744EB2">
          <w:pgSz w:w="11906" w:h="16838" w:code="9"/>
          <w:pgMar w:top="1134" w:right="1134" w:bottom="1134" w:left="1701" w:header="709" w:footer="709" w:gutter="0"/>
          <w:cols w:space="708"/>
          <w:docGrid w:linePitch="360"/>
        </w:sectPr>
      </w:pPr>
      <w:r w:rsidRPr="0038668D">
        <w:rPr>
          <w:sz w:val="28"/>
          <w:szCs w:val="28"/>
        </w:rPr>
        <w:t xml:space="preserve">7. Thông tư số 57/2024/TT-BYT ngày </w:t>
      </w:r>
      <w:r w:rsidRPr="0038668D">
        <w:rPr>
          <w:bCs/>
          <w:sz w:val="28"/>
          <w:szCs w:val="28"/>
        </w:rPr>
        <w:t>31/12/2024</w:t>
      </w:r>
      <w:r w:rsidRPr="0038668D">
        <w:rPr>
          <w:b/>
          <w:bCs/>
          <w:sz w:val="28"/>
          <w:szCs w:val="28"/>
        </w:rPr>
        <w:t xml:space="preserve"> </w:t>
      </w:r>
      <w:r w:rsidRPr="0038668D">
        <w:rPr>
          <w:sz w:val="28"/>
          <w:szCs w:val="28"/>
        </w:rPr>
        <w:t>của Bộ trưởng Bộ Y tế quy định việc phân cấp, giải quyết thủ tục hành chính trong lĩnh vực khám bệnh, chữa bệnh thuộc thẩm quyền quản lý của Bộ Y tế.</w:t>
      </w:r>
    </w:p>
    <w:p w14:paraId="1C1D6561" w14:textId="77777777" w:rsidR="00744EB2" w:rsidRPr="00020226" w:rsidRDefault="00744EB2" w:rsidP="00744EB2">
      <w:pPr>
        <w:ind w:firstLine="709"/>
        <w:rPr>
          <w:b/>
          <w:color w:val="000000" w:themeColor="text1"/>
          <w:lang w:val="fr-FR"/>
        </w:rPr>
      </w:pPr>
      <w:r w:rsidRPr="00020226">
        <w:rPr>
          <w:b/>
          <w:color w:val="000000" w:themeColor="text1"/>
          <w:lang w:val="fr-FR"/>
        </w:rPr>
        <w:t>Phụ lục 01: Văn bản đề nghị xác nhận nội dung quảng cáo ban hành kèm theo Thông tư số 09/2015/TT-BYT</w:t>
      </w:r>
    </w:p>
    <w:tbl>
      <w:tblPr>
        <w:tblW w:w="0" w:type="auto"/>
        <w:tblLook w:val="04A0" w:firstRow="1" w:lastRow="0" w:firstColumn="1" w:lastColumn="0" w:noHBand="0" w:noVBand="1"/>
      </w:tblPr>
      <w:tblGrid>
        <w:gridCol w:w="2694"/>
        <w:gridCol w:w="141"/>
        <w:gridCol w:w="6236"/>
      </w:tblGrid>
      <w:tr w:rsidR="00744EB2" w:rsidRPr="009324ED" w14:paraId="473EC99D" w14:textId="77777777" w:rsidTr="00744EB2">
        <w:trPr>
          <w:trHeight w:val="716"/>
        </w:trPr>
        <w:tc>
          <w:tcPr>
            <w:tcW w:w="2694" w:type="dxa"/>
          </w:tcPr>
          <w:p w14:paraId="2EC6F429" w14:textId="77777777" w:rsidR="00744EB2" w:rsidRPr="009324ED" w:rsidRDefault="00744EB2" w:rsidP="00744EB2">
            <w:pPr>
              <w:jc w:val="center"/>
              <w:rPr>
                <w:b/>
                <w:color w:val="000000" w:themeColor="text1"/>
              </w:rPr>
            </w:pPr>
            <w:r w:rsidRPr="009324ED">
              <w:rPr>
                <w:b/>
                <w:color w:val="000000" w:themeColor="text1"/>
              </w:rPr>
              <w:t>TÊN ĐƠN VỊ</w:t>
            </w:r>
            <w:r w:rsidRPr="009324ED">
              <w:rPr>
                <w:b/>
                <w:color w:val="000000" w:themeColor="text1"/>
              </w:rPr>
              <w:br/>
              <w:t>-------</w:t>
            </w:r>
          </w:p>
        </w:tc>
        <w:tc>
          <w:tcPr>
            <w:tcW w:w="6377" w:type="dxa"/>
            <w:gridSpan w:val="2"/>
          </w:tcPr>
          <w:p w14:paraId="21918C08" w14:textId="77777777" w:rsidR="00744EB2" w:rsidRDefault="00744EB2" w:rsidP="00744EB2">
            <w:pPr>
              <w:ind w:firstLine="709"/>
              <w:jc w:val="center"/>
              <w:rPr>
                <w:b/>
                <w:color w:val="000000" w:themeColor="text1"/>
              </w:rPr>
            </w:pPr>
            <w:r w:rsidRPr="009324ED">
              <w:rPr>
                <w:b/>
                <w:color w:val="000000" w:themeColor="text1"/>
              </w:rPr>
              <w:t>CỘNG HÒA XÃ HỘI CHỦ NGHĨA VIỆT NAM</w:t>
            </w:r>
            <w:r w:rsidRPr="009324ED">
              <w:rPr>
                <w:b/>
                <w:color w:val="000000" w:themeColor="text1"/>
              </w:rPr>
              <w:br/>
              <w:t>Độc lập - Tự do - Hạ</w:t>
            </w:r>
            <w:r>
              <w:rPr>
                <w:b/>
                <w:color w:val="000000" w:themeColor="text1"/>
              </w:rPr>
              <w:t>nh phúc</w:t>
            </w:r>
          </w:p>
          <w:p w14:paraId="67B5DF27" w14:textId="77777777" w:rsidR="00744EB2" w:rsidRPr="009324ED" w:rsidRDefault="00744EB2" w:rsidP="00744EB2">
            <w:pPr>
              <w:ind w:firstLine="709"/>
              <w:jc w:val="center"/>
              <w:rPr>
                <w:color w:val="000000" w:themeColor="text1"/>
              </w:rPr>
            </w:pPr>
            <w:r w:rsidRPr="009324ED">
              <w:rPr>
                <w:b/>
                <w:color w:val="000000" w:themeColor="text1"/>
              </w:rPr>
              <w:t>---------------</w:t>
            </w:r>
          </w:p>
        </w:tc>
      </w:tr>
      <w:tr w:rsidR="00744EB2" w:rsidRPr="009324ED" w14:paraId="0B707C67" w14:textId="77777777" w:rsidTr="00744EB2">
        <w:trPr>
          <w:trHeight w:val="567"/>
        </w:trPr>
        <w:tc>
          <w:tcPr>
            <w:tcW w:w="2835" w:type="dxa"/>
            <w:gridSpan w:val="2"/>
          </w:tcPr>
          <w:p w14:paraId="4EC95BD5" w14:textId="77777777" w:rsidR="00744EB2" w:rsidRPr="009324ED" w:rsidRDefault="00744EB2" w:rsidP="00744EB2">
            <w:pPr>
              <w:rPr>
                <w:color w:val="000000" w:themeColor="text1"/>
              </w:rPr>
            </w:pPr>
            <w:r w:rsidRPr="009324ED">
              <w:rPr>
                <w:color w:val="000000" w:themeColor="text1"/>
              </w:rPr>
              <w:t>Số:    /Ký hiệu tên đơn vị</w:t>
            </w:r>
          </w:p>
        </w:tc>
        <w:tc>
          <w:tcPr>
            <w:tcW w:w="6236" w:type="dxa"/>
          </w:tcPr>
          <w:p w14:paraId="1DD4E561" w14:textId="77777777" w:rsidR="00744EB2" w:rsidRPr="009324ED" w:rsidRDefault="00744EB2" w:rsidP="00744EB2">
            <w:pPr>
              <w:ind w:firstLine="709"/>
              <w:jc w:val="right"/>
              <w:rPr>
                <w:i/>
                <w:color w:val="000000" w:themeColor="text1"/>
              </w:rPr>
            </w:pPr>
            <w:r w:rsidRPr="009324ED">
              <w:rPr>
                <w:i/>
                <w:color w:val="000000" w:themeColor="text1"/>
              </w:rPr>
              <w:t>....</w:t>
            </w:r>
            <w:r w:rsidRPr="009324ED">
              <w:rPr>
                <w:i/>
                <w:color w:val="000000" w:themeColor="text1"/>
                <w:vertAlign w:val="superscript"/>
              </w:rPr>
              <w:footnoteReference w:customMarkFollows="1" w:id="9"/>
              <w:t>124</w:t>
            </w:r>
            <w:r w:rsidRPr="009324ED">
              <w:rPr>
                <w:i/>
                <w:color w:val="000000" w:themeColor="text1"/>
              </w:rPr>
              <w:t>...., ngày...... tháng..... năm 20...</w:t>
            </w:r>
          </w:p>
        </w:tc>
      </w:tr>
    </w:tbl>
    <w:p w14:paraId="75613DCD" w14:textId="77777777" w:rsidR="00744EB2" w:rsidRPr="009324ED" w:rsidRDefault="00744EB2" w:rsidP="00744EB2">
      <w:pPr>
        <w:spacing w:before="0" w:after="0"/>
        <w:ind w:firstLine="709"/>
        <w:jc w:val="center"/>
        <w:rPr>
          <w:b/>
          <w:color w:val="000000" w:themeColor="text1"/>
        </w:rPr>
      </w:pPr>
      <w:r w:rsidRPr="009324ED">
        <w:rPr>
          <w:b/>
          <w:color w:val="000000" w:themeColor="text1"/>
        </w:rPr>
        <w:t>ĐƠN ĐỀ NGHỊ</w:t>
      </w:r>
    </w:p>
    <w:p w14:paraId="2E8CDF21" w14:textId="77777777" w:rsidR="00744EB2" w:rsidRPr="009324ED" w:rsidRDefault="00744EB2" w:rsidP="00744EB2">
      <w:pPr>
        <w:spacing w:before="0" w:after="0"/>
        <w:ind w:firstLine="709"/>
        <w:jc w:val="center"/>
        <w:rPr>
          <w:b/>
          <w:color w:val="000000" w:themeColor="text1"/>
        </w:rPr>
      </w:pPr>
      <w:r w:rsidRPr="009324ED">
        <w:rPr>
          <w:b/>
          <w:color w:val="000000" w:themeColor="text1"/>
        </w:rPr>
        <w:t>Xác nhận nội dung quảng cáo</w:t>
      </w:r>
    </w:p>
    <w:p w14:paraId="6D58BFFD" w14:textId="5D1CCC56" w:rsidR="00744EB2" w:rsidRPr="009324ED" w:rsidRDefault="00744EB2" w:rsidP="00744EB2">
      <w:pPr>
        <w:ind w:firstLine="709"/>
        <w:jc w:val="center"/>
        <w:rPr>
          <w:color w:val="000000" w:themeColor="text1"/>
        </w:rPr>
      </w:pPr>
      <w:r w:rsidRPr="009324ED">
        <w:rPr>
          <w:color w:val="000000" w:themeColor="text1"/>
        </w:rPr>
        <w:t>Kính gửi:</w:t>
      </w:r>
      <w:r w:rsidR="0091026F">
        <w:rPr>
          <w:color w:val="000000" w:themeColor="text1"/>
        </w:rPr>
        <w:t xml:space="preserve"> Sở Y tế tỉnh Bình Dương.</w:t>
      </w:r>
    </w:p>
    <w:p w14:paraId="00CA464C" w14:textId="77777777" w:rsidR="00744EB2" w:rsidRPr="009324ED" w:rsidRDefault="00744EB2" w:rsidP="00744EB2">
      <w:pPr>
        <w:tabs>
          <w:tab w:val="right" w:leader="dot" w:pos="8280"/>
        </w:tabs>
        <w:ind w:firstLine="709"/>
        <w:rPr>
          <w:color w:val="000000" w:themeColor="text1"/>
        </w:rPr>
      </w:pPr>
      <w:r w:rsidRPr="009324ED">
        <w:rPr>
          <w:color w:val="000000" w:themeColor="text1"/>
        </w:rPr>
        <w:t xml:space="preserve">1. Đơn vị đề nghị: </w:t>
      </w:r>
      <w:r w:rsidRPr="009324ED">
        <w:rPr>
          <w:color w:val="000000" w:themeColor="text1"/>
        </w:rPr>
        <w:tab/>
      </w:r>
    </w:p>
    <w:p w14:paraId="6AF78EF9" w14:textId="77777777" w:rsidR="00744EB2" w:rsidRPr="009324ED" w:rsidRDefault="00744EB2" w:rsidP="00744EB2">
      <w:pPr>
        <w:tabs>
          <w:tab w:val="right" w:leader="dot" w:pos="8280"/>
        </w:tabs>
        <w:ind w:firstLine="709"/>
        <w:rPr>
          <w:color w:val="000000" w:themeColor="text1"/>
        </w:rPr>
      </w:pPr>
      <w:r w:rsidRPr="009324ED">
        <w:rPr>
          <w:color w:val="000000" w:themeColor="text1"/>
        </w:rPr>
        <w:t xml:space="preserve">1.1. Tên đơn vị: </w:t>
      </w:r>
      <w:r w:rsidRPr="009324ED">
        <w:rPr>
          <w:color w:val="000000" w:themeColor="text1"/>
        </w:rPr>
        <w:tab/>
      </w:r>
    </w:p>
    <w:p w14:paraId="3634DD98" w14:textId="77777777" w:rsidR="00744EB2" w:rsidRPr="009324ED" w:rsidRDefault="00744EB2" w:rsidP="00744EB2">
      <w:pPr>
        <w:tabs>
          <w:tab w:val="right" w:leader="dot" w:pos="8280"/>
        </w:tabs>
        <w:ind w:firstLine="709"/>
        <w:rPr>
          <w:color w:val="000000" w:themeColor="text1"/>
        </w:rPr>
      </w:pPr>
      <w:r w:rsidRPr="009324ED">
        <w:rPr>
          <w:color w:val="000000" w:themeColor="text1"/>
        </w:rPr>
        <w:t xml:space="preserve">1.2. Địa chỉ trụ sở: </w:t>
      </w:r>
      <w:r w:rsidRPr="009324ED">
        <w:rPr>
          <w:color w:val="000000" w:themeColor="text1"/>
          <w:vertAlign w:val="superscript"/>
        </w:rPr>
        <w:footnoteReference w:customMarkFollows="1" w:id="10"/>
        <w:t>126</w:t>
      </w:r>
      <w:r w:rsidRPr="009324ED">
        <w:rPr>
          <w:color w:val="000000" w:themeColor="text1"/>
        </w:rPr>
        <w:tab/>
      </w:r>
    </w:p>
    <w:p w14:paraId="2525EE41" w14:textId="77777777" w:rsidR="00744EB2" w:rsidRPr="009324ED" w:rsidRDefault="00744EB2" w:rsidP="00744EB2">
      <w:pPr>
        <w:tabs>
          <w:tab w:val="right" w:leader="dot" w:pos="8280"/>
        </w:tabs>
        <w:ind w:firstLine="709"/>
        <w:rPr>
          <w:color w:val="000000" w:themeColor="text1"/>
        </w:rPr>
      </w:pPr>
      <w:r w:rsidRPr="009324ED">
        <w:rPr>
          <w:color w:val="000000" w:themeColor="text1"/>
        </w:rPr>
        <w:t xml:space="preserve">Điện thoại: ...................................... Fax: </w:t>
      </w:r>
      <w:r w:rsidRPr="009324ED">
        <w:rPr>
          <w:color w:val="000000" w:themeColor="text1"/>
        </w:rPr>
        <w:tab/>
      </w:r>
    </w:p>
    <w:p w14:paraId="3B320BE1" w14:textId="77777777" w:rsidR="00744EB2" w:rsidRPr="009324ED" w:rsidRDefault="00744EB2" w:rsidP="00744EB2">
      <w:pPr>
        <w:tabs>
          <w:tab w:val="right" w:leader="dot" w:pos="8280"/>
        </w:tabs>
        <w:ind w:firstLine="709"/>
        <w:rPr>
          <w:color w:val="000000" w:themeColor="text1"/>
        </w:rPr>
      </w:pPr>
      <w:r w:rsidRPr="009324ED">
        <w:rPr>
          <w:color w:val="000000" w:themeColor="text1"/>
        </w:rPr>
        <w:t xml:space="preserve">Đề nghị được cấp xác nhận nội dung quảng cáo đối với </w:t>
      </w:r>
      <w:r w:rsidRPr="009324ED">
        <w:rPr>
          <w:color w:val="000000" w:themeColor="text1"/>
        </w:rPr>
        <w:tab/>
        <w:t>:</w:t>
      </w:r>
    </w:p>
    <w:tbl>
      <w:tblPr>
        <w:tblW w:w="9062" w:type="dxa"/>
        <w:tblInd w:w="5" w:type="dxa"/>
        <w:tblLayout w:type="fixed"/>
        <w:tblCellMar>
          <w:left w:w="0" w:type="dxa"/>
          <w:right w:w="0" w:type="dxa"/>
        </w:tblCellMar>
        <w:tblLook w:val="04A0" w:firstRow="1" w:lastRow="0" w:firstColumn="1" w:lastColumn="0" w:noHBand="0" w:noVBand="1"/>
      </w:tblPr>
      <w:tblGrid>
        <w:gridCol w:w="540"/>
        <w:gridCol w:w="1800"/>
        <w:gridCol w:w="6722"/>
      </w:tblGrid>
      <w:tr w:rsidR="00744EB2" w:rsidRPr="009324ED" w14:paraId="54E94BA7" w14:textId="77777777" w:rsidTr="00744EB2">
        <w:tc>
          <w:tcPr>
            <w:tcW w:w="540" w:type="dxa"/>
            <w:tcBorders>
              <w:top w:val="single" w:sz="4" w:space="0" w:color="auto"/>
              <w:left w:val="single" w:sz="4" w:space="0" w:color="auto"/>
              <w:bottom w:val="nil"/>
              <w:right w:val="nil"/>
            </w:tcBorders>
            <w:shd w:val="clear" w:color="auto" w:fill="FFFFFF"/>
          </w:tcPr>
          <w:p w14:paraId="09FE8F88" w14:textId="77777777" w:rsidR="00744EB2" w:rsidRPr="009324ED" w:rsidRDefault="00744EB2" w:rsidP="00744EB2">
            <w:pPr>
              <w:ind w:firstLine="709"/>
              <w:jc w:val="center"/>
              <w:rPr>
                <w:color w:val="000000" w:themeColor="text1"/>
              </w:rPr>
            </w:pPr>
            <w:r w:rsidRPr="009324ED">
              <w:rPr>
                <w:color w:val="000000" w:themeColor="text1"/>
              </w:rPr>
              <w:t>STT</w:t>
            </w:r>
          </w:p>
        </w:tc>
        <w:tc>
          <w:tcPr>
            <w:tcW w:w="1800" w:type="dxa"/>
            <w:tcBorders>
              <w:top w:val="single" w:sz="4" w:space="0" w:color="auto"/>
              <w:left w:val="single" w:sz="4" w:space="0" w:color="auto"/>
              <w:bottom w:val="nil"/>
              <w:right w:val="nil"/>
            </w:tcBorders>
            <w:shd w:val="clear" w:color="auto" w:fill="FFFFFF"/>
          </w:tcPr>
          <w:p w14:paraId="05D51140" w14:textId="77777777" w:rsidR="00744EB2" w:rsidRPr="009324ED" w:rsidRDefault="00744EB2" w:rsidP="00744EB2">
            <w:pPr>
              <w:ind w:left="113" w:right="113"/>
              <w:rPr>
                <w:color w:val="000000" w:themeColor="text1"/>
              </w:rPr>
            </w:pPr>
            <w:r w:rsidRPr="009324ED">
              <w:rPr>
                <w:color w:val="000000" w:themeColor="text1"/>
              </w:rPr>
              <w:t>Tên sản phẩm, hàng hóa, dịch vụ (nêu rõ chủng loại, ...... nếu có)</w:t>
            </w:r>
          </w:p>
        </w:tc>
        <w:tc>
          <w:tcPr>
            <w:tcW w:w="6722" w:type="dxa"/>
            <w:tcBorders>
              <w:top w:val="single" w:sz="4" w:space="0" w:color="auto"/>
              <w:left w:val="single" w:sz="4" w:space="0" w:color="auto"/>
              <w:bottom w:val="nil"/>
              <w:right w:val="single" w:sz="4" w:space="0" w:color="auto"/>
            </w:tcBorders>
            <w:shd w:val="clear" w:color="auto" w:fill="FFFFFF"/>
          </w:tcPr>
          <w:p w14:paraId="5A038A9B" w14:textId="77777777" w:rsidR="00744EB2" w:rsidRPr="009324ED" w:rsidRDefault="00744EB2" w:rsidP="00744EB2">
            <w:pPr>
              <w:ind w:left="113" w:right="113"/>
              <w:rPr>
                <w:color w:val="000000" w:themeColor="text1"/>
              </w:rPr>
            </w:pPr>
            <w:r w:rsidRPr="009324ED">
              <w:rPr>
                <w:color w:val="000000" w:themeColor="text1"/>
              </w:rPr>
              <w:t>Số, ký hiệu của Giấy phép lưu hành sản phẩm hoặc Quyết định cấp số đăng ký thuốc/Phiếu công bố sản phẩm mỹ phẩm/ Giấy xác nhận công bố phù hợp quy định an toàn thực phẩm hoặc giấy tiếp nhận bản công bố hợp quy/Giấy chứng nhận đăng ký lưu hành hóa chất, chế phẩm diệt côn trùng, diệt khuẩn dùng trong gia dụng và y tế/Giấy phép nhập khẩu trang thiết bị y tế hoặc Giấy chứng nhận đăng ký lưu hành trang thiết bị y tế/Giấy phép hoạt động khám bệnh, chữa bệnh và Quyết định phê duyệt danh mục kỹ thuật chuyên môn</w:t>
            </w:r>
          </w:p>
        </w:tc>
      </w:tr>
      <w:tr w:rsidR="00744EB2" w:rsidRPr="009324ED" w14:paraId="1D9440B3" w14:textId="77777777" w:rsidTr="00744EB2">
        <w:tc>
          <w:tcPr>
            <w:tcW w:w="540" w:type="dxa"/>
            <w:tcBorders>
              <w:top w:val="single" w:sz="4" w:space="0" w:color="auto"/>
              <w:left w:val="single" w:sz="4" w:space="0" w:color="auto"/>
              <w:bottom w:val="nil"/>
              <w:right w:val="nil"/>
            </w:tcBorders>
            <w:shd w:val="clear" w:color="auto" w:fill="FFFFFF"/>
          </w:tcPr>
          <w:p w14:paraId="15081C5D" w14:textId="77777777" w:rsidR="00744EB2" w:rsidRPr="009324ED" w:rsidRDefault="00744EB2" w:rsidP="00744EB2">
            <w:pPr>
              <w:ind w:firstLine="709"/>
              <w:rPr>
                <w:color w:val="000000" w:themeColor="text1"/>
              </w:rPr>
            </w:pPr>
          </w:p>
        </w:tc>
        <w:tc>
          <w:tcPr>
            <w:tcW w:w="1800" w:type="dxa"/>
            <w:tcBorders>
              <w:top w:val="single" w:sz="4" w:space="0" w:color="auto"/>
              <w:left w:val="single" w:sz="4" w:space="0" w:color="auto"/>
              <w:bottom w:val="nil"/>
              <w:right w:val="nil"/>
            </w:tcBorders>
            <w:shd w:val="clear" w:color="auto" w:fill="FFFFFF"/>
          </w:tcPr>
          <w:p w14:paraId="7334D554" w14:textId="77777777" w:rsidR="00744EB2" w:rsidRPr="009324ED" w:rsidRDefault="00744EB2" w:rsidP="00744EB2">
            <w:pPr>
              <w:ind w:firstLine="709"/>
              <w:rPr>
                <w:color w:val="000000" w:themeColor="text1"/>
              </w:rPr>
            </w:pPr>
          </w:p>
        </w:tc>
        <w:tc>
          <w:tcPr>
            <w:tcW w:w="6722" w:type="dxa"/>
            <w:tcBorders>
              <w:top w:val="single" w:sz="4" w:space="0" w:color="auto"/>
              <w:left w:val="single" w:sz="4" w:space="0" w:color="auto"/>
              <w:bottom w:val="nil"/>
              <w:right w:val="single" w:sz="4" w:space="0" w:color="auto"/>
            </w:tcBorders>
            <w:shd w:val="clear" w:color="auto" w:fill="FFFFFF"/>
          </w:tcPr>
          <w:p w14:paraId="4CE8E489" w14:textId="77777777" w:rsidR="00744EB2" w:rsidRPr="009324ED" w:rsidRDefault="00744EB2" w:rsidP="00744EB2">
            <w:pPr>
              <w:ind w:firstLine="709"/>
              <w:rPr>
                <w:color w:val="000000" w:themeColor="text1"/>
              </w:rPr>
            </w:pPr>
          </w:p>
        </w:tc>
      </w:tr>
      <w:tr w:rsidR="00744EB2" w:rsidRPr="009324ED" w14:paraId="5E6259AB" w14:textId="77777777" w:rsidTr="00744EB2">
        <w:tc>
          <w:tcPr>
            <w:tcW w:w="540" w:type="dxa"/>
            <w:tcBorders>
              <w:top w:val="single" w:sz="4" w:space="0" w:color="auto"/>
              <w:left w:val="single" w:sz="4" w:space="0" w:color="auto"/>
              <w:bottom w:val="single" w:sz="4" w:space="0" w:color="auto"/>
              <w:right w:val="nil"/>
            </w:tcBorders>
            <w:shd w:val="clear" w:color="auto" w:fill="FFFFFF"/>
          </w:tcPr>
          <w:p w14:paraId="5B82E034" w14:textId="77777777" w:rsidR="00744EB2" w:rsidRPr="009324ED" w:rsidRDefault="00744EB2" w:rsidP="00744EB2">
            <w:pPr>
              <w:ind w:firstLine="709"/>
              <w:rPr>
                <w:color w:val="000000" w:themeColor="text1"/>
              </w:rPr>
            </w:pPr>
          </w:p>
        </w:tc>
        <w:tc>
          <w:tcPr>
            <w:tcW w:w="1800" w:type="dxa"/>
            <w:tcBorders>
              <w:top w:val="single" w:sz="4" w:space="0" w:color="auto"/>
              <w:left w:val="single" w:sz="4" w:space="0" w:color="auto"/>
              <w:bottom w:val="single" w:sz="4" w:space="0" w:color="auto"/>
              <w:right w:val="nil"/>
            </w:tcBorders>
            <w:shd w:val="clear" w:color="auto" w:fill="FFFFFF"/>
          </w:tcPr>
          <w:p w14:paraId="46E0082D" w14:textId="77777777" w:rsidR="00744EB2" w:rsidRPr="009324ED" w:rsidRDefault="00744EB2" w:rsidP="00744EB2">
            <w:pPr>
              <w:ind w:firstLine="709"/>
              <w:rPr>
                <w:color w:val="000000" w:themeColor="text1"/>
              </w:rPr>
            </w:pPr>
          </w:p>
        </w:tc>
        <w:tc>
          <w:tcPr>
            <w:tcW w:w="6722" w:type="dxa"/>
            <w:tcBorders>
              <w:top w:val="single" w:sz="4" w:space="0" w:color="auto"/>
              <w:left w:val="single" w:sz="4" w:space="0" w:color="auto"/>
              <w:bottom w:val="single" w:sz="4" w:space="0" w:color="auto"/>
              <w:right w:val="single" w:sz="4" w:space="0" w:color="auto"/>
            </w:tcBorders>
            <w:shd w:val="clear" w:color="auto" w:fill="FFFFFF"/>
          </w:tcPr>
          <w:p w14:paraId="1BA685A9" w14:textId="77777777" w:rsidR="00744EB2" w:rsidRPr="009324ED" w:rsidRDefault="00744EB2" w:rsidP="00744EB2">
            <w:pPr>
              <w:ind w:firstLine="709"/>
              <w:rPr>
                <w:color w:val="000000" w:themeColor="text1"/>
              </w:rPr>
            </w:pPr>
          </w:p>
        </w:tc>
      </w:tr>
    </w:tbl>
    <w:p w14:paraId="7E16D494" w14:textId="77777777" w:rsidR="00744EB2" w:rsidRPr="009324ED" w:rsidRDefault="00744EB2" w:rsidP="00744EB2">
      <w:pPr>
        <w:ind w:firstLine="709"/>
        <w:rPr>
          <w:color w:val="000000" w:themeColor="text1"/>
        </w:rPr>
      </w:pPr>
      <w:r w:rsidRPr="009324ED">
        <w:rPr>
          <w:color w:val="000000" w:themeColor="text1"/>
        </w:rPr>
        <w:t>Phương tiện quảng cáo:</w:t>
      </w:r>
    </w:p>
    <w:p w14:paraId="4CE61B57" w14:textId="77777777" w:rsidR="00744EB2" w:rsidRPr="009324ED" w:rsidRDefault="00744EB2" w:rsidP="00744EB2">
      <w:pPr>
        <w:ind w:firstLine="709"/>
        <w:rPr>
          <w:color w:val="000000" w:themeColor="text1"/>
        </w:rPr>
      </w:pPr>
      <w:r w:rsidRPr="009324ED">
        <w:rPr>
          <w:color w:val="000000" w:themeColor="text1"/>
        </w:rPr>
        <w:t>(Trường hợp quảng cáo trên báo nói, báo hình, báo in thì nêu rõ tên báo dự kiến quảng cáo; trường hợp quảng cáo thông qua hội thảo, hội nghị, tổ chức sự kiện thì nêu rõ thời gian, địa điểm cụ thể dự kiến tổ chức)</w:t>
      </w:r>
    </w:p>
    <w:p w14:paraId="32B3AFE6" w14:textId="77777777" w:rsidR="00744EB2" w:rsidRPr="009324ED" w:rsidRDefault="00744EB2" w:rsidP="00744EB2">
      <w:pPr>
        <w:tabs>
          <w:tab w:val="right" w:leader="dot" w:pos="8280"/>
        </w:tabs>
        <w:ind w:firstLine="709"/>
        <w:rPr>
          <w:color w:val="000000" w:themeColor="text1"/>
        </w:rPr>
      </w:pPr>
      <w:r w:rsidRPr="009324ED">
        <w:rPr>
          <w:color w:val="000000" w:themeColor="text1"/>
        </w:rPr>
        <w:tab/>
      </w:r>
    </w:p>
    <w:p w14:paraId="326FD57C" w14:textId="77777777" w:rsidR="00744EB2" w:rsidRPr="009324ED" w:rsidRDefault="00744EB2" w:rsidP="00744EB2">
      <w:pPr>
        <w:tabs>
          <w:tab w:val="right" w:leader="dot" w:pos="8280"/>
        </w:tabs>
        <w:ind w:firstLine="709"/>
        <w:rPr>
          <w:color w:val="000000" w:themeColor="text1"/>
        </w:rPr>
      </w:pPr>
      <w:r w:rsidRPr="009324ED">
        <w:rPr>
          <w:color w:val="000000" w:themeColor="text1"/>
        </w:rPr>
        <w:tab/>
      </w:r>
    </w:p>
    <w:p w14:paraId="075DC21A" w14:textId="77777777" w:rsidR="00744EB2" w:rsidRPr="009324ED" w:rsidRDefault="00744EB2" w:rsidP="00744EB2">
      <w:pPr>
        <w:ind w:firstLine="709"/>
        <w:rPr>
          <w:color w:val="000000" w:themeColor="text1"/>
        </w:rPr>
      </w:pPr>
      <w:r w:rsidRPr="009324ED">
        <w:rPr>
          <w:color w:val="000000" w:themeColor="text1"/>
        </w:rPr>
        <w:t>Hồ sơ bao gồm các giấy tờ, tài liệu:</w:t>
      </w:r>
    </w:p>
    <w:p w14:paraId="32EC20EF" w14:textId="77777777" w:rsidR="00744EB2" w:rsidRPr="009324ED" w:rsidRDefault="00744EB2" w:rsidP="00744EB2">
      <w:pPr>
        <w:tabs>
          <w:tab w:val="right" w:leader="dot" w:pos="8280"/>
        </w:tabs>
        <w:ind w:firstLine="709"/>
        <w:rPr>
          <w:color w:val="000000" w:themeColor="text1"/>
        </w:rPr>
      </w:pPr>
      <w:r w:rsidRPr="009324ED">
        <w:rPr>
          <w:color w:val="000000" w:themeColor="text1"/>
        </w:rPr>
        <w:tab/>
      </w:r>
    </w:p>
    <w:p w14:paraId="27B84139" w14:textId="77777777" w:rsidR="00744EB2" w:rsidRPr="009324ED" w:rsidRDefault="00744EB2" w:rsidP="00744EB2">
      <w:pPr>
        <w:tabs>
          <w:tab w:val="right" w:leader="dot" w:pos="8280"/>
        </w:tabs>
        <w:ind w:firstLine="709"/>
        <w:rPr>
          <w:color w:val="000000" w:themeColor="text1"/>
        </w:rPr>
      </w:pPr>
      <w:r w:rsidRPr="009324ED">
        <w:rPr>
          <w:color w:val="000000" w:themeColor="text1"/>
        </w:rPr>
        <w:tab/>
      </w:r>
    </w:p>
    <w:p w14:paraId="62AAFDB9" w14:textId="77777777" w:rsidR="00744EB2" w:rsidRPr="009324ED" w:rsidRDefault="00744EB2" w:rsidP="00744EB2">
      <w:pPr>
        <w:ind w:firstLine="709"/>
        <w:rPr>
          <w:color w:val="000000" w:themeColor="text1"/>
        </w:rPr>
      </w:pPr>
      <w:r w:rsidRPr="009324ED">
        <w:rPr>
          <w:color w:val="000000" w:themeColor="text1"/>
        </w:rPr>
        <w:t>Tôi xin cam đoan các thông tin và hồ sơ nêu trên là đúng sự thật và cam kết thực hiện quảng cáo sản phẩm, hàng hóa, dịch vụ thuộc lĩnh vực quản lý của Bộ Y tế theo đúng nội dung khi đã được xác nhận.</w:t>
      </w:r>
    </w:p>
    <w:p w14:paraId="54D49020" w14:textId="77777777" w:rsidR="00744EB2" w:rsidRPr="009324ED" w:rsidRDefault="00744EB2" w:rsidP="00744EB2">
      <w:pPr>
        <w:ind w:firstLine="709"/>
        <w:rPr>
          <w:color w:val="000000" w:themeColor="text1"/>
        </w:rPr>
      </w:pPr>
      <w:r w:rsidRPr="009324ED">
        <w:rPr>
          <w:color w:val="000000" w:themeColor="text1"/>
        </w:rPr>
        <w:t>Kính đề nghị Quý cơ quan xem xét và cấp giấy xác nhận nội dung quảng cáo./.</w:t>
      </w:r>
    </w:p>
    <w:tbl>
      <w:tblPr>
        <w:tblW w:w="0" w:type="auto"/>
        <w:tblBorders>
          <w:insideH w:val="single" w:sz="4" w:space="0" w:color="auto"/>
        </w:tblBorders>
        <w:tblLook w:val="04A0" w:firstRow="1" w:lastRow="0" w:firstColumn="1" w:lastColumn="0" w:noHBand="0" w:noVBand="1"/>
      </w:tblPr>
      <w:tblGrid>
        <w:gridCol w:w="2835"/>
        <w:gridCol w:w="6096"/>
      </w:tblGrid>
      <w:tr w:rsidR="00744EB2" w:rsidRPr="009324ED" w14:paraId="4104FE40" w14:textId="77777777" w:rsidTr="00744EB2">
        <w:tc>
          <w:tcPr>
            <w:tcW w:w="2835" w:type="dxa"/>
          </w:tcPr>
          <w:p w14:paraId="79AA075E" w14:textId="77777777" w:rsidR="00744EB2" w:rsidRPr="009324ED" w:rsidRDefault="00744EB2" w:rsidP="00744EB2">
            <w:pPr>
              <w:ind w:firstLine="709"/>
              <w:rPr>
                <w:color w:val="000000" w:themeColor="text1"/>
              </w:rPr>
            </w:pPr>
          </w:p>
        </w:tc>
        <w:tc>
          <w:tcPr>
            <w:tcW w:w="6096" w:type="dxa"/>
          </w:tcPr>
          <w:p w14:paraId="0AE9A8FF" w14:textId="77777777" w:rsidR="00744EB2" w:rsidRPr="009324ED" w:rsidRDefault="00744EB2" w:rsidP="00744EB2">
            <w:pPr>
              <w:jc w:val="center"/>
              <w:rPr>
                <w:color w:val="000000" w:themeColor="text1"/>
              </w:rPr>
            </w:pPr>
            <w:r w:rsidRPr="009324ED">
              <w:rPr>
                <w:b/>
                <w:color w:val="000000" w:themeColor="text1"/>
              </w:rPr>
              <w:t>Giám đốc hoặc đại diện hợp pháp của đơn vị</w:t>
            </w:r>
            <w:r w:rsidRPr="009324ED">
              <w:rPr>
                <w:b/>
                <w:color w:val="000000" w:themeColor="text1"/>
              </w:rPr>
              <w:br/>
            </w:r>
            <w:r w:rsidRPr="009324ED">
              <w:rPr>
                <w:i/>
                <w:color w:val="000000" w:themeColor="text1"/>
              </w:rPr>
              <w:t>Ký tên (Ghi họ tên đầy đủ, chức danh)</w:t>
            </w:r>
            <w:r w:rsidRPr="009324ED">
              <w:rPr>
                <w:i/>
                <w:color w:val="000000" w:themeColor="text1"/>
              </w:rPr>
              <w:br/>
              <w:t>Đóng dấu</w:t>
            </w:r>
          </w:p>
        </w:tc>
      </w:tr>
    </w:tbl>
    <w:p w14:paraId="3A107F08" w14:textId="77777777" w:rsidR="00744EB2" w:rsidRDefault="00744EB2" w:rsidP="00C94869">
      <w:pPr>
        <w:ind w:firstLine="709"/>
        <w:rPr>
          <w:sz w:val="28"/>
          <w:szCs w:val="28"/>
          <w:highlight w:val="white"/>
        </w:rPr>
        <w:sectPr w:rsidR="00744EB2" w:rsidSect="0091026F">
          <w:endnotePr>
            <w:numFmt w:val="decimal"/>
            <w:numRestart w:val="eachSect"/>
          </w:endnotePr>
          <w:pgSz w:w="11906" w:h="16838" w:code="9"/>
          <w:pgMar w:top="1134" w:right="1134" w:bottom="1134" w:left="1701" w:header="709" w:footer="709" w:gutter="0"/>
          <w:cols w:space="708"/>
          <w:docGrid w:linePitch="360"/>
        </w:sectPr>
      </w:pPr>
    </w:p>
    <w:p w14:paraId="6F2C3F2B" w14:textId="213DB12B" w:rsidR="00285B03" w:rsidRPr="00A018B6" w:rsidRDefault="00285B03" w:rsidP="00A018B6">
      <w:pPr>
        <w:ind w:firstLine="709"/>
        <w:rPr>
          <w:b/>
          <w:sz w:val="28"/>
          <w:szCs w:val="28"/>
          <w:lang w:val="fr-FR"/>
        </w:rPr>
      </w:pPr>
      <w:r w:rsidRPr="00A018B6">
        <w:rPr>
          <w:b/>
          <w:sz w:val="28"/>
          <w:szCs w:val="28"/>
        </w:rPr>
        <w:t>4</w:t>
      </w:r>
      <w:r w:rsidRPr="00A018B6">
        <w:rPr>
          <w:b/>
          <w:sz w:val="28"/>
          <w:szCs w:val="28"/>
          <w:lang w:val="fr-FR"/>
        </w:rPr>
        <w:t xml:space="preserve">. </w:t>
      </w:r>
      <w:r w:rsidRPr="00A018B6">
        <w:rPr>
          <w:b/>
          <w:sz w:val="28"/>
          <w:szCs w:val="28"/>
        </w:rPr>
        <w:t>Cho phép tổ chức đoàn khám bệnh, chữa bệnh nhân đạo theo đợt, khám bệnh, chữa bệnh lưu động thuộc trường hợp quy định tại khoản 1 Điều 79 Luật Khám bệnh, chữa bệnh hoặc cá nhân khám bệnh, chữa bệnh nhân đạo</w:t>
      </w:r>
      <w:r w:rsidRPr="00A018B6">
        <w:rPr>
          <w:b/>
          <w:sz w:val="28"/>
          <w:szCs w:val="28"/>
          <w:lang w:val="fr-FR"/>
        </w:rPr>
        <w:t xml:space="preserve"> (</w:t>
      </w:r>
      <w:r w:rsidRPr="00A018B6">
        <w:rPr>
          <w:rFonts w:eastAsia="Calibri"/>
          <w:b/>
          <w:bCs/>
          <w:sz w:val="28"/>
          <w:szCs w:val="28"/>
        </w:rPr>
        <w:t>1.012257</w:t>
      </w:r>
      <w:r w:rsidRPr="00A018B6">
        <w:rPr>
          <w:b/>
          <w:sz w:val="28"/>
          <w:szCs w:val="28"/>
          <w:lang w:val="fr-FR"/>
        </w:rPr>
        <w:t>)</w:t>
      </w:r>
    </w:p>
    <w:p w14:paraId="0F803C07" w14:textId="77777777" w:rsidR="00285B03" w:rsidRPr="00A018B6" w:rsidRDefault="00285B03" w:rsidP="00A018B6">
      <w:pPr>
        <w:ind w:firstLine="709"/>
        <w:rPr>
          <w:b/>
          <w:color w:val="000000" w:themeColor="text1"/>
          <w:sz w:val="28"/>
          <w:szCs w:val="28"/>
          <w:lang w:val="fr-FR"/>
        </w:rPr>
      </w:pPr>
      <w:r w:rsidRPr="00A018B6">
        <w:rPr>
          <w:b/>
          <w:color w:val="000000" w:themeColor="text1"/>
          <w:sz w:val="28"/>
          <w:szCs w:val="28"/>
          <w:lang w:val="fr-FR"/>
        </w:rPr>
        <w:t>- Trình tự thực hiện:</w:t>
      </w:r>
    </w:p>
    <w:p w14:paraId="458B7F22" w14:textId="211037B3" w:rsidR="00285B03" w:rsidRPr="00A018B6" w:rsidRDefault="00285B03" w:rsidP="00A018B6">
      <w:pPr>
        <w:ind w:firstLine="709"/>
        <w:rPr>
          <w:color w:val="000000" w:themeColor="text1"/>
          <w:sz w:val="28"/>
          <w:szCs w:val="28"/>
          <w:lang w:val="fr-FR"/>
        </w:rPr>
      </w:pPr>
      <w:r w:rsidRPr="00A018B6">
        <w:rPr>
          <w:b/>
          <w:color w:val="000000" w:themeColor="text1"/>
          <w:sz w:val="28"/>
          <w:szCs w:val="28"/>
          <w:lang w:val="fr-FR"/>
        </w:rPr>
        <w:t>Bước 1.</w:t>
      </w:r>
      <w:r w:rsidRPr="00A018B6">
        <w:rPr>
          <w:color w:val="000000" w:themeColor="text1"/>
          <w:sz w:val="28"/>
          <w:szCs w:val="28"/>
          <w:lang w:val="fr-FR"/>
        </w:rPr>
        <w:t xml:space="preserve"> </w:t>
      </w:r>
      <w:r w:rsidR="007C5384" w:rsidRPr="00A018B6">
        <w:rPr>
          <w:iCs/>
          <w:sz w:val="28"/>
          <w:szCs w:val="28"/>
          <w:lang w:val="vi-VN"/>
        </w:rPr>
        <w:t xml:space="preserve">Tổ chức, cá nhân khám bệnh chữa bệnh nhân đạo gửi 01 bộ hồ sơ đề nghị cho phép </w:t>
      </w:r>
      <w:r w:rsidRPr="00A018B6">
        <w:rPr>
          <w:color w:val="000000" w:themeColor="text1"/>
          <w:sz w:val="28"/>
          <w:szCs w:val="28"/>
          <w:lang w:val="fr-FR"/>
        </w:rPr>
        <w:t>tại Bộ phận tiếp nhận hồ sơ và trả kết quả Sở Y tế Bình Dương</w:t>
      </w:r>
      <w:r w:rsidRPr="00A018B6">
        <w:rPr>
          <w:i/>
          <w:color w:val="000000" w:themeColor="text1"/>
          <w:sz w:val="28"/>
          <w:szCs w:val="28"/>
          <w:lang w:val="fr-FR"/>
        </w:rPr>
        <w:t xml:space="preserve"> (địa chỉ Trung tâm Hành chính tỉnh Bình Dương, đại lộ Lê Lợi, phường Hòa Phú, thành phố Thủ Dầu Một, tỉnh Bình Dương</w:t>
      </w:r>
      <w:r w:rsidRPr="00A018B6">
        <w:rPr>
          <w:color w:val="000000" w:themeColor="text1"/>
          <w:sz w:val="28"/>
          <w:szCs w:val="28"/>
          <w:lang w:val="fr-FR"/>
        </w:rPr>
        <w:t>).</w:t>
      </w:r>
    </w:p>
    <w:p w14:paraId="139903BC" w14:textId="597B5F22" w:rsidR="00285B03" w:rsidRPr="00A018B6" w:rsidRDefault="00285B03" w:rsidP="00A018B6">
      <w:pPr>
        <w:ind w:firstLine="709"/>
        <w:rPr>
          <w:i/>
          <w:color w:val="000000" w:themeColor="text1"/>
          <w:sz w:val="28"/>
          <w:szCs w:val="28"/>
        </w:rPr>
      </w:pPr>
      <w:r w:rsidRPr="00A018B6">
        <w:rPr>
          <w:color w:val="000000" w:themeColor="text1"/>
          <w:sz w:val="28"/>
          <w:szCs w:val="28"/>
        </w:rPr>
        <w:t xml:space="preserve">- Sở Y tế tỉnh Bình Dương </w:t>
      </w:r>
      <w:r w:rsidR="007C5384" w:rsidRPr="00A018B6">
        <w:rPr>
          <w:color w:val="000000" w:themeColor="text1"/>
          <w:sz w:val="28"/>
          <w:szCs w:val="28"/>
        </w:rPr>
        <w:t xml:space="preserve">giải quyết hồ sơ </w:t>
      </w:r>
      <w:r w:rsidR="007C5384" w:rsidRPr="00A018B6">
        <w:rPr>
          <w:iCs/>
          <w:sz w:val="28"/>
          <w:szCs w:val="28"/>
          <w:lang w:val="vi-VN"/>
        </w:rPr>
        <w:t xml:space="preserve">đối với trường hợp tổ chức, cá nhân khám bệnh, chữa bệnh nhân đạo theo đợt hoặc khám bệnh, chữa bệnh lưu động </w:t>
      </w:r>
      <w:r w:rsidR="007C5384" w:rsidRPr="00A018B6">
        <w:rPr>
          <w:iCs/>
          <w:sz w:val="28"/>
          <w:szCs w:val="28"/>
        </w:rPr>
        <w:t xml:space="preserve">trên địa bàn tỉnh Bình Dương </w:t>
      </w:r>
      <w:r w:rsidR="007C5384" w:rsidRPr="00A018B6">
        <w:rPr>
          <w:i/>
          <w:iCs/>
          <w:sz w:val="28"/>
          <w:szCs w:val="28"/>
        </w:rPr>
        <w:t>(</w:t>
      </w:r>
      <w:r w:rsidR="007C5384" w:rsidRPr="00A018B6">
        <w:rPr>
          <w:i/>
          <w:iCs/>
          <w:sz w:val="28"/>
          <w:szCs w:val="28"/>
          <w:lang w:val="vi-VN"/>
        </w:rPr>
        <w:t xml:space="preserve">trừ các trường hợp </w:t>
      </w:r>
      <w:r w:rsidR="007C5384" w:rsidRPr="00A018B6">
        <w:rPr>
          <w:i/>
          <w:iCs/>
          <w:sz w:val="28"/>
          <w:szCs w:val="28"/>
        </w:rPr>
        <w:t xml:space="preserve">do </w:t>
      </w:r>
      <w:r w:rsidRPr="00A018B6">
        <w:rPr>
          <w:i/>
          <w:color w:val="000000" w:themeColor="text1"/>
          <w:sz w:val="28"/>
          <w:szCs w:val="28"/>
        </w:rPr>
        <w:t>Bộ Y tế</w:t>
      </w:r>
      <w:r w:rsidR="007C5384" w:rsidRPr="00A018B6">
        <w:rPr>
          <w:i/>
          <w:color w:val="000000" w:themeColor="text1"/>
          <w:sz w:val="28"/>
          <w:szCs w:val="28"/>
        </w:rPr>
        <w:t>, Bộ Công an, Bộ Quốc phòng giải quyết</w:t>
      </w:r>
      <w:r w:rsidRPr="00A018B6">
        <w:rPr>
          <w:i/>
          <w:color w:val="000000" w:themeColor="text1"/>
          <w:sz w:val="28"/>
          <w:szCs w:val="28"/>
        </w:rPr>
        <w:t>)</w:t>
      </w:r>
      <w:r w:rsidR="007C5384" w:rsidRPr="00A018B6">
        <w:rPr>
          <w:i/>
          <w:color w:val="000000" w:themeColor="text1"/>
          <w:sz w:val="28"/>
          <w:szCs w:val="28"/>
        </w:rPr>
        <w:t>.</w:t>
      </w:r>
    </w:p>
    <w:p w14:paraId="60DFAA2A" w14:textId="74220798" w:rsidR="00285B03" w:rsidRPr="00A018B6" w:rsidRDefault="00285B03" w:rsidP="00A018B6">
      <w:pPr>
        <w:ind w:firstLine="709"/>
        <w:rPr>
          <w:color w:val="000000" w:themeColor="text1"/>
          <w:sz w:val="28"/>
          <w:szCs w:val="28"/>
          <w:lang w:val="fr-FR"/>
        </w:rPr>
      </w:pPr>
      <w:r w:rsidRPr="00A018B6">
        <w:rPr>
          <w:b/>
          <w:color w:val="000000" w:themeColor="text1"/>
          <w:sz w:val="28"/>
          <w:szCs w:val="28"/>
          <w:lang w:val="fr-FR"/>
        </w:rPr>
        <w:t>Bước 2.</w:t>
      </w:r>
      <w:r w:rsidRPr="00A018B6">
        <w:rPr>
          <w:color w:val="000000" w:themeColor="text1"/>
          <w:sz w:val="28"/>
          <w:szCs w:val="28"/>
          <w:lang w:val="fr-FR"/>
        </w:rPr>
        <w:t xml:space="preserve"> </w:t>
      </w:r>
      <w:r w:rsidR="0082583F" w:rsidRPr="00A018B6">
        <w:rPr>
          <w:bCs/>
          <w:iCs/>
          <w:sz w:val="28"/>
          <w:szCs w:val="28"/>
          <w:lang w:val="vi-VN"/>
        </w:rPr>
        <w:t xml:space="preserve">Trong thời gian 10 ngày, kể từ ngày nhận đủ hồ sơ, </w:t>
      </w:r>
      <w:r w:rsidR="0082583F" w:rsidRPr="00A018B6">
        <w:rPr>
          <w:bCs/>
          <w:iCs/>
          <w:sz w:val="28"/>
          <w:szCs w:val="28"/>
        </w:rPr>
        <w:t>Sở Y tế tỉnh Bình Dương</w:t>
      </w:r>
      <w:r w:rsidR="0082583F" w:rsidRPr="00A018B6">
        <w:rPr>
          <w:bCs/>
          <w:iCs/>
          <w:sz w:val="28"/>
          <w:szCs w:val="28"/>
          <w:lang w:val="vi-VN"/>
        </w:rPr>
        <w:t xml:space="preserve"> có trách nhiệm trả lời bằng văn bản về việc đồng ý cho phép tổ chức, cá nhân khám bệnh, chữa bệnh nhân đạo theo đợt hoặc khám bệnh, chữa bệnh lưu động. Trường hợp không đồng ý thì phải có văn bản trả lời và nêu rõ lý do không đồng ý</w:t>
      </w:r>
      <w:r w:rsidR="0082583F" w:rsidRPr="00A018B6">
        <w:rPr>
          <w:sz w:val="28"/>
          <w:szCs w:val="28"/>
          <w:lang w:val="vi-VN"/>
        </w:rPr>
        <w:t>.</w:t>
      </w:r>
    </w:p>
    <w:p w14:paraId="2A680B8A" w14:textId="77777777" w:rsidR="0082583F" w:rsidRPr="00A018B6" w:rsidRDefault="00285B03" w:rsidP="00A018B6">
      <w:pPr>
        <w:ind w:firstLine="709"/>
        <w:rPr>
          <w:b/>
          <w:color w:val="000000" w:themeColor="text1"/>
          <w:sz w:val="28"/>
          <w:szCs w:val="28"/>
          <w:lang w:val="fr-FR"/>
        </w:rPr>
      </w:pPr>
      <w:r w:rsidRPr="00A018B6">
        <w:rPr>
          <w:color w:val="000000" w:themeColor="text1"/>
          <w:sz w:val="28"/>
          <w:szCs w:val="28"/>
          <w:lang w:val="fr-FR"/>
        </w:rPr>
        <w:t xml:space="preserve">- </w:t>
      </w:r>
      <w:r w:rsidRPr="00A018B6">
        <w:rPr>
          <w:b/>
          <w:color w:val="000000" w:themeColor="text1"/>
          <w:sz w:val="28"/>
          <w:szCs w:val="28"/>
          <w:lang w:val="fr-FR"/>
        </w:rPr>
        <w:t xml:space="preserve">Cách thức thực hiện: </w:t>
      </w:r>
    </w:p>
    <w:p w14:paraId="57487385" w14:textId="40E6F7B3" w:rsidR="0082583F" w:rsidRPr="00A018B6" w:rsidRDefault="0082583F" w:rsidP="00A018B6">
      <w:pPr>
        <w:ind w:left="113" w:right="113" w:firstLine="709"/>
        <w:rPr>
          <w:i/>
          <w:iCs/>
          <w:sz w:val="28"/>
          <w:szCs w:val="28"/>
        </w:rPr>
      </w:pPr>
      <w:r w:rsidRPr="00A018B6">
        <w:rPr>
          <w:i/>
          <w:iCs/>
          <w:sz w:val="28"/>
          <w:szCs w:val="28"/>
        </w:rPr>
        <w:t>+</w:t>
      </w:r>
      <w:r w:rsidRPr="00A018B6">
        <w:rPr>
          <w:i/>
          <w:iCs/>
          <w:sz w:val="28"/>
          <w:szCs w:val="28"/>
          <w:lang w:val="vi-VN"/>
        </w:rPr>
        <w:t xml:space="preserve"> Trực tuyến</w:t>
      </w:r>
      <w:r w:rsidRPr="00A018B6">
        <w:rPr>
          <w:i/>
          <w:iCs/>
          <w:sz w:val="28"/>
          <w:szCs w:val="28"/>
        </w:rPr>
        <w:t>.</w:t>
      </w:r>
    </w:p>
    <w:p w14:paraId="01173907" w14:textId="7E621322" w:rsidR="0082583F" w:rsidRPr="00A018B6" w:rsidRDefault="0082583F" w:rsidP="00A018B6">
      <w:pPr>
        <w:ind w:left="113" w:right="113" w:firstLine="709"/>
        <w:rPr>
          <w:i/>
          <w:iCs/>
          <w:sz w:val="28"/>
          <w:szCs w:val="28"/>
        </w:rPr>
      </w:pPr>
      <w:r w:rsidRPr="00A018B6">
        <w:rPr>
          <w:i/>
          <w:iCs/>
          <w:sz w:val="28"/>
          <w:szCs w:val="28"/>
        </w:rPr>
        <w:t>+</w:t>
      </w:r>
      <w:r w:rsidRPr="00A018B6">
        <w:rPr>
          <w:i/>
          <w:iCs/>
          <w:sz w:val="28"/>
          <w:szCs w:val="28"/>
          <w:lang w:val="vi-VN"/>
        </w:rPr>
        <w:t xml:space="preserve"> Trực tiếp</w:t>
      </w:r>
      <w:r w:rsidRPr="00A018B6">
        <w:rPr>
          <w:i/>
          <w:iCs/>
          <w:sz w:val="28"/>
          <w:szCs w:val="28"/>
        </w:rPr>
        <w:t>.</w:t>
      </w:r>
    </w:p>
    <w:p w14:paraId="383564BA" w14:textId="214FBA5E" w:rsidR="0082583F" w:rsidRPr="00A018B6" w:rsidRDefault="0082583F" w:rsidP="00A018B6">
      <w:pPr>
        <w:ind w:left="113" w:right="113" w:firstLine="709"/>
        <w:rPr>
          <w:color w:val="000000" w:themeColor="text1"/>
          <w:sz w:val="28"/>
          <w:szCs w:val="28"/>
          <w:lang w:val="fr-FR"/>
        </w:rPr>
      </w:pPr>
      <w:r w:rsidRPr="00A018B6">
        <w:rPr>
          <w:i/>
          <w:iCs/>
          <w:sz w:val="28"/>
          <w:szCs w:val="28"/>
        </w:rPr>
        <w:t>+</w:t>
      </w:r>
      <w:r w:rsidRPr="00A018B6">
        <w:rPr>
          <w:i/>
          <w:iCs/>
          <w:sz w:val="28"/>
          <w:szCs w:val="28"/>
          <w:lang w:val="vi-VN"/>
        </w:rPr>
        <w:t xml:space="preserve"> Bưu chính công ích</w:t>
      </w:r>
      <w:r w:rsidRPr="00A018B6">
        <w:rPr>
          <w:color w:val="000000" w:themeColor="text1"/>
          <w:sz w:val="28"/>
          <w:szCs w:val="28"/>
          <w:lang w:val="fr-FR"/>
        </w:rPr>
        <w:t>.</w:t>
      </w:r>
    </w:p>
    <w:p w14:paraId="5344A657" w14:textId="62642D94" w:rsidR="00285B03" w:rsidRPr="00A018B6" w:rsidRDefault="00285B03" w:rsidP="00A018B6">
      <w:pPr>
        <w:ind w:firstLine="709"/>
        <w:rPr>
          <w:b/>
          <w:color w:val="000000" w:themeColor="text1"/>
          <w:sz w:val="28"/>
          <w:szCs w:val="28"/>
          <w:lang w:val="fr-FR"/>
        </w:rPr>
      </w:pPr>
      <w:r w:rsidRPr="00A018B6">
        <w:rPr>
          <w:color w:val="000000" w:themeColor="text1"/>
          <w:sz w:val="28"/>
          <w:szCs w:val="28"/>
          <w:lang w:val="fr-FR"/>
        </w:rPr>
        <w:t xml:space="preserve">- </w:t>
      </w:r>
      <w:r w:rsidRPr="00A018B6">
        <w:rPr>
          <w:b/>
          <w:color w:val="000000" w:themeColor="text1"/>
          <w:sz w:val="28"/>
          <w:szCs w:val="28"/>
          <w:lang w:val="fr-FR"/>
        </w:rPr>
        <w:t>Thành phần, số lượng hồ sơ:</w:t>
      </w:r>
    </w:p>
    <w:p w14:paraId="0BAE496D" w14:textId="543B2913" w:rsidR="00285B03" w:rsidRPr="00A018B6" w:rsidRDefault="00285B03" w:rsidP="00A018B6">
      <w:pPr>
        <w:ind w:firstLine="709"/>
        <w:rPr>
          <w:b/>
          <w:i/>
          <w:color w:val="000000" w:themeColor="text1"/>
          <w:sz w:val="28"/>
          <w:szCs w:val="28"/>
          <w:lang w:val="fr-FR"/>
        </w:rPr>
      </w:pPr>
      <w:r w:rsidRPr="00A018B6">
        <w:rPr>
          <w:b/>
          <w:i/>
          <w:color w:val="000000" w:themeColor="text1"/>
          <w:sz w:val="28"/>
          <w:szCs w:val="28"/>
          <w:lang w:val="fr-FR"/>
        </w:rPr>
        <w:t>I. Thành phần hồ sơ bao gồm:</w:t>
      </w:r>
    </w:p>
    <w:p w14:paraId="35D02F5E" w14:textId="77777777" w:rsidR="0082583F" w:rsidRPr="00A018B6" w:rsidRDefault="0082583F" w:rsidP="00A018B6">
      <w:pPr>
        <w:ind w:left="113" w:right="113" w:firstLine="709"/>
        <w:rPr>
          <w:iCs/>
          <w:sz w:val="28"/>
          <w:szCs w:val="28"/>
          <w:lang w:val="vi-VN"/>
        </w:rPr>
      </w:pPr>
      <w:r w:rsidRPr="00A018B6">
        <w:rPr>
          <w:b/>
          <w:bCs/>
          <w:sz w:val="28"/>
          <w:szCs w:val="28"/>
          <w:lang w:val="vi-VN"/>
        </w:rPr>
        <w:t>1. Trường hợp 1</w:t>
      </w:r>
      <w:r w:rsidRPr="00A018B6">
        <w:rPr>
          <w:sz w:val="28"/>
          <w:szCs w:val="28"/>
          <w:lang w:val="vi-VN"/>
        </w:rPr>
        <w:t xml:space="preserve">: </w:t>
      </w:r>
      <w:r w:rsidRPr="00A018B6">
        <w:rPr>
          <w:iCs/>
          <w:sz w:val="28"/>
          <w:szCs w:val="28"/>
          <w:lang w:val="vi-VN"/>
        </w:rPr>
        <w:t>Hồ sơ đề nghị cho phép tổ chức hoạt động khám bệnh, chữa bệnh nhân đạo theo đợt hoặc khám bệnh, chữa bệnh lưu động thuộc trường hợp quy định tại khoản 1 Điều 79 của Luật Khám bệnh, chữa bệnh:</w:t>
      </w:r>
    </w:p>
    <w:p w14:paraId="0EB5F08F" w14:textId="77777777" w:rsidR="0082583F" w:rsidRPr="00A018B6" w:rsidRDefault="0082583F" w:rsidP="00A018B6">
      <w:pPr>
        <w:ind w:left="113" w:right="113" w:firstLine="709"/>
        <w:rPr>
          <w:iCs/>
          <w:sz w:val="28"/>
          <w:szCs w:val="28"/>
          <w:lang w:val="vi-VN"/>
        </w:rPr>
      </w:pPr>
      <w:r w:rsidRPr="00A018B6">
        <w:rPr>
          <w:iCs/>
          <w:sz w:val="28"/>
          <w:szCs w:val="28"/>
          <w:lang w:val="vi-VN"/>
        </w:rPr>
        <w:t>a) Đơn đề nghị cho phép khám bệnh, chữa bệnh nhân đạo theo đợt hoặc khám bệnh, chữa bệnh lưu động theo Mẫu 01 Phụ lục IV ban hành kèm theo Nghị định số 96/2023/NĐ-CP;</w:t>
      </w:r>
    </w:p>
    <w:p w14:paraId="74DA5565" w14:textId="77777777" w:rsidR="0082583F" w:rsidRPr="00A018B6" w:rsidRDefault="0082583F" w:rsidP="00A018B6">
      <w:pPr>
        <w:ind w:left="113" w:right="113" w:firstLine="709"/>
        <w:rPr>
          <w:iCs/>
          <w:sz w:val="28"/>
          <w:szCs w:val="28"/>
          <w:lang w:val="vi-VN"/>
        </w:rPr>
      </w:pPr>
      <w:r w:rsidRPr="00A018B6">
        <w:rPr>
          <w:iCs/>
          <w:sz w:val="28"/>
          <w:szCs w:val="28"/>
          <w:lang w:val="vi-VN"/>
        </w:rPr>
        <w:t>b) Bản kê khai danh sách các thành viên tham gia khám bệnh, chữa bệnh nhân đạo hoặc khám bệnh, chữa bệnh lưu động theo Mẫu 02 Phụ lục IV Nghị định số 96/2023/NĐ-CP, trong đó phải nêu rõ người chịu trách nhiệm chuyên môn kỹ thuật kèm theo bản sao hợp lệ giấy phép hành nghề của người được phân công là người chịu trách nhiệm chuyên môn kỹ thuật của đoàn khám;</w:t>
      </w:r>
    </w:p>
    <w:p w14:paraId="770AED6A" w14:textId="77777777" w:rsidR="0082583F" w:rsidRPr="00A018B6" w:rsidRDefault="0082583F" w:rsidP="00A018B6">
      <w:pPr>
        <w:ind w:left="113" w:right="113" w:firstLine="709"/>
        <w:rPr>
          <w:iCs/>
          <w:sz w:val="28"/>
          <w:szCs w:val="28"/>
          <w:lang w:val="vi-VN"/>
        </w:rPr>
      </w:pPr>
      <w:r w:rsidRPr="00A018B6">
        <w:rPr>
          <w:iCs/>
          <w:sz w:val="28"/>
          <w:szCs w:val="28"/>
          <w:lang w:val="vi-VN"/>
        </w:rPr>
        <w:t>c) Bản sao hợp lệ văn bằng, chứng chỉ chuyên môn của người trực tiếp tham gia khám bệnh, chữa bệnh nhưng không thuộc diện phải có giấy phép hành nghề theo quy định của pháp luật về khám bệnh, chữa bệnh (nếu có);</w:t>
      </w:r>
    </w:p>
    <w:p w14:paraId="7942E0BC" w14:textId="77777777" w:rsidR="0082583F" w:rsidRPr="00A018B6" w:rsidRDefault="0082583F" w:rsidP="00A018B6">
      <w:pPr>
        <w:ind w:left="113" w:right="113" w:firstLine="709"/>
        <w:rPr>
          <w:iCs/>
          <w:sz w:val="28"/>
          <w:szCs w:val="28"/>
          <w:lang w:val="vi-VN"/>
        </w:rPr>
      </w:pPr>
      <w:r w:rsidRPr="00A018B6">
        <w:rPr>
          <w:iCs/>
          <w:sz w:val="28"/>
          <w:szCs w:val="28"/>
          <w:lang w:val="vi-VN"/>
        </w:rPr>
        <w:t>d) Kế hoạch tổ chức khám bệnh, chữa bệnh nhân đạo hoặc khám bệnh, chữa bệnh lưu động theo Mẫu 03 Phụ lục IV ban hành kèm theo Nghị định số 96/2023/NĐ-CP;</w:t>
      </w:r>
    </w:p>
    <w:p w14:paraId="15B4756D" w14:textId="77777777" w:rsidR="0082583F" w:rsidRPr="00A018B6" w:rsidRDefault="0082583F" w:rsidP="00A018B6">
      <w:pPr>
        <w:ind w:left="113" w:right="113" w:firstLine="709"/>
        <w:rPr>
          <w:iCs/>
          <w:sz w:val="28"/>
          <w:szCs w:val="28"/>
          <w:lang w:val="vi-VN"/>
        </w:rPr>
      </w:pPr>
      <w:r w:rsidRPr="00A018B6">
        <w:rPr>
          <w:iCs/>
          <w:sz w:val="28"/>
          <w:szCs w:val="28"/>
          <w:lang w:val="vi-VN"/>
        </w:rPr>
        <w:t>đ) Văn bản cho phép của cơ sở khám bệnh, chữa bệnh hoặc của người đứng đầu địa điểm nơi dự kiến tổ chức hoạt động khám bệnh, chữa bệnh.</w:t>
      </w:r>
    </w:p>
    <w:p w14:paraId="47098414" w14:textId="77777777" w:rsidR="0082583F" w:rsidRPr="00A018B6" w:rsidRDefault="0082583F" w:rsidP="00A018B6">
      <w:pPr>
        <w:ind w:left="113" w:right="113" w:firstLine="709"/>
        <w:rPr>
          <w:iCs/>
          <w:sz w:val="28"/>
          <w:szCs w:val="28"/>
          <w:lang w:val="vi-VN"/>
        </w:rPr>
      </w:pPr>
      <w:r w:rsidRPr="00A018B6">
        <w:rPr>
          <w:b/>
          <w:bCs/>
          <w:iCs/>
          <w:sz w:val="28"/>
          <w:szCs w:val="28"/>
          <w:lang w:val="vi-VN"/>
        </w:rPr>
        <w:t>2. Trường hợp 2:</w:t>
      </w:r>
      <w:r w:rsidRPr="00A018B6">
        <w:rPr>
          <w:iCs/>
          <w:sz w:val="28"/>
          <w:szCs w:val="28"/>
          <w:lang w:val="vi-VN"/>
        </w:rPr>
        <w:t xml:space="preserve"> Hồ sơ đề nghị cho phép cá nhân khám bệnh, chữa bệnh nhân đạo:</w:t>
      </w:r>
    </w:p>
    <w:p w14:paraId="531CD6EB" w14:textId="77777777" w:rsidR="0082583F" w:rsidRPr="00A018B6" w:rsidRDefault="0082583F" w:rsidP="00A018B6">
      <w:pPr>
        <w:ind w:left="113" w:right="113" w:firstLine="709"/>
        <w:rPr>
          <w:iCs/>
          <w:sz w:val="28"/>
          <w:szCs w:val="28"/>
          <w:lang w:val="vi-VN"/>
        </w:rPr>
      </w:pPr>
      <w:r w:rsidRPr="00A018B6">
        <w:rPr>
          <w:iCs/>
          <w:sz w:val="28"/>
          <w:szCs w:val="28"/>
          <w:lang w:val="vi-VN"/>
        </w:rPr>
        <w:t>a) Đơn đề nghị cho phép tổ chức khám bệnh, chữa bệnh nhân đạo hoặc khám bệnh, chữa bệnh lưu động theo Mẫu 01 Phụ lục IV ban hành kèm theo Nghị định số 96/2023/NĐ-CP;</w:t>
      </w:r>
    </w:p>
    <w:p w14:paraId="146DE58B" w14:textId="77777777" w:rsidR="0082583F" w:rsidRPr="00A018B6" w:rsidRDefault="0082583F" w:rsidP="00A018B6">
      <w:pPr>
        <w:ind w:left="113" w:right="113" w:firstLine="709"/>
        <w:rPr>
          <w:iCs/>
          <w:sz w:val="28"/>
          <w:szCs w:val="28"/>
          <w:lang w:val="vi-VN"/>
        </w:rPr>
      </w:pPr>
      <w:r w:rsidRPr="00A018B6">
        <w:rPr>
          <w:iCs/>
          <w:sz w:val="28"/>
          <w:szCs w:val="28"/>
          <w:lang w:val="vi-VN"/>
        </w:rPr>
        <w:t>b) Bản sao hợp lệ giấy phép hành nghề của người đề nghị khám bệnh, chữa bệnh nhân đạo;</w:t>
      </w:r>
    </w:p>
    <w:p w14:paraId="570BB5C0" w14:textId="77777777" w:rsidR="0082583F" w:rsidRPr="00A018B6" w:rsidRDefault="0082583F" w:rsidP="00A018B6">
      <w:pPr>
        <w:ind w:left="113" w:right="113" w:firstLine="709"/>
        <w:rPr>
          <w:iCs/>
          <w:sz w:val="28"/>
          <w:szCs w:val="28"/>
          <w:lang w:val="vi-VN"/>
        </w:rPr>
      </w:pPr>
      <w:r w:rsidRPr="00A018B6">
        <w:rPr>
          <w:iCs/>
          <w:sz w:val="28"/>
          <w:szCs w:val="28"/>
          <w:lang w:val="vi-VN"/>
        </w:rPr>
        <w:t>c) Kế hoạch tổ chức khám bệnh, chữa bệnh nhân đạo theo Mẫu 03 Phụ lục IV ban hành kèm theo Nghị định số 96/2023/NĐ-CP;</w:t>
      </w:r>
    </w:p>
    <w:p w14:paraId="7CA3A440" w14:textId="77485FB0" w:rsidR="0082583F" w:rsidRPr="00A018B6" w:rsidRDefault="0082583F" w:rsidP="00A018B6">
      <w:pPr>
        <w:ind w:firstLine="709"/>
        <w:rPr>
          <w:b/>
          <w:i/>
          <w:color w:val="000000" w:themeColor="text1"/>
          <w:sz w:val="28"/>
          <w:szCs w:val="28"/>
          <w:lang w:val="fr-FR"/>
        </w:rPr>
      </w:pPr>
      <w:r w:rsidRPr="00A018B6">
        <w:rPr>
          <w:iCs/>
          <w:spacing w:val="-8"/>
          <w:sz w:val="28"/>
          <w:szCs w:val="28"/>
          <w:lang w:val="vi-VN"/>
        </w:rPr>
        <w:t>d) Văn bản cho phép của cơ sở khám bệnh, chữa bệnh hoặc của người đứng đầu địa điểm nơi dự kiến tổ chức hoạt động khám bệnh, chữa bệnh nhân đạo.</w:t>
      </w:r>
    </w:p>
    <w:p w14:paraId="38438AB4" w14:textId="77777777" w:rsidR="00285B03" w:rsidRPr="00A018B6" w:rsidRDefault="00285B03" w:rsidP="00A018B6">
      <w:pPr>
        <w:ind w:firstLine="709"/>
        <w:rPr>
          <w:b/>
          <w:color w:val="000000" w:themeColor="text1"/>
          <w:sz w:val="28"/>
          <w:szCs w:val="28"/>
          <w:lang w:val="fr-FR"/>
        </w:rPr>
      </w:pPr>
      <w:r w:rsidRPr="00A018B6">
        <w:rPr>
          <w:b/>
          <w:color w:val="000000" w:themeColor="text1"/>
          <w:sz w:val="28"/>
          <w:szCs w:val="28"/>
          <w:lang w:val="fr-FR"/>
        </w:rPr>
        <w:t>II.</w:t>
      </w:r>
      <w:r w:rsidRPr="00A018B6">
        <w:rPr>
          <w:b/>
          <w:i/>
          <w:color w:val="000000" w:themeColor="text1"/>
          <w:sz w:val="28"/>
          <w:szCs w:val="28"/>
          <w:lang w:val="fr-FR"/>
        </w:rPr>
        <w:t xml:space="preserve"> Số lượng hồ sơ:</w:t>
      </w:r>
      <w:r w:rsidRPr="00A018B6">
        <w:rPr>
          <w:color w:val="000000" w:themeColor="text1"/>
          <w:sz w:val="28"/>
          <w:szCs w:val="28"/>
          <w:lang w:val="fr-FR"/>
        </w:rPr>
        <w:t xml:space="preserve"> 01 bộ</w:t>
      </w:r>
    </w:p>
    <w:p w14:paraId="122CE666" w14:textId="6D714F47" w:rsidR="00285B03" w:rsidRPr="00A018B6" w:rsidRDefault="00285B03" w:rsidP="00A018B6">
      <w:pPr>
        <w:ind w:firstLine="709"/>
        <w:rPr>
          <w:color w:val="000000" w:themeColor="text1"/>
          <w:sz w:val="28"/>
          <w:szCs w:val="28"/>
          <w:lang w:val="fr-FR"/>
        </w:rPr>
      </w:pPr>
      <w:r w:rsidRPr="00A018B6">
        <w:rPr>
          <w:b/>
          <w:color w:val="000000" w:themeColor="text1"/>
          <w:sz w:val="28"/>
          <w:szCs w:val="28"/>
          <w:lang w:val="fr-FR"/>
        </w:rPr>
        <w:t xml:space="preserve">- Thời hạn giải quyết: </w:t>
      </w:r>
      <w:r w:rsidRPr="00A018B6">
        <w:rPr>
          <w:color w:val="000000" w:themeColor="text1"/>
          <w:sz w:val="28"/>
          <w:szCs w:val="28"/>
          <w:lang w:val="fr-FR"/>
        </w:rPr>
        <w:t>10 ngày kể từ ngày nhận được hồ sơ đầy đủ.</w:t>
      </w:r>
    </w:p>
    <w:p w14:paraId="5F8F83B6" w14:textId="77777777" w:rsidR="00285B03" w:rsidRPr="00A018B6" w:rsidRDefault="00285B03" w:rsidP="00A018B6">
      <w:pPr>
        <w:ind w:firstLine="709"/>
        <w:rPr>
          <w:color w:val="000000" w:themeColor="text1"/>
          <w:sz w:val="28"/>
          <w:szCs w:val="28"/>
          <w:lang w:val="fr-FR"/>
        </w:rPr>
      </w:pPr>
      <w:r w:rsidRPr="00A018B6">
        <w:rPr>
          <w:b/>
          <w:color w:val="000000" w:themeColor="text1"/>
          <w:sz w:val="28"/>
          <w:szCs w:val="28"/>
          <w:lang w:val="fr-FR"/>
        </w:rPr>
        <w:t xml:space="preserve">- Đối tượng thực hiện thủ tục hành chính: </w:t>
      </w:r>
      <w:r w:rsidRPr="00A018B6">
        <w:rPr>
          <w:color w:val="000000" w:themeColor="text1"/>
          <w:sz w:val="28"/>
          <w:szCs w:val="28"/>
          <w:lang w:val="fr-FR"/>
        </w:rPr>
        <w:t>Tổ chức, cá nhân.</w:t>
      </w:r>
    </w:p>
    <w:p w14:paraId="1FBCC0D9" w14:textId="77777777" w:rsidR="00285B03" w:rsidRPr="00A018B6" w:rsidRDefault="00285B03" w:rsidP="00A018B6">
      <w:pPr>
        <w:ind w:firstLine="709"/>
        <w:rPr>
          <w:color w:val="000000" w:themeColor="text1"/>
          <w:sz w:val="28"/>
          <w:szCs w:val="28"/>
          <w:lang w:val="fr-FR"/>
        </w:rPr>
      </w:pPr>
      <w:r w:rsidRPr="00A018B6">
        <w:rPr>
          <w:color w:val="000000" w:themeColor="text1"/>
          <w:sz w:val="28"/>
          <w:szCs w:val="28"/>
          <w:lang w:val="fr-FR"/>
        </w:rPr>
        <w:t xml:space="preserve">- </w:t>
      </w:r>
      <w:r w:rsidRPr="00A018B6">
        <w:rPr>
          <w:b/>
          <w:color w:val="000000" w:themeColor="text1"/>
          <w:sz w:val="28"/>
          <w:szCs w:val="28"/>
          <w:lang w:val="fr-FR"/>
        </w:rPr>
        <w:t xml:space="preserve">Cơ quan thực hiện thủ tục hành chính: </w:t>
      </w:r>
      <w:r w:rsidRPr="00A018B6">
        <w:rPr>
          <w:color w:val="000000" w:themeColor="text1"/>
          <w:sz w:val="28"/>
          <w:szCs w:val="28"/>
          <w:lang w:val="fr-FR"/>
        </w:rPr>
        <w:t>Sở Y tế</w:t>
      </w:r>
    </w:p>
    <w:p w14:paraId="273F159B" w14:textId="3E2204EB" w:rsidR="00285B03" w:rsidRPr="00A018B6" w:rsidRDefault="00285B03" w:rsidP="00A018B6">
      <w:pPr>
        <w:ind w:firstLine="709"/>
        <w:rPr>
          <w:color w:val="000000" w:themeColor="text1"/>
          <w:sz w:val="28"/>
          <w:szCs w:val="28"/>
        </w:rPr>
      </w:pPr>
      <w:r w:rsidRPr="00A018B6">
        <w:rPr>
          <w:color w:val="000000" w:themeColor="text1"/>
          <w:sz w:val="28"/>
          <w:szCs w:val="28"/>
          <w:lang w:val="fr-FR"/>
        </w:rPr>
        <w:t xml:space="preserve">- </w:t>
      </w:r>
      <w:r w:rsidRPr="00A018B6">
        <w:rPr>
          <w:b/>
          <w:color w:val="000000" w:themeColor="text1"/>
          <w:sz w:val="28"/>
          <w:szCs w:val="28"/>
          <w:lang w:val="fr-FR"/>
        </w:rPr>
        <w:t xml:space="preserve">Kết quả thực hiện thủ tục hành chính: </w:t>
      </w:r>
      <w:r w:rsidR="0082583F" w:rsidRPr="00A018B6">
        <w:rPr>
          <w:bCs/>
          <w:sz w:val="28"/>
          <w:szCs w:val="28"/>
          <w:lang w:val="vi-VN"/>
        </w:rPr>
        <w:t>Văn bản trả lời</w:t>
      </w:r>
      <w:r w:rsidR="0082583F" w:rsidRPr="00A018B6">
        <w:rPr>
          <w:bCs/>
          <w:sz w:val="28"/>
          <w:szCs w:val="28"/>
        </w:rPr>
        <w:t>.</w:t>
      </w:r>
    </w:p>
    <w:p w14:paraId="3A2CADCE" w14:textId="5DBE0D25" w:rsidR="00285B03" w:rsidRPr="00A018B6" w:rsidRDefault="00285B03" w:rsidP="00A018B6">
      <w:pPr>
        <w:ind w:firstLine="709"/>
        <w:rPr>
          <w:color w:val="000000" w:themeColor="text1"/>
          <w:sz w:val="28"/>
          <w:szCs w:val="28"/>
        </w:rPr>
      </w:pPr>
      <w:r w:rsidRPr="00A018B6">
        <w:rPr>
          <w:color w:val="000000" w:themeColor="text1"/>
          <w:sz w:val="28"/>
          <w:szCs w:val="28"/>
          <w:lang w:val="fr-FR"/>
        </w:rPr>
        <w:t xml:space="preserve">- </w:t>
      </w:r>
      <w:r w:rsidRPr="00A018B6">
        <w:rPr>
          <w:b/>
          <w:color w:val="000000" w:themeColor="text1"/>
          <w:sz w:val="28"/>
          <w:szCs w:val="28"/>
          <w:lang w:val="fr-FR"/>
        </w:rPr>
        <w:t xml:space="preserve">Mức phí: </w:t>
      </w:r>
      <w:r w:rsidR="0082583F" w:rsidRPr="00A018B6">
        <w:rPr>
          <w:sz w:val="28"/>
          <w:szCs w:val="28"/>
          <w:lang w:val="vi-VN"/>
        </w:rPr>
        <w:t>Không quy định</w:t>
      </w:r>
      <w:r w:rsidRPr="00A018B6">
        <w:rPr>
          <w:sz w:val="28"/>
          <w:szCs w:val="28"/>
        </w:rPr>
        <w:t>.</w:t>
      </w:r>
    </w:p>
    <w:p w14:paraId="769DF4D0" w14:textId="77777777" w:rsidR="00A018B6" w:rsidRDefault="00285B03" w:rsidP="00A018B6">
      <w:pPr>
        <w:ind w:firstLine="709"/>
        <w:rPr>
          <w:b/>
          <w:color w:val="000000" w:themeColor="text1"/>
          <w:sz w:val="28"/>
          <w:szCs w:val="28"/>
          <w:lang w:val="fr-FR"/>
        </w:rPr>
      </w:pPr>
      <w:r w:rsidRPr="00A018B6">
        <w:rPr>
          <w:color w:val="000000" w:themeColor="text1"/>
          <w:sz w:val="28"/>
          <w:szCs w:val="28"/>
          <w:lang w:val="fr-FR"/>
        </w:rPr>
        <w:t xml:space="preserve">- </w:t>
      </w:r>
      <w:r w:rsidRPr="00A018B6">
        <w:rPr>
          <w:b/>
          <w:color w:val="000000" w:themeColor="text1"/>
          <w:sz w:val="28"/>
          <w:szCs w:val="28"/>
          <w:lang w:val="fr-FR"/>
        </w:rPr>
        <w:t>Tên mẫu đơn, mẫu tờ khai (Đính kèm ngay sau thủ tục này):</w:t>
      </w:r>
    </w:p>
    <w:p w14:paraId="4A5A5579" w14:textId="77777777" w:rsidR="00A018B6" w:rsidRPr="00A018B6" w:rsidRDefault="00A018B6" w:rsidP="00A018B6">
      <w:pPr>
        <w:ind w:firstLine="709"/>
        <w:rPr>
          <w:iCs/>
          <w:sz w:val="28"/>
          <w:szCs w:val="28"/>
        </w:rPr>
      </w:pPr>
      <w:r w:rsidRPr="00A018B6">
        <w:rPr>
          <w:color w:val="000000" w:themeColor="text1"/>
          <w:sz w:val="28"/>
          <w:szCs w:val="28"/>
          <w:lang w:val="fr-FR"/>
        </w:rPr>
        <w:t xml:space="preserve">1. </w:t>
      </w:r>
      <w:r w:rsidR="0082583F" w:rsidRPr="00A018B6">
        <w:rPr>
          <w:iCs/>
          <w:sz w:val="28"/>
          <w:szCs w:val="28"/>
          <w:lang w:val="vi-VN"/>
        </w:rPr>
        <w:t>Mẫu 01 Phụ lục IV: Đơn đề nghị cho phép khám bệnh, chữa bệnh nhân đạo theo đợt hoặc khám bệnh, chữa bệnh lưu động</w:t>
      </w:r>
      <w:r w:rsidR="0082583F" w:rsidRPr="00A018B6">
        <w:rPr>
          <w:iCs/>
          <w:sz w:val="28"/>
          <w:szCs w:val="28"/>
        </w:rPr>
        <w:t>.</w:t>
      </w:r>
    </w:p>
    <w:p w14:paraId="17CA10D1" w14:textId="77777777" w:rsidR="00A018B6" w:rsidRPr="00A018B6" w:rsidRDefault="00A018B6" w:rsidP="00A018B6">
      <w:pPr>
        <w:ind w:firstLine="709"/>
        <w:rPr>
          <w:iCs/>
          <w:sz w:val="28"/>
          <w:szCs w:val="28"/>
        </w:rPr>
      </w:pPr>
      <w:r w:rsidRPr="00A018B6">
        <w:rPr>
          <w:iCs/>
          <w:sz w:val="28"/>
          <w:szCs w:val="28"/>
        </w:rPr>
        <w:t xml:space="preserve">2. </w:t>
      </w:r>
      <w:r w:rsidR="0082583F" w:rsidRPr="00A018B6">
        <w:rPr>
          <w:iCs/>
          <w:sz w:val="28"/>
          <w:szCs w:val="28"/>
          <w:lang w:val="vi-VN"/>
        </w:rPr>
        <w:t>Mẫu 02 Phụ lục IV : Bản kê khai danh sách các thành viên tham gia khám bệnh, chữa bệnh nhân đạo hoặc khám bệnh, chữa bệnh lưu động</w:t>
      </w:r>
      <w:r w:rsidR="0082583F" w:rsidRPr="00A018B6">
        <w:rPr>
          <w:iCs/>
          <w:sz w:val="28"/>
          <w:szCs w:val="28"/>
        </w:rPr>
        <w:t>.</w:t>
      </w:r>
    </w:p>
    <w:p w14:paraId="3B129388" w14:textId="31FA98E9" w:rsidR="0082583F" w:rsidRPr="00A018B6" w:rsidRDefault="00A018B6" w:rsidP="00A018B6">
      <w:pPr>
        <w:ind w:firstLine="709"/>
        <w:rPr>
          <w:color w:val="000000" w:themeColor="text1"/>
          <w:sz w:val="28"/>
          <w:szCs w:val="28"/>
        </w:rPr>
      </w:pPr>
      <w:r w:rsidRPr="00A018B6">
        <w:rPr>
          <w:iCs/>
          <w:sz w:val="28"/>
          <w:szCs w:val="28"/>
        </w:rPr>
        <w:t xml:space="preserve">3. </w:t>
      </w:r>
      <w:r w:rsidR="0082583F" w:rsidRPr="00A018B6">
        <w:rPr>
          <w:iCs/>
          <w:sz w:val="28"/>
          <w:szCs w:val="28"/>
          <w:lang w:val="vi-VN"/>
        </w:rPr>
        <w:t>Mẫu 03 Phụ lục IV: Kế hoạch tổ chức khám bệnh, chữa bệnh nhân đạo hoặc khám bệnh, chữa bệnh lưu động</w:t>
      </w:r>
      <w:r w:rsidR="0082583F" w:rsidRPr="00A018B6">
        <w:rPr>
          <w:iCs/>
          <w:sz w:val="28"/>
          <w:szCs w:val="28"/>
        </w:rPr>
        <w:t>.</w:t>
      </w:r>
    </w:p>
    <w:p w14:paraId="33114C6D" w14:textId="36B38097" w:rsidR="00285B03" w:rsidRPr="00A018B6" w:rsidRDefault="00285B03" w:rsidP="00A018B6">
      <w:pPr>
        <w:ind w:firstLine="709"/>
        <w:rPr>
          <w:b/>
          <w:color w:val="000000" w:themeColor="text1"/>
          <w:sz w:val="28"/>
          <w:szCs w:val="28"/>
          <w:lang w:val="fr-FR"/>
        </w:rPr>
      </w:pPr>
      <w:r w:rsidRPr="00A018B6">
        <w:rPr>
          <w:color w:val="000000" w:themeColor="text1"/>
          <w:sz w:val="28"/>
          <w:szCs w:val="28"/>
          <w:lang w:val="fr-FR"/>
        </w:rPr>
        <w:t xml:space="preserve">- </w:t>
      </w:r>
      <w:r w:rsidRPr="00A018B6">
        <w:rPr>
          <w:b/>
          <w:color w:val="000000" w:themeColor="text1"/>
          <w:sz w:val="28"/>
          <w:szCs w:val="28"/>
          <w:lang w:val="fr-FR"/>
        </w:rPr>
        <w:t>Yêu cầu, điều kiện thủ tục hành chính:</w:t>
      </w:r>
    </w:p>
    <w:p w14:paraId="6469E4F4" w14:textId="77777777" w:rsidR="0082583F" w:rsidRPr="00A018B6" w:rsidRDefault="0082583F" w:rsidP="00A018B6">
      <w:pPr>
        <w:ind w:left="113" w:right="113" w:firstLine="709"/>
        <w:rPr>
          <w:iCs/>
          <w:sz w:val="28"/>
          <w:szCs w:val="28"/>
          <w:lang w:val="vi-VN"/>
        </w:rPr>
      </w:pPr>
      <w:r w:rsidRPr="00A018B6">
        <w:rPr>
          <w:iCs/>
          <w:sz w:val="28"/>
          <w:szCs w:val="28"/>
          <w:lang w:val="vi-VN"/>
        </w:rPr>
        <w:t>1. Hoạt động khám bệnh, chữa bệnh nhân đạo theo đợt phải được thực hiện bởi cơ sở khám bệnh, chữa bệnh đã được cấp giấy phép hoạt động khám bệnh, chữa bệnh.</w:t>
      </w:r>
    </w:p>
    <w:p w14:paraId="4D815ACD" w14:textId="77777777" w:rsidR="0082583F" w:rsidRPr="00A018B6" w:rsidRDefault="0082583F" w:rsidP="00A018B6">
      <w:pPr>
        <w:ind w:left="113" w:right="113" w:firstLine="709"/>
        <w:rPr>
          <w:iCs/>
          <w:sz w:val="28"/>
          <w:szCs w:val="28"/>
          <w:lang w:val="vi-VN"/>
        </w:rPr>
      </w:pPr>
      <w:r w:rsidRPr="00A018B6">
        <w:rPr>
          <w:iCs/>
          <w:sz w:val="28"/>
          <w:szCs w:val="28"/>
          <w:lang w:val="vi-VN"/>
        </w:rPr>
        <w:t>2. Hoạt động khám bệnh, chữa bệnh nhân đạo của cá nhân phải được thực hiện bởi người hành nghề đã được cấp giấy phép hành nghề có phạm vi hành nghề phù hợp với hoạt động khám bệnh, chữa bệnh nhân đạo.</w:t>
      </w:r>
    </w:p>
    <w:p w14:paraId="76855578" w14:textId="77777777" w:rsidR="0082583F" w:rsidRPr="00A018B6" w:rsidRDefault="0082583F" w:rsidP="00A018B6">
      <w:pPr>
        <w:ind w:left="113" w:right="113" w:firstLine="709"/>
        <w:rPr>
          <w:iCs/>
          <w:sz w:val="28"/>
          <w:szCs w:val="28"/>
          <w:lang w:val="vi-VN"/>
        </w:rPr>
      </w:pPr>
      <w:r w:rsidRPr="00A018B6">
        <w:rPr>
          <w:iCs/>
          <w:sz w:val="28"/>
          <w:szCs w:val="28"/>
          <w:lang w:val="vi-VN"/>
        </w:rPr>
        <w:t>3. Hoạt động khám bệnh, chữa bệnh lưu động phải được thực hiện bởi cơ sở khám bệnh, chữa bệnh đã được cấp giấy phép hoạt động khám bệnh, chữa bệnh có phạm vi hoạt động chuyên môn phù hợp với hoạt động khám bệnh, chữa bệnh lưu động.</w:t>
      </w:r>
    </w:p>
    <w:p w14:paraId="742CC51E" w14:textId="77777777" w:rsidR="0082583F" w:rsidRPr="00A018B6" w:rsidRDefault="0082583F" w:rsidP="00A018B6">
      <w:pPr>
        <w:ind w:left="113" w:right="113" w:firstLine="709"/>
        <w:rPr>
          <w:iCs/>
          <w:sz w:val="28"/>
          <w:szCs w:val="28"/>
          <w:lang w:val="vi-VN"/>
        </w:rPr>
      </w:pPr>
      <w:r w:rsidRPr="00A018B6">
        <w:rPr>
          <w:iCs/>
          <w:sz w:val="28"/>
          <w:szCs w:val="28"/>
          <w:lang w:val="vi-VN"/>
        </w:rPr>
        <w:t>4. Điều kiện về cơ sở vật chất đối với trường hợp thực hiện khám bệnh, chữa bệnh nhân đạo theo đợt hoặc lưu động, khám sức khỏe tại địa điểm không phải là địa điểm được ghi trong giấy phép hoạt động thì địa điểm này phải đáp ứng các điều kiện sau đây:</w:t>
      </w:r>
    </w:p>
    <w:p w14:paraId="7492F8B8" w14:textId="77777777" w:rsidR="0082583F" w:rsidRPr="00A018B6" w:rsidRDefault="0082583F" w:rsidP="00A018B6">
      <w:pPr>
        <w:ind w:left="113" w:right="113" w:firstLine="709"/>
        <w:rPr>
          <w:iCs/>
          <w:sz w:val="28"/>
          <w:szCs w:val="28"/>
          <w:lang w:val="vi-VN"/>
        </w:rPr>
      </w:pPr>
      <w:r w:rsidRPr="00A018B6">
        <w:rPr>
          <w:iCs/>
          <w:sz w:val="28"/>
          <w:szCs w:val="28"/>
          <w:lang w:val="vi-VN"/>
        </w:rPr>
        <w:t>a) Có nơi tiếp đón, khám bệnh, chữa bệnh đáp ứng các điều kiện:</w:t>
      </w:r>
    </w:p>
    <w:p w14:paraId="455CAF8B" w14:textId="77777777" w:rsidR="0082583F" w:rsidRPr="00A018B6" w:rsidRDefault="0082583F" w:rsidP="00A018B6">
      <w:pPr>
        <w:ind w:left="113" w:right="113" w:firstLine="709"/>
        <w:rPr>
          <w:iCs/>
          <w:sz w:val="28"/>
          <w:szCs w:val="28"/>
          <w:lang w:val="vi-VN"/>
        </w:rPr>
      </w:pPr>
      <w:r w:rsidRPr="00A018B6">
        <w:rPr>
          <w:iCs/>
          <w:sz w:val="28"/>
          <w:szCs w:val="28"/>
          <w:lang w:val="vi-VN"/>
        </w:rPr>
        <w:t>- Kiểm soát nhiễm khuẩn, an toàn bức xạ, quản lý chất thải y tế, phòng cháy và chữa cháy theo quy định của pháp luật;</w:t>
      </w:r>
    </w:p>
    <w:p w14:paraId="0FC7355A" w14:textId="77777777" w:rsidR="0082583F" w:rsidRPr="00A018B6" w:rsidRDefault="0082583F" w:rsidP="00A018B6">
      <w:pPr>
        <w:ind w:left="113" w:right="113" w:firstLine="709"/>
        <w:rPr>
          <w:iCs/>
          <w:sz w:val="28"/>
          <w:szCs w:val="28"/>
          <w:lang w:val="vi-VN"/>
        </w:rPr>
      </w:pPr>
      <w:r w:rsidRPr="00A018B6">
        <w:rPr>
          <w:iCs/>
          <w:sz w:val="28"/>
          <w:szCs w:val="28"/>
          <w:lang w:val="vi-VN"/>
        </w:rPr>
        <w:t>- Bảo đảm đủ điện, nước và các điều kiện khác phục vụ việc khám bệnh, chữa bệnh.</w:t>
      </w:r>
    </w:p>
    <w:p w14:paraId="6856669B" w14:textId="77777777" w:rsidR="0082583F" w:rsidRPr="00A018B6" w:rsidRDefault="0082583F" w:rsidP="00A018B6">
      <w:pPr>
        <w:ind w:left="113" w:right="113" w:firstLine="709"/>
        <w:rPr>
          <w:iCs/>
          <w:sz w:val="28"/>
          <w:szCs w:val="28"/>
          <w:lang w:val="vi-VN"/>
        </w:rPr>
      </w:pPr>
      <w:r w:rsidRPr="00A018B6">
        <w:rPr>
          <w:iCs/>
          <w:sz w:val="28"/>
          <w:szCs w:val="28"/>
          <w:lang w:val="vi-VN"/>
        </w:rPr>
        <w:t>b) Có đủ người hành nghề, thiết bị y tế và các điều kiện khác phù hợp với quy mô và phạm vi cung cấp dịch vụ khám bệnh, chữa bệnh.</w:t>
      </w:r>
    </w:p>
    <w:p w14:paraId="55AB28E4" w14:textId="77777777" w:rsidR="0082583F" w:rsidRPr="00A018B6" w:rsidRDefault="0082583F" w:rsidP="00A018B6">
      <w:pPr>
        <w:ind w:left="113" w:right="113" w:firstLine="709"/>
        <w:rPr>
          <w:iCs/>
          <w:sz w:val="28"/>
          <w:szCs w:val="28"/>
          <w:lang w:val="vi-VN"/>
        </w:rPr>
      </w:pPr>
      <w:r w:rsidRPr="00A018B6">
        <w:rPr>
          <w:iCs/>
          <w:sz w:val="28"/>
          <w:szCs w:val="28"/>
          <w:lang w:val="vi-VN"/>
        </w:rPr>
        <w:t>5. Điều kiện về nhân sự đối với trường hợp tổ chức khám bệnh, chữa bệnh nhân đạo theo đợt hoặc lưu động, khám sức khỏe theo hình thức đoàn khám bệnh, chữa bệnh:</w:t>
      </w:r>
    </w:p>
    <w:p w14:paraId="224C91D7" w14:textId="77777777" w:rsidR="0082583F" w:rsidRPr="00A018B6" w:rsidRDefault="0082583F" w:rsidP="00A018B6">
      <w:pPr>
        <w:ind w:left="113" w:right="113" w:firstLine="709"/>
        <w:rPr>
          <w:iCs/>
          <w:sz w:val="28"/>
          <w:szCs w:val="28"/>
          <w:lang w:val="vi-VN"/>
        </w:rPr>
      </w:pPr>
      <w:r w:rsidRPr="00A018B6">
        <w:rPr>
          <w:iCs/>
          <w:sz w:val="28"/>
          <w:szCs w:val="28"/>
          <w:lang w:val="vi-VN"/>
        </w:rPr>
        <w:t>a) Người chịu trách nhiệm chuyên môn của đoàn khám bệnh, chữa bệnh nhân đạo, lưu động phải có giấy phép hành nghề còn hiệu lực tại thời điểm đề nghị với phạm vi hoạt động chuyên môn ghi trong giấy phép hành nghề phù hợp với danh mục kỹ thuật chuyên môn mà đoàn đã đăng ký và đã có thời gian hành nghề khám bệnh, chữa bệnh tối thiểu 36 tháng tính đến thời điểm đề nghị cho phép khám bệnh, chữa bệnh nhân đạo;</w:t>
      </w:r>
    </w:p>
    <w:p w14:paraId="6E83A4DE" w14:textId="77777777" w:rsidR="0082583F" w:rsidRPr="00A018B6" w:rsidRDefault="0082583F" w:rsidP="00A018B6">
      <w:pPr>
        <w:ind w:left="113" w:right="113" w:firstLine="709"/>
        <w:rPr>
          <w:iCs/>
          <w:sz w:val="28"/>
          <w:szCs w:val="28"/>
          <w:lang w:val="vi-VN"/>
        </w:rPr>
      </w:pPr>
      <w:r w:rsidRPr="00A018B6">
        <w:rPr>
          <w:iCs/>
          <w:sz w:val="28"/>
          <w:szCs w:val="28"/>
          <w:lang w:val="vi-VN"/>
        </w:rPr>
        <w:t>b) Các thành viên khác trực tiếp tham gia khám bệnh, chữa bệnh phải có giấy phép hành nghề. Trường hợp thành viên trực tiếp tham gia khám bệnh, chữa bệnh nhưng không thuộc diện phải có giấy phép hành nghề theo quy định của pháp luật về khám bệnh, chữa bệnh thì phải có văn bằng, chứng chỉ phù hợp với phạm vi hành nghề được phân công;</w:t>
      </w:r>
    </w:p>
    <w:p w14:paraId="4B58C897" w14:textId="77777777" w:rsidR="0082583F" w:rsidRPr="00A018B6" w:rsidRDefault="0082583F" w:rsidP="00A018B6">
      <w:pPr>
        <w:ind w:left="113" w:right="113" w:firstLine="709"/>
        <w:rPr>
          <w:iCs/>
          <w:sz w:val="28"/>
          <w:szCs w:val="28"/>
          <w:lang w:val="vi-VN"/>
        </w:rPr>
      </w:pPr>
      <w:r w:rsidRPr="00A018B6">
        <w:rPr>
          <w:iCs/>
          <w:sz w:val="28"/>
          <w:szCs w:val="28"/>
          <w:lang w:val="vi-VN"/>
        </w:rPr>
        <w:t>c) Trường hợp có thực hiện cấp phát thuốc thì người cấp phát thuốc phải có bằng cấp chuyên môn tối thiểu là dược tá hoặc người có giấy phép hành nghề với chức danh bác sỹ;</w:t>
      </w:r>
    </w:p>
    <w:p w14:paraId="28143115" w14:textId="77777777" w:rsidR="0082583F" w:rsidRPr="00A018B6" w:rsidRDefault="0082583F" w:rsidP="00A018B6">
      <w:pPr>
        <w:ind w:left="113" w:right="113" w:firstLine="709"/>
        <w:rPr>
          <w:iCs/>
          <w:sz w:val="28"/>
          <w:szCs w:val="28"/>
          <w:lang w:val="vi-VN"/>
        </w:rPr>
      </w:pPr>
      <w:r w:rsidRPr="00A018B6">
        <w:rPr>
          <w:iCs/>
          <w:sz w:val="28"/>
          <w:szCs w:val="28"/>
          <w:lang w:val="vi-VN"/>
        </w:rPr>
        <w:t>d) Trường hợp người khám bệnh, chữa bệnh nhân đạo là người nước ngoài thì phải có người phiên dịch, trừ trường hợp biết tiếng Việt thành thạo.</w:t>
      </w:r>
    </w:p>
    <w:p w14:paraId="29ABBF82" w14:textId="77777777" w:rsidR="0082583F" w:rsidRPr="00A018B6" w:rsidRDefault="0082583F" w:rsidP="00A018B6">
      <w:pPr>
        <w:ind w:left="113" w:right="113" w:firstLine="709"/>
        <w:rPr>
          <w:iCs/>
          <w:sz w:val="28"/>
          <w:szCs w:val="28"/>
          <w:lang w:val="vi-VN"/>
        </w:rPr>
      </w:pPr>
      <w:r w:rsidRPr="00A018B6">
        <w:rPr>
          <w:iCs/>
          <w:sz w:val="28"/>
          <w:szCs w:val="28"/>
          <w:lang w:val="vi-VN"/>
        </w:rPr>
        <w:t>6. Điều kiện về nhân sự đối với trường hợp một người hành nghề thực hiện khám bệnh, chữa bệnh nhân đạo theo hình thức một cá nhân hành nghề độc lập phải đáp ứng quy định tại khoản 2 Điều 82 Nghị định số 96/2023/NĐ-CP. Người hành nghề thực hiện việc khám bệnh, chữa bệnh nhân đạo được kê đơn nhưng không được cấp phát thuốc.</w:t>
      </w:r>
    </w:p>
    <w:p w14:paraId="3CDE9FA4" w14:textId="77777777" w:rsidR="0082583F" w:rsidRPr="00A018B6" w:rsidRDefault="0082583F" w:rsidP="00A018B6">
      <w:pPr>
        <w:ind w:left="113" w:right="113" w:firstLine="709"/>
        <w:rPr>
          <w:iCs/>
          <w:sz w:val="28"/>
          <w:szCs w:val="28"/>
          <w:lang w:val="vi-VN"/>
        </w:rPr>
      </w:pPr>
      <w:r w:rsidRPr="00A018B6">
        <w:rPr>
          <w:iCs/>
          <w:sz w:val="28"/>
          <w:szCs w:val="28"/>
          <w:lang w:val="vi-VN"/>
        </w:rPr>
        <w:t>7. Điều kiện về thiết bị y tế và thuốc:</w:t>
      </w:r>
    </w:p>
    <w:p w14:paraId="439F2002" w14:textId="77777777" w:rsidR="0082583F" w:rsidRPr="00A018B6" w:rsidRDefault="0082583F" w:rsidP="00A018B6">
      <w:pPr>
        <w:ind w:left="113" w:right="113" w:firstLine="709"/>
        <w:rPr>
          <w:iCs/>
          <w:sz w:val="28"/>
          <w:szCs w:val="28"/>
          <w:lang w:val="vi-VN"/>
        </w:rPr>
      </w:pPr>
      <w:r w:rsidRPr="00A018B6">
        <w:rPr>
          <w:iCs/>
          <w:sz w:val="28"/>
          <w:szCs w:val="28"/>
          <w:lang w:val="vi-VN"/>
        </w:rPr>
        <w:t>a) Có đủ thiết bị y tế, hộp cấp cứu phản vệ, thuốc cấp cứu và thuốc chữa bệnh phù hợp với phạm vi hoạt động chuyên môn đăng ký khám bệnh, chữa bệnh;</w:t>
      </w:r>
    </w:p>
    <w:p w14:paraId="1F58EEDC" w14:textId="4A9BC6DD" w:rsidR="0082583F" w:rsidRPr="00A018B6" w:rsidRDefault="0082583F" w:rsidP="00A018B6">
      <w:pPr>
        <w:ind w:firstLine="709"/>
        <w:rPr>
          <w:b/>
          <w:color w:val="000000" w:themeColor="text1"/>
          <w:sz w:val="28"/>
          <w:szCs w:val="28"/>
          <w:lang w:val="fr-FR"/>
        </w:rPr>
      </w:pPr>
      <w:r w:rsidRPr="00A018B6">
        <w:rPr>
          <w:iCs/>
          <w:sz w:val="28"/>
          <w:szCs w:val="28"/>
          <w:lang w:val="vi-VN"/>
        </w:rPr>
        <w:t>b) Thiết bị y tế phải có nguồn gốc xuất xứ rõ ràng, thuốc sử dụng để khám bệnh, chữa bệnh nhân đạo phải thuộc danh mục được phép lưu hành tại Việt Nam và còn thời hạn sử dụng. Trường hợp thuốc chưa được phép lưu hành tại Việt Nam thì phải có văn bản cam kết thuốc đã được lưu hành hợp pháp ở nước ngoài (chỉ áp dụng đối với đoàn khám bệnh, chữa bệnh nhân đạo của nước ngoài).</w:t>
      </w:r>
    </w:p>
    <w:p w14:paraId="39ADC179" w14:textId="77777777" w:rsidR="00285B03" w:rsidRPr="00A018B6" w:rsidRDefault="00285B03" w:rsidP="00A018B6">
      <w:pPr>
        <w:ind w:firstLine="709"/>
        <w:rPr>
          <w:b/>
          <w:color w:val="000000" w:themeColor="text1"/>
          <w:sz w:val="28"/>
          <w:szCs w:val="28"/>
          <w:lang w:val="fr-FR"/>
        </w:rPr>
      </w:pPr>
      <w:r w:rsidRPr="00A018B6">
        <w:rPr>
          <w:b/>
          <w:color w:val="000000" w:themeColor="text1"/>
          <w:sz w:val="28"/>
          <w:szCs w:val="28"/>
          <w:lang w:val="fr-FR"/>
        </w:rPr>
        <w:t>- Căn cứ pháp lý của thủ tục hành chính:</w:t>
      </w:r>
    </w:p>
    <w:p w14:paraId="3E63ECFC" w14:textId="77777777" w:rsidR="0082583F" w:rsidRPr="00A018B6" w:rsidRDefault="0082583F" w:rsidP="00A018B6">
      <w:pPr>
        <w:ind w:left="113" w:right="113" w:firstLine="709"/>
        <w:rPr>
          <w:sz w:val="28"/>
          <w:szCs w:val="28"/>
          <w:lang w:val="vi-VN"/>
        </w:rPr>
      </w:pPr>
      <w:r w:rsidRPr="00A018B6">
        <w:rPr>
          <w:sz w:val="28"/>
          <w:szCs w:val="28"/>
          <w:lang w:val="vi-VN"/>
        </w:rPr>
        <w:t>1. Luật Khám bệnh, chữa bệnh số 15/2023/QH15;</w:t>
      </w:r>
    </w:p>
    <w:p w14:paraId="3ACF0A46" w14:textId="77777777" w:rsidR="0082583F" w:rsidRPr="00A018B6" w:rsidRDefault="0082583F" w:rsidP="00A018B6">
      <w:pPr>
        <w:ind w:left="113" w:right="113" w:firstLine="709"/>
        <w:rPr>
          <w:sz w:val="28"/>
          <w:szCs w:val="28"/>
        </w:rPr>
      </w:pPr>
      <w:r w:rsidRPr="00A018B6">
        <w:rPr>
          <w:sz w:val="28"/>
          <w:szCs w:val="28"/>
          <w:lang w:val="vi-VN"/>
        </w:rPr>
        <w:t>2. Nghị định số 96/2023/NĐ-CP ngày 30</w:t>
      </w:r>
      <w:r w:rsidRPr="00A018B6">
        <w:rPr>
          <w:sz w:val="28"/>
          <w:szCs w:val="28"/>
        </w:rPr>
        <w:t>/</w:t>
      </w:r>
      <w:r w:rsidRPr="00A018B6">
        <w:rPr>
          <w:sz w:val="28"/>
          <w:szCs w:val="28"/>
          <w:lang w:val="vi-VN"/>
        </w:rPr>
        <w:t>12</w:t>
      </w:r>
      <w:r w:rsidRPr="00A018B6">
        <w:rPr>
          <w:sz w:val="28"/>
          <w:szCs w:val="28"/>
        </w:rPr>
        <w:t>/</w:t>
      </w:r>
      <w:r w:rsidRPr="00A018B6">
        <w:rPr>
          <w:sz w:val="28"/>
          <w:szCs w:val="28"/>
          <w:lang w:val="vi-VN"/>
        </w:rPr>
        <w:t>2023 của Chính phủ quy định chi tiết một số điều của Luật Khám bệnh, chữa bệnh</w:t>
      </w:r>
      <w:r w:rsidRPr="00A018B6">
        <w:rPr>
          <w:sz w:val="28"/>
          <w:szCs w:val="28"/>
        </w:rPr>
        <w:t>;</w:t>
      </w:r>
    </w:p>
    <w:p w14:paraId="0E2AA285" w14:textId="77777777" w:rsidR="0082583F" w:rsidRPr="00A018B6" w:rsidRDefault="0082583F" w:rsidP="00A018B6">
      <w:pPr>
        <w:ind w:left="113" w:right="113" w:firstLine="709"/>
        <w:rPr>
          <w:i/>
          <w:sz w:val="28"/>
          <w:szCs w:val="28"/>
        </w:rPr>
        <w:sectPr w:rsidR="0082583F" w:rsidRPr="00A018B6" w:rsidSect="00744EB2">
          <w:pgSz w:w="11906" w:h="16838" w:code="9"/>
          <w:pgMar w:top="1134" w:right="1134" w:bottom="1134" w:left="1701" w:header="709" w:footer="709" w:gutter="0"/>
          <w:cols w:space="708"/>
          <w:docGrid w:linePitch="360"/>
        </w:sectPr>
      </w:pPr>
      <w:r w:rsidRPr="00A018B6">
        <w:rPr>
          <w:i/>
          <w:sz w:val="28"/>
          <w:szCs w:val="28"/>
        </w:rPr>
        <w:t xml:space="preserve">3. Thông tư số 57/2024/TT-BYT ngày </w:t>
      </w:r>
      <w:r w:rsidRPr="00A018B6">
        <w:rPr>
          <w:bCs/>
          <w:i/>
          <w:sz w:val="28"/>
          <w:szCs w:val="28"/>
        </w:rPr>
        <w:t>31/12/2024</w:t>
      </w:r>
      <w:r w:rsidRPr="00A018B6">
        <w:rPr>
          <w:b/>
          <w:bCs/>
          <w:i/>
          <w:sz w:val="28"/>
          <w:szCs w:val="28"/>
        </w:rPr>
        <w:t xml:space="preserve"> </w:t>
      </w:r>
      <w:r w:rsidRPr="00A018B6">
        <w:rPr>
          <w:i/>
          <w:sz w:val="28"/>
          <w:szCs w:val="28"/>
        </w:rPr>
        <w:t>của Bộ trưởng Bộ Y tế quy định việc phân cấp, giải quyết thủ tục hành chính trong lĩnh vực khám bệnh, chữa bệnh thuộc thẩm quyền quản lý của Bộ Y tế.</w:t>
      </w:r>
    </w:p>
    <w:p w14:paraId="7CA97580" w14:textId="77777777" w:rsidR="0082583F" w:rsidRPr="00C115A2" w:rsidRDefault="0082583F" w:rsidP="0082583F">
      <w:pPr>
        <w:rPr>
          <w:b/>
          <w:bCs/>
          <w:lang w:val="vi-VN"/>
        </w:rPr>
      </w:pPr>
      <w:r w:rsidRPr="00C115A2">
        <w:rPr>
          <w:b/>
          <w:bCs/>
          <w:lang w:val="vi-VN"/>
        </w:rPr>
        <w:t xml:space="preserve">Mẫu 01 - Đơn đề nghị </w:t>
      </w:r>
      <w:bookmarkStart w:id="1" w:name="_Hlk147683844"/>
      <w:r w:rsidRPr="00C115A2">
        <w:rPr>
          <w:b/>
          <w:bCs/>
          <w:lang w:val="vi-VN"/>
        </w:rPr>
        <w:t>cho phép tổ chức khám bệnh, chữa bệnh nhân đạo theo đợt hoặc khám bệnh, chữa bệnh lưu động</w:t>
      </w:r>
      <w:bookmarkEnd w:id="1"/>
    </w:p>
    <w:p w14:paraId="2BDE5AB8" w14:textId="77777777" w:rsidR="0082583F" w:rsidRPr="00C115A2" w:rsidRDefault="0082583F" w:rsidP="0082583F">
      <w:pPr>
        <w:jc w:val="center"/>
        <w:rPr>
          <w:b/>
          <w:bCs/>
          <w:lang w:val="vi-VN"/>
        </w:rPr>
      </w:pPr>
      <w:r w:rsidRPr="00C115A2">
        <w:rPr>
          <w:b/>
          <w:bCs/>
          <w:lang w:val="vi-VN"/>
        </w:rPr>
        <w:t>CỘNG HÒA XÃ HỘI CHỦ NGHĨA VIỆT NAM</w:t>
      </w:r>
      <w:r w:rsidRPr="00C115A2">
        <w:rPr>
          <w:b/>
          <w:bCs/>
          <w:lang w:val="vi-VN"/>
        </w:rPr>
        <w:br/>
        <w:t>Độc lập - Tự do - Hạnh phúc</w:t>
      </w:r>
    </w:p>
    <w:p w14:paraId="0C4B226F" w14:textId="77777777" w:rsidR="0082583F" w:rsidRPr="00C115A2" w:rsidRDefault="0082583F" w:rsidP="0082583F">
      <w:pPr>
        <w:jc w:val="center"/>
        <w:rPr>
          <w:lang w:val="vi-VN"/>
        </w:rPr>
      </w:pPr>
      <w:r w:rsidRPr="00C115A2">
        <w:rPr>
          <w:b/>
          <w:bCs/>
          <w:vertAlign w:val="superscript"/>
          <w:lang w:val="vi-VN"/>
        </w:rPr>
        <w:t>_____________________________________</w:t>
      </w:r>
      <w:r w:rsidRPr="00C115A2">
        <w:rPr>
          <w:b/>
          <w:bCs/>
          <w:lang w:val="vi-VN"/>
        </w:rPr>
        <w:br/>
      </w:r>
      <w:r w:rsidRPr="00C115A2">
        <w:rPr>
          <w:i/>
          <w:iCs/>
          <w:lang w:val="vi-VN"/>
        </w:rPr>
        <w:t>……</w:t>
      </w:r>
      <w:r w:rsidRPr="00C115A2">
        <w:rPr>
          <w:rStyle w:val="FootnoteReference"/>
          <w:i/>
          <w:iCs/>
          <w:lang w:val="vi-VN"/>
        </w:rPr>
        <w:footnoteReference w:id="11"/>
      </w:r>
      <w:r w:rsidRPr="00C115A2">
        <w:rPr>
          <w:i/>
          <w:iCs/>
          <w:lang w:val="vi-VN"/>
        </w:rPr>
        <w:t>…….., ngày.... tháng... năm ......</w:t>
      </w:r>
    </w:p>
    <w:p w14:paraId="4BC885CF" w14:textId="77777777" w:rsidR="0082583F" w:rsidRPr="00C115A2" w:rsidRDefault="0082583F" w:rsidP="0082583F">
      <w:pPr>
        <w:jc w:val="center"/>
        <w:rPr>
          <w:lang w:val="vi-VN"/>
        </w:rPr>
      </w:pPr>
      <w:r w:rsidRPr="00C115A2">
        <w:rPr>
          <w:b/>
          <w:bCs/>
          <w:lang w:val="vi-VN"/>
        </w:rPr>
        <w:t xml:space="preserve">ĐƠN ĐỀ NGHỊ </w:t>
      </w:r>
    </w:p>
    <w:p w14:paraId="66C23728" w14:textId="77777777" w:rsidR="0082583F" w:rsidRPr="00C115A2" w:rsidRDefault="0082583F" w:rsidP="0082583F">
      <w:pPr>
        <w:jc w:val="center"/>
        <w:rPr>
          <w:b/>
          <w:bCs/>
          <w:lang w:val="vi-VN"/>
        </w:rPr>
      </w:pPr>
      <w:r w:rsidRPr="00C115A2">
        <w:rPr>
          <w:b/>
          <w:bCs/>
          <w:lang w:val="vi-VN"/>
        </w:rPr>
        <w:t xml:space="preserve">Cho phép tổ chức khám bệnh, chữa bệnh nhân đạo theo đợt/khám bệnh, chữa bệnh lưu động </w:t>
      </w:r>
    </w:p>
    <w:p w14:paraId="43CAD505" w14:textId="77777777" w:rsidR="0082583F" w:rsidRPr="00C115A2" w:rsidRDefault="0082583F" w:rsidP="0082583F">
      <w:pPr>
        <w:jc w:val="center"/>
        <w:rPr>
          <w:b/>
          <w:bCs/>
          <w:vertAlign w:val="superscript"/>
          <w:lang w:val="vi-VN"/>
        </w:rPr>
      </w:pPr>
      <w:r w:rsidRPr="00C115A2">
        <w:rPr>
          <w:b/>
          <w:bCs/>
          <w:vertAlign w:val="superscript"/>
          <w:lang w:val="vi-VN"/>
        </w:rPr>
        <w:t>____________</w:t>
      </w:r>
    </w:p>
    <w:p w14:paraId="575AF256" w14:textId="6D03AAC9" w:rsidR="0082583F" w:rsidRPr="0082583F" w:rsidRDefault="0082583F" w:rsidP="0082583F">
      <w:pPr>
        <w:ind w:firstLine="720"/>
        <w:jc w:val="center"/>
      </w:pPr>
      <w:r w:rsidRPr="00C115A2">
        <w:rPr>
          <w:lang w:val="vi-VN"/>
        </w:rPr>
        <w:t xml:space="preserve">Kính gửi: </w:t>
      </w:r>
      <w:r>
        <w:t>Sở Y tế tỉnh Bình Dương</w:t>
      </w:r>
    </w:p>
    <w:p w14:paraId="122178EB" w14:textId="77777777" w:rsidR="0082583F" w:rsidRPr="00C115A2" w:rsidRDefault="0082583F" w:rsidP="0082583F">
      <w:pPr>
        <w:ind w:firstLine="567"/>
        <w:rPr>
          <w:lang w:val="vi-VN"/>
        </w:rPr>
      </w:pPr>
      <w:r w:rsidRPr="00C115A2">
        <w:rPr>
          <w:lang w:val="vi-VN"/>
        </w:rPr>
        <w:t>Tên cá nhân/trưởng đoàn/cơ sở đề nghị: ..........................................................</w:t>
      </w:r>
    </w:p>
    <w:p w14:paraId="29289A60" w14:textId="77777777" w:rsidR="0082583F" w:rsidRPr="00C115A2" w:rsidRDefault="0082583F" w:rsidP="0082583F">
      <w:pPr>
        <w:ind w:firstLine="567"/>
        <w:rPr>
          <w:lang w:val="vi-VN"/>
        </w:rPr>
      </w:pPr>
      <w:r w:rsidRPr="00C115A2">
        <w:rPr>
          <w:lang w:val="vi-VN"/>
        </w:rPr>
        <w:t xml:space="preserve">Địa chỉ: </w:t>
      </w:r>
      <w:r w:rsidRPr="00C115A2">
        <w:rPr>
          <w:rStyle w:val="FootnoteReference"/>
          <w:lang w:val="vi-VN"/>
        </w:rPr>
        <w:footnoteReference w:id="12"/>
      </w:r>
      <w:r w:rsidRPr="00C115A2">
        <w:rPr>
          <w:lang w:val="vi-VN"/>
        </w:rPr>
        <w:t xml:space="preserve"> ..........................................................................................................</w:t>
      </w:r>
    </w:p>
    <w:p w14:paraId="15B727E6" w14:textId="77777777" w:rsidR="0082583F" w:rsidRPr="00C115A2" w:rsidRDefault="0082583F" w:rsidP="0082583F">
      <w:pPr>
        <w:ind w:firstLine="567"/>
        <w:rPr>
          <w:lang w:val="vi-VN"/>
        </w:rPr>
      </w:pPr>
      <w:r w:rsidRPr="00C115A2">
        <w:rPr>
          <w:lang w:val="vi-VN"/>
        </w:rPr>
        <w:t xml:space="preserve">Địa điểm thực hiện khám bệnh, chữa bệnh: ................................................... </w:t>
      </w:r>
    </w:p>
    <w:p w14:paraId="2E825FEC" w14:textId="77777777" w:rsidR="0082583F" w:rsidRPr="00C115A2" w:rsidRDefault="0082583F" w:rsidP="0082583F">
      <w:pPr>
        <w:ind w:firstLine="567"/>
        <w:rPr>
          <w:lang w:val="vi-VN"/>
        </w:rPr>
      </w:pPr>
      <w:r w:rsidRPr="00C115A2">
        <w:rPr>
          <w:lang w:val="vi-VN"/>
        </w:rPr>
        <w:t>Điện thoại: ................... Số Fax: ....................... Email (nếu có): ....................</w:t>
      </w:r>
    </w:p>
    <w:p w14:paraId="5AA6B181" w14:textId="77777777" w:rsidR="0082583F" w:rsidRPr="00C115A2" w:rsidRDefault="0082583F" w:rsidP="0082583F">
      <w:pPr>
        <w:ind w:firstLine="567"/>
        <w:rPr>
          <w:lang w:val="vi-VN"/>
        </w:rPr>
      </w:pPr>
      <w:r w:rsidRPr="00C115A2">
        <w:rPr>
          <w:lang w:val="vi-VN"/>
        </w:rPr>
        <w:t xml:space="preserve">Tên cơ sở khám bệnh, chữa bệnh: .................................................................... gửi kèm theo đơn này 01 bộ hồ sơ bao gồm các giấy tờ sau đây: </w:t>
      </w:r>
      <w:r w:rsidRPr="00C115A2">
        <w:rPr>
          <w:rStyle w:val="FootnoteReference"/>
          <w:lang w:val="vi-VN"/>
        </w:rPr>
        <w:footnoteReference w:id="13"/>
      </w:r>
    </w:p>
    <w:p w14:paraId="47F49AB9" w14:textId="77777777" w:rsidR="0082583F" w:rsidRPr="00C115A2" w:rsidRDefault="0082583F" w:rsidP="0082583F">
      <w:pPr>
        <w:ind w:firstLine="567"/>
        <w:rPr>
          <w:lang w:val="vi-VN"/>
        </w:rPr>
      </w:pPr>
      <w:r w:rsidRPr="00C115A2">
        <w:rPr>
          <w:lang w:val="vi-VN"/>
        </w:rPr>
        <w:t>(1) ………………………………………………………………………….....</w:t>
      </w:r>
    </w:p>
    <w:p w14:paraId="0DE08486" w14:textId="77777777" w:rsidR="0082583F" w:rsidRPr="00C115A2" w:rsidRDefault="0082583F" w:rsidP="0082583F">
      <w:pPr>
        <w:ind w:firstLine="567"/>
        <w:rPr>
          <w:lang w:val="vi-VN"/>
        </w:rPr>
      </w:pPr>
      <w:r w:rsidRPr="00C115A2">
        <w:rPr>
          <w:lang w:val="vi-VN"/>
        </w:rPr>
        <w:t>(2) ………………………………………………………………………….....</w:t>
      </w:r>
    </w:p>
    <w:p w14:paraId="7948CFEF" w14:textId="77777777" w:rsidR="0082583F" w:rsidRPr="00C115A2" w:rsidRDefault="0082583F" w:rsidP="0082583F">
      <w:pPr>
        <w:ind w:firstLine="567"/>
        <w:rPr>
          <w:lang w:val="vi-VN"/>
        </w:rPr>
      </w:pPr>
      <w:r w:rsidRPr="00C115A2">
        <w:rPr>
          <w:lang w:val="vi-VN"/>
        </w:rPr>
        <w:t>(3) …………………………………………………………………………….</w:t>
      </w:r>
    </w:p>
    <w:p w14:paraId="795DFA0F" w14:textId="77777777" w:rsidR="0082583F" w:rsidRPr="00C115A2" w:rsidRDefault="0082583F" w:rsidP="0082583F">
      <w:pPr>
        <w:ind w:firstLine="567"/>
        <w:rPr>
          <w:lang w:val="vi-VN"/>
        </w:rPr>
      </w:pPr>
      <w:r w:rsidRPr="00C115A2">
        <w:rPr>
          <w:lang w:val="vi-VN"/>
        </w:rPr>
        <w:t>……………………………………………………………………………...</w:t>
      </w:r>
    </w:p>
    <w:p w14:paraId="254F0391" w14:textId="77777777" w:rsidR="0082583F" w:rsidRPr="00C115A2" w:rsidRDefault="0082583F" w:rsidP="0082583F">
      <w:pPr>
        <w:ind w:firstLine="567"/>
        <w:rPr>
          <w:lang w:val="vi-VN"/>
        </w:rPr>
      </w:pPr>
      <w:r w:rsidRPr="00C115A2">
        <w:rPr>
          <w:lang w:val="vi-VN"/>
        </w:rPr>
        <w:t>Kính đề nghị quý cơ quan xem xét và cho phép thực hiện.</w:t>
      </w:r>
    </w:p>
    <w:p w14:paraId="63489DBA" w14:textId="77777777" w:rsidR="0082583F" w:rsidRPr="00C115A2" w:rsidRDefault="0082583F" w:rsidP="0082583F">
      <w:pPr>
        <w:ind w:firstLine="567"/>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2"/>
        <w:gridCol w:w="4602"/>
      </w:tblGrid>
      <w:tr w:rsidR="0082583F" w:rsidRPr="00C115A2" w14:paraId="3A928571" w14:textId="77777777" w:rsidTr="001A7663">
        <w:tc>
          <w:tcPr>
            <w:tcW w:w="4602" w:type="dxa"/>
          </w:tcPr>
          <w:p w14:paraId="73D7D06B" w14:textId="77777777" w:rsidR="0082583F" w:rsidRPr="00C115A2" w:rsidRDefault="0082583F" w:rsidP="001A7663">
            <w:pPr>
              <w:pStyle w:val="NormalWeb"/>
              <w:spacing w:before="120" w:after="120" w:line="400" w:lineRule="exact"/>
              <w:jc w:val="center"/>
              <w:rPr>
                <w:b/>
                <w:bCs/>
                <w:sz w:val="26"/>
                <w:szCs w:val="26"/>
                <w:lang w:val="vi-VN"/>
              </w:rPr>
            </w:pPr>
          </w:p>
        </w:tc>
        <w:tc>
          <w:tcPr>
            <w:tcW w:w="4602" w:type="dxa"/>
          </w:tcPr>
          <w:p w14:paraId="39638FA2" w14:textId="77777777" w:rsidR="0082583F" w:rsidRPr="00C115A2" w:rsidRDefault="0082583F" w:rsidP="0082583F">
            <w:pPr>
              <w:pStyle w:val="NormalWeb"/>
              <w:spacing w:before="0" w:beforeAutospacing="0" w:after="0" w:afterAutospacing="0"/>
              <w:jc w:val="center"/>
              <w:rPr>
                <w:sz w:val="26"/>
                <w:szCs w:val="26"/>
                <w:lang w:val="vi-VN"/>
              </w:rPr>
            </w:pPr>
            <w:r w:rsidRPr="00C115A2">
              <w:rPr>
                <w:b/>
                <w:bCs/>
                <w:sz w:val="26"/>
                <w:szCs w:val="26"/>
                <w:lang w:val="vi-VN"/>
              </w:rPr>
              <w:t>ĐẠI DIỆN ĐOÀN</w:t>
            </w:r>
            <w:r w:rsidRPr="00C115A2">
              <w:rPr>
                <w:rStyle w:val="FootnoteReference"/>
                <w:bCs/>
                <w:sz w:val="26"/>
                <w:szCs w:val="26"/>
                <w:lang w:val="vi-VN"/>
              </w:rPr>
              <w:footnoteReference w:id="14"/>
            </w:r>
          </w:p>
          <w:p w14:paraId="3B8A0FF2" w14:textId="77777777" w:rsidR="0082583F" w:rsidRPr="00C115A2" w:rsidRDefault="0082583F" w:rsidP="0082583F">
            <w:pPr>
              <w:pStyle w:val="NormalWeb"/>
              <w:spacing w:before="0" w:beforeAutospacing="0" w:after="0" w:afterAutospacing="0"/>
              <w:jc w:val="center"/>
              <w:rPr>
                <w:i/>
                <w:iCs/>
                <w:sz w:val="26"/>
                <w:szCs w:val="26"/>
                <w:lang w:val="vi-VN"/>
              </w:rPr>
            </w:pPr>
            <w:r w:rsidRPr="00C115A2">
              <w:rPr>
                <w:i/>
                <w:iCs/>
                <w:sz w:val="26"/>
                <w:szCs w:val="26"/>
                <w:lang w:val="vi-VN"/>
              </w:rPr>
              <w:t>(Ký, ghi rõ họ tên)</w:t>
            </w:r>
          </w:p>
        </w:tc>
      </w:tr>
    </w:tbl>
    <w:p w14:paraId="22160151" w14:textId="77777777" w:rsidR="0082583F" w:rsidRPr="00C115A2" w:rsidRDefault="0082583F" w:rsidP="0082583F">
      <w:pPr>
        <w:pStyle w:val="NormalWeb"/>
        <w:shd w:val="clear" w:color="auto" w:fill="FFFFFF"/>
        <w:spacing w:line="400" w:lineRule="exact"/>
        <w:rPr>
          <w:i/>
          <w:iCs/>
          <w:sz w:val="26"/>
          <w:szCs w:val="26"/>
          <w:lang w:val="vi-VN"/>
        </w:rPr>
      </w:pPr>
    </w:p>
    <w:p w14:paraId="413D3BEB" w14:textId="77777777" w:rsidR="0082583F" w:rsidRPr="00C115A2" w:rsidRDefault="0082583F" w:rsidP="0082583F">
      <w:pPr>
        <w:shd w:val="clear" w:color="auto" w:fill="FFFFFF"/>
        <w:jc w:val="center"/>
        <w:rPr>
          <w:rFonts w:eastAsia="Calibri"/>
          <w:b/>
          <w:bCs/>
          <w:iCs/>
          <w:lang w:val="vi-VN"/>
        </w:rPr>
        <w:sectPr w:rsidR="0082583F" w:rsidRPr="00C115A2" w:rsidSect="001A7663">
          <w:footnotePr>
            <w:numRestart w:val="eachPage"/>
          </w:footnotePr>
          <w:endnotePr>
            <w:numFmt w:val="decimal"/>
            <w:numRestart w:val="eachSect"/>
          </w:endnotePr>
          <w:type w:val="continuous"/>
          <w:pgSz w:w="11907" w:h="16840"/>
          <w:pgMar w:top="1134" w:right="1275" w:bottom="1134" w:left="1418" w:header="720" w:footer="720" w:gutter="0"/>
          <w:cols w:space="720"/>
          <w:docGrid w:linePitch="381"/>
        </w:sectPr>
      </w:pPr>
    </w:p>
    <w:p w14:paraId="653088C0" w14:textId="77777777" w:rsidR="0082583F" w:rsidRPr="00C115A2" w:rsidRDefault="0082583F" w:rsidP="0082583F">
      <w:pPr>
        <w:rPr>
          <w:rFonts w:eastAsia="Calibri"/>
          <w:lang w:val="vi-VN"/>
        </w:rPr>
        <w:sectPr w:rsidR="0082583F" w:rsidRPr="00C115A2" w:rsidSect="001A7663">
          <w:footnotePr>
            <w:numRestart w:val="eachPage"/>
          </w:footnotePr>
          <w:endnotePr>
            <w:numFmt w:val="decimal"/>
            <w:numRestart w:val="eachSect"/>
          </w:endnotePr>
          <w:type w:val="continuous"/>
          <w:pgSz w:w="11907" w:h="16840"/>
          <w:pgMar w:top="1134" w:right="1275" w:bottom="1134" w:left="1418" w:header="720" w:footer="720" w:gutter="0"/>
          <w:cols w:space="720"/>
          <w:docGrid w:linePitch="381"/>
        </w:sectPr>
      </w:pPr>
    </w:p>
    <w:p w14:paraId="11FB1A8D" w14:textId="77777777" w:rsidR="0082583F" w:rsidRPr="00C115A2" w:rsidRDefault="0082583F" w:rsidP="0082583F">
      <w:pPr>
        <w:rPr>
          <w:rFonts w:eastAsia="Calibri"/>
        </w:rPr>
        <w:sectPr w:rsidR="0082583F" w:rsidRPr="00C115A2" w:rsidSect="001A7663">
          <w:footnotePr>
            <w:numRestart w:val="eachPage"/>
          </w:footnotePr>
          <w:endnotePr>
            <w:numFmt w:val="decimal"/>
            <w:numRestart w:val="eachSect"/>
          </w:endnotePr>
          <w:type w:val="continuous"/>
          <w:pgSz w:w="11907" w:h="16840"/>
          <w:pgMar w:top="1134" w:right="1275" w:bottom="1134" w:left="1418" w:header="720" w:footer="720" w:gutter="0"/>
          <w:cols w:space="720"/>
          <w:docGrid w:linePitch="381"/>
        </w:sectPr>
      </w:pPr>
    </w:p>
    <w:p w14:paraId="69363CCE" w14:textId="77777777" w:rsidR="0082583F" w:rsidRPr="00C115A2" w:rsidRDefault="0082583F" w:rsidP="0082583F">
      <w:pPr>
        <w:shd w:val="clear" w:color="auto" w:fill="FFFFFF"/>
        <w:rPr>
          <w:b/>
          <w:bCs/>
          <w:lang w:val="vi-VN"/>
        </w:rPr>
      </w:pPr>
      <w:r w:rsidRPr="00C115A2">
        <w:rPr>
          <w:b/>
          <w:bCs/>
          <w:lang w:val="vi-VN"/>
        </w:rPr>
        <w:t>Mẫu 02 - Danh sách thành viên tham gia khám bệnh, chữa bệnh nhân đạo hoặc khám bệnh, chữa bệnh lưu động</w:t>
      </w:r>
    </w:p>
    <w:p w14:paraId="65E29CD9" w14:textId="11F013F2" w:rsidR="0082583F" w:rsidRPr="00C115A2" w:rsidRDefault="00A018B6" w:rsidP="0082583F">
      <w:pPr>
        <w:shd w:val="clear" w:color="auto" w:fill="FFFFFF"/>
        <w:jc w:val="center"/>
        <w:rPr>
          <w:b/>
          <w:bCs/>
          <w:lang w:val="vi-VN"/>
        </w:rPr>
      </w:pPr>
      <w:r>
        <w:rPr>
          <w:b/>
          <w:bCs/>
          <w:noProof/>
        </w:rPr>
        <mc:AlternateContent>
          <mc:Choice Requires="wps">
            <w:drawing>
              <wp:anchor distT="0" distB="0" distL="114300" distR="114300" simplePos="0" relativeHeight="251660288" behindDoc="0" locked="0" layoutInCell="1" allowOverlap="1" wp14:anchorId="4239DA1E" wp14:editId="03929425">
                <wp:simplePos x="0" y="0"/>
                <wp:positionH relativeFrom="column">
                  <wp:posOffset>1995169</wp:posOffset>
                </wp:positionH>
                <wp:positionV relativeFrom="paragraph">
                  <wp:posOffset>431165</wp:posOffset>
                </wp:positionV>
                <wp:extent cx="19526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952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6D00C7"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7.1pt,33.95pt" to="310.8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" strokecolor="black [3040]"/>
            </w:pict>
          </mc:Fallback>
        </mc:AlternateContent>
      </w:r>
      <w:r w:rsidR="0082583F" w:rsidRPr="00C115A2">
        <w:rPr>
          <w:b/>
          <w:bCs/>
          <w:lang w:val="vi-VN"/>
        </w:rPr>
        <w:t>CỘNG HÒA XÃ HỘI CHỦ NGHĨA VIỆT NAM</w:t>
      </w:r>
      <w:r w:rsidR="0082583F" w:rsidRPr="00C115A2">
        <w:rPr>
          <w:b/>
          <w:bCs/>
          <w:lang w:val="vi-VN"/>
        </w:rPr>
        <w:br/>
        <w:t>Độc lập - Tự do - Hạnh phúc</w:t>
      </w:r>
    </w:p>
    <w:p w14:paraId="6906FF20" w14:textId="2EDF7F1B" w:rsidR="0082583F" w:rsidRPr="0082583F" w:rsidRDefault="0082583F" w:rsidP="0082583F">
      <w:pPr>
        <w:shd w:val="clear" w:color="auto" w:fill="FFFFFF"/>
        <w:jc w:val="center"/>
        <w:rPr>
          <w:sz w:val="22"/>
          <w:szCs w:val="22"/>
          <w:lang w:val="vi-VN"/>
        </w:rPr>
        <w:sectPr w:rsidR="0082583F" w:rsidRPr="0082583F" w:rsidSect="001A7663">
          <w:footnotePr>
            <w:numRestart w:val="eachPage"/>
          </w:footnotePr>
          <w:type w:val="continuous"/>
          <w:pgSz w:w="11907" w:h="16840"/>
          <w:pgMar w:top="1134" w:right="1134" w:bottom="1134" w:left="1418" w:header="720" w:footer="720" w:gutter="0"/>
          <w:cols w:space="720"/>
          <w:docGrid w:linePitch="381"/>
        </w:sectPr>
      </w:pPr>
      <w:r w:rsidRPr="00C115A2">
        <w:rPr>
          <w:lang w:val="vi-VN"/>
        </w:rPr>
        <w:br/>
      </w:r>
    </w:p>
    <w:p w14:paraId="4C765D12" w14:textId="696F2B8E" w:rsidR="0082583F" w:rsidRPr="00C115A2" w:rsidRDefault="0082583F" w:rsidP="0082583F">
      <w:pPr>
        <w:shd w:val="clear" w:color="auto" w:fill="FFFFFF"/>
        <w:spacing w:before="0" w:after="0"/>
        <w:jc w:val="center"/>
        <w:rPr>
          <w:b/>
          <w:bCs/>
          <w:lang w:val="vi-VN"/>
        </w:rPr>
      </w:pPr>
      <w:r w:rsidRPr="00C115A2">
        <w:rPr>
          <w:b/>
          <w:bCs/>
          <w:lang w:val="vi-VN"/>
        </w:rPr>
        <w:t>DANH SÁCH THÀNH VIÊN THAM GIA</w:t>
      </w:r>
    </w:p>
    <w:p w14:paraId="73DD4B56" w14:textId="77777777" w:rsidR="0082583F" w:rsidRPr="00C115A2" w:rsidRDefault="0082583F" w:rsidP="0082583F">
      <w:pPr>
        <w:shd w:val="clear" w:color="auto" w:fill="FFFFFF"/>
        <w:spacing w:before="0" w:after="0"/>
        <w:jc w:val="center"/>
        <w:rPr>
          <w:b/>
          <w:bCs/>
          <w:lang w:val="vi-VN"/>
        </w:rPr>
      </w:pPr>
      <w:r w:rsidRPr="00C115A2">
        <w:rPr>
          <w:b/>
          <w:bCs/>
          <w:lang w:val="vi-VN"/>
        </w:rPr>
        <w:t>KHÁM BỆNH, CHỮA BỆNH NHÂN ĐẠO THEO ĐỢT/</w:t>
      </w:r>
    </w:p>
    <w:p w14:paraId="0BA00D3E" w14:textId="77777777" w:rsidR="0082583F" w:rsidRPr="00C115A2" w:rsidRDefault="0082583F" w:rsidP="0082583F">
      <w:pPr>
        <w:shd w:val="clear" w:color="auto" w:fill="FFFFFF"/>
        <w:spacing w:before="0" w:after="0"/>
        <w:jc w:val="center"/>
        <w:rPr>
          <w:b/>
          <w:bCs/>
          <w:lang w:val="vi-VN"/>
        </w:rPr>
      </w:pPr>
      <w:r w:rsidRPr="00C115A2">
        <w:rPr>
          <w:b/>
          <w:bCs/>
          <w:lang w:val="vi-VN"/>
        </w:rPr>
        <w:t>KHÁM BỆNH, CHỮA BỆNH LƯU ĐỘNG</w:t>
      </w:r>
    </w:p>
    <w:p w14:paraId="3534B353" w14:textId="77777777" w:rsidR="0082583F" w:rsidRPr="00C115A2" w:rsidRDefault="0082583F" w:rsidP="0082583F">
      <w:pPr>
        <w:shd w:val="clear" w:color="auto" w:fill="FFFFFF"/>
        <w:ind w:firstLine="567"/>
        <w:rPr>
          <w:lang w:val="vi-VN"/>
        </w:rPr>
      </w:pPr>
      <w:r w:rsidRPr="00C115A2">
        <w:rPr>
          <w:lang w:val="vi-VN"/>
        </w:rPr>
        <w:t>1. Tên cá nhân/trưởng đoàn/cơ sơ đề nghị: .................................</w:t>
      </w:r>
    </w:p>
    <w:p w14:paraId="41D04E72" w14:textId="77777777" w:rsidR="0082583F" w:rsidRPr="00C115A2" w:rsidRDefault="0082583F" w:rsidP="0082583F">
      <w:pPr>
        <w:shd w:val="clear" w:color="auto" w:fill="FFFFFF"/>
        <w:ind w:firstLine="567"/>
        <w:rPr>
          <w:lang w:val="vi-VN"/>
        </w:rPr>
      </w:pPr>
      <w:r w:rsidRPr="00C115A2">
        <w:rPr>
          <w:lang w:val="vi-VN"/>
        </w:rPr>
        <w:t>2. Địa chỉ: ..........................................................</w:t>
      </w:r>
    </w:p>
    <w:p w14:paraId="6F5E3657" w14:textId="77777777" w:rsidR="0082583F" w:rsidRPr="00C115A2" w:rsidRDefault="0082583F" w:rsidP="0082583F">
      <w:pPr>
        <w:shd w:val="clear" w:color="auto" w:fill="FFFFFF"/>
        <w:ind w:firstLine="567"/>
        <w:rPr>
          <w:lang w:val="vi-VN"/>
        </w:rPr>
      </w:pPr>
      <w:r w:rsidRPr="00C115A2">
        <w:rPr>
          <w:lang w:val="vi-VN"/>
        </w:rPr>
        <w:t>3. Địa điểm thực hiện khám bệnh, chữa bệnh: ...........................................</w:t>
      </w:r>
    </w:p>
    <w:p w14:paraId="0C579A06" w14:textId="77777777" w:rsidR="0082583F" w:rsidRPr="00C115A2" w:rsidRDefault="0082583F" w:rsidP="0082583F">
      <w:pPr>
        <w:shd w:val="clear" w:color="auto" w:fill="FFFFFF"/>
        <w:ind w:firstLine="567"/>
        <w:rPr>
          <w:lang w:val="vi-VN"/>
        </w:rPr>
      </w:pPr>
      <w:r w:rsidRPr="00C115A2">
        <w:rPr>
          <w:lang w:val="vi-VN"/>
        </w:rPr>
        <w:t>4. Danh sách người thực hiện khám:</w:t>
      </w:r>
    </w:p>
    <w:tbl>
      <w:tblPr>
        <w:tblW w:w="9264" w:type="dxa"/>
        <w:shd w:val="clear" w:color="auto" w:fill="FFFFFF"/>
        <w:tblCellMar>
          <w:left w:w="0" w:type="dxa"/>
          <w:right w:w="0" w:type="dxa"/>
        </w:tblCellMar>
        <w:tblLook w:val="04A0" w:firstRow="1" w:lastRow="0" w:firstColumn="1" w:lastColumn="0" w:noHBand="0" w:noVBand="1"/>
      </w:tblPr>
      <w:tblGrid>
        <w:gridCol w:w="733"/>
        <w:gridCol w:w="2236"/>
        <w:gridCol w:w="2268"/>
        <w:gridCol w:w="1701"/>
        <w:gridCol w:w="2326"/>
      </w:tblGrid>
      <w:tr w:rsidR="0082583F" w:rsidRPr="00C115A2" w14:paraId="58BB43F1" w14:textId="77777777" w:rsidTr="00A018B6">
        <w:trPr>
          <w:trHeight w:val="514"/>
        </w:trPr>
        <w:tc>
          <w:tcPr>
            <w:tcW w:w="733"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3962E564" w14:textId="77777777" w:rsidR="0082583F" w:rsidRPr="00C115A2" w:rsidRDefault="0082583F" w:rsidP="00A018B6">
            <w:pPr>
              <w:spacing w:before="0" w:after="0"/>
              <w:jc w:val="center"/>
              <w:rPr>
                <w:b/>
                <w:bCs/>
                <w:lang w:val="vi-VN"/>
              </w:rPr>
            </w:pPr>
            <w:r w:rsidRPr="00C115A2">
              <w:rPr>
                <w:b/>
                <w:bCs/>
                <w:lang w:val="vi-VN"/>
              </w:rPr>
              <w:t>STT</w:t>
            </w:r>
          </w:p>
        </w:tc>
        <w:tc>
          <w:tcPr>
            <w:tcW w:w="2236"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2206FF3A" w14:textId="77777777" w:rsidR="0082583F" w:rsidRPr="00C115A2" w:rsidRDefault="0082583F" w:rsidP="00A018B6">
            <w:pPr>
              <w:spacing w:before="0" w:after="0"/>
              <w:jc w:val="center"/>
              <w:rPr>
                <w:b/>
                <w:bCs/>
                <w:lang w:val="vi-VN"/>
              </w:rPr>
            </w:pPr>
            <w:r w:rsidRPr="00C115A2">
              <w:rPr>
                <w:b/>
                <w:bCs/>
                <w:lang w:val="vi-VN"/>
              </w:rPr>
              <w:t>Họ và tên</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017A1C01" w14:textId="3A7BC0B7" w:rsidR="0082583F" w:rsidRPr="00C115A2" w:rsidRDefault="0082583F" w:rsidP="00A018B6">
            <w:pPr>
              <w:spacing w:before="0" w:after="0"/>
              <w:jc w:val="center"/>
              <w:rPr>
                <w:b/>
                <w:bCs/>
                <w:lang w:val="vi-VN"/>
              </w:rPr>
            </w:pPr>
            <w:r w:rsidRPr="00C115A2">
              <w:rPr>
                <w:b/>
                <w:bCs/>
                <w:lang w:val="vi-VN"/>
              </w:rPr>
              <w:t>Số giấy phép hành nghề</w:t>
            </w: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4491143A" w14:textId="77777777" w:rsidR="0082583F" w:rsidRPr="00C115A2" w:rsidRDefault="0082583F" w:rsidP="00A018B6">
            <w:pPr>
              <w:spacing w:before="0" w:after="0"/>
              <w:jc w:val="center"/>
              <w:rPr>
                <w:b/>
                <w:bCs/>
                <w:lang w:val="vi-VN"/>
              </w:rPr>
            </w:pPr>
            <w:r w:rsidRPr="00C115A2">
              <w:rPr>
                <w:b/>
                <w:bCs/>
                <w:lang w:val="vi-VN"/>
              </w:rPr>
              <w:t xml:space="preserve">Phạm vi </w:t>
            </w:r>
          </w:p>
          <w:p w14:paraId="0CC1C1F4" w14:textId="77777777" w:rsidR="0082583F" w:rsidRPr="00C115A2" w:rsidRDefault="0082583F" w:rsidP="00A018B6">
            <w:pPr>
              <w:spacing w:before="0" w:after="0"/>
              <w:jc w:val="center"/>
              <w:rPr>
                <w:b/>
                <w:bCs/>
                <w:lang w:val="vi-VN"/>
              </w:rPr>
            </w:pPr>
            <w:r w:rsidRPr="00C115A2">
              <w:rPr>
                <w:b/>
                <w:bCs/>
                <w:lang w:val="vi-VN"/>
              </w:rPr>
              <w:t>hành nghề</w:t>
            </w:r>
          </w:p>
        </w:tc>
        <w:tc>
          <w:tcPr>
            <w:tcW w:w="2326"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003A5428" w14:textId="77777777" w:rsidR="0082583F" w:rsidRPr="00C115A2" w:rsidRDefault="0082583F" w:rsidP="00A018B6">
            <w:pPr>
              <w:spacing w:before="0" w:after="0"/>
              <w:jc w:val="center"/>
              <w:rPr>
                <w:b/>
                <w:bCs/>
                <w:lang w:val="vi-VN"/>
              </w:rPr>
            </w:pPr>
            <w:r w:rsidRPr="00C115A2">
              <w:rPr>
                <w:b/>
                <w:bCs/>
                <w:lang w:val="vi-VN"/>
              </w:rPr>
              <w:t xml:space="preserve">Vị trí chuyên môn </w:t>
            </w:r>
            <w:r w:rsidRPr="00C115A2">
              <w:rPr>
                <w:rStyle w:val="FootnoteReference"/>
                <w:bCs/>
                <w:lang w:val="vi-VN"/>
              </w:rPr>
              <w:footnoteReference w:id="15"/>
            </w:r>
          </w:p>
        </w:tc>
      </w:tr>
      <w:tr w:rsidR="0082583F" w:rsidRPr="00C115A2" w14:paraId="7EBC1203" w14:textId="77777777" w:rsidTr="001A7663">
        <w:tc>
          <w:tcPr>
            <w:tcW w:w="733"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232A6459" w14:textId="77777777" w:rsidR="0082583F" w:rsidRPr="00C115A2" w:rsidRDefault="0082583F" w:rsidP="001A7663">
            <w:pPr>
              <w:jc w:val="center"/>
              <w:rPr>
                <w:lang w:val="vi-VN"/>
              </w:rPr>
            </w:pPr>
            <w:r w:rsidRPr="00C115A2">
              <w:rPr>
                <w:lang w:val="vi-VN"/>
              </w:rPr>
              <w:t>1</w:t>
            </w:r>
          </w:p>
        </w:tc>
        <w:tc>
          <w:tcPr>
            <w:tcW w:w="2236"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2C586C7F" w14:textId="77777777" w:rsidR="0082583F" w:rsidRPr="00C115A2" w:rsidRDefault="0082583F" w:rsidP="001A7663">
            <w:pPr>
              <w:rPr>
                <w:lang w:val="vi-VN"/>
              </w:rPr>
            </w:pP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57470686" w14:textId="77777777" w:rsidR="0082583F" w:rsidRPr="00C115A2" w:rsidRDefault="0082583F" w:rsidP="001A7663">
            <w:pPr>
              <w:jc w:val="center"/>
              <w:rPr>
                <w:lang w:val="vi-VN"/>
              </w:rPr>
            </w:pP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5AD219F8" w14:textId="77777777" w:rsidR="0082583F" w:rsidRPr="00C115A2" w:rsidRDefault="0082583F" w:rsidP="001A7663">
            <w:pPr>
              <w:jc w:val="center"/>
              <w:rPr>
                <w:lang w:val="vi-VN"/>
              </w:rPr>
            </w:pPr>
          </w:p>
        </w:tc>
        <w:tc>
          <w:tcPr>
            <w:tcW w:w="2326"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493B3063" w14:textId="77777777" w:rsidR="0082583F" w:rsidRPr="00C115A2" w:rsidRDefault="0082583F" w:rsidP="001A7663">
            <w:pPr>
              <w:jc w:val="center"/>
              <w:rPr>
                <w:lang w:val="vi-VN"/>
              </w:rPr>
            </w:pPr>
          </w:p>
        </w:tc>
      </w:tr>
      <w:tr w:rsidR="0082583F" w:rsidRPr="00C115A2" w14:paraId="2A6715AF" w14:textId="77777777" w:rsidTr="001A7663">
        <w:tc>
          <w:tcPr>
            <w:tcW w:w="733"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100C0B4F" w14:textId="77777777" w:rsidR="0082583F" w:rsidRPr="00C115A2" w:rsidRDefault="0082583F" w:rsidP="001A7663">
            <w:pPr>
              <w:jc w:val="center"/>
              <w:rPr>
                <w:lang w:val="vi-VN"/>
              </w:rPr>
            </w:pPr>
            <w:r w:rsidRPr="00C115A2">
              <w:rPr>
                <w:lang w:val="vi-VN"/>
              </w:rPr>
              <w:t>2</w:t>
            </w:r>
          </w:p>
        </w:tc>
        <w:tc>
          <w:tcPr>
            <w:tcW w:w="2236"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391A7FE2" w14:textId="77777777" w:rsidR="0082583F" w:rsidRPr="00C115A2" w:rsidRDefault="0082583F" w:rsidP="001A7663">
            <w:pPr>
              <w:rPr>
                <w:lang w:val="vi-VN"/>
              </w:rPr>
            </w:pP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48A8E50E" w14:textId="77777777" w:rsidR="0082583F" w:rsidRPr="00C115A2" w:rsidRDefault="0082583F" w:rsidP="001A7663">
            <w:pPr>
              <w:jc w:val="center"/>
              <w:rPr>
                <w:lang w:val="vi-VN"/>
              </w:rPr>
            </w:pP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12682FC4" w14:textId="77777777" w:rsidR="0082583F" w:rsidRPr="00C115A2" w:rsidRDefault="0082583F" w:rsidP="001A7663">
            <w:pPr>
              <w:jc w:val="center"/>
              <w:rPr>
                <w:lang w:val="vi-VN"/>
              </w:rPr>
            </w:pPr>
          </w:p>
        </w:tc>
        <w:tc>
          <w:tcPr>
            <w:tcW w:w="2326"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41FD3856" w14:textId="77777777" w:rsidR="0082583F" w:rsidRPr="00C115A2" w:rsidRDefault="0082583F" w:rsidP="001A7663">
            <w:pPr>
              <w:jc w:val="center"/>
              <w:rPr>
                <w:lang w:val="vi-VN"/>
              </w:rPr>
            </w:pPr>
          </w:p>
        </w:tc>
      </w:tr>
    </w:tbl>
    <w:p w14:paraId="63E3CA83" w14:textId="77777777" w:rsidR="0082583F" w:rsidRPr="00C115A2" w:rsidRDefault="0082583F" w:rsidP="0082583F">
      <w:pPr>
        <w:ind w:firstLine="567"/>
        <w:rPr>
          <w:i/>
          <w:iCs/>
          <w:lang w:val="vi-VN"/>
        </w:rPr>
      </w:pPr>
      <w:r w:rsidRPr="00C115A2">
        <w:rPr>
          <w:iCs/>
          <w:lang w:val="vi-VN"/>
        </w:rPr>
        <w:t>5</w:t>
      </w:r>
      <w:r w:rsidRPr="00C115A2">
        <w:rPr>
          <w:i/>
          <w:iCs/>
          <w:lang w:val="vi-VN"/>
        </w:rPr>
        <w:t xml:space="preserve">. </w:t>
      </w:r>
      <w:r w:rsidRPr="00C115A2">
        <w:rPr>
          <w:lang w:val="vi-VN"/>
        </w:rPr>
        <w:t xml:space="preserve">Danh sách đăng ký người làm việc </w:t>
      </w:r>
      <w:r w:rsidRPr="00C115A2">
        <w:rPr>
          <w:rStyle w:val="FootnoteReference"/>
          <w:lang w:val="vi-VN"/>
        </w:rPr>
        <w:footnoteReference w:id="16"/>
      </w:r>
      <w:r w:rsidRPr="00C115A2">
        <w:rPr>
          <w:lang w:val="vi-VN"/>
        </w:rPr>
        <w:t>:</w:t>
      </w:r>
    </w:p>
    <w:tbl>
      <w:tblPr>
        <w:tblW w:w="9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4"/>
        <w:gridCol w:w="1853"/>
        <w:gridCol w:w="1627"/>
        <w:gridCol w:w="3619"/>
        <w:gridCol w:w="1433"/>
      </w:tblGrid>
      <w:tr w:rsidR="0082583F" w:rsidRPr="00C115A2" w14:paraId="424C1861" w14:textId="77777777" w:rsidTr="00A018B6">
        <w:tc>
          <w:tcPr>
            <w:tcW w:w="381" w:type="pct"/>
            <w:shd w:val="clear" w:color="auto" w:fill="auto"/>
            <w:tcMar>
              <w:top w:w="0" w:type="dxa"/>
              <w:left w:w="0" w:type="dxa"/>
              <w:bottom w:w="0" w:type="dxa"/>
              <w:right w:w="0" w:type="dxa"/>
            </w:tcMar>
            <w:vAlign w:val="center"/>
          </w:tcPr>
          <w:p w14:paraId="34DCED04" w14:textId="77777777" w:rsidR="0082583F" w:rsidRPr="00C115A2" w:rsidRDefault="0082583F" w:rsidP="001A7663">
            <w:pPr>
              <w:ind w:hanging="10"/>
              <w:jc w:val="center"/>
              <w:rPr>
                <w:lang w:val="vi-VN"/>
              </w:rPr>
            </w:pPr>
            <w:r w:rsidRPr="00C115A2">
              <w:rPr>
                <w:b/>
                <w:bCs/>
                <w:lang w:val="vi-VN"/>
              </w:rPr>
              <w:t>STT</w:t>
            </w:r>
          </w:p>
        </w:tc>
        <w:tc>
          <w:tcPr>
            <w:tcW w:w="1003" w:type="pct"/>
            <w:shd w:val="clear" w:color="auto" w:fill="auto"/>
            <w:tcMar>
              <w:top w:w="0" w:type="dxa"/>
              <w:left w:w="0" w:type="dxa"/>
              <w:bottom w:w="0" w:type="dxa"/>
              <w:right w:w="0" w:type="dxa"/>
            </w:tcMar>
            <w:vAlign w:val="center"/>
          </w:tcPr>
          <w:p w14:paraId="1A7D7BBC" w14:textId="77777777" w:rsidR="0082583F" w:rsidRPr="00C115A2" w:rsidRDefault="0082583F" w:rsidP="001A7663">
            <w:pPr>
              <w:jc w:val="center"/>
              <w:rPr>
                <w:lang w:val="vi-VN"/>
              </w:rPr>
            </w:pPr>
            <w:r w:rsidRPr="00C115A2">
              <w:rPr>
                <w:b/>
                <w:bCs/>
                <w:lang w:val="vi-VN"/>
              </w:rPr>
              <w:t>Họ và tên</w:t>
            </w:r>
          </w:p>
        </w:tc>
        <w:tc>
          <w:tcPr>
            <w:tcW w:w="881" w:type="pct"/>
            <w:shd w:val="clear" w:color="auto" w:fill="auto"/>
            <w:tcMar>
              <w:top w:w="0" w:type="dxa"/>
              <w:left w:w="0" w:type="dxa"/>
              <w:bottom w:w="0" w:type="dxa"/>
              <w:right w:w="0" w:type="dxa"/>
            </w:tcMar>
            <w:vAlign w:val="center"/>
          </w:tcPr>
          <w:p w14:paraId="5B00A77F" w14:textId="77777777" w:rsidR="0082583F" w:rsidRPr="00C115A2" w:rsidRDefault="0082583F" w:rsidP="001A7663">
            <w:pPr>
              <w:jc w:val="center"/>
              <w:rPr>
                <w:lang w:val="vi-VN"/>
              </w:rPr>
            </w:pPr>
            <w:r w:rsidRPr="00C115A2">
              <w:rPr>
                <w:b/>
                <w:bCs/>
                <w:lang w:val="vi-VN"/>
              </w:rPr>
              <w:t>Văn bằng chuyên môn</w:t>
            </w:r>
          </w:p>
        </w:tc>
        <w:tc>
          <w:tcPr>
            <w:tcW w:w="1959" w:type="pct"/>
            <w:shd w:val="clear" w:color="auto" w:fill="auto"/>
            <w:tcMar>
              <w:top w:w="0" w:type="dxa"/>
              <w:left w:w="0" w:type="dxa"/>
              <w:bottom w:w="0" w:type="dxa"/>
              <w:right w:w="0" w:type="dxa"/>
            </w:tcMar>
            <w:vAlign w:val="center"/>
          </w:tcPr>
          <w:p w14:paraId="4326A8ED" w14:textId="77777777" w:rsidR="0082583F" w:rsidRPr="00C115A2" w:rsidRDefault="0082583F" w:rsidP="001A7663">
            <w:pPr>
              <w:jc w:val="center"/>
              <w:rPr>
                <w:lang w:val="vi-VN"/>
              </w:rPr>
            </w:pPr>
            <w:r w:rsidRPr="00C115A2">
              <w:rPr>
                <w:b/>
                <w:bCs/>
                <w:lang w:val="vi-VN"/>
              </w:rPr>
              <w:t xml:space="preserve">Thời gian đăng ký khám bệnh, chữa bệnh nhân đạo/ khám bệnh, chữa bệnh lưu động </w:t>
            </w:r>
            <w:r w:rsidRPr="00C115A2">
              <w:rPr>
                <w:b/>
                <w:bCs/>
                <w:vertAlign w:val="superscript"/>
                <w:lang w:val="vi-VN"/>
              </w:rPr>
              <w:t>2</w:t>
            </w:r>
            <w:r w:rsidRPr="00C115A2">
              <w:rPr>
                <w:b/>
                <w:bCs/>
                <w:lang w:val="vi-VN"/>
              </w:rPr>
              <w:t xml:space="preserve"> </w:t>
            </w:r>
          </w:p>
        </w:tc>
        <w:tc>
          <w:tcPr>
            <w:tcW w:w="776" w:type="pct"/>
            <w:shd w:val="clear" w:color="auto" w:fill="auto"/>
            <w:tcMar>
              <w:top w:w="0" w:type="dxa"/>
              <w:left w:w="0" w:type="dxa"/>
              <w:bottom w:w="0" w:type="dxa"/>
              <w:right w:w="0" w:type="dxa"/>
            </w:tcMar>
            <w:vAlign w:val="center"/>
          </w:tcPr>
          <w:p w14:paraId="3D2B5441" w14:textId="77777777" w:rsidR="0082583F" w:rsidRPr="00C115A2" w:rsidRDefault="0082583F" w:rsidP="001A7663">
            <w:pPr>
              <w:jc w:val="center"/>
              <w:rPr>
                <w:lang w:val="vi-VN"/>
              </w:rPr>
            </w:pPr>
            <w:r w:rsidRPr="00C115A2">
              <w:rPr>
                <w:b/>
                <w:bCs/>
                <w:lang w:val="vi-VN"/>
              </w:rPr>
              <w:t xml:space="preserve">Vị trí làm việc </w:t>
            </w:r>
            <w:r w:rsidRPr="00C115A2">
              <w:rPr>
                <w:rStyle w:val="FootnoteReference"/>
                <w:bCs/>
                <w:lang w:val="vi-VN"/>
              </w:rPr>
              <w:footnoteReference w:id="17"/>
            </w:r>
          </w:p>
        </w:tc>
      </w:tr>
      <w:tr w:rsidR="0082583F" w:rsidRPr="00C115A2" w14:paraId="7881303D" w14:textId="77777777" w:rsidTr="00A018B6">
        <w:tc>
          <w:tcPr>
            <w:tcW w:w="381" w:type="pct"/>
            <w:shd w:val="clear" w:color="auto" w:fill="auto"/>
            <w:tcMar>
              <w:top w:w="0" w:type="dxa"/>
              <w:left w:w="0" w:type="dxa"/>
              <w:bottom w:w="0" w:type="dxa"/>
              <w:right w:w="0" w:type="dxa"/>
            </w:tcMar>
          </w:tcPr>
          <w:p w14:paraId="7C50281D" w14:textId="77777777" w:rsidR="0082583F" w:rsidRPr="00C115A2" w:rsidRDefault="0082583F" w:rsidP="001A7663">
            <w:pPr>
              <w:ind w:hanging="10"/>
              <w:jc w:val="center"/>
              <w:rPr>
                <w:lang w:val="vi-VN"/>
              </w:rPr>
            </w:pPr>
            <w:r w:rsidRPr="00C115A2">
              <w:rPr>
                <w:lang w:val="vi-VN"/>
              </w:rPr>
              <w:t>1</w:t>
            </w:r>
          </w:p>
        </w:tc>
        <w:tc>
          <w:tcPr>
            <w:tcW w:w="1003" w:type="pct"/>
            <w:shd w:val="clear" w:color="auto" w:fill="auto"/>
            <w:tcMar>
              <w:top w:w="0" w:type="dxa"/>
              <w:left w:w="0" w:type="dxa"/>
              <w:bottom w:w="0" w:type="dxa"/>
              <w:right w:w="0" w:type="dxa"/>
            </w:tcMar>
          </w:tcPr>
          <w:p w14:paraId="2A1FC970" w14:textId="77777777" w:rsidR="0082583F" w:rsidRPr="00C115A2" w:rsidRDefault="0082583F" w:rsidP="001A7663">
            <w:pPr>
              <w:rPr>
                <w:lang w:val="vi-VN"/>
              </w:rPr>
            </w:pPr>
            <w:r w:rsidRPr="00C115A2">
              <w:rPr>
                <w:lang w:val="vi-VN"/>
              </w:rPr>
              <w:t> </w:t>
            </w:r>
          </w:p>
        </w:tc>
        <w:tc>
          <w:tcPr>
            <w:tcW w:w="881" w:type="pct"/>
            <w:shd w:val="clear" w:color="auto" w:fill="auto"/>
            <w:tcMar>
              <w:top w:w="0" w:type="dxa"/>
              <w:left w:w="0" w:type="dxa"/>
              <w:bottom w:w="0" w:type="dxa"/>
              <w:right w:w="0" w:type="dxa"/>
            </w:tcMar>
          </w:tcPr>
          <w:p w14:paraId="207F8C8E" w14:textId="77777777" w:rsidR="0082583F" w:rsidRPr="00C115A2" w:rsidRDefault="0082583F" w:rsidP="001A7663">
            <w:pPr>
              <w:rPr>
                <w:lang w:val="vi-VN"/>
              </w:rPr>
            </w:pPr>
            <w:r w:rsidRPr="00C115A2">
              <w:rPr>
                <w:lang w:val="vi-VN"/>
              </w:rPr>
              <w:t> </w:t>
            </w:r>
          </w:p>
        </w:tc>
        <w:tc>
          <w:tcPr>
            <w:tcW w:w="1959" w:type="pct"/>
            <w:shd w:val="clear" w:color="auto" w:fill="auto"/>
            <w:tcMar>
              <w:top w:w="0" w:type="dxa"/>
              <w:left w:w="0" w:type="dxa"/>
              <w:bottom w:w="0" w:type="dxa"/>
              <w:right w:w="0" w:type="dxa"/>
            </w:tcMar>
          </w:tcPr>
          <w:p w14:paraId="583FE645" w14:textId="77777777" w:rsidR="0082583F" w:rsidRPr="00C115A2" w:rsidRDefault="0082583F" w:rsidP="001A7663">
            <w:pPr>
              <w:rPr>
                <w:lang w:val="vi-VN"/>
              </w:rPr>
            </w:pPr>
            <w:r w:rsidRPr="00C115A2">
              <w:rPr>
                <w:lang w:val="vi-VN"/>
              </w:rPr>
              <w:t> </w:t>
            </w:r>
          </w:p>
        </w:tc>
        <w:tc>
          <w:tcPr>
            <w:tcW w:w="776" w:type="pct"/>
            <w:shd w:val="clear" w:color="auto" w:fill="auto"/>
            <w:tcMar>
              <w:top w:w="0" w:type="dxa"/>
              <w:left w:w="0" w:type="dxa"/>
              <w:bottom w:w="0" w:type="dxa"/>
              <w:right w:w="0" w:type="dxa"/>
            </w:tcMar>
          </w:tcPr>
          <w:p w14:paraId="2671D83C" w14:textId="77777777" w:rsidR="0082583F" w:rsidRPr="00C115A2" w:rsidRDefault="0082583F" w:rsidP="001A7663">
            <w:pPr>
              <w:rPr>
                <w:lang w:val="vi-VN"/>
              </w:rPr>
            </w:pPr>
            <w:r w:rsidRPr="00C115A2">
              <w:rPr>
                <w:lang w:val="vi-VN"/>
              </w:rPr>
              <w:t> </w:t>
            </w:r>
          </w:p>
        </w:tc>
      </w:tr>
      <w:tr w:rsidR="0082583F" w:rsidRPr="00C115A2" w14:paraId="588195D0" w14:textId="77777777" w:rsidTr="00A018B6">
        <w:tc>
          <w:tcPr>
            <w:tcW w:w="381" w:type="pct"/>
            <w:shd w:val="clear" w:color="auto" w:fill="auto"/>
            <w:tcMar>
              <w:top w:w="0" w:type="dxa"/>
              <w:left w:w="0" w:type="dxa"/>
              <w:bottom w:w="0" w:type="dxa"/>
              <w:right w:w="0" w:type="dxa"/>
            </w:tcMar>
          </w:tcPr>
          <w:p w14:paraId="0F248814" w14:textId="77777777" w:rsidR="0082583F" w:rsidRPr="00C115A2" w:rsidRDefault="0082583F" w:rsidP="001A7663">
            <w:pPr>
              <w:ind w:hanging="10"/>
              <w:jc w:val="center"/>
              <w:rPr>
                <w:lang w:val="vi-VN"/>
              </w:rPr>
            </w:pPr>
            <w:r w:rsidRPr="00C115A2">
              <w:rPr>
                <w:lang w:val="vi-VN"/>
              </w:rPr>
              <w:t>2</w:t>
            </w:r>
          </w:p>
        </w:tc>
        <w:tc>
          <w:tcPr>
            <w:tcW w:w="1003" w:type="pct"/>
            <w:shd w:val="clear" w:color="auto" w:fill="auto"/>
            <w:tcMar>
              <w:top w:w="0" w:type="dxa"/>
              <w:left w:w="0" w:type="dxa"/>
              <w:bottom w:w="0" w:type="dxa"/>
              <w:right w:w="0" w:type="dxa"/>
            </w:tcMar>
          </w:tcPr>
          <w:p w14:paraId="07851ABF" w14:textId="77777777" w:rsidR="0082583F" w:rsidRPr="00C115A2" w:rsidRDefault="0082583F" w:rsidP="001A7663">
            <w:pPr>
              <w:rPr>
                <w:lang w:val="vi-VN"/>
              </w:rPr>
            </w:pPr>
            <w:r w:rsidRPr="00C115A2">
              <w:rPr>
                <w:lang w:val="vi-VN"/>
              </w:rPr>
              <w:t> </w:t>
            </w:r>
          </w:p>
        </w:tc>
        <w:tc>
          <w:tcPr>
            <w:tcW w:w="881" w:type="pct"/>
            <w:shd w:val="clear" w:color="auto" w:fill="auto"/>
            <w:tcMar>
              <w:top w:w="0" w:type="dxa"/>
              <w:left w:w="0" w:type="dxa"/>
              <w:bottom w:w="0" w:type="dxa"/>
              <w:right w:w="0" w:type="dxa"/>
            </w:tcMar>
          </w:tcPr>
          <w:p w14:paraId="185FBCB3" w14:textId="77777777" w:rsidR="0082583F" w:rsidRPr="00C115A2" w:rsidRDefault="0082583F" w:rsidP="001A7663">
            <w:pPr>
              <w:rPr>
                <w:lang w:val="vi-VN"/>
              </w:rPr>
            </w:pPr>
            <w:r w:rsidRPr="00C115A2">
              <w:rPr>
                <w:lang w:val="vi-VN"/>
              </w:rPr>
              <w:t> </w:t>
            </w:r>
          </w:p>
        </w:tc>
        <w:tc>
          <w:tcPr>
            <w:tcW w:w="1959" w:type="pct"/>
            <w:shd w:val="clear" w:color="auto" w:fill="auto"/>
            <w:tcMar>
              <w:top w:w="0" w:type="dxa"/>
              <w:left w:w="0" w:type="dxa"/>
              <w:bottom w:w="0" w:type="dxa"/>
              <w:right w:w="0" w:type="dxa"/>
            </w:tcMar>
          </w:tcPr>
          <w:p w14:paraId="2BD6D20E" w14:textId="77777777" w:rsidR="0082583F" w:rsidRPr="00C115A2" w:rsidRDefault="0082583F" w:rsidP="001A7663">
            <w:pPr>
              <w:rPr>
                <w:lang w:val="vi-VN"/>
              </w:rPr>
            </w:pPr>
            <w:r w:rsidRPr="00C115A2">
              <w:rPr>
                <w:lang w:val="vi-VN"/>
              </w:rPr>
              <w:t> </w:t>
            </w:r>
          </w:p>
        </w:tc>
        <w:tc>
          <w:tcPr>
            <w:tcW w:w="776" w:type="pct"/>
            <w:shd w:val="clear" w:color="auto" w:fill="auto"/>
            <w:tcMar>
              <w:top w:w="0" w:type="dxa"/>
              <w:left w:w="0" w:type="dxa"/>
              <w:bottom w:w="0" w:type="dxa"/>
              <w:right w:w="0" w:type="dxa"/>
            </w:tcMar>
          </w:tcPr>
          <w:p w14:paraId="6B45314F" w14:textId="77777777" w:rsidR="0082583F" w:rsidRPr="00C115A2" w:rsidRDefault="0082583F" w:rsidP="001A7663">
            <w:pPr>
              <w:rPr>
                <w:lang w:val="vi-VN"/>
              </w:rPr>
            </w:pPr>
            <w:r w:rsidRPr="00C115A2">
              <w:rPr>
                <w:lang w:val="vi-VN"/>
              </w:rPr>
              <w:t> </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5"/>
        <w:gridCol w:w="5636"/>
      </w:tblGrid>
      <w:tr w:rsidR="0082583F" w:rsidRPr="00C115A2" w14:paraId="518479A0" w14:textId="77777777" w:rsidTr="00A018B6">
        <w:tc>
          <w:tcPr>
            <w:tcW w:w="3425" w:type="dxa"/>
          </w:tcPr>
          <w:p w14:paraId="797A59B3" w14:textId="77777777" w:rsidR="0082583F" w:rsidRPr="00C115A2" w:rsidRDefault="0082583F" w:rsidP="001A7663">
            <w:pPr>
              <w:rPr>
                <w:lang w:val="vi-VN"/>
              </w:rPr>
            </w:pPr>
          </w:p>
        </w:tc>
        <w:tc>
          <w:tcPr>
            <w:tcW w:w="5636" w:type="dxa"/>
          </w:tcPr>
          <w:p w14:paraId="7F05C158" w14:textId="77777777" w:rsidR="0082583F" w:rsidRPr="00C115A2" w:rsidRDefault="0082583F" w:rsidP="001A7663">
            <w:pPr>
              <w:pStyle w:val="NormalWeb"/>
              <w:jc w:val="center"/>
              <w:rPr>
                <w:sz w:val="26"/>
                <w:szCs w:val="26"/>
                <w:lang w:val="vi-VN"/>
              </w:rPr>
            </w:pPr>
            <w:r w:rsidRPr="00C115A2">
              <w:rPr>
                <w:i/>
                <w:iCs/>
                <w:sz w:val="26"/>
                <w:szCs w:val="26"/>
                <w:lang w:val="vi-VN"/>
              </w:rPr>
              <w:t>……</w:t>
            </w:r>
            <w:r w:rsidRPr="00C115A2">
              <w:rPr>
                <w:rStyle w:val="FootnoteReference"/>
                <w:i/>
                <w:iCs/>
                <w:sz w:val="26"/>
                <w:szCs w:val="26"/>
                <w:lang w:val="vi-VN"/>
              </w:rPr>
              <w:footnoteReference w:id="18"/>
            </w:r>
            <w:r w:rsidRPr="00C115A2">
              <w:rPr>
                <w:i/>
                <w:iCs/>
                <w:sz w:val="26"/>
                <w:szCs w:val="26"/>
                <w:lang w:val="vi-VN"/>
              </w:rPr>
              <w:t>….., ngày.... tháng... năm.....</w:t>
            </w:r>
            <w:r w:rsidRPr="00C115A2">
              <w:rPr>
                <w:sz w:val="26"/>
                <w:szCs w:val="26"/>
                <w:lang w:val="vi-VN"/>
              </w:rPr>
              <w:br/>
            </w:r>
            <w:r w:rsidRPr="00C115A2">
              <w:rPr>
                <w:b/>
                <w:bCs/>
                <w:sz w:val="26"/>
                <w:szCs w:val="26"/>
                <w:lang w:val="vi-VN"/>
              </w:rPr>
              <w:t>ĐẠI DIỆN ĐOÀN</w:t>
            </w:r>
            <w:r w:rsidRPr="00C115A2">
              <w:rPr>
                <w:rStyle w:val="FootnoteReference"/>
                <w:bCs/>
                <w:sz w:val="26"/>
                <w:szCs w:val="26"/>
                <w:lang w:val="vi-VN"/>
              </w:rPr>
              <w:footnoteReference w:id="19"/>
            </w:r>
          </w:p>
          <w:p w14:paraId="1AD7527E" w14:textId="77777777" w:rsidR="0082583F" w:rsidRPr="00C115A2" w:rsidRDefault="0082583F" w:rsidP="001A7663">
            <w:pPr>
              <w:jc w:val="center"/>
              <w:rPr>
                <w:lang w:val="vi-VN"/>
              </w:rPr>
            </w:pPr>
            <w:r w:rsidRPr="00C115A2">
              <w:rPr>
                <w:i/>
                <w:iCs/>
                <w:lang w:val="vi-VN"/>
              </w:rPr>
              <w:t>(Ký, ghi rõ họ tên)</w:t>
            </w:r>
          </w:p>
        </w:tc>
      </w:tr>
    </w:tbl>
    <w:p w14:paraId="623ABE66" w14:textId="77777777" w:rsidR="0082583F" w:rsidRPr="00C115A2" w:rsidRDefault="0082583F" w:rsidP="0082583F">
      <w:pPr>
        <w:pStyle w:val="NormalWeb"/>
        <w:shd w:val="clear" w:color="auto" w:fill="FFFFFF"/>
        <w:tabs>
          <w:tab w:val="left" w:pos="1777"/>
        </w:tabs>
        <w:spacing w:line="400" w:lineRule="exact"/>
        <w:rPr>
          <w:rFonts w:eastAsia="Calibri"/>
          <w:i/>
          <w:iCs/>
          <w:sz w:val="26"/>
          <w:szCs w:val="26"/>
          <w:lang w:val="vi-VN"/>
        </w:rPr>
        <w:sectPr w:rsidR="0082583F" w:rsidRPr="00C115A2" w:rsidSect="001A7663">
          <w:footnotePr>
            <w:numRestart w:val="eachSect"/>
          </w:footnotePr>
          <w:type w:val="continuous"/>
          <w:pgSz w:w="11907" w:h="16840" w:code="9"/>
          <w:pgMar w:top="1304" w:right="1134" w:bottom="1134" w:left="1928" w:header="720" w:footer="720" w:gutter="0"/>
          <w:cols w:space="720"/>
          <w:docGrid w:linePitch="381"/>
        </w:sectPr>
      </w:pPr>
    </w:p>
    <w:p w14:paraId="02A72FA4" w14:textId="77777777" w:rsidR="0082583F" w:rsidRPr="00C115A2" w:rsidRDefault="0082583F" w:rsidP="0082583F">
      <w:pPr>
        <w:tabs>
          <w:tab w:val="left" w:pos="1777"/>
        </w:tabs>
        <w:rPr>
          <w:rFonts w:eastAsia="Calibri"/>
          <w:lang w:val="vi-VN"/>
        </w:rPr>
        <w:sectPr w:rsidR="0082583F" w:rsidRPr="00C115A2" w:rsidSect="001A7663">
          <w:footnotePr>
            <w:numRestart w:val="eachSect"/>
          </w:footnotePr>
          <w:type w:val="continuous"/>
          <w:pgSz w:w="11907" w:h="16840" w:code="9"/>
          <w:pgMar w:top="1304" w:right="1134" w:bottom="1134" w:left="1928" w:header="720" w:footer="720" w:gutter="0"/>
          <w:cols w:space="720"/>
          <w:docGrid w:linePitch="381"/>
        </w:sectPr>
      </w:pPr>
    </w:p>
    <w:p w14:paraId="62DB5F39" w14:textId="77777777" w:rsidR="0082583F" w:rsidRPr="00C115A2" w:rsidRDefault="0082583F" w:rsidP="0082583F">
      <w:pPr>
        <w:pStyle w:val="NormalWeb"/>
        <w:shd w:val="clear" w:color="auto" w:fill="FFFFFF"/>
        <w:spacing w:line="400" w:lineRule="exact"/>
        <w:rPr>
          <w:rFonts w:eastAsia="Calibri"/>
          <w:i/>
          <w:iCs/>
          <w:sz w:val="26"/>
          <w:szCs w:val="26"/>
          <w:lang w:val="vi-VN"/>
        </w:rPr>
        <w:sectPr w:rsidR="0082583F" w:rsidRPr="00C115A2" w:rsidSect="001A7663">
          <w:footnotePr>
            <w:numRestart w:val="eachSect"/>
          </w:footnotePr>
          <w:type w:val="continuous"/>
          <w:pgSz w:w="11907" w:h="16840" w:code="9"/>
          <w:pgMar w:top="1304" w:right="1134" w:bottom="1134" w:left="1928" w:header="720" w:footer="720" w:gutter="0"/>
          <w:cols w:space="720"/>
          <w:docGrid w:linePitch="381"/>
        </w:sectPr>
      </w:pPr>
    </w:p>
    <w:p w14:paraId="14E0F3D7" w14:textId="77777777" w:rsidR="0082583F" w:rsidRPr="00C115A2" w:rsidRDefault="0082583F" w:rsidP="0082583F">
      <w:pPr>
        <w:tabs>
          <w:tab w:val="left" w:pos="5196"/>
        </w:tabs>
        <w:rPr>
          <w:rFonts w:eastAsia="Calibri"/>
          <w:lang w:val="vi-VN"/>
        </w:rPr>
        <w:sectPr w:rsidR="0082583F" w:rsidRPr="00C115A2" w:rsidSect="001A7663">
          <w:type w:val="continuous"/>
          <w:pgSz w:w="11907" w:h="16840"/>
          <w:pgMar w:top="1134" w:right="1134" w:bottom="1134" w:left="1418" w:header="720" w:footer="720" w:gutter="0"/>
          <w:cols w:space="720"/>
          <w:docGrid w:linePitch="381"/>
        </w:sectPr>
      </w:pPr>
    </w:p>
    <w:p w14:paraId="14F73954" w14:textId="77777777" w:rsidR="0082583F" w:rsidRPr="00C115A2" w:rsidRDefault="0082583F" w:rsidP="0082583F">
      <w:pPr>
        <w:shd w:val="clear" w:color="auto" w:fill="FFFFFF"/>
        <w:rPr>
          <w:b/>
          <w:bCs/>
          <w:lang w:val="vi-VN"/>
        </w:rPr>
      </w:pPr>
      <w:r w:rsidRPr="00C115A2">
        <w:rPr>
          <w:b/>
          <w:bCs/>
          <w:lang w:val="vi-VN"/>
        </w:rPr>
        <w:t>Mẫu 03 - Kế hoạch tổ chức khám bệnh, chữa bệnh nhân đạo/khám bệnh, chữa bệnh lưu động</w:t>
      </w:r>
    </w:p>
    <w:p w14:paraId="6B5F0429" w14:textId="77777777" w:rsidR="0082583F" w:rsidRPr="00C115A2" w:rsidRDefault="0082583F" w:rsidP="0082583F">
      <w:pPr>
        <w:shd w:val="clear" w:color="auto" w:fill="FFFFFF"/>
        <w:jc w:val="center"/>
        <w:rPr>
          <w:vertAlign w:val="superscript"/>
          <w:lang w:val="vi-VN"/>
        </w:rPr>
      </w:pPr>
      <w:r w:rsidRPr="00C115A2">
        <w:rPr>
          <w:b/>
          <w:bCs/>
          <w:lang w:val="vi-VN"/>
        </w:rPr>
        <w:t>CỘNG HÒA XÃ HỘI CHỦ NGHĨA VIỆT NAM</w:t>
      </w:r>
      <w:r w:rsidRPr="00C115A2">
        <w:rPr>
          <w:b/>
          <w:bCs/>
          <w:lang w:val="vi-VN"/>
        </w:rPr>
        <w:br/>
        <w:t>Độc lập - Tự do - Hạnh phúc</w:t>
      </w:r>
      <w:r w:rsidRPr="00C115A2">
        <w:rPr>
          <w:lang w:val="vi-VN"/>
        </w:rPr>
        <w:br/>
      </w:r>
      <w:r w:rsidRPr="00C115A2">
        <w:rPr>
          <w:vertAlign w:val="superscript"/>
          <w:lang w:val="vi-VN"/>
        </w:rPr>
        <w:t>______________________________________</w:t>
      </w:r>
    </w:p>
    <w:p w14:paraId="372F7F06" w14:textId="77777777" w:rsidR="0082583F" w:rsidRPr="00C115A2" w:rsidRDefault="0082583F" w:rsidP="0082583F">
      <w:pPr>
        <w:shd w:val="clear" w:color="auto" w:fill="FFFFFF"/>
        <w:jc w:val="center"/>
        <w:rPr>
          <w:lang w:val="vi-VN"/>
        </w:rPr>
      </w:pPr>
      <w:r w:rsidRPr="00C115A2">
        <w:rPr>
          <w:i/>
          <w:iCs/>
          <w:lang w:val="vi-VN"/>
        </w:rPr>
        <w:t>….ngày ....... tháng ...... năm ..…</w:t>
      </w:r>
    </w:p>
    <w:p w14:paraId="1D2D246D" w14:textId="77777777" w:rsidR="0082583F" w:rsidRPr="00C115A2" w:rsidRDefault="0082583F" w:rsidP="00A018B6">
      <w:pPr>
        <w:shd w:val="clear" w:color="auto" w:fill="FFFFFF"/>
        <w:spacing w:before="0" w:after="0"/>
        <w:jc w:val="center"/>
        <w:rPr>
          <w:b/>
          <w:bCs/>
          <w:lang w:val="vi-VN"/>
        </w:rPr>
      </w:pPr>
      <w:r w:rsidRPr="00C115A2">
        <w:rPr>
          <w:b/>
          <w:bCs/>
          <w:lang w:val="vi-VN"/>
        </w:rPr>
        <w:t xml:space="preserve">KẾ HOẠCH </w:t>
      </w:r>
    </w:p>
    <w:p w14:paraId="67DB246A" w14:textId="77777777" w:rsidR="0082583F" w:rsidRPr="00C115A2" w:rsidRDefault="0082583F" w:rsidP="00A018B6">
      <w:pPr>
        <w:shd w:val="clear" w:color="auto" w:fill="FFFFFF"/>
        <w:spacing w:before="0" w:after="0"/>
        <w:jc w:val="center"/>
        <w:rPr>
          <w:b/>
          <w:bCs/>
          <w:lang w:val="vi-VN"/>
        </w:rPr>
      </w:pPr>
      <w:r w:rsidRPr="00C115A2">
        <w:rPr>
          <w:b/>
          <w:bCs/>
          <w:lang w:val="vi-VN"/>
        </w:rPr>
        <w:t>KHÁM BỆNH, CHỮA BỆNH NHÂN ĐẠO/</w:t>
      </w:r>
    </w:p>
    <w:p w14:paraId="5D10E6E6" w14:textId="77777777" w:rsidR="0082583F" w:rsidRPr="00C115A2" w:rsidRDefault="0082583F" w:rsidP="00A018B6">
      <w:pPr>
        <w:shd w:val="clear" w:color="auto" w:fill="FFFFFF"/>
        <w:spacing w:before="0" w:after="0"/>
        <w:jc w:val="center"/>
        <w:rPr>
          <w:b/>
          <w:bCs/>
          <w:lang w:val="vi-VN"/>
        </w:rPr>
      </w:pPr>
      <w:r w:rsidRPr="00C115A2">
        <w:rPr>
          <w:b/>
          <w:bCs/>
          <w:lang w:val="vi-VN"/>
        </w:rPr>
        <w:t>KHÁM BỆNH, CHỮA BỆNH LƯU ĐỘNG</w:t>
      </w:r>
    </w:p>
    <w:p w14:paraId="2A0B58D8" w14:textId="77777777" w:rsidR="0082583F" w:rsidRPr="00C115A2" w:rsidRDefault="0082583F" w:rsidP="0082583F">
      <w:pPr>
        <w:shd w:val="clear" w:color="auto" w:fill="FFFFFF"/>
        <w:spacing w:before="60"/>
        <w:ind w:firstLine="567"/>
        <w:rPr>
          <w:lang w:val="vi-VN"/>
        </w:rPr>
      </w:pPr>
      <w:r w:rsidRPr="00C115A2">
        <w:rPr>
          <w:b/>
          <w:bCs/>
          <w:lang w:val="vi-VN"/>
        </w:rPr>
        <w:t>PHẦN I. THÔNG TIN CHUNG:</w:t>
      </w:r>
    </w:p>
    <w:p w14:paraId="105C2286" w14:textId="77777777" w:rsidR="0082583F" w:rsidRPr="00C115A2" w:rsidRDefault="0082583F" w:rsidP="0082583F">
      <w:pPr>
        <w:shd w:val="clear" w:color="auto" w:fill="FFFFFF"/>
        <w:spacing w:before="60"/>
        <w:ind w:firstLine="567"/>
        <w:rPr>
          <w:lang w:val="vi-VN"/>
        </w:rPr>
      </w:pPr>
      <w:r w:rsidRPr="00C115A2">
        <w:rPr>
          <w:lang w:val="vi-VN"/>
        </w:rPr>
        <w:t>- Địa điểm thực hiện khám bệnh, chữa bệnh:……….......…</w:t>
      </w:r>
      <w:r w:rsidRPr="00C115A2">
        <w:rPr>
          <w:rStyle w:val="FootnoteReference"/>
          <w:lang w:val="vi-VN"/>
        </w:rPr>
        <w:footnoteReference w:id="20"/>
      </w:r>
      <w:r w:rsidRPr="00C115A2">
        <w:rPr>
          <w:lang w:val="vi-VN"/>
        </w:rPr>
        <w:t>…….....…</w:t>
      </w:r>
    </w:p>
    <w:p w14:paraId="39A5302B" w14:textId="77777777" w:rsidR="0082583F" w:rsidRPr="00C115A2" w:rsidRDefault="0082583F" w:rsidP="0082583F">
      <w:pPr>
        <w:shd w:val="clear" w:color="auto" w:fill="FFFFFF"/>
        <w:spacing w:before="60"/>
        <w:ind w:firstLine="567"/>
        <w:rPr>
          <w:lang w:val="vi-VN"/>
        </w:rPr>
      </w:pPr>
      <w:r w:rsidRPr="00C115A2">
        <w:rPr>
          <w:lang w:val="vi-VN"/>
        </w:rPr>
        <w:t>- Thời gian: từ (ngày/tháng/năm) đến (ngày/tháng/năm): ..........................</w:t>
      </w:r>
    </w:p>
    <w:p w14:paraId="1135B206" w14:textId="77777777" w:rsidR="0082583F" w:rsidRPr="00C115A2" w:rsidRDefault="0082583F" w:rsidP="0082583F">
      <w:pPr>
        <w:shd w:val="clear" w:color="auto" w:fill="FFFFFF"/>
        <w:spacing w:before="60"/>
        <w:ind w:firstLine="567"/>
        <w:rPr>
          <w:lang w:val="vi-VN"/>
        </w:rPr>
      </w:pPr>
      <w:r w:rsidRPr="00C115A2">
        <w:rPr>
          <w:lang w:val="vi-VN"/>
        </w:rPr>
        <w:t>- Dự kiến số lượng người bệnh được khám bệnh, chữa bệnh nhân đạo: ....</w:t>
      </w:r>
    </w:p>
    <w:p w14:paraId="53FB3FD5" w14:textId="77777777" w:rsidR="0082583F" w:rsidRPr="00C115A2" w:rsidRDefault="0082583F" w:rsidP="0082583F">
      <w:pPr>
        <w:shd w:val="clear" w:color="auto" w:fill="FFFFFF"/>
        <w:spacing w:before="60"/>
        <w:ind w:firstLine="567"/>
        <w:rPr>
          <w:lang w:val="vi-VN"/>
        </w:rPr>
      </w:pPr>
      <w:r w:rsidRPr="00C115A2">
        <w:rPr>
          <w:lang w:val="vi-VN"/>
        </w:rPr>
        <w:t xml:space="preserve">- Tổng kinh phí dự kiến hỗ trợ cho đợt khám bệnh, chữa bệnh nhân đạo: </w:t>
      </w:r>
    </w:p>
    <w:p w14:paraId="68CCBC4C" w14:textId="77777777" w:rsidR="0082583F" w:rsidRPr="00C115A2" w:rsidRDefault="0082583F" w:rsidP="0082583F">
      <w:pPr>
        <w:shd w:val="clear" w:color="auto" w:fill="FFFFFF"/>
        <w:spacing w:before="60"/>
        <w:ind w:firstLine="567"/>
        <w:rPr>
          <w:lang w:val="vi-VN"/>
        </w:rPr>
      </w:pPr>
      <w:r w:rsidRPr="00C115A2">
        <w:rPr>
          <w:lang w:val="vi-VN"/>
        </w:rPr>
        <w:t>- Nguồn kinh phí: ………………………….</w:t>
      </w:r>
      <w:r w:rsidRPr="00C115A2">
        <w:rPr>
          <w:rStyle w:val="FootnoteReference"/>
          <w:lang w:val="vi-VN"/>
        </w:rPr>
        <w:footnoteReference w:id="21"/>
      </w:r>
      <w:r w:rsidRPr="00C115A2">
        <w:rPr>
          <w:lang w:val="vi-VN"/>
        </w:rPr>
        <w:t>........................................</w:t>
      </w:r>
    </w:p>
    <w:p w14:paraId="11609B5C" w14:textId="77777777" w:rsidR="0082583F" w:rsidRPr="00C115A2" w:rsidRDefault="0082583F" w:rsidP="0082583F">
      <w:pPr>
        <w:shd w:val="clear" w:color="auto" w:fill="FFFFFF"/>
        <w:spacing w:before="60"/>
        <w:ind w:firstLine="567"/>
        <w:rPr>
          <w:lang w:val="vi-VN"/>
        </w:rPr>
      </w:pPr>
      <w:r w:rsidRPr="00C115A2">
        <w:rPr>
          <w:b/>
          <w:bCs/>
          <w:lang w:val="vi-VN"/>
        </w:rPr>
        <w:t>PHẦN II. PHẠM VI HOẠT ĐỘNG CHUYÊN MÔN, DANH MỤC KỸ THUẬT</w:t>
      </w:r>
    </w:p>
    <w:p w14:paraId="4234D38A" w14:textId="77777777" w:rsidR="0082583F" w:rsidRPr="00C115A2" w:rsidRDefault="0082583F" w:rsidP="0082583F">
      <w:pPr>
        <w:shd w:val="clear" w:color="auto" w:fill="FFFFFF"/>
        <w:spacing w:before="60"/>
        <w:ind w:firstLine="567"/>
        <w:rPr>
          <w:lang w:val="vi-VN"/>
        </w:rPr>
      </w:pPr>
      <w:r w:rsidRPr="00C115A2">
        <w:rPr>
          <w:lang w:val="vi-VN"/>
        </w:rPr>
        <w:t>1. Phạm vi hoạt động chuyên môn:</w:t>
      </w:r>
    </w:p>
    <w:p w14:paraId="7FA43B08" w14:textId="77777777" w:rsidR="0082583F" w:rsidRPr="00C115A2" w:rsidRDefault="0082583F" w:rsidP="0082583F">
      <w:pPr>
        <w:shd w:val="clear" w:color="auto" w:fill="FFFFFF"/>
        <w:spacing w:before="60"/>
        <w:ind w:firstLine="567"/>
        <w:rPr>
          <w:lang w:val="vi-VN"/>
        </w:rPr>
      </w:pPr>
      <w:r w:rsidRPr="00C115A2">
        <w:rPr>
          <w:lang w:val="vi-VN"/>
        </w:rPr>
        <w:t>2. Danh mục kỹ thuật:</w:t>
      </w:r>
    </w:p>
    <w:tbl>
      <w:tblPr>
        <w:tblW w:w="5182"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56"/>
        <w:gridCol w:w="2918"/>
        <w:gridCol w:w="4319"/>
        <w:gridCol w:w="1674"/>
      </w:tblGrid>
      <w:tr w:rsidR="0082583F" w:rsidRPr="00C115A2" w14:paraId="4B109ECC" w14:textId="77777777" w:rsidTr="00A018B6">
        <w:trPr>
          <w:tblCellSpacing w:w="0" w:type="dxa"/>
        </w:trPr>
        <w:tc>
          <w:tcPr>
            <w:tcW w:w="391" w:type="pct"/>
            <w:tcBorders>
              <w:top w:val="single" w:sz="8" w:space="0" w:color="auto"/>
              <w:left w:val="single" w:sz="8" w:space="0" w:color="auto"/>
              <w:bottom w:val="single" w:sz="8" w:space="0" w:color="auto"/>
              <w:right w:val="single" w:sz="8" w:space="0" w:color="auto"/>
            </w:tcBorders>
            <w:shd w:val="clear" w:color="auto" w:fill="FFFFFF"/>
            <w:tcMar>
              <w:top w:w="28" w:type="dxa"/>
              <w:left w:w="108" w:type="dxa"/>
              <w:bottom w:w="28" w:type="dxa"/>
              <w:right w:w="108" w:type="dxa"/>
            </w:tcMar>
            <w:vAlign w:val="center"/>
          </w:tcPr>
          <w:p w14:paraId="077ADBDA" w14:textId="77777777" w:rsidR="0082583F" w:rsidRPr="00C115A2" w:rsidRDefault="0082583F" w:rsidP="001A7663">
            <w:pPr>
              <w:jc w:val="center"/>
              <w:rPr>
                <w:b/>
                <w:lang w:val="vi-VN"/>
              </w:rPr>
            </w:pPr>
            <w:r w:rsidRPr="00C115A2">
              <w:rPr>
                <w:b/>
                <w:lang w:val="vi-VN"/>
              </w:rPr>
              <w:t>TT</w:t>
            </w:r>
          </w:p>
        </w:tc>
        <w:tc>
          <w:tcPr>
            <w:tcW w:w="1509" w:type="pct"/>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tcPr>
          <w:p w14:paraId="0F50FEFC" w14:textId="77777777" w:rsidR="0082583F" w:rsidRPr="00C115A2" w:rsidRDefault="0082583F" w:rsidP="001A7663">
            <w:pPr>
              <w:jc w:val="center"/>
              <w:rPr>
                <w:b/>
                <w:lang w:val="vi-VN"/>
              </w:rPr>
            </w:pPr>
            <w:r w:rsidRPr="00C115A2">
              <w:rPr>
                <w:b/>
                <w:lang w:val="vi-VN"/>
              </w:rPr>
              <w:t>Thứ tự kỹ thuật theo danh mục của Bộ Y tế</w:t>
            </w:r>
          </w:p>
        </w:tc>
        <w:tc>
          <w:tcPr>
            <w:tcW w:w="2234" w:type="pct"/>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tcPr>
          <w:p w14:paraId="3152B348" w14:textId="77777777" w:rsidR="0082583F" w:rsidRPr="00C115A2" w:rsidRDefault="0082583F" w:rsidP="001A7663">
            <w:pPr>
              <w:jc w:val="center"/>
              <w:rPr>
                <w:b/>
                <w:lang w:val="vi-VN"/>
              </w:rPr>
            </w:pPr>
            <w:r w:rsidRPr="00C115A2">
              <w:rPr>
                <w:b/>
                <w:lang w:val="vi-VN"/>
              </w:rPr>
              <w:t>Tên kỹ thuật</w:t>
            </w:r>
          </w:p>
        </w:tc>
        <w:tc>
          <w:tcPr>
            <w:tcW w:w="866" w:type="pct"/>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tcPr>
          <w:p w14:paraId="4CB4B1AA" w14:textId="77777777" w:rsidR="0082583F" w:rsidRPr="00C115A2" w:rsidRDefault="0082583F" w:rsidP="001A7663">
            <w:pPr>
              <w:jc w:val="center"/>
              <w:rPr>
                <w:b/>
                <w:lang w:val="vi-VN"/>
              </w:rPr>
            </w:pPr>
            <w:r w:rsidRPr="00C115A2">
              <w:rPr>
                <w:b/>
                <w:lang w:val="vi-VN"/>
              </w:rPr>
              <w:t>Ghi chú</w:t>
            </w:r>
          </w:p>
        </w:tc>
      </w:tr>
      <w:tr w:rsidR="0082583F" w:rsidRPr="00C115A2" w14:paraId="4918B8E5" w14:textId="77777777" w:rsidTr="00A018B6">
        <w:trPr>
          <w:tblCellSpacing w:w="0" w:type="dxa"/>
        </w:trPr>
        <w:tc>
          <w:tcPr>
            <w:tcW w:w="391" w:type="pct"/>
            <w:tcBorders>
              <w:top w:val="nil"/>
              <w:left w:val="single" w:sz="8" w:space="0" w:color="auto"/>
              <w:bottom w:val="single" w:sz="8" w:space="0" w:color="auto"/>
              <w:right w:val="single" w:sz="8" w:space="0" w:color="auto"/>
            </w:tcBorders>
            <w:shd w:val="clear" w:color="auto" w:fill="FFFFFF"/>
            <w:tcMar>
              <w:top w:w="28" w:type="dxa"/>
              <w:left w:w="108" w:type="dxa"/>
              <w:bottom w:w="28" w:type="dxa"/>
              <w:right w:w="108" w:type="dxa"/>
            </w:tcMar>
          </w:tcPr>
          <w:p w14:paraId="57A8E25B" w14:textId="77777777" w:rsidR="0082583F" w:rsidRPr="00C115A2" w:rsidRDefault="0082583F" w:rsidP="001A7663">
            <w:pPr>
              <w:jc w:val="center"/>
              <w:rPr>
                <w:lang w:val="vi-VN"/>
              </w:rPr>
            </w:pPr>
            <w:r w:rsidRPr="00C115A2">
              <w:rPr>
                <w:lang w:val="vi-VN"/>
              </w:rPr>
              <w:t>1</w:t>
            </w:r>
          </w:p>
        </w:tc>
        <w:tc>
          <w:tcPr>
            <w:tcW w:w="1509"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0500ACA1" w14:textId="77777777" w:rsidR="0082583F" w:rsidRPr="00C115A2" w:rsidRDefault="0082583F" w:rsidP="001A7663">
            <w:pPr>
              <w:rPr>
                <w:lang w:val="vi-VN"/>
              </w:rPr>
            </w:pPr>
          </w:p>
        </w:tc>
        <w:tc>
          <w:tcPr>
            <w:tcW w:w="2234"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05EB61BA" w14:textId="77777777" w:rsidR="0082583F" w:rsidRPr="00C115A2" w:rsidRDefault="0082583F" w:rsidP="001A7663">
            <w:pPr>
              <w:rPr>
                <w:lang w:val="vi-VN"/>
              </w:rPr>
            </w:pPr>
          </w:p>
        </w:tc>
        <w:tc>
          <w:tcPr>
            <w:tcW w:w="866"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3210C9C1" w14:textId="77777777" w:rsidR="0082583F" w:rsidRPr="00C115A2" w:rsidRDefault="0082583F" w:rsidP="001A7663">
            <w:pPr>
              <w:rPr>
                <w:lang w:val="vi-VN"/>
              </w:rPr>
            </w:pPr>
          </w:p>
        </w:tc>
      </w:tr>
      <w:tr w:rsidR="0082583F" w:rsidRPr="00C115A2" w14:paraId="7BEE0C71" w14:textId="77777777" w:rsidTr="00A018B6">
        <w:trPr>
          <w:tblCellSpacing w:w="0" w:type="dxa"/>
        </w:trPr>
        <w:tc>
          <w:tcPr>
            <w:tcW w:w="391" w:type="pct"/>
            <w:tcBorders>
              <w:top w:val="nil"/>
              <w:left w:val="single" w:sz="8" w:space="0" w:color="auto"/>
              <w:bottom w:val="single" w:sz="8" w:space="0" w:color="auto"/>
              <w:right w:val="single" w:sz="8" w:space="0" w:color="auto"/>
            </w:tcBorders>
            <w:shd w:val="clear" w:color="auto" w:fill="FFFFFF"/>
            <w:tcMar>
              <w:top w:w="28" w:type="dxa"/>
              <w:left w:w="108" w:type="dxa"/>
              <w:bottom w:w="28" w:type="dxa"/>
              <w:right w:w="108" w:type="dxa"/>
            </w:tcMar>
          </w:tcPr>
          <w:p w14:paraId="547A037B" w14:textId="77777777" w:rsidR="0082583F" w:rsidRPr="00C115A2" w:rsidRDefault="0082583F" w:rsidP="001A7663">
            <w:pPr>
              <w:jc w:val="center"/>
              <w:rPr>
                <w:lang w:val="vi-VN"/>
              </w:rPr>
            </w:pPr>
            <w:r w:rsidRPr="00C115A2">
              <w:rPr>
                <w:lang w:val="vi-VN"/>
              </w:rPr>
              <w:t>2</w:t>
            </w:r>
          </w:p>
        </w:tc>
        <w:tc>
          <w:tcPr>
            <w:tcW w:w="1509"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67E45ACD" w14:textId="77777777" w:rsidR="0082583F" w:rsidRPr="00C115A2" w:rsidRDefault="0082583F" w:rsidP="001A7663">
            <w:pPr>
              <w:rPr>
                <w:lang w:val="vi-VN"/>
              </w:rPr>
            </w:pPr>
          </w:p>
        </w:tc>
        <w:tc>
          <w:tcPr>
            <w:tcW w:w="2234"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3E7C5180" w14:textId="77777777" w:rsidR="0082583F" w:rsidRPr="00C115A2" w:rsidRDefault="0082583F" w:rsidP="001A7663">
            <w:pPr>
              <w:rPr>
                <w:lang w:val="vi-VN"/>
              </w:rPr>
            </w:pPr>
          </w:p>
        </w:tc>
        <w:tc>
          <w:tcPr>
            <w:tcW w:w="866"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424F6BF9" w14:textId="77777777" w:rsidR="0082583F" w:rsidRPr="00C115A2" w:rsidRDefault="0082583F" w:rsidP="001A7663">
            <w:pPr>
              <w:rPr>
                <w:lang w:val="vi-VN"/>
              </w:rPr>
            </w:pPr>
          </w:p>
        </w:tc>
      </w:tr>
      <w:tr w:rsidR="0082583F" w:rsidRPr="00C115A2" w14:paraId="5443C479" w14:textId="77777777" w:rsidTr="00A018B6">
        <w:trPr>
          <w:tblCellSpacing w:w="0" w:type="dxa"/>
        </w:trPr>
        <w:tc>
          <w:tcPr>
            <w:tcW w:w="391" w:type="pct"/>
            <w:tcBorders>
              <w:top w:val="nil"/>
              <w:left w:val="single" w:sz="8" w:space="0" w:color="auto"/>
              <w:bottom w:val="single" w:sz="8" w:space="0" w:color="auto"/>
              <w:right w:val="single" w:sz="8" w:space="0" w:color="auto"/>
            </w:tcBorders>
            <w:shd w:val="clear" w:color="auto" w:fill="FFFFFF"/>
            <w:tcMar>
              <w:top w:w="28" w:type="dxa"/>
              <w:left w:w="108" w:type="dxa"/>
              <w:bottom w:w="28" w:type="dxa"/>
              <w:right w:w="108" w:type="dxa"/>
            </w:tcMar>
          </w:tcPr>
          <w:p w14:paraId="766034D9" w14:textId="77777777" w:rsidR="0082583F" w:rsidRPr="00C115A2" w:rsidRDefault="0082583F" w:rsidP="001A7663">
            <w:pPr>
              <w:jc w:val="center"/>
              <w:rPr>
                <w:lang w:val="vi-VN"/>
              </w:rPr>
            </w:pPr>
            <w:r w:rsidRPr="00C115A2">
              <w:rPr>
                <w:lang w:val="vi-VN"/>
              </w:rPr>
              <w:t>....</w:t>
            </w:r>
          </w:p>
        </w:tc>
        <w:tc>
          <w:tcPr>
            <w:tcW w:w="1509"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63D854F4" w14:textId="77777777" w:rsidR="0082583F" w:rsidRPr="00C115A2" w:rsidRDefault="0082583F" w:rsidP="001A7663">
            <w:pPr>
              <w:rPr>
                <w:lang w:val="vi-VN"/>
              </w:rPr>
            </w:pPr>
          </w:p>
        </w:tc>
        <w:tc>
          <w:tcPr>
            <w:tcW w:w="2234"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7D3FF2AC" w14:textId="77777777" w:rsidR="0082583F" w:rsidRPr="00C115A2" w:rsidRDefault="0082583F" w:rsidP="001A7663">
            <w:pPr>
              <w:rPr>
                <w:lang w:val="vi-VN"/>
              </w:rPr>
            </w:pPr>
          </w:p>
        </w:tc>
        <w:tc>
          <w:tcPr>
            <w:tcW w:w="866"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194DAF1E" w14:textId="77777777" w:rsidR="0082583F" w:rsidRPr="00C115A2" w:rsidRDefault="0082583F" w:rsidP="001A7663">
            <w:pPr>
              <w:rPr>
                <w:lang w:val="vi-VN"/>
              </w:rPr>
            </w:pPr>
          </w:p>
        </w:tc>
      </w:tr>
      <w:tr w:rsidR="0082583F" w:rsidRPr="00C115A2" w14:paraId="47810C14" w14:textId="77777777" w:rsidTr="00A018B6">
        <w:trPr>
          <w:tblCellSpacing w:w="0" w:type="dxa"/>
        </w:trPr>
        <w:tc>
          <w:tcPr>
            <w:tcW w:w="391" w:type="pct"/>
            <w:tcBorders>
              <w:top w:val="nil"/>
              <w:left w:val="single" w:sz="8" w:space="0" w:color="auto"/>
              <w:bottom w:val="single" w:sz="8" w:space="0" w:color="auto"/>
              <w:right w:val="single" w:sz="8" w:space="0" w:color="auto"/>
            </w:tcBorders>
            <w:shd w:val="clear" w:color="auto" w:fill="FFFFFF"/>
            <w:tcMar>
              <w:top w:w="28" w:type="dxa"/>
              <w:left w:w="108" w:type="dxa"/>
              <w:bottom w:w="28" w:type="dxa"/>
              <w:right w:w="108" w:type="dxa"/>
            </w:tcMar>
          </w:tcPr>
          <w:p w14:paraId="46D54719" w14:textId="77777777" w:rsidR="0082583F" w:rsidRPr="00C115A2" w:rsidRDefault="0082583F" w:rsidP="001A7663">
            <w:pPr>
              <w:rPr>
                <w:lang w:val="vi-VN"/>
              </w:rPr>
            </w:pPr>
          </w:p>
        </w:tc>
        <w:tc>
          <w:tcPr>
            <w:tcW w:w="1509"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7F156E8F" w14:textId="77777777" w:rsidR="0082583F" w:rsidRPr="00C115A2" w:rsidRDefault="0082583F" w:rsidP="001A7663">
            <w:pPr>
              <w:rPr>
                <w:lang w:val="vi-VN"/>
              </w:rPr>
            </w:pPr>
          </w:p>
        </w:tc>
        <w:tc>
          <w:tcPr>
            <w:tcW w:w="2234"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743F540A" w14:textId="77777777" w:rsidR="0082583F" w:rsidRPr="00C115A2" w:rsidRDefault="0082583F" w:rsidP="001A7663">
            <w:pPr>
              <w:rPr>
                <w:lang w:val="vi-VN"/>
              </w:rPr>
            </w:pPr>
          </w:p>
        </w:tc>
        <w:tc>
          <w:tcPr>
            <w:tcW w:w="866"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3C87F9A5" w14:textId="77777777" w:rsidR="0082583F" w:rsidRPr="00C115A2" w:rsidRDefault="0082583F" w:rsidP="001A7663">
            <w:pPr>
              <w:rPr>
                <w:lang w:val="vi-VN"/>
              </w:rPr>
            </w:pPr>
          </w:p>
        </w:tc>
      </w:tr>
    </w:tbl>
    <w:p w14:paraId="3CB92CA3" w14:textId="77777777" w:rsidR="0082583F" w:rsidRPr="00C115A2" w:rsidRDefault="0082583F" w:rsidP="0082583F">
      <w:pPr>
        <w:shd w:val="clear" w:color="auto" w:fill="FFFFFF"/>
        <w:spacing w:line="234" w:lineRule="atLeast"/>
        <w:ind w:firstLine="720"/>
        <w:rPr>
          <w:lang w:val="vi-VN"/>
        </w:rPr>
      </w:pPr>
      <w:r w:rsidRPr="00C115A2">
        <w:rPr>
          <w:b/>
          <w:bCs/>
          <w:lang w:val="vi-VN"/>
        </w:rPr>
        <w:t>PHẦN III. DANH MỤC THUỐC VÀ THIẾT BỊ Y TẾ</w:t>
      </w:r>
    </w:p>
    <w:p w14:paraId="26F24D19" w14:textId="77777777" w:rsidR="0082583F" w:rsidRPr="00C115A2" w:rsidRDefault="0082583F" w:rsidP="0082583F">
      <w:pPr>
        <w:shd w:val="clear" w:color="auto" w:fill="FFFFFF"/>
        <w:spacing w:line="234" w:lineRule="atLeast"/>
        <w:ind w:firstLine="720"/>
        <w:rPr>
          <w:lang w:val="vi-VN"/>
        </w:rPr>
      </w:pPr>
      <w:r w:rsidRPr="00C115A2">
        <w:rPr>
          <w:b/>
          <w:bCs/>
          <w:lang w:val="vi-VN"/>
        </w:rPr>
        <w:t>1. Danh mục thuốc:</w:t>
      </w:r>
    </w:p>
    <w:tbl>
      <w:tblPr>
        <w:tblW w:w="5232"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48"/>
        <w:gridCol w:w="2132"/>
        <w:gridCol w:w="1042"/>
        <w:gridCol w:w="713"/>
        <w:gridCol w:w="1223"/>
        <w:gridCol w:w="1637"/>
        <w:gridCol w:w="1465"/>
        <w:gridCol w:w="800"/>
      </w:tblGrid>
      <w:tr w:rsidR="0082583F" w:rsidRPr="00C115A2" w14:paraId="22D7AC67" w14:textId="77777777" w:rsidTr="001A7663">
        <w:trPr>
          <w:tblCellSpacing w:w="0" w:type="dxa"/>
        </w:trPr>
        <w:tc>
          <w:tcPr>
            <w:tcW w:w="383" w:type="pct"/>
            <w:tcBorders>
              <w:top w:val="single" w:sz="8" w:space="0" w:color="auto"/>
              <w:left w:val="single" w:sz="8" w:space="0" w:color="auto"/>
              <w:bottom w:val="single" w:sz="8" w:space="0" w:color="auto"/>
              <w:right w:val="single" w:sz="8" w:space="0" w:color="auto"/>
            </w:tcBorders>
            <w:shd w:val="clear" w:color="auto" w:fill="FFFFFF"/>
            <w:tcMar>
              <w:top w:w="28" w:type="dxa"/>
              <w:left w:w="108" w:type="dxa"/>
              <w:bottom w:w="28" w:type="dxa"/>
              <w:right w:w="108" w:type="dxa"/>
            </w:tcMar>
            <w:vAlign w:val="center"/>
          </w:tcPr>
          <w:p w14:paraId="3884706E" w14:textId="77777777" w:rsidR="0082583F" w:rsidRPr="00C115A2" w:rsidRDefault="0082583F" w:rsidP="001A7663">
            <w:pPr>
              <w:jc w:val="center"/>
              <w:rPr>
                <w:b/>
                <w:lang w:val="vi-VN"/>
              </w:rPr>
            </w:pPr>
            <w:r w:rsidRPr="00C115A2">
              <w:rPr>
                <w:b/>
                <w:lang w:val="vi-VN"/>
              </w:rPr>
              <w:t>STT</w:t>
            </w:r>
          </w:p>
        </w:tc>
        <w:tc>
          <w:tcPr>
            <w:tcW w:w="1143" w:type="pct"/>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tcPr>
          <w:p w14:paraId="4BD9F637" w14:textId="77777777" w:rsidR="0082583F" w:rsidRPr="00C115A2" w:rsidRDefault="0082583F" w:rsidP="001A7663">
            <w:pPr>
              <w:jc w:val="center"/>
              <w:rPr>
                <w:b/>
                <w:spacing w:val="-8"/>
                <w:lang w:val="vi-VN"/>
              </w:rPr>
            </w:pPr>
            <w:r w:rsidRPr="00C115A2">
              <w:rPr>
                <w:b/>
                <w:lang w:val="vi-VN"/>
              </w:rPr>
              <w:t xml:space="preserve">Tên hoạt chất </w:t>
            </w:r>
            <w:r w:rsidRPr="00C115A2">
              <w:rPr>
                <w:b/>
                <w:spacing w:val="-8"/>
                <w:lang w:val="vi-VN"/>
              </w:rPr>
              <w:t>(nồng độ/</w:t>
            </w:r>
          </w:p>
          <w:p w14:paraId="03C7760C" w14:textId="77777777" w:rsidR="0082583F" w:rsidRPr="00C115A2" w:rsidRDefault="0082583F" w:rsidP="001A7663">
            <w:pPr>
              <w:jc w:val="center"/>
              <w:rPr>
                <w:b/>
                <w:lang w:val="vi-VN"/>
              </w:rPr>
            </w:pPr>
            <w:r w:rsidRPr="00C115A2">
              <w:rPr>
                <w:b/>
                <w:spacing w:val="-8"/>
                <w:lang w:val="vi-VN"/>
              </w:rPr>
              <w:t>hàm lượng)</w:t>
            </w:r>
          </w:p>
        </w:tc>
        <w:tc>
          <w:tcPr>
            <w:tcW w:w="533" w:type="pct"/>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tcPr>
          <w:p w14:paraId="16086A93" w14:textId="77777777" w:rsidR="0082583F" w:rsidRPr="00C115A2" w:rsidRDefault="0082583F" w:rsidP="001A7663">
            <w:pPr>
              <w:jc w:val="center"/>
              <w:rPr>
                <w:b/>
                <w:lang w:val="vi-VN"/>
              </w:rPr>
            </w:pPr>
            <w:r w:rsidRPr="00C115A2">
              <w:rPr>
                <w:b/>
                <w:lang w:val="vi-VN"/>
              </w:rPr>
              <w:t>Tên thương mại</w:t>
            </w:r>
          </w:p>
        </w:tc>
        <w:tc>
          <w:tcPr>
            <w:tcW w:w="365" w:type="pct"/>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tcPr>
          <w:p w14:paraId="5BED566D" w14:textId="77777777" w:rsidR="0082583F" w:rsidRPr="00C115A2" w:rsidRDefault="0082583F" w:rsidP="001A7663">
            <w:pPr>
              <w:jc w:val="center"/>
              <w:rPr>
                <w:b/>
                <w:lang w:val="vi-VN"/>
              </w:rPr>
            </w:pPr>
            <w:r w:rsidRPr="00C115A2">
              <w:rPr>
                <w:b/>
                <w:lang w:val="vi-VN"/>
              </w:rPr>
              <w:t>Đơn vị tính</w:t>
            </w:r>
          </w:p>
        </w:tc>
        <w:tc>
          <w:tcPr>
            <w:tcW w:w="626" w:type="pct"/>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tcPr>
          <w:p w14:paraId="3B198950" w14:textId="77777777" w:rsidR="0082583F" w:rsidRPr="00C115A2" w:rsidRDefault="0082583F" w:rsidP="001A7663">
            <w:pPr>
              <w:jc w:val="center"/>
              <w:rPr>
                <w:b/>
                <w:lang w:val="vi-VN"/>
              </w:rPr>
            </w:pPr>
            <w:r w:rsidRPr="00C115A2">
              <w:rPr>
                <w:b/>
                <w:lang w:val="vi-VN"/>
              </w:rPr>
              <w:t>Số lượng</w:t>
            </w:r>
          </w:p>
        </w:tc>
        <w:tc>
          <w:tcPr>
            <w:tcW w:w="790" w:type="pct"/>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tcPr>
          <w:p w14:paraId="5DB58340" w14:textId="77777777" w:rsidR="0082583F" w:rsidRPr="00C115A2" w:rsidRDefault="0082583F" w:rsidP="001A7663">
            <w:pPr>
              <w:jc w:val="center"/>
              <w:rPr>
                <w:b/>
                <w:lang w:val="vi-VN"/>
              </w:rPr>
            </w:pPr>
            <w:r w:rsidRPr="00C115A2">
              <w:rPr>
                <w:b/>
                <w:lang w:val="vi-VN"/>
              </w:rPr>
              <w:t>Nơi sản xuất</w:t>
            </w:r>
          </w:p>
        </w:tc>
        <w:tc>
          <w:tcPr>
            <w:tcW w:w="750" w:type="pct"/>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tcPr>
          <w:p w14:paraId="17790924" w14:textId="77777777" w:rsidR="0082583F" w:rsidRPr="00C115A2" w:rsidRDefault="0082583F" w:rsidP="001A7663">
            <w:pPr>
              <w:jc w:val="center"/>
              <w:rPr>
                <w:b/>
                <w:lang w:val="vi-VN"/>
              </w:rPr>
            </w:pPr>
            <w:r w:rsidRPr="00C115A2">
              <w:rPr>
                <w:b/>
                <w:lang w:val="vi-VN"/>
              </w:rPr>
              <w:t>Số đăng ký</w:t>
            </w:r>
          </w:p>
        </w:tc>
        <w:tc>
          <w:tcPr>
            <w:tcW w:w="410" w:type="pct"/>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tcPr>
          <w:p w14:paraId="19606A38" w14:textId="77777777" w:rsidR="0082583F" w:rsidRPr="00C115A2" w:rsidRDefault="0082583F" w:rsidP="001A7663">
            <w:pPr>
              <w:jc w:val="center"/>
              <w:rPr>
                <w:b/>
                <w:lang w:val="vi-VN"/>
              </w:rPr>
            </w:pPr>
            <w:r w:rsidRPr="00C115A2">
              <w:rPr>
                <w:b/>
                <w:lang w:val="vi-VN"/>
              </w:rPr>
              <w:t>Hạn sử dụng</w:t>
            </w:r>
          </w:p>
        </w:tc>
      </w:tr>
      <w:tr w:rsidR="0082583F" w:rsidRPr="00C115A2" w14:paraId="1B73A003" w14:textId="77777777" w:rsidTr="001A7663">
        <w:trPr>
          <w:tblCellSpacing w:w="0" w:type="dxa"/>
        </w:trPr>
        <w:tc>
          <w:tcPr>
            <w:tcW w:w="383" w:type="pct"/>
            <w:tcBorders>
              <w:top w:val="nil"/>
              <w:left w:val="single" w:sz="8" w:space="0" w:color="auto"/>
              <w:bottom w:val="single" w:sz="8" w:space="0" w:color="auto"/>
              <w:right w:val="single" w:sz="8" w:space="0" w:color="auto"/>
            </w:tcBorders>
            <w:shd w:val="clear" w:color="auto" w:fill="FFFFFF"/>
            <w:tcMar>
              <w:top w:w="28" w:type="dxa"/>
              <w:left w:w="108" w:type="dxa"/>
              <w:bottom w:w="28" w:type="dxa"/>
              <w:right w:w="108" w:type="dxa"/>
            </w:tcMar>
          </w:tcPr>
          <w:p w14:paraId="46FDBEE3" w14:textId="77777777" w:rsidR="0082583F" w:rsidRPr="00C115A2" w:rsidRDefault="0082583F" w:rsidP="001A7663">
            <w:pPr>
              <w:jc w:val="center"/>
              <w:rPr>
                <w:lang w:val="vi-VN"/>
              </w:rPr>
            </w:pPr>
            <w:r w:rsidRPr="00C115A2">
              <w:rPr>
                <w:lang w:val="vi-VN"/>
              </w:rPr>
              <w:t>1</w:t>
            </w:r>
          </w:p>
        </w:tc>
        <w:tc>
          <w:tcPr>
            <w:tcW w:w="1143"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0F90F1A5" w14:textId="77777777" w:rsidR="0082583F" w:rsidRPr="00C115A2" w:rsidRDefault="0082583F" w:rsidP="001A7663">
            <w:pPr>
              <w:rPr>
                <w:lang w:val="vi-VN"/>
              </w:rPr>
            </w:pPr>
          </w:p>
        </w:tc>
        <w:tc>
          <w:tcPr>
            <w:tcW w:w="533"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4692FEFD" w14:textId="77777777" w:rsidR="0082583F" w:rsidRPr="00C115A2" w:rsidRDefault="0082583F" w:rsidP="001A7663">
            <w:pPr>
              <w:rPr>
                <w:lang w:val="vi-VN"/>
              </w:rPr>
            </w:pPr>
          </w:p>
        </w:tc>
        <w:tc>
          <w:tcPr>
            <w:tcW w:w="365"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104D04A8" w14:textId="77777777" w:rsidR="0082583F" w:rsidRPr="00C115A2" w:rsidRDefault="0082583F" w:rsidP="001A7663">
            <w:pPr>
              <w:rPr>
                <w:lang w:val="vi-VN"/>
              </w:rPr>
            </w:pPr>
          </w:p>
        </w:tc>
        <w:tc>
          <w:tcPr>
            <w:tcW w:w="626"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75B86537" w14:textId="77777777" w:rsidR="0082583F" w:rsidRPr="00C115A2" w:rsidRDefault="0082583F" w:rsidP="001A7663">
            <w:pPr>
              <w:rPr>
                <w:lang w:val="vi-VN"/>
              </w:rPr>
            </w:pPr>
          </w:p>
        </w:tc>
        <w:tc>
          <w:tcPr>
            <w:tcW w:w="79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3E0FD40F" w14:textId="77777777" w:rsidR="0082583F" w:rsidRPr="00C115A2" w:rsidRDefault="0082583F" w:rsidP="001A7663">
            <w:pPr>
              <w:rPr>
                <w:lang w:val="vi-VN"/>
              </w:rPr>
            </w:pPr>
          </w:p>
        </w:tc>
        <w:tc>
          <w:tcPr>
            <w:tcW w:w="75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00471EA4" w14:textId="77777777" w:rsidR="0082583F" w:rsidRPr="00C115A2" w:rsidRDefault="0082583F" w:rsidP="001A7663">
            <w:pPr>
              <w:rPr>
                <w:lang w:val="vi-VN"/>
              </w:rPr>
            </w:pPr>
          </w:p>
        </w:tc>
        <w:tc>
          <w:tcPr>
            <w:tcW w:w="41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436F2F3A" w14:textId="77777777" w:rsidR="0082583F" w:rsidRPr="00C115A2" w:rsidRDefault="0082583F" w:rsidP="001A7663">
            <w:pPr>
              <w:rPr>
                <w:lang w:val="vi-VN"/>
              </w:rPr>
            </w:pPr>
          </w:p>
        </w:tc>
      </w:tr>
      <w:tr w:rsidR="0082583F" w:rsidRPr="00C115A2" w14:paraId="05CE7DF2" w14:textId="77777777" w:rsidTr="001A7663">
        <w:trPr>
          <w:tblCellSpacing w:w="0" w:type="dxa"/>
        </w:trPr>
        <w:tc>
          <w:tcPr>
            <w:tcW w:w="383" w:type="pct"/>
            <w:tcBorders>
              <w:top w:val="nil"/>
              <w:left w:val="single" w:sz="8" w:space="0" w:color="auto"/>
              <w:bottom w:val="single" w:sz="8" w:space="0" w:color="auto"/>
              <w:right w:val="single" w:sz="8" w:space="0" w:color="auto"/>
            </w:tcBorders>
            <w:shd w:val="clear" w:color="auto" w:fill="FFFFFF"/>
            <w:tcMar>
              <w:top w:w="28" w:type="dxa"/>
              <w:left w:w="108" w:type="dxa"/>
              <w:bottom w:w="28" w:type="dxa"/>
              <w:right w:w="108" w:type="dxa"/>
            </w:tcMar>
          </w:tcPr>
          <w:p w14:paraId="3DCE5015" w14:textId="77777777" w:rsidR="0082583F" w:rsidRPr="00C115A2" w:rsidRDefault="0082583F" w:rsidP="001A7663">
            <w:pPr>
              <w:jc w:val="center"/>
              <w:rPr>
                <w:lang w:val="vi-VN"/>
              </w:rPr>
            </w:pPr>
            <w:r w:rsidRPr="00C115A2">
              <w:rPr>
                <w:lang w:val="vi-VN"/>
              </w:rPr>
              <w:t>2</w:t>
            </w:r>
          </w:p>
        </w:tc>
        <w:tc>
          <w:tcPr>
            <w:tcW w:w="1143"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2EE309ED" w14:textId="77777777" w:rsidR="0082583F" w:rsidRPr="00C115A2" w:rsidRDefault="0082583F" w:rsidP="001A7663">
            <w:pPr>
              <w:rPr>
                <w:lang w:val="vi-VN"/>
              </w:rPr>
            </w:pPr>
          </w:p>
        </w:tc>
        <w:tc>
          <w:tcPr>
            <w:tcW w:w="533"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570089D6" w14:textId="77777777" w:rsidR="0082583F" w:rsidRPr="00C115A2" w:rsidRDefault="0082583F" w:rsidP="001A7663">
            <w:pPr>
              <w:rPr>
                <w:lang w:val="vi-VN"/>
              </w:rPr>
            </w:pPr>
          </w:p>
        </w:tc>
        <w:tc>
          <w:tcPr>
            <w:tcW w:w="365"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4AB4AE2F" w14:textId="77777777" w:rsidR="0082583F" w:rsidRPr="00C115A2" w:rsidRDefault="0082583F" w:rsidP="001A7663">
            <w:pPr>
              <w:rPr>
                <w:lang w:val="vi-VN"/>
              </w:rPr>
            </w:pPr>
          </w:p>
        </w:tc>
        <w:tc>
          <w:tcPr>
            <w:tcW w:w="626"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108B19F1" w14:textId="77777777" w:rsidR="0082583F" w:rsidRPr="00C115A2" w:rsidRDefault="0082583F" w:rsidP="001A7663">
            <w:pPr>
              <w:rPr>
                <w:lang w:val="vi-VN"/>
              </w:rPr>
            </w:pPr>
          </w:p>
        </w:tc>
        <w:tc>
          <w:tcPr>
            <w:tcW w:w="79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436EF65C" w14:textId="77777777" w:rsidR="0082583F" w:rsidRPr="00C115A2" w:rsidRDefault="0082583F" w:rsidP="001A7663">
            <w:pPr>
              <w:rPr>
                <w:lang w:val="vi-VN"/>
              </w:rPr>
            </w:pPr>
          </w:p>
        </w:tc>
        <w:tc>
          <w:tcPr>
            <w:tcW w:w="75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12EE1006" w14:textId="77777777" w:rsidR="0082583F" w:rsidRPr="00C115A2" w:rsidRDefault="0082583F" w:rsidP="001A7663">
            <w:pPr>
              <w:rPr>
                <w:lang w:val="vi-VN"/>
              </w:rPr>
            </w:pPr>
          </w:p>
        </w:tc>
        <w:tc>
          <w:tcPr>
            <w:tcW w:w="41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51E97F89" w14:textId="77777777" w:rsidR="0082583F" w:rsidRPr="00C115A2" w:rsidRDefault="0082583F" w:rsidP="001A7663">
            <w:pPr>
              <w:rPr>
                <w:lang w:val="vi-VN"/>
              </w:rPr>
            </w:pPr>
          </w:p>
        </w:tc>
      </w:tr>
      <w:tr w:rsidR="0082583F" w:rsidRPr="00C115A2" w14:paraId="70272EA7" w14:textId="77777777" w:rsidTr="001A7663">
        <w:trPr>
          <w:tblCellSpacing w:w="0" w:type="dxa"/>
        </w:trPr>
        <w:tc>
          <w:tcPr>
            <w:tcW w:w="383" w:type="pct"/>
            <w:tcBorders>
              <w:top w:val="nil"/>
              <w:left w:val="single" w:sz="8" w:space="0" w:color="auto"/>
              <w:bottom w:val="single" w:sz="8" w:space="0" w:color="auto"/>
              <w:right w:val="single" w:sz="8" w:space="0" w:color="auto"/>
            </w:tcBorders>
            <w:shd w:val="clear" w:color="auto" w:fill="FFFFFF"/>
            <w:tcMar>
              <w:top w:w="28" w:type="dxa"/>
              <w:left w:w="108" w:type="dxa"/>
              <w:bottom w:w="28" w:type="dxa"/>
              <w:right w:w="108" w:type="dxa"/>
            </w:tcMar>
          </w:tcPr>
          <w:p w14:paraId="5DC251DA" w14:textId="77777777" w:rsidR="0082583F" w:rsidRPr="00C115A2" w:rsidRDefault="0082583F" w:rsidP="001A7663">
            <w:pPr>
              <w:jc w:val="center"/>
              <w:rPr>
                <w:lang w:val="vi-VN"/>
              </w:rPr>
            </w:pPr>
            <w:r w:rsidRPr="00C115A2">
              <w:rPr>
                <w:lang w:val="vi-VN"/>
              </w:rPr>
              <w:t>...</w:t>
            </w:r>
          </w:p>
        </w:tc>
        <w:tc>
          <w:tcPr>
            <w:tcW w:w="1143"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02CB0718" w14:textId="77777777" w:rsidR="0082583F" w:rsidRPr="00C115A2" w:rsidRDefault="0082583F" w:rsidP="001A7663">
            <w:pPr>
              <w:rPr>
                <w:lang w:val="vi-VN"/>
              </w:rPr>
            </w:pPr>
          </w:p>
        </w:tc>
        <w:tc>
          <w:tcPr>
            <w:tcW w:w="533"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41DBD09A" w14:textId="77777777" w:rsidR="0082583F" w:rsidRPr="00C115A2" w:rsidRDefault="0082583F" w:rsidP="001A7663">
            <w:pPr>
              <w:rPr>
                <w:lang w:val="vi-VN"/>
              </w:rPr>
            </w:pPr>
          </w:p>
        </w:tc>
        <w:tc>
          <w:tcPr>
            <w:tcW w:w="365"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28DE7638" w14:textId="77777777" w:rsidR="0082583F" w:rsidRPr="00C115A2" w:rsidRDefault="0082583F" w:rsidP="001A7663">
            <w:pPr>
              <w:rPr>
                <w:lang w:val="vi-VN"/>
              </w:rPr>
            </w:pPr>
          </w:p>
        </w:tc>
        <w:tc>
          <w:tcPr>
            <w:tcW w:w="626"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796A1DC1" w14:textId="77777777" w:rsidR="0082583F" w:rsidRPr="00C115A2" w:rsidRDefault="0082583F" w:rsidP="001A7663">
            <w:pPr>
              <w:rPr>
                <w:lang w:val="vi-VN"/>
              </w:rPr>
            </w:pPr>
          </w:p>
        </w:tc>
        <w:tc>
          <w:tcPr>
            <w:tcW w:w="79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77046607" w14:textId="77777777" w:rsidR="0082583F" w:rsidRPr="00C115A2" w:rsidRDefault="0082583F" w:rsidP="001A7663">
            <w:pPr>
              <w:rPr>
                <w:lang w:val="vi-VN"/>
              </w:rPr>
            </w:pPr>
          </w:p>
        </w:tc>
        <w:tc>
          <w:tcPr>
            <w:tcW w:w="75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7ECB108D" w14:textId="77777777" w:rsidR="0082583F" w:rsidRPr="00C115A2" w:rsidRDefault="0082583F" w:rsidP="001A7663">
            <w:pPr>
              <w:rPr>
                <w:lang w:val="vi-VN"/>
              </w:rPr>
            </w:pPr>
          </w:p>
        </w:tc>
        <w:tc>
          <w:tcPr>
            <w:tcW w:w="41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4F46F4B9" w14:textId="77777777" w:rsidR="0082583F" w:rsidRPr="00C115A2" w:rsidRDefault="0082583F" w:rsidP="001A7663">
            <w:pPr>
              <w:rPr>
                <w:lang w:val="vi-VN"/>
              </w:rPr>
            </w:pPr>
          </w:p>
        </w:tc>
      </w:tr>
      <w:tr w:rsidR="0082583F" w:rsidRPr="00C115A2" w14:paraId="726D3A22" w14:textId="77777777" w:rsidTr="001A7663">
        <w:trPr>
          <w:tblCellSpacing w:w="0" w:type="dxa"/>
        </w:trPr>
        <w:tc>
          <w:tcPr>
            <w:tcW w:w="383" w:type="pct"/>
            <w:tcBorders>
              <w:top w:val="nil"/>
              <w:left w:val="single" w:sz="8" w:space="0" w:color="auto"/>
              <w:bottom w:val="single" w:sz="8" w:space="0" w:color="auto"/>
              <w:right w:val="single" w:sz="8" w:space="0" w:color="auto"/>
            </w:tcBorders>
            <w:shd w:val="clear" w:color="auto" w:fill="FFFFFF"/>
            <w:tcMar>
              <w:top w:w="28" w:type="dxa"/>
              <w:left w:w="108" w:type="dxa"/>
              <w:bottom w:w="28" w:type="dxa"/>
              <w:right w:w="108" w:type="dxa"/>
            </w:tcMar>
          </w:tcPr>
          <w:p w14:paraId="2A35A784" w14:textId="77777777" w:rsidR="0082583F" w:rsidRPr="00C115A2" w:rsidRDefault="0082583F" w:rsidP="001A7663">
            <w:pPr>
              <w:rPr>
                <w:lang w:val="vi-VN"/>
              </w:rPr>
            </w:pPr>
          </w:p>
        </w:tc>
        <w:tc>
          <w:tcPr>
            <w:tcW w:w="1143"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67684DB0" w14:textId="77777777" w:rsidR="0082583F" w:rsidRPr="00C115A2" w:rsidRDefault="0082583F" w:rsidP="001A7663">
            <w:pPr>
              <w:rPr>
                <w:lang w:val="vi-VN"/>
              </w:rPr>
            </w:pPr>
          </w:p>
        </w:tc>
        <w:tc>
          <w:tcPr>
            <w:tcW w:w="533"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277957DE" w14:textId="77777777" w:rsidR="0082583F" w:rsidRPr="00C115A2" w:rsidRDefault="0082583F" w:rsidP="001A7663">
            <w:pPr>
              <w:rPr>
                <w:lang w:val="vi-VN"/>
              </w:rPr>
            </w:pPr>
          </w:p>
        </w:tc>
        <w:tc>
          <w:tcPr>
            <w:tcW w:w="365"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752CADF2" w14:textId="77777777" w:rsidR="0082583F" w:rsidRPr="00C115A2" w:rsidRDefault="0082583F" w:rsidP="001A7663">
            <w:pPr>
              <w:rPr>
                <w:lang w:val="vi-VN"/>
              </w:rPr>
            </w:pPr>
          </w:p>
        </w:tc>
        <w:tc>
          <w:tcPr>
            <w:tcW w:w="626"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4E1A15FF" w14:textId="77777777" w:rsidR="0082583F" w:rsidRPr="00C115A2" w:rsidRDefault="0082583F" w:rsidP="001A7663">
            <w:pPr>
              <w:rPr>
                <w:lang w:val="vi-VN"/>
              </w:rPr>
            </w:pPr>
          </w:p>
        </w:tc>
        <w:tc>
          <w:tcPr>
            <w:tcW w:w="79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59CAC5DB" w14:textId="77777777" w:rsidR="0082583F" w:rsidRPr="00C115A2" w:rsidRDefault="0082583F" w:rsidP="001A7663">
            <w:pPr>
              <w:rPr>
                <w:lang w:val="vi-VN"/>
              </w:rPr>
            </w:pPr>
          </w:p>
        </w:tc>
        <w:tc>
          <w:tcPr>
            <w:tcW w:w="75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531543D1" w14:textId="77777777" w:rsidR="0082583F" w:rsidRPr="00C115A2" w:rsidRDefault="0082583F" w:rsidP="001A7663">
            <w:pPr>
              <w:rPr>
                <w:lang w:val="vi-VN"/>
              </w:rPr>
            </w:pPr>
          </w:p>
        </w:tc>
        <w:tc>
          <w:tcPr>
            <w:tcW w:w="41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71D779EC" w14:textId="77777777" w:rsidR="0082583F" w:rsidRPr="00C115A2" w:rsidRDefault="0082583F" w:rsidP="001A7663">
            <w:pPr>
              <w:rPr>
                <w:lang w:val="vi-VN"/>
              </w:rPr>
            </w:pPr>
          </w:p>
        </w:tc>
      </w:tr>
    </w:tbl>
    <w:p w14:paraId="635C1DAA" w14:textId="77777777" w:rsidR="0082583F" w:rsidRPr="00C115A2" w:rsidRDefault="0082583F" w:rsidP="0082583F">
      <w:pPr>
        <w:shd w:val="clear" w:color="auto" w:fill="FFFFFF"/>
        <w:spacing w:line="234" w:lineRule="atLeast"/>
        <w:ind w:firstLine="567"/>
        <w:rPr>
          <w:lang w:val="vi-VN"/>
        </w:rPr>
      </w:pPr>
      <w:r w:rsidRPr="00C115A2">
        <w:rPr>
          <w:b/>
          <w:bCs/>
          <w:lang w:val="vi-VN"/>
        </w:rPr>
        <w:t>2. Danh mục thiết bị y tế:</w:t>
      </w:r>
    </w:p>
    <w:tbl>
      <w:tblPr>
        <w:tblW w:w="5043"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83"/>
        <w:gridCol w:w="1599"/>
        <w:gridCol w:w="1276"/>
        <w:gridCol w:w="1276"/>
        <w:gridCol w:w="1080"/>
        <w:gridCol w:w="1626"/>
        <w:gridCol w:w="1467"/>
      </w:tblGrid>
      <w:tr w:rsidR="0082583F" w:rsidRPr="00C115A2" w14:paraId="18EC9F6E" w14:textId="77777777" w:rsidTr="001A7663">
        <w:trPr>
          <w:tblCellSpacing w:w="0" w:type="dxa"/>
        </w:trPr>
        <w:tc>
          <w:tcPr>
            <w:tcW w:w="576" w:type="pct"/>
            <w:tcBorders>
              <w:top w:val="single" w:sz="8" w:space="0" w:color="auto"/>
              <w:left w:val="single" w:sz="8" w:space="0" w:color="auto"/>
              <w:bottom w:val="single" w:sz="8" w:space="0" w:color="auto"/>
              <w:right w:val="single" w:sz="8" w:space="0" w:color="auto"/>
            </w:tcBorders>
            <w:shd w:val="clear" w:color="auto" w:fill="FFFFFF"/>
            <w:tcMar>
              <w:top w:w="28" w:type="dxa"/>
              <w:left w:w="108" w:type="dxa"/>
              <w:bottom w:w="28" w:type="dxa"/>
              <w:right w:w="108" w:type="dxa"/>
            </w:tcMar>
            <w:vAlign w:val="center"/>
          </w:tcPr>
          <w:p w14:paraId="5FEAF193" w14:textId="77777777" w:rsidR="0082583F" w:rsidRPr="00C115A2" w:rsidRDefault="0082583F" w:rsidP="001A7663">
            <w:pPr>
              <w:jc w:val="center"/>
              <w:rPr>
                <w:b/>
                <w:lang w:val="vi-VN"/>
              </w:rPr>
            </w:pPr>
            <w:r w:rsidRPr="00C115A2">
              <w:rPr>
                <w:b/>
                <w:lang w:val="vi-VN"/>
              </w:rPr>
              <w:t>STT</w:t>
            </w:r>
          </w:p>
        </w:tc>
        <w:tc>
          <w:tcPr>
            <w:tcW w:w="850" w:type="pct"/>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tcPr>
          <w:p w14:paraId="5342870B" w14:textId="77777777" w:rsidR="0082583F" w:rsidRPr="00C115A2" w:rsidRDefault="0082583F" w:rsidP="001A7663">
            <w:pPr>
              <w:jc w:val="center"/>
              <w:rPr>
                <w:b/>
                <w:lang w:val="vi-VN"/>
              </w:rPr>
            </w:pPr>
            <w:r w:rsidRPr="00C115A2">
              <w:rPr>
                <w:b/>
                <w:lang w:val="vi-VN"/>
              </w:rPr>
              <w:t>Tên thiết bị</w:t>
            </w:r>
          </w:p>
        </w:tc>
        <w:tc>
          <w:tcPr>
            <w:tcW w:w="678" w:type="pct"/>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tcPr>
          <w:p w14:paraId="3A438764" w14:textId="77777777" w:rsidR="0082583F" w:rsidRPr="00C115A2" w:rsidRDefault="0082583F" w:rsidP="001A7663">
            <w:pPr>
              <w:jc w:val="center"/>
              <w:rPr>
                <w:b/>
                <w:lang w:val="vi-VN"/>
              </w:rPr>
            </w:pPr>
            <w:r w:rsidRPr="00C115A2">
              <w:rPr>
                <w:b/>
                <w:lang w:val="vi-VN"/>
              </w:rPr>
              <w:t>Ký hiệu thiết bị (Model)</w:t>
            </w:r>
          </w:p>
        </w:tc>
        <w:tc>
          <w:tcPr>
            <w:tcW w:w="678" w:type="pct"/>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tcPr>
          <w:p w14:paraId="4BADCB5D" w14:textId="77777777" w:rsidR="0082583F" w:rsidRPr="00C115A2" w:rsidRDefault="0082583F" w:rsidP="001A7663">
            <w:pPr>
              <w:jc w:val="center"/>
              <w:rPr>
                <w:b/>
                <w:lang w:val="vi-VN"/>
              </w:rPr>
            </w:pPr>
            <w:r w:rsidRPr="00C115A2">
              <w:rPr>
                <w:b/>
                <w:lang w:val="vi-VN"/>
              </w:rPr>
              <w:t>Nước sản xuất</w:t>
            </w:r>
          </w:p>
        </w:tc>
        <w:tc>
          <w:tcPr>
            <w:tcW w:w="574" w:type="pct"/>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tcPr>
          <w:p w14:paraId="655F85ED" w14:textId="77777777" w:rsidR="0082583F" w:rsidRPr="00C115A2" w:rsidRDefault="0082583F" w:rsidP="001A7663">
            <w:pPr>
              <w:jc w:val="center"/>
              <w:rPr>
                <w:b/>
                <w:lang w:val="vi-VN"/>
              </w:rPr>
            </w:pPr>
            <w:r w:rsidRPr="00C115A2">
              <w:rPr>
                <w:b/>
                <w:lang w:val="vi-VN"/>
              </w:rPr>
              <w:t>Năm sản xuất</w:t>
            </w:r>
          </w:p>
        </w:tc>
        <w:tc>
          <w:tcPr>
            <w:tcW w:w="864" w:type="pct"/>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tcPr>
          <w:p w14:paraId="1CA1B874" w14:textId="77777777" w:rsidR="0082583F" w:rsidRPr="00C115A2" w:rsidRDefault="0082583F" w:rsidP="001A7663">
            <w:pPr>
              <w:jc w:val="center"/>
              <w:rPr>
                <w:b/>
                <w:lang w:val="vi-VN"/>
              </w:rPr>
            </w:pPr>
            <w:r w:rsidRPr="00C115A2">
              <w:rPr>
                <w:b/>
                <w:lang w:val="vi-VN"/>
              </w:rPr>
              <w:t>Tình trạng hoạt động của thiết bị</w:t>
            </w:r>
          </w:p>
        </w:tc>
        <w:tc>
          <w:tcPr>
            <w:tcW w:w="782" w:type="pct"/>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tcPr>
          <w:p w14:paraId="032E0E70" w14:textId="77777777" w:rsidR="0082583F" w:rsidRPr="00C115A2" w:rsidRDefault="0082583F" w:rsidP="001A7663">
            <w:pPr>
              <w:jc w:val="center"/>
              <w:rPr>
                <w:b/>
                <w:lang w:val="vi-VN"/>
              </w:rPr>
            </w:pPr>
            <w:r w:rsidRPr="00C115A2">
              <w:rPr>
                <w:b/>
                <w:lang w:val="vi-VN"/>
              </w:rPr>
              <w:t>Số lượng</w:t>
            </w:r>
          </w:p>
        </w:tc>
      </w:tr>
      <w:tr w:rsidR="0082583F" w:rsidRPr="00C115A2" w14:paraId="0EDD727A" w14:textId="77777777" w:rsidTr="001A7663">
        <w:trPr>
          <w:tblCellSpacing w:w="0" w:type="dxa"/>
        </w:trPr>
        <w:tc>
          <w:tcPr>
            <w:tcW w:w="576" w:type="pct"/>
            <w:tcBorders>
              <w:top w:val="nil"/>
              <w:left w:val="single" w:sz="8" w:space="0" w:color="auto"/>
              <w:bottom w:val="single" w:sz="8" w:space="0" w:color="auto"/>
              <w:right w:val="single" w:sz="8" w:space="0" w:color="auto"/>
            </w:tcBorders>
            <w:shd w:val="clear" w:color="auto" w:fill="FFFFFF"/>
            <w:tcMar>
              <w:top w:w="28" w:type="dxa"/>
              <w:left w:w="108" w:type="dxa"/>
              <w:bottom w:w="28" w:type="dxa"/>
              <w:right w:w="108" w:type="dxa"/>
            </w:tcMar>
          </w:tcPr>
          <w:p w14:paraId="48ACF00B" w14:textId="77777777" w:rsidR="0082583F" w:rsidRPr="00C115A2" w:rsidRDefault="0082583F" w:rsidP="001A7663">
            <w:pPr>
              <w:rPr>
                <w:lang w:val="vi-VN"/>
              </w:rPr>
            </w:pPr>
          </w:p>
        </w:tc>
        <w:tc>
          <w:tcPr>
            <w:tcW w:w="85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2D819F81" w14:textId="77777777" w:rsidR="0082583F" w:rsidRPr="00C115A2" w:rsidRDefault="0082583F" w:rsidP="001A7663">
            <w:pPr>
              <w:rPr>
                <w:lang w:val="vi-VN"/>
              </w:rPr>
            </w:pPr>
          </w:p>
        </w:tc>
        <w:tc>
          <w:tcPr>
            <w:tcW w:w="678"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60D0D29B" w14:textId="77777777" w:rsidR="0082583F" w:rsidRPr="00C115A2" w:rsidRDefault="0082583F" w:rsidP="001A7663">
            <w:pPr>
              <w:rPr>
                <w:lang w:val="vi-VN"/>
              </w:rPr>
            </w:pPr>
          </w:p>
        </w:tc>
        <w:tc>
          <w:tcPr>
            <w:tcW w:w="678"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462C6DBC" w14:textId="77777777" w:rsidR="0082583F" w:rsidRPr="00C115A2" w:rsidRDefault="0082583F" w:rsidP="001A7663">
            <w:pPr>
              <w:rPr>
                <w:lang w:val="vi-VN"/>
              </w:rPr>
            </w:pPr>
          </w:p>
        </w:tc>
        <w:tc>
          <w:tcPr>
            <w:tcW w:w="574"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317A8E94" w14:textId="77777777" w:rsidR="0082583F" w:rsidRPr="00C115A2" w:rsidRDefault="0082583F" w:rsidP="001A7663">
            <w:pPr>
              <w:rPr>
                <w:lang w:val="vi-VN"/>
              </w:rPr>
            </w:pPr>
          </w:p>
        </w:tc>
        <w:tc>
          <w:tcPr>
            <w:tcW w:w="864"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45BC8FF8" w14:textId="77777777" w:rsidR="0082583F" w:rsidRPr="00C115A2" w:rsidRDefault="0082583F" w:rsidP="001A7663">
            <w:pPr>
              <w:rPr>
                <w:lang w:val="vi-VN"/>
              </w:rPr>
            </w:pPr>
          </w:p>
        </w:tc>
        <w:tc>
          <w:tcPr>
            <w:tcW w:w="782"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6DEBEC84" w14:textId="77777777" w:rsidR="0082583F" w:rsidRPr="00C115A2" w:rsidRDefault="0082583F" w:rsidP="001A7663">
            <w:pPr>
              <w:rPr>
                <w:lang w:val="vi-VN"/>
              </w:rPr>
            </w:pPr>
          </w:p>
        </w:tc>
      </w:tr>
      <w:tr w:rsidR="0082583F" w:rsidRPr="00C115A2" w14:paraId="4E30764A" w14:textId="77777777" w:rsidTr="001A7663">
        <w:trPr>
          <w:tblCellSpacing w:w="0" w:type="dxa"/>
        </w:trPr>
        <w:tc>
          <w:tcPr>
            <w:tcW w:w="576" w:type="pct"/>
            <w:tcBorders>
              <w:top w:val="nil"/>
              <w:left w:val="single" w:sz="8" w:space="0" w:color="auto"/>
              <w:bottom w:val="single" w:sz="8" w:space="0" w:color="auto"/>
              <w:right w:val="single" w:sz="8" w:space="0" w:color="auto"/>
            </w:tcBorders>
            <w:shd w:val="clear" w:color="auto" w:fill="FFFFFF"/>
            <w:tcMar>
              <w:top w:w="28" w:type="dxa"/>
              <w:left w:w="108" w:type="dxa"/>
              <w:bottom w:w="28" w:type="dxa"/>
              <w:right w:w="108" w:type="dxa"/>
            </w:tcMar>
          </w:tcPr>
          <w:p w14:paraId="607D62CC" w14:textId="77777777" w:rsidR="0082583F" w:rsidRPr="00C115A2" w:rsidRDefault="0082583F" w:rsidP="001A7663">
            <w:pPr>
              <w:jc w:val="center"/>
              <w:rPr>
                <w:lang w:val="vi-VN"/>
              </w:rPr>
            </w:pPr>
            <w:r w:rsidRPr="00C115A2">
              <w:rPr>
                <w:lang w:val="vi-VN"/>
              </w:rPr>
              <w:t>1</w:t>
            </w:r>
          </w:p>
        </w:tc>
        <w:tc>
          <w:tcPr>
            <w:tcW w:w="85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454419F4" w14:textId="77777777" w:rsidR="0082583F" w:rsidRPr="00C115A2" w:rsidRDefault="0082583F" w:rsidP="001A7663">
            <w:pPr>
              <w:rPr>
                <w:lang w:val="vi-VN"/>
              </w:rPr>
            </w:pPr>
          </w:p>
        </w:tc>
        <w:tc>
          <w:tcPr>
            <w:tcW w:w="678"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60A48A6B" w14:textId="77777777" w:rsidR="0082583F" w:rsidRPr="00C115A2" w:rsidRDefault="0082583F" w:rsidP="001A7663">
            <w:pPr>
              <w:rPr>
                <w:lang w:val="vi-VN"/>
              </w:rPr>
            </w:pPr>
          </w:p>
        </w:tc>
        <w:tc>
          <w:tcPr>
            <w:tcW w:w="678"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235F107A" w14:textId="77777777" w:rsidR="0082583F" w:rsidRPr="00C115A2" w:rsidRDefault="0082583F" w:rsidP="001A7663">
            <w:pPr>
              <w:rPr>
                <w:lang w:val="vi-VN"/>
              </w:rPr>
            </w:pPr>
          </w:p>
        </w:tc>
        <w:tc>
          <w:tcPr>
            <w:tcW w:w="574"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1107D77D" w14:textId="77777777" w:rsidR="0082583F" w:rsidRPr="00C115A2" w:rsidRDefault="0082583F" w:rsidP="001A7663">
            <w:pPr>
              <w:rPr>
                <w:lang w:val="vi-VN"/>
              </w:rPr>
            </w:pPr>
          </w:p>
        </w:tc>
        <w:tc>
          <w:tcPr>
            <w:tcW w:w="864"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74E28E9A" w14:textId="77777777" w:rsidR="0082583F" w:rsidRPr="00C115A2" w:rsidRDefault="0082583F" w:rsidP="001A7663">
            <w:pPr>
              <w:rPr>
                <w:lang w:val="vi-VN"/>
              </w:rPr>
            </w:pPr>
          </w:p>
        </w:tc>
        <w:tc>
          <w:tcPr>
            <w:tcW w:w="782"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3285B2FE" w14:textId="77777777" w:rsidR="0082583F" w:rsidRPr="00C115A2" w:rsidRDefault="0082583F" w:rsidP="001A7663">
            <w:pPr>
              <w:rPr>
                <w:lang w:val="vi-VN"/>
              </w:rPr>
            </w:pPr>
          </w:p>
        </w:tc>
      </w:tr>
      <w:tr w:rsidR="0082583F" w:rsidRPr="00C115A2" w14:paraId="38381F47" w14:textId="77777777" w:rsidTr="001A7663">
        <w:trPr>
          <w:tblCellSpacing w:w="0" w:type="dxa"/>
        </w:trPr>
        <w:tc>
          <w:tcPr>
            <w:tcW w:w="576" w:type="pct"/>
            <w:tcBorders>
              <w:top w:val="nil"/>
              <w:left w:val="single" w:sz="8" w:space="0" w:color="auto"/>
              <w:bottom w:val="single" w:sz="8" w:space="0" w:color="auto"/>
              <w:right w:val="single" w:sz="8" w:space="0" w:color="auto"/>
            </w:tcBorders>
            <w:shd w:val="clear" w:color="auto" w:fill="FFFFFF"/>
            <w:tcMar>
              <w:top w:w="28" w:type="dxa"/>
              <w:left w:w="108" w:type="dxa"/>
              <w:bottom w:w="28" w:type="dxa"/>
              <w:right w:w="108" w:type="dxa"/>
            </w:tcMar>
          </w:tcPr>
          <w:p w14:paraId="3436E1AE" w14:textId="77777777" w:rsidR="0082583F" w:rsidRPr="00C115A2" w:rsidRDefault="0082583F" w:rsidP="001A7663">
            <w:pPr>
              <w:jc w:val="center"/>
              <w:rPr>
                <w:lang w:val="vi-VN"/>
              </w:rPr>
            </w:pPr>
            <w:r w:rsidRPr="00C115A2">
              <w:rPr>
                <w:lang w:val="vi-VN"/>
              </w:rPr>
              <w:t>2</w:t>
            </w:r>
          </w:p>
        </w:tc>
        <w:tc>
          <w:tcPr>
            <w:tcW w:w="85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387CA029" w14:textId="77777777" w:rsidR="0082583F" w:rsidRPr="00C115A2" w:rsidRDefault="0082583F" w:rsidP="001A7663">
            <w:pPr>
              <w:rPr>
                <w:lang w:val="vi-VN"/>
              </w:rPr>
            </w:pPr>
          </w:p>
        </w:tc>
        <w:tc>
          <w:tcPr>
            <w:tcW w:w="678"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20191778" w14:textId="77777777" w:rsidR="0082583F" w:rsidRPr="00C115A2" w:rsidRDefault="0082583F" w:rsidP="001A7663">
            <w:pPr>
              <w:rPr>
                <w:lang w:val="vi-VN"/>
              </w:rPr>
            </w:pPr>
          </w:p>
        </w:tc>
        <w:tc>
          <w:tcPr>
            <w:tcW w:w="678"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7DA61083" w14:textId="77777777" w:rsidR="0082583F" w:rsidRPr="00C115A2" w:rsidRDefault="0082583F" w:rsidP="001A7663">
            <w:pPr>
              <w:rPr>
                <w:lang w:val="vi-VN"/>
              </w:rPr>
            </w:pPr>
          </w:p>
        </w:tc>
        <w:tc>
          <w:tcPr>
            <w:tcW w:w="574"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66D45B16" w14:textId="77777777" w:rsidR="0082583F" w:rsidRPr="00C115A2" w:rsidRDefault="0082583F" w:rsidP="001A7663">
            <w:pPr>
              <w:rPr>
                <w:lang w:val="vi-VN"/>
              </w:rPr>
            </w:pPr>
          </w:p>
        </w:tc>
        <w:tc>
          <w:tcPr>
            <w:tcW w:w="864"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7BB7519A" w14:textId="77777777" w:rsidR="0082583F" w:rsidRPr="00C115A2" w:rsidRDefault="0082583F" w:rsidP="001A7663">
            <w:pPr>
              <w:rPr>
                <w:lang w:val="vi-VN"/>
              </w:rPr>
            </w:pPr>
          </w:p>
        </w:tc>
        <w:tc>
          <w:tcPr>
            <w:tcW w:w="782"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42C26F64" w14:textId="77777777" w:rsidR="0082583F" w:rsidRPr="00C115A2" w:rsidRDefault="0082583F" w:rsidP="001A7663">
            <w:pPr>
              <w:rPr>
                <w:lang w:val="vi-VN"/>
              </w:rPr>
            </w:pPr>
          </w:p>
        </w:tc>
      </w:tr>
      <w:tr w:rsidR="0082583F" w:rsidRPr="00C115A2" w14:paraId="7DB24715" w14:textId="77777777" w:rsidTr="001A7663">
        <w:trPr>
          <w:tblCellSpacing w:w="0" w:type="dxa"/>
        </w:trPr>
        <w:tc>
          <w:tcPr>
            <w:tcW w:w="576" w:type="pct"/>
            <w:tcBorders>
              <w:top w:val="nil"/>
              <w:left w:val="single" w:sz="8" w:space="0" w:color="auto"/>
              <w:bottom w:val="single" w:sz="8" w:space="0" w:color="auto"/>
              <w:right w:val="single" w:sz="8" w:space="0" w:color="auto"/>
            </w:tcBorders>
            <w:shd w:val="clear" w:color="auto" w:fill="FFFFFF"/>
            <w:tcMar>
              <w:top w:w="28" w:type="dxa"/>
              <w:left w:w="108" w:type="dxa"/>
              <w:bottom w:w="28" w:type="dxa"/>
              <w:right w:w="108" w:type="dxa"/>
            </w:tcMar>
          </w:tcPr>
          <w:p w14:paraId="5C14B95D" w14:textId="77777777" w:rsidR="0082583F" w:rsidRPr="00C115A2" w:rsidRDefault="0082583F" w:rsidP="001A7663">
            <w:pPr>
              <w:jc w:val="center"/>
              <w:rPr>
                <w:lang w:val="vi-VN"/>
              </w:rPr>
            </w:pPr>
            <w:r w:rsidRPr="00C115A2">
              <w:rPr>
                <w:lang w:val="vi-VN"/>
              </w:rPr>
              <w:t>...</w:t>
            </w:r>
          </w:p>
        </w:tc>
        <w:tc>
          <w:tcPr>
            <w:tcW w:w="85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22180512" w14:textId="77777777" w:rsidR="0082583F" w:rsidRPr="00C115A2" w:rsidRDefault="0082583F" w:rsidP="001A7663">
            <w:pPr>
              <w:rPr>
                <w:lang w:val="vi-VN"/>
              </w:rPr>
            </w:pPr>
          </w:p>
        </w:tc>
        <w:tc>
          <w:tcPr>
            <w:tcW w:w="678"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0E8746AE" w14:textId="77777777" w:rsidR="0082583F" w:rsidRPr="00C115A2" w:rsidRDefault="0082583F" w:rsidP="001A7663">
            <w:pPr>
              <w:rPr>
                <w:lang w:val="vi-VN"/>
              </w:rPr>
            </w:pPr>
          </w:p>
        </w:tc>
        <w:tc>
          <w:tcPr>
            <w:tcW w:w="678"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76AF2B18" w14:textId="77777777" w:rsidR="0082583F" w:rsidRPr="00C115A2" w:rsidRDefault="0082583F" w:rsidP="001A7663">
            <w:pPr>
              <w:rPr>
                <w:lang w:val="vi-VN"/>
              </w:rPr>
            </w:pPr>
          </w:p>
        </w:tc>
        <w:tc>
          <w:tcPr>
            <w:tcW w:w="574"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3915262A" w14:textId="77777777" w:rsidR="0082583F" w:rsidRPr="00C115A2" w:rsidRDefault="0082583F" w:rsidP="001A7663">
            <w:pPr>
              <w:rPr>
                <w:lang w:val="vi-VN"/>
              </w:rPr>
            </w:pPr>
          </w:p>
        </w:tc>
        <w:tc>
          <w:tcPr>
            <w:tcW w:w="864"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7B65E934" w14:textId="77777777" w:rsidR="0082583F" w:rsidRPr="00C115A2" w:rsidRDefault="0082583F" w:rsidP="001A7663">
            <w:pPr>
              <w:rPr>
                <w:lang w:val="vi-VN"/>
              </w:rPr>
            </w:pPr>
          </w:p>
        </w:tc>
        <w:tc>
          <w:tcPr>
            <w:tcW w:w="782"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0FB068D4" w14:textId="77777777" w:rsidR="0082583F" w:rsidRPr="00C115A2" w:rsidRDefault="0082583F" w:rsidP="001A7663">
            <w:pPr>
              <w:rPr>
                <w:lang w:val="vi-VN"/>
              </w:rPr>
            </w:pPr>
          </w:p>
        </w:tc>
      </w:tr>
      <w:tr w:rsidR="0082583F" w:rsidRPr="00C115A2" w14:paraId="6576222F" w14:textId="77777777" w:rsidTr="001A7663">
        <w:trPr>
          <w:tblCellSpacing w:w="0" w:type="dxa"/>
        </w:trPr>
        <w:tc>
          <w:tcPr>
            <w:tcW w:w="576" w:type="pct"/>
            <w:tcBorders>
              <w:top w:val="nil"/>
              <w:left w:val="single" w:sz="8" w:space="0" w:color="auto"/>
              <w:bottom w:val="single" w:sz="8" w:space="0" w:color="auto"/>
              <w:right w:val="single" w:sz="8" w:space="0" w:color="auto"/>
            </w:tcBorders>
            <w:shd w:val="clear" w:color="auto" w:fill="FFFFFF"/>
            <w:tcMar>
              <w:top w:w="28" w:type="dxa"/>
              <w:left w:w="108" w:type="dxa"/>
              <w:bottom w:w="28" w:type="dxa"/>
              <w:right w:w="108" w:type="dxa"/>
            </w:tcMar>
          </w:tcPr>
          <w:p w14:paraId="3B5DE811" w14:textId="77777777" w:rsidR="0082583F" w:rsidRPr="00C115A2" w:rsidRDefault="0082583F" w:rsidP="001A7663">
            <w:pPr>
              <w:rPr>
                <w:lang w:val="vi-VN"/>
              </w:rPr>
            </w:pPr>
          </w:p>
        </w:tc>
        <w:tc>
          <w:tcPr>
            <w:tcW w:w="85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1C9C9C56" w14:textId="77777777" w:rsidR="0082583F" w:rsidRPr="00C115A2" w:rsidRDefault="0082583F" w:rsidP="001A7663">
            <w:pPr>
              <w:rPr>
                <w:lang w:val="vi-VN"/>
              </w:rPr>
            </w:pPr>
          </w:p>
        </w:tc>
        <w:tc>
          <w:tcPr>
            <w:tcW w:w="678"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3F263FA5" w14:textId="77777777" w:rsidR="0082583F" w:rsidRPr="00C115A2" w:rsidRDefault="0082583F" w:rsidP="001A7663">
            <w:pPr>
              <w:rPr>
                <w:lang w:val="vi-VN"/>
              </w:rPr>
            </w:pPr>
          </w:p>
        </w:tc>
        <w:tc>
          <w:tcPr>
            <w:tcW w:w="678"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396483D2" w14:textId="77777777" w:rsidR="0082583F" w:rsidRPr="00C115A2" w:rsidRDefault="0082583F" w:rsidP="001A7663">
            <w:pPr>
              <w:rPr>
                <w:lang w:val="vi-VN"/>
              </w:rPr>
            </w:pPr>
          </w:p>
        </w:tc>
        <w:tc>
          <w:tcPr>
            <w:tcW w:w="574"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6021D1D3" w14:textId="77777777" w:rsidR="0082583F" w:rsidRPr="00C115A2" w:rsidRDefault="0082583F" w:rsidP="001A7663">
            <w:pPr>
              <w:rPr>
                <w:lang w:val="vi-VN"/>
              </w:rPr>
            </w:pPr>
          </w:p>
        </w:tc>
        <w:tc>
          <w:tcPr>
            <w:tcW w:w="864"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0C7B70E2" w14:textId="77777777" w:rsidR="0082583F" w:rsidRPr="00C115A2" w:rsidRDefault="0082583F" w:rsidP="001A7663">
            <w:pPr>
              <w:rPr>
                <w:lang w:val="vi-VN"/>
              </w:rPr>
            </w:pPr>
          </w:p>
        </w:tc>
        <w:tc>
          <w:tcPr>
            <w:tcW w:w="782"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76A650C9" w14:textId="77777777" w:rsidR="0082583F" w:rsidRPr="00C115A2" w:rsidRDefault="0082583F" w:rsidP="001A7663">
            <w:pPr>
              <w:rPr>
                <w:lang w:val="vi-VN"/>
              </w:rPr>
            </w:pPr>
          </w:p>
        </w:tc>
      </w:tr>
    </w:tbl>
    <w:p w14:paraId="000A45F6" w14:textId="77777777" w:rsidR="0082583F" w:rsidRPr="00C115A2" w:rsidRDefault="0082583F" w:rsidP="0082583F">
      <w:pPr>
        <w:rPr>
          <w:vanish/>
          <w:lang w:val="vi-VN"/>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690"/>
        <w:gridCol w:w="4597"/>
      </w:tblGrid>
      <w:tr w:rsidR="0082583F" w:rsidRPr="00C115A2" w14:paraId="15B3E4F2" w14:textId="77777777" w:rsidTr="001A7663">
        <w:trPr>
          <w:tblCellSpacing w:w="0" w:type="dxa"/>
        </w:trPr>
        <w:tc>
          <w:tcPr>
            <w:tcW w:w="2500" w:type="pct"/>
            <w:shd w:val="clear" w:color="auto" w:fill="FFFFFF"/>
            <w:tcMar>
              <w:top w:w="0" w:type="dxa"/>
              <w:left w:w="108" w:type="dxa"/>
              <w:bottom w:w="0" w:type="dxa"/>
              <w:right w:w="108" w:type="dxa"/>
            </w:tcMar>
          </w:tcPr>
          <w:p w14:paraId="252A9C86" w14:textId="77777777" w:rsidR="0082583F" w:rsidRPr="00C115A2" w:rsidRDefault="0082583F" w:rsidP="001A7663">
            <w:pPr>
              <w:rPr>
                <w:lang w:val="vi-VN"/>
              </w:rPr>
            </w:pPr>
          </w:p>
        </w:tc>
        <w:tc>
          <w:tcPr>
            <w:tcW w:w="2450" w:type="pct"/>
            <w:shd w:val="clear" w:color="auto" w:fill="FFFFFF"/>
            <w:tcMar>
              <w:top w:w="0" w:type="dxa"/>
              <w:left w:w="108" w:type="dxa"/>
              <w:bottom w:w="0" w:type="dxa"/>
              <w:right w:w="108" w:type="dxa"/>
            </w:tcMar>
          </w:tcPr>
          <w:p w14:paraId="6EC39652" w14:textId="77777777" w:rsidR="0082583F" w:rsidRPr="00C115A2" w:rsidRDefault="0082583F" w:rsidP="001A7663">
            <w:pPr>
              <w:pStyle w:val="NormalWeb"/>
              <w:jc w:val="center"/>
              <w:rPr>
                <w:i/>
                <w:iCs/>
                <w:sz w:val="26"/>
                <w:szCs w:val="26"/>
                <w:lang w:val="vi-VN"/>
              </w:rPr>
            </w:pPr>
          </w:p>
          <w:p w14:paraId="606AC6DE" w14:textId="77777777" w:rsidR="0082583F" w:rsidRPr="00C115A2" w:rsidRDefault="0082583F" w:rsidP="001A7663">
            <w:pPr>
              <w:pStyle w:val="NormalWeb"/>
              <w:jc w:val="center"/>
              <w:rPr>
                <w:sz w:val="26"/>
                <w:szCs w:val="26"/>
                <w:lang w:val="vi-VN"/>
              </w:rPr>
            </w:pPr>
            <w:r w:rsidRPr="00C115A2">
              <w:rPr>
                <w:i/>
                <w:iCs/>
                <w:sz w:val="26"/>
                <w:szCs w:val="26"/>
                <w:lang w:val="vi-VN"/>
              </w:rPr>
              <w:t>……., ngày ….. tháng ….năm ……</w:t>
            </w:r>
            <w:r w:rsidRPr="00C115A2">
              <w:rPr>
                <w:sz w:val="26"/>
                <w:szCs w:val="26"/>
                <w:lang w:val="vi-VN"/>
              </w:rPr>
              <w:br/>
            </w:r>
            <w:r w:rsidRPr="00C115A2">
              <w:rPr>
                <w:b/>
                <w:bCs/>
                <w:sz w:val="26"/>
                <w:szCs w:val="26"/>
                <w:lang w:val="vi-VN"/>
              </w:rPr>
              <w:t>ĐẠI DIỆN ĐOÀN</w:t>
            </w:r>
            <w:r w:rsidRPr="00C115A2">
              <w:rPr>
                <w:rStyle w:val="FootnoteReference"/>
                <w:bCs/>
                <w:sz w:val="26"/>
                <w:szCs w:val="26"/>
                <w:lang w:val="vi-VN"/>
              </w:rPr>
              <w:footnoteReference w:id="22"/>
            </w:r>
          </w:p>
          <w:p w14:paraId="7B5C0EE2" w14:textId="77777777" w:rsidR="0082583F" w:rsidRPr="00C115A2" w:rsidRDefault="0082583F" w:rsidP="001A7663">
            <w:pPr>
              <w:jc w:val="center"/>
              <w:rPr>
                <w:lang w:val="vi-VN"/>
              </w:rPr>
            </w:pPr>
            <w:r w:rsidRPr="00C115A2">
              <w:rPr>
                <w:i/>
                <w:iCs/>
                <w:lang w:val="vi-VN"/>
              </w:rPr>
              <w:t>(Ký, ghi rõ họ tên)</w:t>
            </w:r>
          </w:p>
        </w:tc>
      </w:tr>
    </w:tbl>
    <w:p w14:paraId="59E40A8F" w14:textId="59E05506" w:rsidR="00285B03" w:rsidRDefault="00285B03" w:rsidP="0082583F">
      <w:pPr>
        <w:spacing w:before="60" w:after="60" w:line="320" w:lineRule="exact"/>
        <w:ind w:left="113" w:right="113" w:firstLine="567"/>
      </w:pPr>
    </w:p>
    <w:p w14:paraId="304F6935" w14:textId="77777777" w:rsidR="00285B03" w:rsidRDefault="00285B03" w:rsidP="00744EB2">
      <w:pPr>
        <w:ind w:firstLine="709"/>
        <w:rPr>
          <w:b/>
          <w:sz w:val="28"/>
          <w:szCs w:val="28"/>
        </w:rPr>
      </w:pPr>
    </w:p>
    <w:p w14:paraId="078D848D" w14:textId="77777777" w:rsidR="0082583F" w:rsidRDefault="0082583F" w:rsidP="00744EB2">
      <w:pPr>
        <w:ind w:firstLine="709"/>
        <w:rPr>
          <w:b/>
          <w:sz w:val="28"/>
          <w:szCs w:val="28"/>
        </w:rPr>
        <w:sectPr w:rsidR="0082583F" w:rsidSect="00744EB2">
          <w:pgSz w:w="11906" w:h="16838" w:code="9"/>
          <w:pgMar w:top="1134" w:right="1134" w:bottom="1134" w:left="1701" w:header="709" w:footer="709" w:gutter="0"/>
          <w:cols w:space="708"/>
          <w:docGrid w:linePitch="360"/>
        </w:sectPr>
      </w:pPr>
    </w:p>
    <w:p w14:paraId="472B77E0" w14:textId="64F01F62" w:rsidR="00A018B6" w:rsidRPr="00392C25" w:rsidRDefault="00A018B6" w:rsidP="00392C25">
      <w:pPr>
        <w:ind w:firstLine="709"/>
        <w:rPr>
          <w:b/>
          <w:sz w:val="28"/>
          <w:szCs w:val="28"/>
          <w:lang w:val="fr-FR"/>
        </w:rPr>
      </w:pPr>
      <w:r w:rsidRPr="00392C25">
        <w:rPr>
          <w:b/>
          <w:sz w:val="28"/>
          <w:szCs w:val="28"/>
        </w:rPr>
        <w:t>5</w:t>
      </w:r>
      <w:r w:rsidRPr="00392C25">
        <w:rPr>
          <w:b/>
          <w:sz w:val="28"/>
          <w:szCs w:val="28"/>
          <w:lang w:val="fr-FR"/>
        </w:rPr>
        <w:t xml:space="preserve">. </w:t>
      </w:r>
      <w:r w:rsidR="00D05D90" w:rsidRPr="00392C25">
        <w:rPr>
          <w:b/>
          <w:sz w:val="28"/>
          <w:szCs w:val="28"/>
        </w:rPr>
        <w:t>Cho phép người nước ngoài vào Việt Nam chuyển giao kỹ thuật chuyên môn về khám bệnh, chữa bệnh hoặc hợp tác đào tạo về y khoa có thực hành khám bệnh, chữa bệnh</w:t>
      </w:r>
      <w:r w:rsidRPr="00392C25">
        <w:rPr>
          <w:b/>
          <w:sz w:val="28"/>
          <w:szCs w:val="28"/>
          <w:lang w:val="fr-FR"/>
        </w:rPr>
        <w:t xml:space="preserve"> (</w:t>
      </w:r>
      <w:r w:rsidR="00D05D90" w:rsidRPr="00392C25">
        <w:rPr>
          <w:rFonts w:eastAsia="Calibri"/>
          <w:b/>
          <w:bCs/>
          <w:sz w:val="28"/>
          <w:szCs w:val="28"/>
        </w:rPr>
        <w:t>1.012258</w:t>
      </w:r>
      <w:r w:rsidRPr="00392C25">
        <w:rPr>
          <w:b/>
          <w:sz w:val="28"/>
          <w:szCs w:val="28"/>
          <w:lang w:val="fr-FR"/>
        </w:rPr>
        <w:t>)</w:t>
      </w:r>
    </w:p>
    <w:p w14:paraId="69A29B1F" w14:textId="77777777" w:rsidR="00A018B6" w:rsidRPr="00392C25" w:rsidRDefault="00A018B6" w:rsidP="00392C25">
      <w:pPr>
        <w:ind w:firstLine="709"/>
        <w:rPr>
          <w:b/>
          <w:color w:val="000000" w:themeColor="text1"/>
          <w:sz w:val="28"/>
          <w:szCs w:val="28"/>
          <w:lang w:val="fr-FR"/>
        </w:rPr>
      </w:pPr>
      <w:r w:rsidRPr="00392C25">
        <w:rPr>
          <w:b/>
          <w:color w:val="000000" w:themeColor="text1"/>
          <w:sz w:val="28"/>
          <w:szCs w:val="28"/>
          <w:lang w:val="fr-FR"/>
        </w:rPr>
        <w:t>- Trình tự thực hiện:</w:t>
      </w:r>
    </w:p>
    <w:p w14:paraId="1E25F0CC" w14:textId="7D3D3D67" w:rsidR="00A018B6" w:rsidRPr="00392C25" w:rsidRDefault="00A018B6" w:rsidP="00392C25">
      <w:pPr>
        <w:ind w:firstLine="709"/>
        <w:rPr>
          <w:color w:val="000000" w:themeColor="text1"/>
          <w:sz w:val="28"/>
          <w:szCs w:val="28"/>
          <w:lang w:val="fr-FR"/>
        </w:rPr>
      </w:pPr>
      <w:r w:rsidRPr="00392C25">
        <w:rPr>
          <w:b/>
          <w:color w:val="000000" w:themeColor="text1"/>
          <w:sz w:val="28"/>
          <w:szCs w:val="28"/>
          <w:lang w:val="fr-FR"/>
        </w:rPr>
        <w:t>Bước 1.</w:t>
      </w:r>
      <w:r w:rsidRPr="00392C25">
        <w:rPr>
          <w:color w:val="000000" w:themeColor="text1"/>
          <w:sz w:val="28"/>
          <w:szCs w:val="28"/>
          <w:lang w:val="fr-FR"/>
        </w:rPr>
        <w:t xml:space="preserve"> </w:t>
      </w:r>
      <w:r w:rsidR="00904C3D" w:rsidRPr="00392C25">
        <w:rPr>
          <w:iCs/>
          <w:sz w:val="28"/>
          <w:szCs w:val="28"/>
          <w:shd w:val="solid" w:color="FFFFFF" w:fill="auto"/>
          <w:lang w:val="vi-VN"/>
        </w:rPr>
        <w:t xml:space="preserve">Hồ sơ đề nghị cho phép người nước ngoài vào Việt Nam chuyển giao kỹ thuật chuyên môn về khám bệnh, chữa bệnh hoặc hợp tác đào tạo về y khoa có thực hành khám bệnh, chữa bệnh </w:t>
      </w:r>
      <w:r w:rsidR="00904C3D" w:rsidRPr="00392C25">
        <w:rPr>
          <w:iCs/>
          <w:sz w:val="28"/>
          <w:szCs w:val="28"/>
          <w:shd w:val="solid" w:color="FFFFFF" w:fill="auto"/>
        </w:rPr>
        <w:t>nộp</w:t>
      </w:r>
      <w:r w:rsidR="00904C3D" w:rsidRPr="00392C25">
        <w:rPr>
          <w:i/>
          <w:color w:val="000000" w:themeColor="text1"/>
          <w:sz w:val="28"/>
          <w:szCs w:val="28"/>
          <w:lang w:val="fr-FR"/>
        </w:rPr>
        <w:t xml:space="preserve"> </w:t>
      </w:r>
      <w:r w:rsidRPr="00392C25">
        <w:rPr>
          <w:i/>
          <w:color w:val="000000" w:themeColor="text1"/>
          <w:sz w:val="28"/>
          <w:szCs w:val="28"/>
          <w:lang w:val="fr-FR"/>
        </w:rPr>
        <w:t>tại Bộ phận tiếp nhận hồ sơ và trả kết quả Sở Y tế Bình Dương (địa chỉ Trung tâm Hành chính tỉnh Bình Dương, đại lộ Lê Lợi, phường Hòa Phú, thành phố Thủ Dầu Một, tỉnh Bình Dương</w:t>
      </w:r>
      <w:r w:rsidRPr="00392C25">
        <w:rPr>
          <w:color w:val="000000" w:themeColor="text1"/>
          <w:sz w:val="28"/>
          <w:szCs w:val="28"/>
          <w:lang w:val="fr-FR"/>
        </w:rPr>
        <w:t>)</w:t>
      </w:r>
      <w:r w:rsidR="00904C3D" w:rsidRPr="00392C25">
        <w:rPr>
          <w:color w:val="000000" w:themeColor="text1"/>
          <w:sz w:val="28"/>
          <w:szCs w:val="28"/>
          <w:lang w:val="fr-FR"/>
        </w:rPr>
        <w:t xml:space="preserve"> hoặc nộp trực tuyến qua cổng dịch vụ công</w:t>
      </w:r>
      <w:r w:rsidRPr="00392C25">
        <w:rPr>
          <w:color w:val="000000" w:themeColor="text1"/>
          <w:sz w:val="28"/>
          <w:szCs w:val="28"/>
          <w:lang w:val="fr-FR"/>
        </w:rPr>
        <w:t>.</w:t>
      </w:r>
    </w:p>
    <w:p w14:paraId="3093713E" w14:textId="535A2BD6" w:rsidR="00A018B6" w:rsidRPr="00392C25" w:rsidRDefault="00A018B6" w:rsidP="00392C25">
      <w:pPr>
        <w:ind w:firstLine="709"/>
        <w:rPr>
          <w:color w:val="000000" w:themeColor="text1"/>
          <w:sz w:val="28"/>
          <w:szCs w:val="28"/>
        </w:rPr>
      </w:pPr>
      <w:r w:rsidRPr="00392C25">
        <w:rPr>
          <w:color w:val="000000" w:themeColor="text1"/>
          <w:sz w:val="28"/>
          <w:szCs w:val="28"/>
        </w:rPr>
        <w:t xml:space="preserve">- Sở Y tế tỉnh Bình Dương nhận hồ sơ </w:t>
      </w:r>
      <w:r w:rsidR="00904C3D" w:rsidRPr="00392C25">
        <w:rPr>
          <w:color w:val="000000" w:themeColor="text1"/>
          <w:sz w:val="28"/>
          <w:szCs w:val="28"/>
        </w:rPr>
        <w:t>đối với các</w:t>
      </w:r>
      <w:r w:rsidR="00904C3D" w:rsidRPr="00392C25">
        <w:rPr>
          <w:iCs/>
          <w:sz w:val="28"/>
          <w:szCs w:val="28"/>
          <w:shd w:val="solid" w:color="FFFFFF" w:fill="auto"/>
          <w:lang w:val="vi-VN"/>
        </w:rPr>
        <w:t xml:space="preserve"> trường hợp người nước ngoài vào làm việc tại cơ sở khám bệnh, chữa bệnh trực thuộc Sở Y tế tỉnh</w:t>
      </w:r>
      <w:r w:rsidR="00186C41" w:rsidRPr="00392C25">
        <w:rPr>
          <w:iCs/>
          <w:sz w:val="28"/>
          <w:szCs w:val="28"/>
          <w:shd w:val="solid" w:color="FFFFFF" w:fill="auto"/>
        </w:rPr>
        <w:t xml:space="preserve"> Bình Dương</w:t>
      </w:r>
      <w:r w:rsidR="00904C3D" w:rsidRPr="00392C25">
        <w:rPr>
          <w:iCs/>
          <w:sz w:val="28"/>
          <w:szCs w:val="28"/>
          <w:shd w:val="solid" w:color="FFFFFF" w:fill="auto"/>
          <w:lang w:val="vi-VN"/>
        </w:rPr>
        <w:t xml:space="preserve"> hoặc </w:t>
      </w:r>
      <w:r w:rsidR="00186C41" w:rsidRPr="00392C25">
        <w:rPr>
          <w:iCs/>
          <w:sz w:val="28"/>
          <w:szCs w:val="28"/>
          <w:shd w:val="solid" w:color="FFFFFF" w:fill="auto"/>
        </w:rPr>
        <w:t>hoặc các cơ sở y tế tư ngoài công lập trên địa bàn tỉnh</w:t>
      </w:r>
      <w:r w:rsidR="00904C3D" w:rsidRPr="00392C25">
        <w:rPr>
          <w:iCs/>
          <w:sz w:val="28"/>
          <w:szCs w:val="28"/>
          <w:shd w:val="solid" w:color="FFFFFF" w:fill="auto"/>
        </w:rPr>
        <w:t>.</w:t>
      </w:r>
    </w:p>
    <w:p w14:paraId="3B02D04D" w14:textId="1FA7FEF0" w:rsidR="00A018B6" w:rsidRPr="00392C25" w:rsidRDefault="00A018B6" w:rsidP="00392C25">
      <w:pPr>
        <w:ind w:firstLine="709"/>
        <w:rPr>
          <w:color w:val="000000" w:themeColor="text1"/>
          <w:sz w:val="28"/>
          <w:szCs w:val="28"/>
          <w:lang w:val="fr-FR"/>
        </w:rPr>
      </w:pPr>
      <w:r w:rsidRPr="00392C25">
        <w:rPr>
          <w:b/>
          <w:color w:val="000000" w:themeColor="text1"/>
          <w:sz w:val="28"/>
          <w:szCs w:val="28"/>
          <w:lang w:val="fr-FR"/>
        </w:rPr>
        <w:t>Bước 2.</w:t>
      </w:r>
      <w:r w:rsidRPr="00392C25">
        <w:rPr>
          <w:color w:val="000000" w:themeColor="text1"/>
          <w:sz w:val="28"/>
          <w:szCs w:val="28"/>
          <w:lang w:val="fr-FR"/>
        </w:rPr>
        <w:t xml:space="preserve"> </w:t>
      </w:r>
      <w:r w:rsidR="00186C41" w:rsidRPr="00392C25">
        <w:rPr>
          <w:iCs/>
          <w:sz w:val="28"/>
          <w:szCs w:val="28"/>
          <w:lang w:val="vi-VN"/>
        </w:rPr>
        <w:t xml:space="preserve">Trong thời gian 15 ngày, kể từ ngày nhận đủ hồ sơ, </w:t>
      </w:r>
      <w:r w:rsidR="00186C41" w:rsidRPr="00392C25">
        <w:rPr>
          <w:iCs/>
          <w:sz w:val="28"/>
          <w:szCs w:val="28"/>
        </w:rPr>
        <w:t>Sở Y tế</w:t>
      </w:r>
      <w:r w:rsidR="00186C41" w:rsidRPr="00392C25">
        <w:rPr>
          <w:iCs/>
          <w:sz w:val="28"/>
          <w:szCs w:val="28"/>
          <w:lang w:val="vi-VN"/>
        </w:rPr>
        <w:t xml:space="preserve"> có trách nhiệm trả lời bằng văn bản về việc đồng ý cho phép người nước ngoài vào khám bệnh, chữa bệnh tại Việt Nam. Trường hợp không đồng ý thì phải có văn bản trả lời và nêu rõ lý do không đồng ý</w:t>
      </w:r>
      <w:r w:rsidRPr="00392C25">
        <w:rPr>
          <w:color w:val="000000" w:themeColor="text1"/>
          <w:sz w:val="28"/>
          <w:szCs w:val="28"/>
          <w:lang w:val="fr-FR"/>
        </w:rPr>
        <w:t>.</w:t>
      </w:r>
    </w:p>
    <w:p w14:paraId="3E72E4B5" w14:textId="77777777" w:rsidR="00186C41" w:rsidRPr="00392C25" w:rsidRDefault="00A018B6" w:rsidP="00392C25">
      <w:pPr>
        <w:ind w:firstLine="709"/>
        <w:rPr>
          <w:b/>
          <w:color w:val="000000" w:themeColor="text1"/>
          <w:sz w:val="28"/>
          <w:szCs w:val="28"/>
          <w:lang w:val="fr-FR"/>
        </w:rPr>
      </w:pPr>
      <w:r w:rsidRPr="00392C25">
        <w:rPr>
          <w:color w:val="000000" w:themeColor="text1"/>
          <w:sz w:val="28"/>
          <w:szCs w:val="28"/>
          <w:lang w:val="fr-FR"/>
        </w:rPr>
        <w:t xml:space="preserve">- </w:t>
      </w:r>
      <w:r w:rsidRPr="00392C25">
        <w:rPr>
          <w:b/>
          <w:color w:val="000000" w:themeColor="text1"/>
          <w:sz w:val="28"/>
          <w:szCs w:val="28"/>
          <w:lang w:val="fr-FR"/>
        </w:rPr>
        <w:t xml:space="preserve">Cách thức thực hiện: </w:t>
      </w:r>
    </w:p>
    <w:p w14:paraId="2E5270C9" w14:textId="77777777" w:rsidR="00186C41" w:rsidRPr="00392C25" w:rsidRDefault="00186C41" w:rsidP="00392C25">
      <w:pPr>
        <w:ind w:firstLine="709"/>
        <w:rPr>
          <w:i/>
          <w:iCs/>
          <w:sz w:val="28"/>
          <w:szCs w:val="28"/>
        </w:rPr>
      </w:pPr>
      <w:r w:rsidRPr="00392C25">
        <w:rPr>
          <w:i/>
          <w:iCs/>
          <w:sz w:val="28"/>
          <w:szCs w:val="28"/>
        </w:rPr>
        <w:t>+</w:t>
      </w:r>
      <w:r w:rsidRPr="00392C25">
        <w:rPr>
          <w:i/>
          <w:iCs/>
          <w:sz w:val="28"/>
          <w:szCs w:val="28"/>
          <w:lang w:val="vi-VN"/>
        </w:rPr>
        <w:t xml:space="preserve"> Trực tuyến</w:t>
      </w:r>
      <w:r w:rsidRPr="00392C25">
        <w:rPr>
          <w:i/>
          <w:iCs/>
          <w:sz w:val="28"/>
          <w:szCs w:val="28"/>
        </w:rPr>
        <w:t>.</w:t>
      </w:r>
    </w:p>
    <w:p w14:paraId="019880BA" w14:textId="77777777" w:rsidR="00186C41" w:rsidRPr="00392C25" w:rsidRDefault="00186C41" w:rsidP="00392C25">
      <w:pPr>
        <w:ind w:firstLine="709"/>
        <w:rPr>
          <w:i/>
          <w:iCs/>
          <w:sz w:val="28"/>
          <w:szCs w:val="28"/>
        </w:rPr>
      </w:pPr>
      <w:r w:rsidRPr="00392C25">
        <w:rPr>
          <w:i/>
          <w:iCs/>
          <w:sz w:val="28"/>
          <w:szCs w:val="28"/>
        </w:rPr>
        <w:t>+</w:t>
      </w:r>
      <w:r w:rsidRPr="00392C25">
        <w:rPr>
          <w:i/>
          <w:iCs/>
          <w:sz w:val="28"/>
          <w:szCs w:val="28"/>
          <w:lang w:val="vi-VN"/>
        </w:rPr>
        <w:t xml:space="preserve"> Trực tiếp</w:t>
      </w:r>
      <w:r w:rsidRPr="00392C25">
        <w:rPr>
          <w:i/>
          <w:iCs/>
          <w:sz w:val="28"/>
          <w:szCs w:val="28"/>
        </w:rPr>
        <w:t>.</w:t>
      </w:r>
    </w:p>
    <w:p w14:paraId="046301CA" w14:textId="4EC6E301" w:rsidR="00186C41" w:rsidRPr="00392C25" w:rsidRDefault="00186C41" w:rsidP="00392C25">
      <w:pPr>
        <w:ind w:firstLine="709"/>
        <w:rPr>
          <w:color w:val="000000" w:themeColor="text1"/>
          <w:sz w:val="28"/>
          <w:szCs w:val="28"/>
        </w:rPr>
      </w:pPr>
      <w:r w:rsidRPr="00392C25">
        <w:rPr>
          <w:i/>
          <w:iCs/>
          <w:sz w:val="28"/>
          <w:szCs w:val="28"/>
        </w:rPr>
        <w:t>+</w:t>
      </w:r>
      <w:r w:rsidRPr="00392C25">
        <w:rPr>
          <w:i/>
          <w:iCs/>
          <w:sz w:val="28"/>
          <w:szCs w:val="28"/>
          <w:lang w:val="vi-VN"/>
        </w:rPr>
        <w:t xml:space="preserve"> Bưu chính công ích</w:t>
      </w:r>
      <w:r w:rsidRPr="00392C25">
        <w:rPr>
          <w:i/>
          <w:iCs/>
          <w:sz w:val="28"/>
          <w:szCs w:val="28"/>
        </w:rPr>
        <w:t>.</w:t>
      </w:r>
    </w:p>
    <w:p w14:paraId="26C4EF2C" w14:textId="77777777" w:rsidR="00A018B6" w:rsidRPr="00392C25" w:rsidRDefault="00A018B6" w:rsidP="00392C25">
      <w:pPr>
        <w:ind w:firstLine="709"/>
        <w:rPr>
          <w:b/>
          <w:color w:val="000000" w:themeColor="text1"/>
          <w:sz w:val="28"/>
          <w:szCs w:val="28"/>
          <w:lang w:val="fr-FR"/>
        </w:rPr>
      </w:pPr>
      <w:r w:rsidRPr="00392C25">
        <w:rPr>
          <w:color w:val="000000" w:themeColor="text1"/>
          <w:sz w:val="28"/>
          <w:szCs w:val="28"/>
          <w:lang w:val="fr-FR"/>
        </w:rPr>
        <w:t xml:space="preserve">- </w:t>
      </w:r>
      <w:r w:rsidRPr="00392C25">
        <w:rPr>
          <w:b/>
          <w:color w:val="000000" w:themeColor="text1"/>
          <w:sz w:val="28"/>
          <w:szCs w:val="28"/>
          <w:lang w:val="fr-FR"/>
        </w:rPr>
        <w:t>Thành phần, số lượng hồ sơ:</w:t>
      </w:r>
    </w:p>
    <w:p w14:paraId="6C1837A2" w14:textId="4127FDE8" w:rsidR="00A018B6" w:rsidRPr="00392C25" w:rsidRDefault="00A018B6" w:rsidP="00392C25">
      <w:pPr>
        <w:ind w:firstLine="709"/>
        <w:rPr>
          <w:b/>
          <w:i/>
          <w:color w:val="000000" w:themeColor="text1"/>
          <w:sz w:val="28"/>
          <w:szCs w:val="28"/>
          <w:lang w:val="fr-FR"/>
        </w:rPr>
      </w:pPr>
      <w:r w:rsidRPr="00392C25">
        <w:rPr>
          <w:b/>
          <w:i/>
          <w:color w:val="000000" w:themeColor="text1"/>
          <w:sz w:val="28"/>
          <w:szCs w:val="28"/>
          <w:lang w:val="fr-FR"/>
        </w:rPr>
        <w:t>I. Thành phần hồ sơ bao gồm:</w:t>
      </w:r>
    </w:p>
    <w:p w14:paraId="7F9C18D3" w14:textId="77777777" w:rsidR="00186C41" w:rsidRPr="00392C25" w:rsidRDefault="00186C41" w:rsidP="00392C25">
      <w:pPr>
        <w:ind w:left="113" w:right="113" w:firstLine="709"/>
        <w:rPr>
          <w:sz w:val="28"/>
          <w:szCs w:val="28"/>
          <w:lang w:val="vi-VN"/>
        </w:rPr>
      </w:pPr>
      <w:r w:rsidRPr="00392C25">
        <w:rPr>
          <w:sz w:val="28"/>
          <w:szCs w:val="28"/>
          <w:lang w:val="vi-VN"/>
        </w:rPr>
        <w:t xml:space="preserve">1. </w:t>
      </w:r>
      <w:r w:rsidRPr="00392C25">
        <w:rPr>
          <w:iCs/>
          <w:sz w:val="28"/>
          <w:szCs w:val="28"/>
          <w:lang w:val="vi-VN"/>
        </w:rPr>
        <w:t>Văn bản đề nghị cho phép người nước ngoài vào Việt Nam khám bệnh, chữa bệnh theo đợt của cơ quan, tổ chức Việt Nam nơi tiếp nhận.</w:t>
      </w:r>
    </w:p>
    <w:p w14:paraId="227156DB" w14:textId="77777777" w:rsidR="00186C41" w:rsidRPr="00392C25" w:rsidRDefault="00186C41" w:rsidP="00392C25">
      <w:pPr>
        <w:ind w:left="113" w:right="113" w:firstLine="709"/>
        <w:rPr>
          <w:iCs/>
          <w:sz w:val="28"/>
          <w:szCs w:val="28"/>
          <w:lang w:val="vi-VN"/>
        </w:rPr>
      </w:pPr>
      <w:r w:rsidRPr="00392C25">
        <w:rPr>
          <w:iCs/>
          <w:sz w:val="28"/>
          <w:szCs w:val="28"/>
          <w:lang w:val="vi-VN"/>
        </w:rPr>
        <w:t>2. Danh sách người nước ngoài trực tiếp thực hiện hoạt động khám bệnh, chữa bệnh dự kiến vào Việt Nam có đóng dấu của cơ quan, tổ chức Việt Nam nơi tiếp nhận, trong đó phải có đủ các thông tin sau đây: họ và tên; số hộ chiếu; chức danh chuyên môn; công việc dự kiến thực hiện tại Việt Nam và cam kết về việc chịu trách nhiệm về chất lượng khám bệnh, chữa bệnh của người nước ngoài kèm theo bản sao hợp lệ của cơ quan, tổ chức Việt Nam nơi tiếp nhận đối với giấy phép hành nghề của từng người nước ngoài.</w:t>
      </w:r>
    </w:p>
    <w:p w14:paraId="711DE14D" w14:textId="77777777" w:rsidR="00186C41" w:rsidRPr="00392C25" w:rsidRDefault="00186C41" w:rsidP="00392C25">
      <w:pPr>
        <w:ind w:left="113" w:right="113" w:firstLine="709"/>
        <w:rPr>
          <w:iCs/>
          <w:sz w:val="28"/>
          <w:szCs w:val="28"/>
          <w:lang w:val="vi-VN"/>
        </w:rPr>
      </w:pPr>
      <w:r w:rsidRPr="00392C25">
        <w:rPr>
          <w:iCs/>
          <w:sz w:val="28"/>
          <w:szCs w:val="28"/>
          <w:lang w:val="vi-VN"/>
        </w:rPr>
        <w:t>3. Danh sách người thực hiện nhiệm vụ phiên dịch cho người nước ngoài vào Việt Nam khám bệnh, chữa bệnh theo đợt có xác nhận của cơ quan, tổ chức Việt Nam nơi tiếp nhận, trong đó phải có đủ các thông tin sau đây: họ và tên; số chứng minh nhân dân hoặc số hộ chiếu hoặc số căn cước công dân hoặc số định danh công dân; văn bằng chuyên môn và cam kết về việc chịu trách nhiệm về chất lượng phiên dịch kèm theo bản sao hợp lệ của cơ quan, tổ chức Việt Nam nơi tiếp nhận đối với văn bằng chuyên môn của từng người phiên dịch</w:t>
      </w:r>
    </w:p>
    <w:p w14:paraId="22594DB2" w14:textId="77777777" w:rsidR="00186C41" w:rsidRPr="00392C25" w:rsidRDefault="00186C41" w:rsidP="00392C25">
      <w:pPr>
        <w:ind w:left="113" w:right="113" w:firstLine="709"/>
        <w:rPr>
          <w:iCs/>
          <w:sz w:val="28"/>
          <w:szCs w:val="28"/>
          <w:lang w:val="vi-VN"/>
        </w:rPr>
      </w:pPr>
      <w:r w:rsidRPr="00392C25">
        <w:rPr>
          <w:iCs/>
          <w:sz w:val="28"/>
          <w:szCs w:val="28"/>
          <w:lang w:val="vi-VN"/>
        </w:rPr>
        <w:t>4. Bảng kê thiết bị y tế có xác nhận của cơ quan, tổ chức Việt Nam nơi tiếp nhận (nếu có), trong đó phải có đủ các thông tin sau đây: tên thiết bị, xuất xứ và cam kết thiết bị đang trong tình trạng hoạt động tốt.</w:t>
      </w:r>
    </w:p>
    <w:p w14:paraId="57066FEB" w14:textId="77777777" w:rsidR="00186C41" w:rsidRPr="00392C25" w:rsidRDefault="00186C41" w:rsidP="00392C25">
      <w:pPr>
        <w:ind w:left="113" w:right="113" w:firstLine="709"/>
        <w:rPr>
          <w:iCs/>
          <w:sz w:val="28"/>
          <w:szCs w:val="28"/>
          <w:lang w:val="vi-VN"/>
        </w:rPr>
      </w:pPr>
      <w:r w:rsidRPr="00392C25">
        <w:rPr>
          <w:iCs/>
          <w:sz w:val="28"/>
          <w:szCs w:val="28"/>
          <w:lang w:val="vi-VN"/>
        </w:rPr>
        <w:t>Trường hợp có kết hợp sử dụng thiết bị y tế của cơ sở khám bệnh, chữa bệnh trong nước thì phải gửi kèm theo thỏa thuận cung cấp thiết bị y tế của cơ quan, tổ chức nơi dự kiến thực hiện khám bệnh, chữa bệnh.</w:t>
      </w:r>
    </w:p>
    <w:p w14:paraId="2D006470" w14:textId="76DC4F40" w:rsidR="00186C41" w:rsidRPr="00392C25" w:rsidRDefault="00186C41" w:rsidP="00392C25">
      <w:pPr>
        <w:ind w:left="113" w:right="113" w:firstLine="709"/>
        <w:rPr>
          <w:iCs/>
          <w:sz w:val="28"/>
          <w:szCs w:val="28"/>
        </w:rPr>
      </w:pPr>
      <w:r w:rsidRPr="00392C25">
        <w:rPr>
          <w:iCs/>
          <w:sz w:val="28"/>
          <w:szCs w:val="28"/>
          <w:lang w:val="vi-VN"/>
        </w:rPr>
        <w:t>Trường hợp người nước ngoài vào Việt Nam khám bệnh, chữa bệnh theo đợt dự kiến cho, tặng cơ quan, tổ chức của Việt Nam thiết bị y tế đã sử dụng sau khi hoàn thành việc khám bệnh, chữa bệnh theo đợt thì cơ quan, tổ chức của Việt Nam nơi dự kiến tiếp nhận thiết bị y tế phải thực hiện thủ tục tiếp nhận theo quy định của Chính phủ</w:t>
      </w:r>
      <w:r w:rsidRPr="00392C25">
        <w:rPr>
          <w:iCs/>
          <w:sz w:val="28"/>
          <w:szCs w:val="28"/>
        </w:rPr>
        <w:t>.</w:t>
      </w:r>
    </w:p>
    <w:p w14:paraId="0319DCE8" w14:textId="050E5A40" w:rsidR="00186C41" w:rsidRPr="00392C25" w:rsidRDefault="00186C41" w:rsidP="00392C25">
      <w:pPr>
        <w:ind w:left="113" w:right="113" w:firstLine="709"/>
        <w:rPr>
          <w:iCs/>
          <w:sz w:val="28"/>
          <w:szCs w:val="28"/>
        </w:rPr>
      </w:pPr>
      <w:r w:rsidRPr="00392C25">
        <w:rPr>
          <w:iCs/>
          <w:sz w:val="28"/>
          <w:szCs w:val="28"/>
          <w:lang w:val="vi-VN"/>
        </w:rPr>
        <w:t>5. Bảng kê thuốc (nếu có), trong đó phải có đủ các thông tin sau đây: tên thuốc, hoạt chất, hạn sử dụng, số lưu hành và cam kết thuốc đang được lưu hành hợp pháp tại tối thiểu một quốc gia trên thế giới</w:t>
      </w:r>
      <w:r w:rsidRPr="00392C25">
        <w:rPr>
          <w:iCs/>
          <w:sz w:val="28"/>
          <w:szCs w:val="28"/>
        </w:rPr>
        <w:t>.</w:t>
      </w:r>
    </w:p>
    <w:p w14:paraId="36448120" w14:textId="3376996B" w:rsidR="00186C41" w:rsidRPr="00392C25" w:rsidRDefault="00186C41" w:rsidP="00392C25">
      <w:pPr>
        <w:ind w:firstLine="709"/>
        <w:rPr>
          <w:b/>
          <w:i/>
          <w:color w:val="000000" w:themeColor="text1"/>
          <w:sz w:val="28"/>
          <w:szCs w:val="28"/>
        </w:rPr>
      </w:pPr>
      <w:r w:rsidRPr="00392C25">
        <w:rPr>
          <w:iCs/>
          <w:sz w:val="28"/>
          <w:szCs w:val="28"/>
          <w:lang w:val="vi-VN"/>
        </w:rPr>
        <w:t>6. Văn bản thỏa thuận giữa cơ quan, tổ chức của Việt Nam với người nước ngoài hoặc cơ quan, tổ chức nước ngoài về việc thực hiện hoạt động khám bệnh, chữa bệnh theo đợt tại Việt Nam</w:t>
      </w:r>
      <w:r w:rsidRPr="00392C25">
        <w:rPr>
          <w:iCs/>
          <w:sz w:val="28"/>
          <w:szCs w:val="28"/>
        </w:rPr>
        <w:t>.</w:t>
      </w:r>
    </w:p>
    <w:p w14:paraId="781B3B15" w14:textId="77777777" w:rsidR="00A018B6" w:rsidRPr="00392C25" w:rsidRDefault="00A018B6" w:rsidP="00392C25">
      <w:pPr>
        <w:ind w:firstLine="709"/>
        <w:rPr>
          <w:b/>
          <w:color w:val="000000" w:themeColor="text1"/>
          <w:sz w:val="28"/>
          <w:szCs w:val="28"/>
          <w:lang w:val="fr-FR"/>
        </w:rPr>
      </w:pPr>
      <w:r w:rsidRPr="00392C25">
        <w:rPr>
          <w:b/>
          <w:color w:val="000000" w:themeColor="text1"/>
          <w:sz w:val="28"/>
          <w:szCs w:val="28"/>
          <w:lang w:val="fr-FR"/>
        </w:rPr>
        <w:t>II.</w:t>
      </w:r>
      <w:r w:rsidRPr="00392C25">
        <w:rPr>
          <w:b/>
          <w:i/>
          <w:color w:val="000000" w:themeColor="text1"/>
          <w:sz w:val="28"/>
          <w:szCs w:val="28"/>
          <w:lang w:val="fr-FR"/>
        </w:rPr>
        <w:t xml:space="preserve"> Số lượng hồ sơ:</w:t>
      </w:r>
      <w:r w:rsidRPr="00392C25">
        <w:rPr>
          <w:color w:val="000000" w:themeColor="text1"/>
          <w:sz w:val="28"/>
          <w:szCs w:val="28"/>
          <w:lang w:val="fr-FR"/>
        </w:rPr>
        <w:t xml:space="preserve"> 01 bộ</w:t>
      </w:r>
    </w:p>
    <w:p w14:paraId="47B690EF" w14:textId="7B431F39" w:rsidR="00A018B6" w:rsidRPr="00392C25" w:rsidRDefault="00A018B6" w:rsidP="00392C25">
      <w:pPr>
        <w:ind w:firstLine="709"/>
        <w:rPr>
          <w:color w:val="000000" w:themeColor="text1"/>
          <w:sz w:val="28"/>
          <w:szCs w:val="28"/>
          <w:lang w:val="fr-FR"/>
        </w:rPr>
      </w:pPr>
      <w:r w:rsidRPr="00392C25">
        <w:rPr>
          <w:b/>
          <w:color w:val="000000" w:themeColor="text1"/>
          <w:sz w:val="28"/>
          <w:szCs w:val="28"/>
          <w:lang w:val="fr-FR"/>
        </w:rPr>
        <w:t xml:space="preserve">- Thời hạn giải quyết: </w:t>
      </w:r>
      <w:r w:rsidR="00186C41" w:rsidRPr="00392C25">
        <w:rPr>
          <w:iCs/>
          <w:sz w:val="28"/>
          <w:szCs w:val="28"/>
          <w:lang w:val="vi-VN"/>
        </w:rPr>
        <w:t>15 ngày, kể từ ngày nhận đủ hồ sơ</w:t>
      </w:r>
      <w:r w:rsidRPr="00392C25">
        <w:rPr>
          <w:color w:val="000000" w:themeColor="text1"/>
          <w:sz w:val="28"/>
          <w:szCs w:val="28"/>
          <w:lang w:val="fr-FR"/>
        </w:rPr>
        <w:t>.</w:t>
      </w:r>
    </w:p>
    <w:p w14:paraId="41E307DA" w14:textId="2A372A2F" w:rsidR="00A018B6" w:rsidRPr="00392C25" w:rsidRDefault="00A018B6" w:rsidP="00392C25">
      <w:pPr>
        <w:ind w:firstLine="709"/>
        <w:rPr>
          <w:color w:val="000000" w:themeColor="text1"/>
          <w:sz w:val="28"/>
          <w:szCs w:val="28"/>
          <w:lang w:val="fr-FR"/>
        </w:rPr>
      </w:pPr>
      <w:r w:rsidRPr="00392C25">
        <w:rPr>
          <w:b/>
          <w:color w:val="000000" w:themeColor="text1"/>
          <w:sz w:val="28"/>
          <w:szCs w:val="28"/>
          <w:lang w:val="fr-FR"/>
        </w:rPr>
        <w:t xml:space="preserve">- Đối tượng thực hiện thủ tục hành chính: </w:t>
      </w:r>
      <w:r w:rsidR="00186C41" w:rsidRPr="00392C25">
        <w:rPr>
          <w:color w:val="000000" w:themeColor="text1"/>
          <w:sz w:val="28"/>
          <w:szCs w:val="28"/>
          <w:lang w:val="fr-FR"/>
        </w:rPr>
        <w:t>C</w:t>
      </w:r>
      <w:r w:rsidRPr="00392C25">
        <w:rPr>
          <w:color w:val="000000" w:themeColor="text1"/>
          <w:sz w:val="28"/>
          <w:szCs w:val="28"/>
          <w:lang w:val="fr-FR"/>
        </w:rPr>
        <w:t>á nhân.</w:t>
      </w:r>
    </w:p>
    <w:p w14:paraId="3DB106AB" w14:textId="77777777" w:rsidR="00A018B6" w:rsidRPr="00392C25" w:rsidRDefault="00A018B6" w:rsidP="00392C25">
      <w:pPr>
        <w:ind w:firstLine="709"/>
        <w:rPr>
          <w:color w:val="000000" w:themeColor="text1"/>
          <w:sz w:val="28"/>
          <w:szCs w:val="28"/>
          <w:lang w:val="fr-FR"/>
        </w:rPr>
      </w:pPr>
      <w:r w:rsidRPr="00392C25">
        <w:rPr>
          <w:color w:val="000000" w:themeColor="text1"/>
          <w:sz w:val="28"/>
          <w:szCs w:val="28"/>
          <w:lang w:val="fr-FR"/>
        </w:rPr>
        <w:t xml:space="preserve">- </w:t>
      </w:r>
      <w:r w:rsidRPr="00392C25">
        <w:rPr>
          <w:b/>
          <w:color w:val="000000" w:themeColor="text1"/>
          <w:sz w:val="28"/>
          <w:szCs w:val="28"/>
          <w:lang w:val="fr-FR"/>
        </w:rPr>
        <w:t xml:space="preserve">Cơ quan thực hiện thủ tục hành chính: </w:t>
      </w:r>
      <w:r w:rsidRPr="00392C25">
        <w:rPr>
          <w:color w:val="000000" w:themeColor="text1"/>
          <w:sz w:val="28"/>
          <w:szCs w:val="28"/>
          <w:lang w:val="fr-FR"/>
        </w:rPr>
        <w:t>Sở Y tế</w:t>
      </w:r>
    </w:p>
    <w:p w14:paraId="23476F45" w14:textId="40AFE50B" w:rsidR="00186C41" w:rsidRPr="00392C25" w:rsidRDefault="00A018B6" w:rsidP="00392C25">
      <w:pPr>
        <w:ind w:firstLine="709"/>
        <w:rPr>
          <w:color w:val="000000" w:themeColor="text1"/>
          <w:sz w:val="28"/>
          <w:szCs w:val="28"/>
          <w:lang w:val="fr-FR"/>
        </w:rPr>
      </w:pPr>
      <w:r w:rsidRPr="00392C25">
        <w:rPr>
          <w:color w:val="000000" w:themeColor="text1"/>
          <w:sz w:val="28"/>
          <w:szCs w:val="28"/>
          <w:lang w:val="fr-FR"/>
        </w:rPr>
        <w:t xml:space="preserve">- </w:t>
      </w:r>
      <w:r w:rsidRPr="00392C25">
        <w:rPr>
          <w:b/>
          <w:color w:val="000000" w:themeColor="text1"/>
          <w:sz w:val="28"/>
          <w:szCs w:val="28"/>
          <w:lang w:val="fr-FR"/>
        </w:rPr>
        <w:t xml:space="preserve">Kết quả thực hiện thủ tục hành chính: </w:t>
      </w:r>
      <w:r w:rsidR="00186C41" w:rsidRPr="00392C25">
        <w:rPr>
          <w:sz w:val="28"/>
          <w:szCs w:val="28"/>
          <w:lang w:val="vi-VN"/>
        </w:rPr>
        <w:t>Văn bản trả lời</w:t>
      </w:r>
      <w:r w:rsidR="00186C41" w:rsidRPr="00392C25">
        <w:rPr>
          <w:color w:val="000000" w:themeColor="text1"/>
          <w:sz w:val="28"/>
          <w:szCs w:val="28"/>
          <w:lang w:val="fr-FR"/>
        </w:rPr>
        <w:t>.</w:t>
      </w:r>
    </w:p>
    <w:p w14:paraId="4A06149B" w14:textId="11F38844" w:rsidR="00A018B6" w:rsidRPr="00392C25" w:rsidRDefault="00A018B6" w:rsidP="00392C25">
      <w:pPr>
        <w:ind w:firstLine="709"/>
        <w:rPr>
          <w:color w:val="000000" w:themeColor="text1"/>
          <w:sz w:val="28"/>
          <w:szCs w:val="28"/>
        </w:rPr>
      </w:pPr>
      <w:r w:rsidRPr="00392C25">
        <w:rPr>
          <w:color w:val="000000" w:themeColor="text1"/>
          <w:sz w:val="28"/>
          <w:szCs w:val="28"/>
          <w:lang w:val="fr-FR"/>
        </w:rPr>
        <w:t xml:space="preserve">- </w:t>
      </w:r>
      <w:r w:rsidRPr="00392C25">
        <w:rPr>
          <w:b/>
          <w:color w:val="000000" w:themeColor="text1"/>
          <w:sz w:val="28"/>
          <w:szCs w:val="28"/>
          <w:lang w:val="fr-FR"/>
        </w:rPr>
        <w:t xml:space="preserve">Mức phí: </w:t>
      </w:r>
      <w:r w:rsidR="00186C41" w:rsidRPr="00392C25">
        <w:rPr>
          <w:sz w:val="28"/>
          <w:szCs w:val="28"/>
          <w:lang w:val="vi-VN"/>
        </w:rPr>
        <w:t>Không quy định</w:t>
      </w:r>
      <w:r w:rsidRPr="00392C25">
        <w:rPr>
          <w:sz w:val="28"/>
          <w:szCs w:val="28"/>
        </w:rPr>
        <w:t>.</w:t>
      </w:r>
    </w:p>
    <w:p w14:paraId="66516A6E" w14:textId="20AD539B" w:rsidR="00A018B6" w:rsidRPr="00392C25" w:rsidRDefault="00A018B6" w:rsidP="00392C25">
      <w:pPr>
        <w:ind w:firstLine="709"/>
        <w:rPr>
          <w:b/>
          <w:color w:val="000000" w:themeColor="text1"/>
          <w:sz w:val="28"/>
          <w:szCs w:val="28"/>
        </w:rPr>
      </w:pPr>
      <w:r w:rsidRPr="00392C25">
        <w:rPr>
          <w:color w:val="000000" w:themeColor="text1"/>
          <w:sz w:val="28"/>
          <w:szCs w:val="28"/>
          <w:lang w:val="fr-FR"/>
        </w:rPr>
        <w:t xml:space="preserve">- </w:t>
      </w:r>
      <w:r w:rsidRPr="00392C25">
        <w:rPr>
          <w:b/>
          <w:color w:val="000000" w:themeColor="text1"/>
          <w:sz w:val="28"/>
          <w:szCs w:val="28"/>
          <w:lang w:val="fr-FR"/>
        </w:rPr>
        <w:t>Tên mẫu đơn, mẫu tờ khai (Đính kèm ngay sau thủ tục này):</w:t>
      </w:r>
      <w:r w:rsidR="00186C41" w:rsidRPr="00392C25">
        <w:rPr>
          <w:b/>
          <w:color w:val="000000" w:themeColor="text1"/>
          <w:sz w:val="28"/>
          <w:szCs w:val="28"/>
          <w:lang w:val="fr-FR"/>
        </w:rPr>
        <w:t xml:space="preserve"> </w:t>
      </w:r>
      <w:r w:rsidR="00186C41" w:rsidRPr="00392C25">
        <w:rPr>
          <w:sz w:val="28"/>
          <w:szCs w:val="28"/>
          <w:lang w:val="vi-VN"/>
        </w:rPr>
        <w:t>Không quy định</w:t>
      </w:r>
      <w:r w:rsidR="00186C41" w:rsidRPr="00392C25">
        <w:rPr>
          <w:sz w:val="28"/>
          <w:szCs w:val="28"/>
        </w:rPr>
        <w:t>.</w:t>
      </w:r>
    </w:p>
    <w:p w14:paraId="5C6CDBEB" w14:textId="03AF460C" w:rsidR="00A018B6" w:rsidRPr="00392C25" w:rsidRDefault="00A018B6" w:rsidP="00392C25">
      <w:pPr>
        <w:ind w:firstLine="709"/>
        <w:rPr>
          <w:b/>
          <w:color w:val="000000" w:themeColor="text1"/>
          <w:sz w:val="28"/>
          <w:szCs w:val="28"/>
          <w:lang w:val="fr-FR"/>
        </w:rPr>
      </w:pPr>
      <w:r w:rsidRPr="00392C25">
        <w:rPr>
          <w:color w:val="000000" w:themeColor="text1"/>
          <w:sz w:val="28"/>
          <w:szCs w:val="28"/>
          <w:lang w:val="fr-FR"/>
        </w:rPr>
        <w:t xml:space="preserve">- </w:t>
      </w:r>
      <w:r w:rsidRPr="00392C25">
        <w:rPr>
          <w:b/>
          <w:color w:val="000000" w:themeColor="text1"/>
          <w:sz w:val="28"/>
          <w:szCs w:val="28"/>
          <w:lang w:val="fr-FR"/>
        </w:rPr>
        <w:t>Yêu cầu, điều kiện thủ tục hành chính:</w:t>
      </w:r>
    </w:p>
    <w:p w14:paraId="44FE18C9" w14:textId="77777777" w:rsidR="00186C41" w:rsidRPr="00392C25" w:rsidRDefault="00186C41" w:rsidP="00392C25">
      <w:pPr>
        <w:ind w:left="113" w:right="113" w:firstLine="709"/>
        <w:rPr>
          <w:iCs/>
          <w:sz w:val="28"/>
          <w:szCs w:val="28"/>
          <w:lang w:val="vi-VN"/>
        </w:rPr>
      </w:pPr>
      <w:r w:rsidRPr="00392C25">
        <w:rPr>
          <w:iCs/>
          <w:sz w:val="28"/>
          <w:szCs w:val="28"/>
          <w:lang w:val="vi-VN"/>
        </w:rPr>
        <w:t>Điều kiện cho phép người nước ngoài vào Việt Nam chuyển giao kỹ thuật chuyên môn về khám bệnh, chữa bệnh hoặc hợp tác đào tạo về y khoa có thực hành khám bệnh, chữa bệnh (sau đây viết tắt là khám bệnh, chữa bệnh theo đợt):</w:t>
      </w:r>
    </w:p>
    <w:p w14:paraId="6309B3EE" w14:textId="77777777" w:rsidR="00186C41" w:rsidRPr="00392C25" w:rsidRDefault="00186C41" w:rsidP="00392C25">
      <w:pPr>
        <w:ind w:left="113" w:right="113" w:firstLine="709"/>
        <w:rPr>
          <w:iCs/>
          <w:sz w:val="28"/>
          <w:szCs w:val="28"/>
          <w:lang w:val="vi-VN"/>
        </w:rPr>
      </w:pPr>
      <w:r w:rsidRPr="00392C25">
        <w:rPr>
          <w:iCs/>
          <w:sz w:val="28"/>
          <w:szCs w:val="28"/>
          <w:lang w:val="vi-VN"/>
        </w:rPr>
        <w:t>a) Có giấy phép hành nghề do cơ quan có thẩm quyền của nước ngoài cấp còn hiệu lực tại thời điểm thực hiện;</w:t>
      </w:r>
    </w:p>
    <w:p w14:paraId="0648944C" w14:textId="77777777" w:rsidR="00186C41" w:rsidRPr="00392C25" w:rsidRDefault="00186C41" w:rsidP="00392C25">
      <w:pPr>
        <w:ind w:left="113" w:right="113" w:firstLine="709"/>
        <w:rPr>
          <w:iCs/>
          <w:sz w:val="28"/>
          <w:szCs w:val="28"/>
          <w:lang w:val="vi-VN"/>
        </w:rPr>
      </w:pPr>
      <w:r w:rsidRPr="00392C25">
        <w:rPr>
          <w:iCs/>
          <w:sz w:val="28"/>
          <w:szCs w:val="28"/>
          <w:lang w:val="vi-VN"/>
        </w:rPr>
        <w:t>b) Đáp ứng điều kiện quy định về người nước ngoài vào Việt Nam học tập, lao động theo quy định của pháp luật;</w:t>
      </w:r>
    </w:p>
    <w:p w14:paraId="296DCB21" w14:textId="77777777" w:rsidR="00186C41" w:rsidRPr="00392C25" w:rsidRDefault="00186C41" w:rsidP="00392C25">
      <w:pPr>
        <w:ind w:left="113" w:right="113" w:firstLine="709"/>
        <w:rPr>
          <w:iCs/>
          <w:sz w:val="28"/>
          <w:szCs w:val="28"/>
          <w:lang w:val="vi-VN"/>
        </w:rPr>
      </w:pPr>
      <w:r w:rsidRPr="00392C25">
        <w:rPr>
          <w:iCs/>
          <w:sz w:val="28"/>
          <w:szCs w:val="28"/>
          <w:lang w:val="vi-VN"/>
        </w:rPr>
        <w:t>c) Có người phiên dịch theo quy định tại khoản 2 Điều 35 Nghị định số 96/2023/NĐ-CP, trừ trường hợp biết tiếng Việt thành thạo;</w:t>
      </w:r>
    </w:p>
    <w:p w14:paraId="74166835" w14:textId="77777777" w:rsidR="00186C41" w:rsidRPr="00392C25" w:rsidRDefault="00186C41" w:rsidP="00392C25">
      <w:pPr>
        <w:ind w:left="113" w:right="113" w:firstLine="709"/>
        <w:rPr>
          <w:iCs/>
          <w:spacing w:val="-4"/>
          <w:sz w:val="28"/>
          <w:szCs w:val="28"/>
          <w:lang w:val="vi-VN"/>
        </w:rPr>
      </w:pPr>
      <w:r w:rsidRPr="00392C25">
        <w:rPr>
          <w:iCs/>
          <w:spacing w:val="-4"/>
          <w:sz w:val="28"/>
          <w:szCs w:val="28"/>
          <w:lang w:val="vi-VN"/>
        </w:rPr>
        <w:t>d) Thuốc, thiết bị y tế sử dụng phải phù hợp với phạm vi hoạt động chuyên môn mà cá nhân, tổ chức đó đề nghị; có nguồn gốc xuất xứ rõ ràng và đã được cơ quan có thẩm quyền ở nước ngoài hoặc Việt Nam cấp phép lưu hành; còn thời hạn và sử dụng được;</w:t>
      </w:r>
    </w:p>
    <w:p w14:paraId="761EFEEA" w14:textId="1AA8B470" w:rsidR="00186C41" w:rsidRPr="00392C25" w:rsidRDefault="00186C41" w:rsidP="00392C25">
      <w:pPr>
        <w:ind w:firstLine="709"/>
        <w:rPr>
          <w:b/>
          <w:color w:val="000000" w:themeColor="text1"/>
          <w:sz w:val="28"/>
          <w:szCs w:val="28"/>
          <w:lang w:val="fr-FR"/>
        </w:rPr>
      </w:pPr>
      <w:r w:rsidRPr="00392C25">
        <w:rPr>
          <w:iCs/>
          <w:sz w:val="28"/>
          <w:szCs w:val="28"/>
          <w:lang w:val="vi-VN"/>
        </w:rPr>
        <w:t>đ) Được sự đồng ý tiếp nhận của cơ quan, tổ chức, cơ sở khám bệnh, chữa bệnh của Việt Nam</w:t>
      </w:r>
    </w:p>
    <w:p w14:paraId="573DBE08" w14:textId="77777777" w:rsidR="00A018B6" w:rsidRPr="00392C25" w:rsidRDefault="00A018B6" w:rsidP="00392C25">
      <w:pPr>
        <w:ind w:firstLine="709"/>
        <w:rPr>
          <w:b/>
          <w:color w:val="000000" w:themeColor="text1"/>
          <w:sz w:val="28"/>
          <w:szCs w:val="28"/>
          <w:lang w:val="fr-FR"/>
        </w:rPr>
      </w:pPr>
      <w:r w:rsidRPr="00392C25">
        <w:rPr>
          <w:b/>
          <w:color w:val="000000" w:themeColor="text1"/>
          <w:sz w:val="28"/>
          <w:szCs w:val="28"/>
          <w:lang w:val="fr-FR"/>
        </w:rPr>
        <w:t>- Căn cứ pháp lý của thủ tục hành chính:</w:t>
      </w:r>
    </w:p>
    <w:p w14:paraId="0EB83DF8" w14:textId="77777777" w:rsidR="00186C41" w:rsidRPr="00392C25" w:rsidRDefault="00186C41" w:rsidP="00392C25">
      <w:pPr>
        <w:ind w:left="113" w:right="113" w:firstLine="709"/>
        <w:rPr>
          <w:sz w:val="28"/>
          <w:szCs w:val="28"/>
          <w:lang w:val="vi-VN"/>
        </w:rPr>
      </w:pPr>
      <w:r w:rsidRPr="00392C25">
        <w:rPr>
          <w:sz w:val="28"/>
          <w:szCs w:val="28"/>
          <w:lang w:val="vi-VN"/>
        </w:rPr>
        <w:t>1. Luật Khám bệnh, chữa bệnh số 15/2023/QH15;</w:t>
      </w:r>
    </w:p>
    <w:p w14:paraId="744E8F03" w14:textId="77777777" w:rsidR="00186C41" w:rsidRPr="00392C25" w:rsidRDefault="00186C41" w:rsidP="00392C25">
      <w:pPr>
        <w:ind w:left="113" w:right="113" w:firstLine="709"/>
        <w:rPr>
          <w:sz w:val="28"/>
          <w:szCs w:val="28"/>
        </w:rPr>
      </w:pPr>
      <w:r w:rsidRPr="00392C25">
        <w:rPr>
          <w:sz w:val="28"/>
          <w:szCs w:val="28"/>
          <w:lang w:val="vi-VN"/>
        </w:rPr>
        <w:t>2. Nghị định số 96/2023/NĐ-CP ngày 30</w:t>
      </w:r>
      <w:r w:rsidRPr="00392C25">
        <w:rPr>
          <w:sz w:val="28"/>
          <w:szCs w:val="28"/>
        </w:rPr>
        <w:t>/</w:t>
      </w:r>
      <w:r w:rsidRPr="00392C25">
        <w:rPr>
          <w:sz w:val="28"/>
          <w:szCs w:val="28"/>
          <w:lang w:val="vi-VN"/>
        </w:rPr>
        <w:t>12</w:t>
      </w:r>
      <w:r w:rsidRPr="00392C25">
        <w:rPr>
          <w:sz w:val="28"/>
          <w:szCs w:val="28"/>
        </w:rPr>
        <w:t>/</w:t>
      </w:r>
      <w:r w:rsidRPr="00392C25">
        <w:rPr>
          <w:sz w:val="28"/>
          <w:szCs w:val="28"/>
          <w:lang w:val="vi-VN"/>
        </w:rPr>
        <w:t>2023 của Chính phủ quy định chi tiết một số điều của Luật Khám bệnh, chữa bệnh</w:t>
      </w:r>
      <w:r w:rsidRPr="00392C25">
        <w:rPr>
          <w:sz w:val="28"/>
          <w:szCs w:val="28"/>
        </w:rPr>
        <w:t>;</w:t>
      </w:r>
    </w:p>
    <w:p w14:paraId="76B015D0" w14:textId="33C6FFC2" w:rsidR="00A018B6" w:rsidRPr="00392C25" w:rsidRDefault="00186C41" w:rsidP="00392C25">
      <w:pPr>
        <w:ind w:left="113" w:right="113" w:firstLine="709"/>
        <w:rPr>
          <w:sz w:val="28"/>
          <w:szCs w:val="28"/>
        </w:rPr>
      </w:pPr>
      <w:r w:rsidRPr="00392C25">
        <w:rPr>
          <w:i/>
          <w:sz w:val="28"/>
          <w:szCs w:val="28"/>
        </w:rPr>
        <w:t xml:space="preserve">3. Thông tư số 57/2024/TT-BYT ngày </w:t>
      </w:r>
      <w:r w:rsidRPr="00392C25">
        <w:rPr>
          <w:bCs/>
          <w:i/>
          <w:sz w:val="28"/>
          <w:szCs w:val="28"/>
        </w:rPr>
        <w:t>31/12/2024</w:t>
      </w:r>
      <w:r w:rsidRPr="00392C25">
        <w:rPr>
          <w:b/>
          <w:bCs/>
          <w:i/>
          <w:sz w:val="28"/>
          <w:szCs w:val="28"/>
        </w:rPr>
        <w:t xml:space="preserve"> </w:t>
      </w:r>
      <w:r w:rsidRPr="00392C25">
        <w:rPr>
          <w:i/>
          <w:sz w:val="28"/>
          <w:szCs w:val="28"/>
        </w:rPr>
        <w:t>của Bộ trưởng Bộ Y tế quy định việc phân cấp, giải quyết thủ tục hành chính trong lĩnh vực khám bệnh, chữa bệnh thuộc thẩm quyền quản lý của Bộ Y tế.</w:t>
      </w:r>
    </w:p>
    <w:p w14:paraId="776123C3" w14:textId="77777777" w:rsidR="00A018B6" w:rsidRDefault="00A018B6" w:rsidP="00744EB2">
      <w:pPr>
        <w:ind w:firstLine="709"/>
        <w:rPr>
          <w:b/>
          <w:sz w:val="28"/>
          <w:szCs w:val="28"/>
        </w:rPr>
      </w:pPr>
    </w:p>
    <w:p w14:paraId="5FD6E50B" w14:textId="77777777" w:rsidR="00186C41" w:rsidRDefault="00186C41" w:rsidP="00744EB2">
      <w:pPr>
        <w:ind w:firstLine="709"/>
        <w:rPr>
          <w:b/>
          <w:sz w:val="28"/>
          <w:szCs w:val="28"/>
        </w:rPr>
        <w:sectPr w:rsidR="00186C41" w:rsidSect="00744EB2">
          <w:pgSz w:w="11906" w:h="16838" w:code="9"/>
          <w:pgMar w:top="1134" w:right="1134" w:bottom="1134" w:left="1701" w:header="709" w:footer="709" w:gutter="0"/>
          <w:cols w:space="708"/>
          <w:docGrid w:linePitch="360"/>
        </w:sectPr>
      </w:pPr>
    </w:p>
    <w:p w14:paraId="1714DA78" w14:textId="44EA5D77" w:rsidR="007C3E2A" w:rsidRPr="00367E56" w:rsidRDefault="007C3E2A" w:rsidP="00367E56">
      <w:pPr>
        <w:ind w:firstLine="709"/>
        <w:rPr>
          <w:b/>
          <w:sz w:val="28"/>
          <w:szCs w:val="28"/>
          <w:lang w:val="fr-FR"/>
        </w:rPr>
      </w:pPr>
      <w:r w:rsidRPr="00367E56">
        <w:rPr>
          <w:b/>
          <w:sz w:val="28"/>
          <w:szCs w:val="28"/>
        </w:rPr>
        <w:t>6</w:t>
      </w:r>
      <w:r w:rsidRPr="00367E56">
        <w:rPr>
          <w:b/>
          <w:sz w:val="28"/>
          <w:szCs w:val="28"/>
          <w:lang w:val="fr-FR"/>
        </w:rPr>
        <w:t xml:space="preserve">. </w:t>
      </w:r>
      <w:r w:rsidRPr="00367E56">
        <w:rPr>
          <w:b/>
          <w:iCs/>
          <w:sz w:val="28"/>
          <w:szCs w:val="28"/>
        </w:rPr>
        <w:t>Đề nghị thực hiện thí điểm khám bệnh, chữa bệnh từ xa</w:t>
      </w:r>
      <w:r w:rsidRPr="00367E56">
        <w:rPr>
          <w:b/>
          <w:sz w:val="28"/>
          <w:szCs w:val="28"/>
          <w:lang w:val="fr-FR"/>
        </w:rPr>
        <w:t xml:space="preserve"> (</w:t>
      </w:r>
      <w:r w:rsidRPr="00367E56">
        <w:rPr>
          <w:rFonts w:eastAsia="Calibri"/>
          <w:b/>
          <w:bCs/>
          <w:sz w:val="28"/>
          <w:szCs w:val="28"/>
        </w:rPr>
        <w:t>1.012261</w:t>
      </w:r>
      <w:r w:rsidRPr="00367E56">
        <w:rPr>
          <w:b/>
          <w:sz w:val="28"/>
          <w:szCs w:val="28"/>
          <w:lang w:val="fr-FR"/>
        </w:rPr>
        <w:t>)</w:t>
      </w:r>
    </w:p>
    <w:p w14:paraId="160DE857" w14:textId="77777777" w:rsidR="007C3E2A" w:rsidRPr="00367E56" w:rsidRDefault="007C3E2A" w:rsidP="00367E56">
      <w:pPr>
        <w:ind w:firstLine="709"/>
        <w:rPr>
          <w:b/>
          <w:color w:val="000000" w:themeColor="text1"/>
          <w:sz w:val="28"/>
          <w:szCs w:val="28"/>
          <w:lang w:val="fr-FR"/>
        </w:rPr>
      </w:pPr>
      <w:r w:rsidRPr="00367E56">
        <w:rPr>
          <w:b/>
          <w:color w:val="000000" w:themeColor="text1"/>
          <w:sz w:val="28"/>
          <w:szCs w:val="28"/>
          <w:lang w:val="fr-FR"/>
        </w:rPr>
        <w:t>- Trình tự thực hiện:</w:t>
      </w:r>
    </w:p>
    <w:p w14:paraId="2E9714AB" w14:textId="7F5D39FE" w:rsidR="007C3E2A" w:rsidRPr="00367E56" w:rsidRDefault="007C3E2A" w:rsidP="00367E56">
      <w:pPr>
        <w:ind w:firstLine="709"/>
        <w:rPr>
          <w:color w:val="000000" w:themeColor="text1"/>
          <w:sz w:val="28"/>
          <w:szCs w:val="28"/>
          <w:lang w:val="fr-FR"/>
        </w:rPr>
      </w:pPr>
      <w:r w:rsidRPr="00367E56">
        <w:rPr>
          <w:b/>
          <w:color w:val="000000" w:themeColor="text1"/>
          <w:sz w:val="28"/>
          <w:szCs w:val="28"/>
          <w:lang w:val="fr-FR"/>
        </w:rPr>
        <w:t>Bước 1.</w:t>
      </w:r>
      <w:r w:rsidRPr="00367E56">
        <w:rPr>
          <w:color w:val="000000" w:themeColor="text1"/>
          <w:sz w:val="28"/>
          <w:szCs w:val="28"/>
          <w:lang w:val="fr-FR"/>
        </w:rPr>
        <w:t xml:space="preserve"> </w:t>
      </w:r>
      <w:r w:rsidRPr="00367E56">
        <w:rPr>
          <w:iCs/>
          <w:sz w:val="28"/>
          <w:szCs w:val="28"/>
          <w:shd w:val="solid" w:color="FFFFFF" w:fill="auto"/>
          <w:lang w:val="vi-VN"/>
        </w:rPr>
        <w:t>Cơ sở đề nghị thực hiện thí điểm khám bệnh, chữa bệnh từ xa gửi hồ sơ</w:t>
      </w:r>
      <w:r w:rsidRPr="00367E56">
        <w:rPr>
          <w:color w:val="000000" w:themeColor="text1"/>
          <w:sz w:val="28"/>
          <w:szCs w:val="28"/>
          <w:lang w:val="fr-FR"/>
        </w:rPr>
        <w:t xml:space="preserve"> về</w:t>
      </w:r>
      <w:r w:rsidRPr="00367E56">
        <w:rPr>
          <w:i/>
          <w:color w:val="000000" w:themeColor="text1"/>
          <w:sz w:val="28"/>
          <w:szCs w:val="28"/>
          <w:lang w:val="fr-FR"/>
        </w:rPr>
        <w:t xml:space="preserve"> Bộ phận tiếp nhận hồ sơ và trả kết quả Sở Y tế Bình Dương (địa chỉ Trung tâm Hành chính tỉnh Bình Dương, đại lộ Lê Lợi, phường Hòa Phú, thành phố Thủ Dầu Một, tỉnh Bình Dương</w:t>
      </w:r>
      <w:r w:rsidRPr="00367E56">
        <w:rPr>
          <w:color w:val="000000" w:themeColor="text1"/>
          <w:sz w:val="28"/>
          <w:szCs w:val="28"/>
          <w:lang w:val="fr-FR"/>
        </w:rPr>
        <w:t>).</w:t>
      </w:r>
    </w:p>
    <w:p w14:paraId="321F39C5" w14:textId="77777777" w:rsidR="007C3E2A" w:rsidRPr="00367E56" w:rsidRDefault="007C3E2A" w:rsidP="00367E56">
      <w:pPr>
        <w:ind w:left="113" w:right="113" w:firstLine="709"/>
        <w:rPr>
          <w:color w:val="000000" w:themeColor="text1"/>
          <w:sz w:val="28"/>
          <w:szCs w:val="28"/>
        </w:rPr>
      </w:pPr>
      <w:r w:rsidRPr="00367E56">
        <w:rPr>
          <w:color w:val="000000" w:themeColor="text1"/>
          <w:sz w:val="28"/>
          <w:szCs w:val="28"/>
        </w:rPr>
        <w:t>- Sở Y tế tỉnh Bình Dương nhận hồ sơ của:</w:t>
      </w:r>
    </w:p>
    <w:p w14:paraId="0D4B6F84" w14:textId="77777777" w:rsidR="007C3E2A" w:rsidRPr="00367E56" w:rsidRDefault="007C3E2A" w:rsidP="00367E56">
      <w:pPr>
        <w:ind w:left="113" w:right="113" w:firstLine="709"/>
        <w:rPr>
          <w:i/>
          <w:iCs/>
          <w:sz w:val="28"/>
          <w:szCs w:val="28"/>
          <w:shd w:val="solid" w:color="FFFFFF" w:fill="auto"/>
          <w:lang w:val="vi-VN"/>
        </w:rPr>
      </w:pPr>
      <w:r w:rsidRPr="00367E56">
        <w:rPr>
          <w:i/>
          <w:iCs/>
          <w:sz w:val="28"/>
          <w:szCs w:val="28"/>
          <w:shd w:val="solid" w:color="FFFFFF" w:fill="auto"/>
        </w:rPr>
        <w:t xml:space="preserve">+ </w:t>
      </w:r>
      <w:r w:rsidRPr="00367E56">
        <w:rPr>
          <w:i/>
          <w:iCs/>
          <w:sz w:val="28"/>
          <w:szCs w:val="28"/>
          <w:shd w:val="solid" w:color="FFFFFF" w:fill="auto"/>
          <w:lang w:val="vi-VN"/>
        </w:rPr>
        <w:t>Các cơ sở khám bệnh, chữa bệnh trên địa bàn quản lý của Sở Y tế tỉnh, thành phố trực thuộc Trung ương (bao gồm cả các cơ sở khám bệnh, chữa bệnh thuộc Bộ, ngành), trừ cơ sở khám bệnh, chữa bệnh trực thuộc Bộ Y tế, Bộ Quốc phòng, Bộ Công an;</w:t>
      </w:r>
    </w:p>
    <w:p w14:paraId="21341EDD" w14:textId="43E9B086" w:rsidR="007C3E2A" w:rsidRPr="00367E56" w:rsidRDefault="007C3E2A" w:rsidP="00367E56">
      <w:pPr>
        <w:ind w:left="113" w:right="113" w:firstLine="709"/>
        <w:rPr>
          <w:i/>
          <w:iCs/>
          <w:sz w:val="28"/>
          <w:szCs w:val="28"/>
          <w:shd w:val="solid" w:color="FFFFFF" w:fill="auto"/>
          <w:lang w:val="vi-VN"/>
        </w:rPr>
      </w:pPr>
      <w:r w:rsidRPr="00367E56">
        <w:rPr>
          <w:i/>
          <w:iCs/>
          <w:sz w:val="28"/>
          <w:szCs w:val="28"/>
          <w:shd w:val="solid" w:color="FFFFFF" w:fill="auto"/>
        </w:rPr>
        <w:t>+</w:t>
      </w:r>
      <w:r w:rsidRPr="00367E56">
        <w:rPr>
          <w:i/>
          <w:iCs/>
          <w:sz w:val="28"/>
          <w:szCs w:val="28"/>
          <w:shd w:val="solid" w:color="FFFFFF" w:fill="auto"/>
          <w:lang w:val="vi-VN"/>
        </w:rPr>
        <w:t xml:space="preserve"> Cơ sở khám bệnh, chữa bệnh tư nhân trên địa bàn quản lý (trừ bệnh viện tư nhân).</w:t>
      </w:r>
    </w:p>
    <w:p w14:paraId="3609149F" w14:textId="086980DA" w:rsidR="007C3E2A" w:rsidRPr="00367E56" w:rsidRDefault="007C3E2A" w:rsidP="00367E56">
      <w:pPr>
        <w:ind w:firstLine="709"/>
        <w:rPr>
          <w:color w:val="000000" w:themeColor="text1"/>
          <w:sz w:val="28"/>
          <w:szCs w:val="28"/>
          <w:lang w:val="fr-FR"/>
        </w:rPr>
      </w:pPr>
      <w:r w:rsidRPr="00367E56">
        <w:rPr>
          <w:b/>
          <w:color w:val="000000" w:themeColor="text1"/>
          <w:sz w:val="28"/>
          <w:szCs w:val="28"/>
          <w:lang w:val="fr-FR"/>
        </w:rPr>
        <w:t>Bước 2.</w:t>
      </w:r>
      <w:r w:rsidRPr="00367E56">
        <w:rPr>
          <w:color w:val="000000" w:themeColor="text1"/>
          <w:sz w:val="28"/>
          <w:szCs w:val="28"/>
          <w:lang w:val="fr-FR"/>
        </w:rPr>
        <w:t xml:space="preserve"> </w:t>
      </w:r>
      <w:r w:rsidRPr="00367E56">
        <w:rPr>
          <w:iCs/>
          <w:sz w:val="28"/>
          <w:szCs w:val="28"/>
          <w:shd w:val="solid" w:color="FFFFFF" w:fill="auto"/>
          <w:lang w:val="vi-VN"/>
        </w:rPr>
        <w:t xml:space="preserve">Sau khi nhận hồ sơ, </w:t>
      </w:r>
      <w:r w:rsidRPr="00367E56">
        <w:rPr>
          <w:iCs/>
          <w:sz w:val="28"/>
          <w:szCs w:val="28"/>
          <w:shd w:val="solid" w:color="FFFFFF" w:fill="auto"/>
        </w:rPr>
        <w:t>Sở Y tế</w:t>
      </w:r>
      <w:r w:rsidRPr="00367E56">
        <w:rPr>
          <w:iCs/>
          <w:sz w:val="28"/>
          <w:szCs w:val="28"/>
          <w:shd w:val="solid" w:color="FFFFFF" w:fill="auto"/>
          <w:lang w:val="vi-VN"/>
        </w:rPr>
        <w:t xml:space="preserve"> trả cho cơ sở đề nghị thực hiện khám bệnh, chữa bệnh từ xa phiếu tiếp nhận hồ sơ</w:t>
      </w:r>
      <w:r w:rsidRPr="00367E56">
        <w:rPr>
          <w:color w:val="000000" w:themeColor="text1"/>
          <w:sz w:val="28"/>
          <w:szCs w:val="28"/>
          <w:lang w:val="fr-FR"/>
        </w:rPr>
        <w:t>.</w:t>
      </w:r>
    </w:p>
    <w:p w14:paraId="188BFE52" w14:textId="77777777" w:rsidR="007C3E2A" w:rsidRPr="00367E56" w:rsidRDefault="007C3E2A" w:rsidP="00367E56">
      <w:pPr>
        <w:ind w:left="113" w:right="113" w:firstLine="709"/>
        <w:rPr>
          <w:iCs/>
          <w:sz w:val="28"/>
          <w:szCs w:val="28"/>
          <w:lang w:val="vi-VN"/>
        </w:rPr>
      </w:pPr>
      <w:r w:rsidRPr="00367E56">
        <w:rPr>
          <w:b/>
          <w:color w:val="000000" w:themeColor="text1"/>
          <w:sz w:val="28"/>
          <w:szCs w:val="28"/>
          <w:lang w:val="fr-FR"/>
        </w:rPr>
        <w:t>Bước 3.</w:t>
      </w:r>
      <w:r w:rsidRPr="00367E56">
        <w:rPr>
          <w:color w:val="000000" w:themeColor="text1"/>
          <w:sz w:val="28"/>
          <w:szCs w:val="28"/>
          <w:lang w:val="fr-FR"/>
        </w:rPr>
        <w:t xml:space="preserve"> </w:t>
      </w:r>
      <w:r w:rsidRPr="00367E56">
        <w:rPr>
          <w:iCs/>
          <w:sz w:val="28"/>
          <w:szCs w:val="28"/>
          <w:lang w:val="vi-VN"/>
        </w:rPr>
        <w:t>Trường hợp không có yêu cầu sửa đổi, bổ sung hồ sơ, cơ quan cấp giấy phép hoạt động có trách nhiệm tổ chức thẩm định trong thời hạn 30 ngày, kể từ ngày ghi trên phiếu tiếp nhận hồ sơ. Trường hợp cần thiết có thể tổ chức thẩm định thực tế tại cơ sở đề nghị thực hiện thí điểm khám bệnh, chữa bệnh từ xa.</w:t>
      </w:r>
    </w:p>
    <w:p w14:paraId="1568E743" w14:textId="5135C8B7" w:rsidR="007C3E2A" w:rsidRPr="00367E56" w:rsidRDefault="007C3E2A" w:rsidP="00367E56">
      <w:pPr>
        <w:ind w:firstLine="709"/>
        <w:rPr>
          <w:color w:val="000000" w:themeColor="text1"/>
          <w:sz w:val="28"/>
          <w:szCs w:val="28"/>
          <w:lang w:val="fr-FR"/>
        </w:rPr>
      </w:pPr>
      <w:r w:rsidRPr="00367E56">
        <w:rPr>
          <w:iCs/>
          <w:sz w:val="28"/>
          <w:szCs w:val="28"/>
          <w:lang w:val="vi-VN"/>
        </w:rPr>
        <w:t>Trong thời hạn 15 ngày, kể từ ngày có biên bản thẩm định, cơ quan cấp giấy phép hoạt động ban hành văn bản cho phép thực hiện thí điểm khám bệnh, chữa bệnh từ xa, trong đó phải ghi rõ số lượng ca bệnh thực hiện thí điểm. Trường hợp từ chối phải có văn bản trả lời và nêu rõ lý do.</w:t>
      </w:r>
    </w:p>
    <w:p w14:paraId="2F4CA623" w14:textId="77777777" w:rsidR="007C3E2A" w:rsidRPr="00367E56" w:rsidRDefault="007C3E2A" w:rsidP="00367E56">
      <w:pPr>
        <w:ind w:left="113" w:right="113" w:firstLine="709"/>
        <w:rPr>
          <w:iCs/>
          <w:sz w:val="28"/>
          <w:szCs w:val="28"/>
          <w:lang w:val="vi-VN"/>
        </w:rPr>
      </w:pPr>
      <w:r w:rsidRPr="00367E56">
        <w:rPr>
          <w:b/>
          <w:color w:val="000000" w:themeColor="text1"/>
          <w:spacing w:val="-6"/>
          <w:sz w:val="28"/>
          <w:szCs w:val="28"/>
          <w:lang w:val="fr-FR"/>
        </w:rPr>
        <w:t>Bước 4.</w:t>
      </w:r>
      <w:r w:rsidRPr="00367E56">
        <w:rPr>
          <w:color w:val="000000" w:themeColor="text1"/>
          <w:spacing w:val="-6"/>
          <w:sz w:val="28"/>
          <w:szCs w:val="28"/>
          <w:lang w:val="fr-FR"/>
        </w:rPr>
        <w:t xml:space="preserve"> </w:t>
      </w:r>
      <w:r w:rsidRPr="00367E56">
        <w:rPr>
          <w:iCs/>
          <w:sz w:val="28"/>
          <w:szCs w:val="28"/>
          <w:lang w:val="vi-VN"/>
        </w:rPr>
        <w:t>Trường hợp có yêu cầu sửa đổi, bổ sung hồ sơ, trong thời hạn 15 ngày, kể từ ngày ghi trên phiếu tiếp nhận hồ sơ, cơ quan tiếp nhận hồ sơ có văn bản gửi cơ sở đề nghị thực hiện thí điểm khám bệnh, chữa bệnh từ xa trong đó phải nêu cụ thể các tài liệu, nội dung cần sửa đổi, bổ sung.</w:t>
      </w:r>
    </w:p>
    <w:p w14:paraId="2A8E6090" w14:textId="77777777" w:rsidR="007C3E2A" w:rsidRPr="00367E56" w:rsidRDefault="007C3E2A" w:rsidP="00367E56">
      <w:pPr>
        <w:ind w:left="113" w:right="113" w:firstLine="709"/>
        <w:rPr>
          <w:iCs/>
          <w:sz w:val="28"/>
          <w:szCs w:val="28"/>
          <w:lang w:val="vi-VN"/>
        </w:rPr>
      </w:pPr>
      <w:r w:rsidRPr="00367E56">
        <w:rPr>
          <w:iCs/>
          <w:sz w:val="28"/>
          <w:szCs w:val="28"/>
          <w:lang w:val="vi-VN"/>
        </w:rPr>
        <w:t>Sau khi nhận hồ sơ sửa đổi, bổ sung, cơ quan tiếp nhận hồ sơ trả cho cơ sở đề nghị thực hiện thí điểm khám bệnh, chữa bệnh từ xa phiếu tiếp nhận hồ sơ bổ sung và thực hiện lại quy trình theo quy định tại các điểm c, d khoản 6 Điều 87 Nghị định số 96/2023/NĐ-CP của Chính phủ.</w:t>
      </w:r>
    </w:p>
    <w:p w14:paraId="50C507B3" w14:textId="293BC0DF" w:rsidR="007C3E2A" w:rsidRPr="00367E56" w:rsidRDefault="007C3E2A" w:rsidP="00367E56">
      <w:pPr>
        <w:ind w:firstLine="709"/>
        <w:rPr>
          <w:color w:val="000000" w:themeColor="text1"/>
          <w:sz w:val="28"/>
          <w:szCs w:val="28"/>
          <w:lang w:val="fr-FR"/>
        </w:rPr>
      </w:pPr>
      <w:r w:rsidRPr="00367E56">
        <w:rPr>
          <w:iCs/>
          <w:sz w:val="28"/>
          <w:szCs w:val="28"/>
          <w:lang w:val="vi-VN"/>
        </w:rPr>
        <w:t>Trường hợp hồ sơ sửa đổi, bổ sung không đáp ứng yêu cầu, cơ quan cấp giấy phép hoạt động có văn bản thông báo cho cơ sở đề nghị thực hiện thí điểm khám bệnh, chữa bệnh từ xa theo quy định tại điểm đ khoản 6 Điều 87 Nghị định số 96/2023/NĐ-CP của Chính phủ.</w:t>
      </w:r>
    </w:p>
    <w:p w14:paraId="606B6DC4" w14:textId="77777777" w:rsidR="007C3E2A" w:rsidRPr="00367E56" w:rsidRDefault="007C3E2A" w:rsidP="00367E56">
      <w:pPr>
        <w:ind w:firstLine="709"/>
        <w:rPr>
          <w:color w:val="000000" w:themeColor="text1"/>
          <w:sz w:val="28"/>
          <w:szCs w:val="28"/>
          <w:lang w:val="fr-FR"/>
        </w:rPr>
      </w:pPr>
      <w:r w:rsidRPr="00367E56">
        <w:rPr>
          <w:color w:val="000000" w:themeColor="text1"/>
          <w:sz w:val="28"/>
          <w:szCs w:val="28"/>
          <w:lang w:val="fr-FR"/>
        </w:rPr>
        <w:t xml:space="preserve">- </w:t>
      </w:r>
      <w:r w:rsidRPr="00367E56">
        <w:rPr>
          <w:b/>
          <w:color w:val="000000" w:themeColor="text1"/>
          <w:sz w:val="28"/>
          <w:szCs w:val="28"/>
          <w:lang w:val="fr-FR"/>
        </w:rPr>
        <w:t xml:space="preserve">Cách thức thực hiện: </w:t>
      </w:r>
    </w:p>
    <w:p w14:paraId="2600EBC0" w14:textId="77777777" w:rsidR="007C3E2A" w:rsidRPr="00367E56" w:rsidRDefault="007C3E2A" w:rsidP="00367E56">
      <w:pPr>
        <w:ind w:left="113" w:right="113" w:firstLine="709"/>
        <w:rPr>
          <w:i/>
          <w:iCs/>
          <w:sz w:val="28"/>
          <w:szCs w:val="28"/>
        </w:rPr>
      </w:pPr>
      <w:r w:rsidRPr="00367E56">
        <w:rPr>
          <w:i/>
          <w:iCs/>
          <w:sz w:val="28"/>
          <w:szCs w:val="28"/>
        </w:rPr>
        <w:t>+</w:t>
      </w:r>
      <w:r w:rsidRPr="00367E56">
        <w:rPr>
          <w:i/>
          <w:iCs/>
          <w:sz w:val="28"/>
          <w:szCs w:val="28"/>
          <w:lang w:val="vi-VN"/>
        </w:rPr>
        <w:t xml:space="preserve"> Trực tuyến</w:t>
      </w:r>
      <w:r w:rsidRPr="00367E56">
        <w:rPr>
          <w:i/>
          <w:iCs/>
          <w:sz w:val="28"/>
          <w:szCs w:val="28"/>
        </w:rPr>
        <w:t>.</w:t>
      </w:r>
    </w:p>
    <w:p w14:paraId="0C60DC20" w14:textId="77777777" w:rsidR="007C3E2A" w:rsidRPr="00367E56" w:rsidRDefault="007C3E2A" w:rsidP="00367E56">
      <w:pPr>
        <w:ind w:left="113" w:right="113" w:firstLine="709"/>
        <w:rPr>
          <w:i/>
          <w:iCs/>
          <w:sz w:val="28"/>
          <w:szCs w:val="28"/>
        </w:rPr>
      </w:pPr>
      <w:r w:rsidRPr="00367E56">
        <w:rPr>
          <w:i/>
          <w:iCs/>
          <w:sz w:val="28"/>
          <w:szCs w:val="28"/>
        </w:rPr>
        <w:t>+</w:t>
      </w:r>
      <w:r w:rsidRPr="00367E56">
        <w:rPr>
          <w:i/>
          <w:iCs/>
          <w:sz w:val="28"/>
          <w:szCs w:val="28"/>
          <w:lang w:val="vi-VN"/>
        </w:rPr>
        <w:t xml:space="preserve"> Trực tiếp</w:t>
      </w:r>
      <w:r w:rsidRPr="00367E56">
        <w:rPr>
          <w:i/>
          <w:iCs/>
          <w:sz w:val="28"/>
          <w:szCs w:val="28"/>
        </w:rPr>
        <w:t>.</w:t>
      </w:r>
    </w:p>
    <w:p w14:paraId="7AE97404" w14:textId="77777777" w:rsidR="007C3E2A" w:rsidRPr="00367E56" w:rsidRDefault="007C3E2A" w:rsidP="00367E56">
      <w:pPr>
        <w:ind w:left="113" w:right="113" w:firstLine="709"/>
        <w:rPr>
          <w:sz w:val="28"/>
          <w:szCs w:val="28"/>
        </w:rPr>
      </w:pPr>
      <w:r w:rsidRPr="00367E56">
        <w:rPr>
          <w:i/>
          <w:iCs/>
          <w:sz w:val="28"/>
          <w:szCs w:val="28"/>
        </w:rPr>
        <w:t xml:space="preserve">+ </w:t>
      </w:r>
      <w:r w:rsidRPr="00367E56">
        <w:rPr>
          <w:i/>
          <w:iCs/>
          <w:sz w:val="28"/>
          <w:szCs w:val="28"/>
          <w:lang w:val="vi-VN"/>
        </w:rPr>
        <w:t>Bưu chính công ích</w:t>
      </w:r>
      <w:r w:rsidRPr="00367E56">
        <w:rPr>
          <w:i/>
          <w:iCs/>
          <w:sz w:val="28"/>
          <w:szCs w:val="28"/>
        </w:rPr>
        <w:t>.</w:t>
      </w:r>
    </w:p>
    <w:p w14:paraId="78C5F13F" w14:textId="2F5B662C" w:rsidR="007C3E2A" w:rsidRPr="00367E56" w:rsidRDefault="007C3E2A" w:rsidP="00367E56">
      <w:pPr>
        <w:ind w:firstLine="709"/>
        <w:rPr>
          <w:b/>
          <w:color w:val="000000" w:themeColor="text1"/>
          <w:sz w:val="28"/>
          <w:szCs w:val="28"/>
          <w:lang w:val="fr-FR"/>
        </w:rPr>
      </w:pPr>
      <w:r w:rsidRPr="00367E56">
        <w:rPr>
          <w:color w:val="000000" w:themeColor="text1"/>
          <w:sz w:val="28"/>
          <w:szCs w:val="28"/>
          <w:lang w:val="fr-FR"/>
        </w:rPr>
        <w:t xml:space="preserve">- </w:t>
      </w:r>
      <w:r w:rsidRPr="00367E56">
        <w:rPr>
          <w:b/>
          <w:color w:val="000000" w:themeColor="text1"/>
          <w:sz w:val="28"/>
          <w:szCs w:val="28"/>
          <w:lang w:val="fr-FR"/>
        </w:rPr>
        <w:t>Thành phần, số lượng hồ sơ:</w:t>
      </w:r>
    </w:p>
    <w:p w14:paraId="5CC4E510" w14:textId="15529D63" w:rsidR="007C3E2A" w:rsidRPr="00367E56" w:rsidRDefault="007C3E2A" w:rsidP="00367E56">
      <w:pPr>
        <w:ind w:firstLine="709"/>
        <w:rPr>
          <w:b/>
          <w:i/>
          <w:color w:val="000000" w:themeColor="text1"/>
          <w:sz w:val="28"/>
          <w:szCs w:val="28"/>
          <w:lang w:val="fr-FR"/>
        </w:rPr>
      </w:pPr>
      <w:r w:rsidRPr="00367E56">
        <w:rPr>
          <w:b/>
          <w:i/>
          <w:color w:val="000000" w:themeColor="text1"/>
          <w:sz w:val="28"/>
          <w:szCs w:val="28"/>
          <w:lang w:val="fr-FR"/>
        </w:rPr>
        <w:t>I. Thành phần hồ sơ bao gồm:</w:t>
      </w:r>
    </w:p>
    <w:p w14:paraId="65E6577D" w14:textId="7AC83619" w:rsidR="007C3E2A" w:rsidRPr="00367E56" w:rsidRDefault="007C3E2A" w:rsidP="00367E56">
      <w:pPr>
        <w:ind w:left="113" w:right="113" w:firstLine="709"/>
        <w:rPr>
          <w:sz w:val="28"/>
          <w:szCs w:val="28"/>
        </w:rPr>
      </w:pPr>
      <w:r w:rsidRPr="00367E56">
        <w:rPr>
          <w:sz w:val="28"/>
          <w:szCs w:val="28"/>
          <w:lang w:val="vi-VN"/>
        </w:rPr>
        <w:t xml:space="preserve">1. </w:t>
      </w:r>
      <w:r w:rsidRPr="00367E56">
        <w:rPr>
          <w:iCs/>
          <w:sz w:val="28"/>
          <w:szCs w:val="28"/>
          <w:lang w:val="vi-VN"/>
        </w:rPr>
        <w:t>Văn bản đề nghị thực hiện thí điểm khám bệnh, chữa bệnh từ xa trong đó phải nêu rõ thời gian bắt đầu thực hiện khám bệnh, chữa bệnh từ xa</w:t>
      </w:r>
      <w:r w:rsidRPr="00367E56">
        <w:rPr>
          <w:iCs/>
          <w:sz w:val="28"/>
          <w:szCs w:val="28"/>
        </w:rPr>
        <w:t>.</w:t>
      </w:r>
    </w:p>
    <w:p w14:paraId="50B751E4" w14:textId="08DCC011" w:rsidR="007C3E2A" w:rsidRPr="00367E56" w:rsidRDefault="007C3E2A" w:rsidP="00367E56">
      <w:pPr>
        <w:ind w:left="113" w:right="113" w:firstLine="709"/>
        <w:rPr>
          <w:iCs/>
          <w:sz w:val="28"/>
          <w:szCs w:val="28"/>
        </w:rPr>
      </w:pPr>
      <w:r w:rsidRPr="00367E56">
        <w:rPr>
          <w:iCs/>
          <w:sz w:val="28"/>
          <w:szCs w:val="28"/>
          <w:lang w:val="vi-VN"/>
        </w:rPr>
        <w:t>2. Giấy phép hoạt động khám bệnh, chữa bệnh của cơ sở (không áp dụng đối với trường hợp giấy phép hoạt động đã được kết nối, chia sẻ trên Hệ thống thông tin về quản lý hoạt động khám bệnh, chữa bệnh hoặc cơ sở dữ liệu quốc gia về y tế)</w:t>
      </w:r>
      <w:r w:rsidRPr="00367E56">
        <w:rPr>
          <w:iCs/>
          <w:sz w:val="28"/>
          <w:szCs w:val="28"/>
        </w:rPr>
        <w:t>.</w:t>
      </w:r>
    </w:p>
    <w:p w14:paraId="23CD7EDB" w14:textId="6909B176" w:rsidR="007C3E2A" w:rsidRPr="00367E56" w:rsidRDefault="007C3E2A" w:rsidP="00367E56">
      <w:pPr>
        <w:ind w:left="113" w:right="113" w:firstLine="709"/>
        <w:rPr>
          <w:iCs/>
          <w:sz w:val="28"/>
          <w:szCs w:val="28"/>
        </w:rPr>
      </w:pPr>
      <w:r w:rsidRPr="00367E56">
        <w:rPr>
          <w:iCs/>
          <w:sz w:val="28"/>
          <w:szCs w:val="28"/>
          <w:lang w:val="vi-VN"/>
        </w:rPr>
        <w:t>3. Danh mục các dịch vụ thực hiện khám bệnh, chữa bệnh từ xa</w:t>
      </w:r>
      <w:r w:rsidRPr="00367E56">
        <w:rPr>
          <w:iCs/>
          <w:sz w:val="28"/>
          <w:szCs w:val="28"/>
        </w:rPr>
        <w:t>.</w:t>
      </w:r>
    </w:p>
    <w:p w14:paraId="1D886809" w14:textId="41C9E34F" w:rsidR="007C3E2A" w:rsidRPr="00367E56" w:rsidRDefault="007C3E2A" w:rsidP="00367E56">
      <w:pPr>
        <w:ind w:left="113" w:right="113" w:firstLine="709"/>
        <w:rPr>
          <w:iCs/>
          <w:sz w:val="28"/>
          <w:szCs w:val="28"/>
        </w:rPr>
      </w:pPr>
      <w:r w:rsidRPr="00367E56">
        <w:rPr>
          <w:iCs/>
          <w:sz w:val="28"/>
          <w:szCs w:val="28"/>
          <w:lang w:val="vi-VN"/>
        </w:rPr>
        <w:t>4. Tài liệu minh chứng đáp ứng đủ điều kiện quy định tại điểm d khoản 1 Điều 87 Nghị định số 96/2023/NĐ-CP của Chính phủ</w:t>
      </w:r>
      <w:r w:rsidRPr="00367E56">
        <w:rPr>
          <w:iCs/>
          <w:sz w:val="28"/>
          <w:szCs w:val="28"/>
        </w:rPr>
        <w:t>.</w:t>
      </w:r>
    </w:p>
    <w:p w14:paraId="150BD7E5" w14:textId="77777777" w:rsidR="007C3E2A" w:rsidRPr="00367E56" w:rsidRDefault="007C3E2A" w:rsidP="00367E56">
      <w:pPr>
        <w:ind w:left="113" w:right="113" w:firstLine="709"/>
        <w:rPr>
          <w:iCs/>
          <w:sz w:val="28"/>
          <w:szCs w:val="28"/>
          <w:lang w:val="vi-VN"/>
        </w:rPr>
      </w:pPr>
      <w:r w:rsidRPr="00367E56">
        <w:rPr>
          <w:iCs/>
          <w:sz w:val="28"/>
          <w:szCs w:val="28"/>
          <w:lang w:val="vi-VN"/>
        </w:rPr>
        <w:t>5. Danh sách ghi rõ họ, tên và số giấy phép hành nghề đã được cấp của những người hành nghề dự kiến tham gia thực hiện thí điểm khám bệnh, chữa bệnh từ xa</w:t>
      </w:r>
    </w:p>
    <w:p w14:paraId="1D6C8EC6" w14:textId="132334ED" w:rsidR="007C3E2A" w:rsidRPr="00367E56" w:rsidRDefault="007C3E2A" w:rsidP="00367E56">
      <w:pPr>
        <w:ind w:firstLine="709"/>
        <w:rPr>
          <w:b/>
          <w:i/>
          <w:color w:val="000000" w:themeColor="text1"/>
          <w:sz w:val="28"/>
          <w:szCs w:val="28"/>
        </w:rPr>
      </w:pPr>
      <w:r w:rsidRPr="00367E56">
        <w:rPr>
          <w:iCs/>
          <w:sz w:val="28"/>
          <w:szCs w:val="28"/>
          <w:lang w:val="vi-VN"/>
        </w:rPr>
        <w:t>6. Các giấy tờ chứng minh đáp ứng các điều kiện khác</w:t>
      </w:r>
      <w:r w:rsidRPr="00367E56">
        <w:rPr>
          <w:iCs/>
          <w:sz w:val="28"/>
          <w:szCs w:val="28"/>
        </w:rPr>
        <w:t>.</w:t>
      </w:r>
    </w:p>
    <w:p w14:paraId="0894754D" w14:textId="77777777" w:rsidR="007C3E2A" w:rsidRPr="00367E56" w:rsidRDefault="007C3E2A" w:rsidP="00367E56">
      <w:pPr>
        <w:ind w:firstLine="709"/>
        <w:rPr>
          <w:b/>
          <w:color w:val="000000" w:themeColor="text1"/>
          <w:sz w:val="28"/>
          <w:szCs w:val="28"/>
          <w:lang w:val="fr-FR"/>
        </w:rPr>
      </w:pPr>
      <w:r w:rsidRPr="00367E56">
        <w:rPr>
          <w:b/>
          <w:i/>
          <w:color w:val="000000" w:themeColor="text1"/>
          <w:sz w:val="28"/>
          <w:szCs w:val="28"/>
          <w:lang w:val="fr-FR"/>
        </w:rPr>
        <w:t>II. Số lượng hồ sơ:</w:t>
      </w:r>
      <w:r w:rsidRPr="00367E56">
        <w:rPr>
          <w:color w:val="000000" w:themeColor="text1"/>
          <w:sz w:val="28"/>
          <w:szCs w:val="28"/>
          <w:lang w:val="fr-FR"/>
        </w:rPr>
        <w:t xml:space="preserve"> 01 bộ</w:t>
      </w:r>
    </w:p>
    <w:p w14:paraId="4264C052" w14:textId="3F804CFC" w:rsidR="007C3E2A" w:rsidRPr="00367E56" w:rsidRDefault="007C3E2A" w:rsidP="00367E56">
      <w:pPr>
        <w:ind w:firstLine="709"/>
        <w:rPr>
          <w:color w:val="000000" w:themeColor="text1"/>
          <w:sz w:val="28"/>
          <w:szCs w:val="28"/>
          <w:lang w:val="fr-FR"/>
        </w:rPr>
      </w:pPr>
      <w:r w:rsidRPr="00367E56">
        <w:rPr>
          <w:b/>
          <w:color w:val="000000" w:themeColor="text1"/>
          <w:sz w:val="28"/>
          <w:szCs w:val="28"/>
          <w:lang w:val="fr-FR"/>
        </w:rPr>
        <w:t xml:space="preserve">- Thời hạn giải quyết: </w:t>
      </w:r>
      <w:r w:rsidRPr="00367E56">
        <w:rPr>
          <w:sz w:val="28"/>
          <w:szCs w:val="28"/>
          <w:lang w:val="vi-VN"/>
        </w:rPr>
        <w:t>45 ngày</w:t>
      </w:r>
      <w:r w:rsidRPr="00367E56">
        <w:rPr>
          <w:color w:val="000000" w:themeColor="text1"/>
          <w:sz w:val="28"/>
          <w:szCs w:val="28"/>
          <w:lang w:val="fr-FR"/>
        </w:rPr>
        <w:t>.</w:t>
      </w:r>
    </w:p>
    <w:p w14:paraId="2E32F038" w14:textId="14159C6A" w:rsidR="007C3E2A" w:rsidRPr="00367E56" w:rsidRDefault="007C3E2A" w:rsidP="00367E56">
      <w:pPr>
        <w:ind w:firstLine="709"/>
        <w:rPr>
          <w:color w:val="000000" w:themeColor="text1"/>
          <w:sz w:val="28"/>
          <w:szCs w:val="28"/>
          <w:lang w:val="fr-FR"/>
        </w:rPr>
      </w:pPr>
      <w:r w:rsidRPr="00367E56">
        <w:rPr>
          <w:b/>
          <w:color w:val="000000" w:themeColor="text1"/>
          <w:sz w:val="28"/>
          <w:szCs w:val="28"/>
          <w:lang w:val="fr-FR"/>
        </w:rPr>
        <w:t xml:space="preserve">- Đối tượng thực hiện thủ tục hành chính: </w:t>
      </w:r>
      <w:r w:rsidRPr="00367E56">
        <w:rPr>
          <w:color w:val="000000" w:themeColor="text1"/>
          <w:sz w:val="28"/>
          <w:szCs w:val="28"/>
          <w:lang w:val="fr-FR"/>
        </w:rPr>
        <w:t>Tổ chức.</w:t>
      </w:r>
    </w:p>
    <w:p w14:paraId="7336536E" w14:textId="77777777" w:rsidR="007C3E2A" w:rsidRPr="00367E56" w:rsidRDefault="007C3E2A" w:rsidP="00367E56">
      <w:pPr>
        <w:ind w:firstLine="709"/>
        <w:rPr>
          <w:color w:val="000000" w:themeColor="text1"/>
          <w:sz w:val="28"/>
          <w:szCs w:val="28"/>
          <w:lang w:val="fr-FR"/>
        </w:rPr>
      </w:pPr>
      <w:r w:rsidRPr="00367E56">
        <w:rPr>
          <w:color w:val="000000" w:themeColor="text1"/>
          <w:sz w:val="28"/>
          <w:szCs w:val="28"/>
          <w:lang w:val="fr-FR"/>
        </w:rPr>
        <w:t xml:space="preserve">- </w:t>
      </w:r>
      <w:r w:rsidRPr="00367E56">
        <w:rPr>
          <w:b/>
          <w:color w:val="000000" w:themeColor="text1"/>
          <w:sz w:val="28"/>
          <w:szCs w:val="28"/>
          <w:lang w:val="fr-FR"/>
        </w:rPr>
        <w:t xml:space="preserve">Cơ quan thực hiện thủ tục hành chính: </w:t>
      </w:r>
      <w:r w:rsidRPr="00367E56">
        <w:rPr>
          <w:color w:val="000000" w:themeColor="text1"/>
          <w:sz w:val="28"/>
          <w:szCs w:val="28"/>
          <w:lang w:val="fr-FR"/>
        </w:rPr>
        <w:t>Sở Y tế</w:t>
      </w:r>
    </w:p>
    <w:p w14:paraId="6334C711" w14:textId="77777777" w:rsidR="00367E56" w:rsidRPr="00367E56" w:rsidRDefault="007C3E2A" w:rsidP="00367E56">
      <w:pPr>
        <w:ind w:firstLine="709"/>
        <w:rPr>
          <w:iCs/>
          <w:sz w:val="28"/>
          <w:szCs w:val="28"/>
        </w:rPr>
      </w:pPr>
      <w:r w:rsidRPr="00367E56">
        <w:rPr>
          <w:color w:val="000000" w:themeColor="text1"/>
          <w:sz w:val="28"/>
          <w:szCs w:val="28"/>
          <w:lang w:val="fr-FR"/>
        </w:rPr>
        <w:t xml:space="preserve">- </w:t>
      </w:r>
      <w:r w:rsidRPr="00367E56">
        <w:rPr>
          <w:b/>
          <w:color w:val="000000" w:themeColor="text1"/>
          <w:sz w:val="28"/>
          <w:szCs w:val="28"/>
          <w:lang w:val="fr-FR"/>
        </w:rPr>
        <w:t xml:space="preserve">Kết quả thực hiện thủ tục hành chính: </w:t>
      </w:r>
      <w:r w:rsidR="00367E56" w:rsidRPr="00367E56">
        <w:rPr>
          <w:iCs/>
          <w:sz w:val="28"/>
          <w:szCs w:val="28"/>
          <w:lang w:val="vi-VN"/>
        </w:rPr>
        <w:t>Văn bản cho phép thực hiện thí điểm khám bệnh, chữa bệnh từ xa</w:t>
      </w:r>
      <w:r w:rsidR="00367E56" w:rsidRPr="00367E56">
        <w:rPr>
          <w:iCs/>
          <w:sz w:val="28"/>
          <w:szCs w:val="28"/>
        </w:rPr>
        <w:t>.</w:t>
      </w:r>
    </w:p>
    <w:p w14:paraId="52C917E2" w14:textId="6F2F9F26" w:rsidR="007C3E2A" w:rsidRPr="00367E56" w:rsidRDefault="007C3E2A" w:rsidP="00367E56">
      <w:pPr>
        <w:ind w:firstLine="709"/>
        <w:rPr>
          <w:color w:val="000000" w:themeColor="text1"/>
          <w:sz w:val="28"/>
          <w:szCs w:val="28"/>
        </w:rPr>
      </w:pPr>
      <w:r w:rsidRPr="00367E56">
        <w:rPr>
          <w:color w:val="000000" w:themeColor="text1"/>
          <w:sz w:val="28"/>
          <w:szCs w:val="28"/>
          <w:lang w:val="fr-FR"/>
        </w:rPr>
        <w:t xml:space="preserve">- </w:t>
      </w:r>
      <w:r w:rsidRPr="00367E56">
        <w:rPr>
          <w:b/>
          <w:color w:val="000000" w:themeColor="text1"/>
          <w:sz w:val="28"/>
          <w:szCs w:val="28"/>
          <w:lang w:val="fr-FR"/>
        </w:rPr>
        <w:t xml:space="preserve">Mức phí: </w:t>
      </w:r>
      <w:r w:rsidR="00367E56" w:rsidRPr="00367E56">
        <w:rPr>
          <w:sz w:val="28"/>
          <w:szCs w:val="28"/>
          <w:lang w:val="vi-VN"/>
        </w:rPr>
        <w:t>Không quy định</w:t>
      </w:r>
      <w:r w:rsidRPr="00367E56">
        <w:rPr>
          <w:sz w:val="28"/>
          <w:szCs w:val="28"/>
        </w:rPr>
        <w:t>.</w:t>
      </w:r>
    </w:p>
    <w:p w14:paraId="07A62201" w14:textId="32077362" w:rsidR="007C3E2A" w:rsidRPr="00367E56" w:rsidRDefault="007C3E2A" w:rsidP="00367E56">
      <w:pPr>
        <w:ind w:firstLine="709"/>
        <w:rPr>
          <w:b/>
          <w:color w:val="000000" w:themeColor="text1"/>
          <w:sz w:val="28"/>
          <w:szCs w:val="28"/>
          <w:lang w:val="fr-FR"/>
        </w:rPr>
      </w:pPr>
      <w:r w:rsidRPr="00367E56">
        <w:rPr>
          <w:color w:val="000000" w:themeColor="text1"/>
          <w:sz w:val="28"/>
          <w:szCs w:val="28"/>
          <w:lang w:val="fr-FR"/>
        </w:rPr>
        <w:t xml:space="preserve">- </w:t>
      </w:r>
      <w:r w:rsidRPr="00367E56">
        <w:rPr>
          <w:b/>
          <w:color w:val="000000" w:themeColor="text1"/>
          <w:sz w:val="28"/>
          <w:szCs w:val="28"/>
          <w:lang w:val="fr-FR"/>
        </w:rPr>
        <w:t>Tên mẫu đơn, mẫu tờ khai (Đính kèm ngay sau thủ tục này):</w:t>
      </w:r>
      <w:r w:rsidR="00367E56" w:rsidRPr="00367E56">
        <w:rPr>
          <w:color w:val="000000" w:themeColor="text1"/>
          <w:sz w:val="28"/>
          <w:szCs w:val="28"/>
          <w:lang w:val="fr-FR"/>
        </w:rPr>
        <w:t xml:space="preserve"> Không quy định.</w:t>
      </w:r>
    </w:p>
    <w:p w14:paraId="0B733F3B" w14:textId="2D071F3E" w:rsidR="007C3E2A" w:rsidRPr="00367E56" w:rsidRDefault="007C3E2A" w:rsidP="00367E56">
      <w:pPr>
        <w:ind w:firstLine="709"/>
        <w:rPr>
          <w:b/>
          <w:color w:val="000000" w:themeColor="text1"/>
          <w:sz w:val="28"/>
          <w:szCs w:val="28"/>
          <w:lang w:val="fr-FR"/>
        </w:rPr>
      </w:pPr>
      <w:r w:rsidRPr="00367E56">
        <w:rPr>
          <w:color w:val="000000" w:themeColor="text1"/>
          <w:sz w:val="28"/>
          <w:szCs w:val="28"/>
          <w:lang w:val="fr-FR"/>
        </w:rPr>
        <w:t xml:space="preserve">- </w:t>
      </w:r>
      <w:r w:rsidRPr="00367E56">
        <w:rPr>
          <w:b/>
          <w:color w:val="000000" w:themeColor="text1"/>
          <w:sz w:val="28"/>
          <w:szCs w:val="28"/>
          <w:lang w:val="fr-FR"/>
        </w:rPr>
        <w:t>Yêu cầu, điều kiện thủ tục hành chính:</w:t>
      </w:r>
    </w:p>
    <w:p w14:paraId="617A589B" w14:textId="77777777" w:rsidR="00367E56" w:rsidRPr="00367E56" w:rsidRDefault="00367E56" w:rsidP="00367E56">
      <w:pPr>
        <w:ind w:left="113" w:right="113" w:firstLine="709"/>
        <w:rPr>
          <w:iCs/>
          <w:sz w:val="28"/>
          <w:szCs w:val="28"/>
          <w:lang w:val="vi-VN"/>
        </w:rPr>
      </w:pPr>
      <w:r w:rsidRPr="00367E56">
        <w:rPr>
          <w:iCs/>
          <w:sz w:val="28"/>
          <w:szCs w:val="28"/>
          <w:lang w:val="vi-VN"/>
        </w:rPr>
        <w:t>- Được thực hiện bởi người hành nghề của cơ sở khám bệnh, chữa bệnh thuộc một trong các hình thức tổ chức quy định tại Điều 39 Nghị định số 96/2023/NĐ-CP;</w:t>
      </w:r>
    </w:p>
    <w:p w14:paraId="2DA6251A" w14:textId="77777777" w:rsidR="00367E56" w:rsidRPr="00367E56" w:rsidRDefault="00367E56" w:rsidP="00367E56">
      <w:pPr>
        <w:ind w:left="113" w:right="113" w:firstLine="709"/>
        <w:rPr>
          <w:iCs/>
          <w:sz w:val="28"/>
          <w:szCs w:val="28"/>
          <w:lang w:val="vi-VN"/>
        </w:rPr>
      </w:pPr>
      <w:r w:rsidRPr="00367E56">
        <w:rPr>
          <w:iCs/>
          <w:sz w:val="28"/>
          <w:szCs w:val="28"/>
          <w:lang w:val="vi-VN"/>
        </w:rPr>
        <w:t>- Có phạm vi hoạt động chuyên môn phù hợp với nội dung khám bệnh, chữa bệnh từ xa của cơ sở;</w:t>
      </w:r>
    </w:p>
    <w:p w14:paraId="59EA1469" w14:textId="77777777" w:rsidR="00367E56" w:rsidRPr="00367E56" w:rsidRDefault="00367E56" w:rsidP="00367E56">
      <w:pPr>
        <w:ind w:left="113" w:right="113" w:firstLine="709"/>
        <w:rPr>
          <w:iCs/>
          <w:sz w:val="28"/>
          <w:szCs w:val="28"/>
          <w:lang w:val="vi-VN"/>
        </w:rPr>
      </w:pPr>
      <w:r w:rsidRPr="00367E56">
        <w:rPr>
          <w:iCs/>
          <w:sz w:val="28"/>
          <w:szCs w:val="28"/>
          <w:lang w:val="vi-VN"/>
        </w:rPr>
        <w:t>- Có đủ người hành nghề theo phạm vi khám bệnh, chữa bệnh từ xa của cơ sở;</w:t>
      </w:r>
    </w:p>
    <w:p w14:paraId="05466964" w14:textId="041DE24E" w:rsidR="00367E56" w:rsidRPr="00367E56" w:rsidRDefault="00367E56" w:rsidP="00367E56">
      <w:pPr>
        <w:ind w:firstLine="709"/>
        <w:rPr>
          <w:b/>
          <w:color w:val="000000" w:themeColor="text1"/>
          <w:sz w:val="28"/>
          <w:szCs w:val="28"/>
          <w:lang w:val="fr-FR"/>
        </w:rPr>
      </w:pPr>
      <w:r w:rsidRPr="00367E56">
        <w:rPr>
          <w:iCs/>
          <w:sz w:val="28"/>
          <w:szCs w:val="28"/>
          <w:lang w:val="vi-VN"/>
        </w:rPr>
        <w:t>- Có hạ tầng kỹ thuật, thiết bị công nghệ thông tin, thiết bị chuyên dụng, phần mềm công nghệ thông tin phù hợp với loại hình dịch vụ cung cấp và bảo đảm việc truyền tải, hiển thị, xử lý, lưu trữ dữ liệu an toàn, bảo mật. Bảo đảm thời gian lưu trữ, dự phòng dữ liệu đáp ứng quy định của pháp luật.</w:t>
      </w:r>
    </w:p>
    <w:p w14:paraId="60CF22AD" w14:textId="77777777" w:rsidR="00367E56" w:rsidRPr="00367E56" w:rsidRDefault="007C3E2A" w:rsidP="00367E56">
      <w:pPr>
        <w:ind w:firstLine="709"/>
        <w:rPr>
          <w:b/>
          <w:color w:val="000000" w:themeColor="text1"/>
          <w:sz w:val="28"/>
          <w:szCs w:val="28"/>
          <w:lang w:val="fr-FR"/>
        </w:rPr>
      </w:pPr>
      <w:r w:rsidRPr="00367E56">
        <w:rPr>
          <w:b/>
          <w:color w:val="000000" w:themeColor="text1"/>
          <w:sz w:val="28"/>
          <w:szCs w:val="28"/>
          <w:lang w:val="fr-FR"/>
        </w:rPr>
        <w:t>- Căn cứ pháp lý của thủ tục hành chính:</w:t>
      </w:r>
    </w:p>
    <w:p w14:paraId="453C23DA" w14:textId="77777777" w:rsidR="00367E56" w:rsidRPr="00367E56" w:rsidRDefault="00367E56" w:rsidP="00367E56">
      <w:pPr>
        <w:ind w:firstLine="709"/>
        <w:rPr>
          <w:sz w:val="28"/>
          <w:szCs w:val="28"/>
          <w:lang w:val="vi-VN"/>
        </w:rPr>
      </w:pPr>
      <w:r w:rsidRPr="00367E56">
        <w:rPr>
          <w:sz w:val="28"/>
          <w:szCs w:val="28"/>
          <w:lang w:val="vi-VN"/>
        </w:rPr>
        <w:t>1. Luật Khám bệnh, chữa bệnh số 15/2023/QH15;</w:t>
      </w:r>
    </w:p>
    <w:p w14:paraId="0EBD1C6A" w14:textId="77777777" w:rsidR="00367E56" w:rsidRPr="00367E56" w:rsidRDefault="00367E56" w:rsidP="00367E56">
      <w:pPr>
        <w:ind w:firstLine="709"/>
        <w:rPr>
          <w:sz w:val="28"/>
          <w:szCs w:val="28"/>
        </w:rPr>
      </w:pPr>
      <w:r w:rsidRPr="00367E56">
        <w:rPr>
          <w:sz w:val="28"/>
          <w:szCs w:val="28"/>
          <w:lang w:val="vi-VN"/>
        </w:rPr>
        <w:t>2. Nghị định số 96/2023/NĐ-CP ngày 30</w:t>
      </w:r>
      <w:r w:rsidRPr="00367E56">
        <w:rPr>
          <w:sz w:val="28"/>
          <w:szCs w:val="28"/>
        </w:rPr>
        <w:t>/</w:t>
      </w:r>
      <w:r w:rsidRPr="00367E56">
        <w:rPr>
          <w:sz w:val="28"/>
          <w:szCs w:val="28"/>
          <w:lang w:val="vi-VN"/>
        </w:rPr>
        <w:t>12</w:t>
      </w:r>
      <w:r w:rsidRPr="00367E56">
        <w:rPr>
          <w:sz w:val="28"/>
          <w:szCs w:val="28"/>
        </w:rPr>
        <w:t>/</w:t>
      </w:r>
      <w:r w:rsidRPr="00367E56">
        <w:rPr>
          <w:sz w:val="28"/>
          <w:szCs w:val="28"/>
          <w:lang w:val="vi-VN"/>
        </w:rPr>
        <w:t>2023 của Chính phủ quy định chi tiết một số điều của Luật Khám bệnh, chữa bệnh</w:t>
      </w:r>
      <w:r w:rsidRPr="00367E56">
        <w:rPr>
          <w:sz w:val="28"/>
          <w:szCs w:val="28"/>
        </w:rPr>
        <w:t>;</w:t>
      </w:r>
    </w:p>
    <w:p w14:paraId="46E43AF6" w14:textId="60E36596" w:rsidR="00367E56" w:rsidRPr="00367E56" w:rsidRDefault="00367E56" w:rsidP="00367E56">
      <w:pPr>
        <w:ind w:firstLine="709"/>
        <w:rPr>
          <w:b/>
          <w:color w:val="000000" w:themeColor="text1"/>
          <w:sz w:val="28"/>
          <w:szCs w:val="28"/>
          <w:lang w:val="fr-FR"/>
        </w:rPr>
      </w:pPr>
      <w:r w:rsidRPr="00367E56">
        <w:rPr>
          <w:i/>
          <w:sz w:val="28"/>
          <w:szCs w:val="28"/>
        </w:rPr>
        <w:t xml:space="preserve">3. Thông tư số 57/2024/TT-BYT ngày </w:t>
      </w:r>
      <w:r w:rsidRPr="00367E56">
        <w:rPr>
          <w:bCs/>
          <w:i/>
          <w:sz w:val="28"/>
          <w:szCs w:val="28"/>
        </w:rPr>
        <w:t>31/12/2024</w:t>
      </w:r>
      <w:r w:rsidRPr="00367E56">
        <w:rPr>
          <w:b/>
          <w:bCs/>
          <w:i/>
          <w:sz w:val="28"/>
          <w:szCs w:val="28"/>
        </w:rPr>
        <w:t xml:space="preserve"> </w:t>
      </w:r>
      <w:r w:rsidRPr="00367E56">
        <w:rPr>
          <w:i/>
          <w:sz w:val="28"/>
          <w:szCs w:val="28"/>
        </w:rPr>
        <w:t>của Bộ trưởng Bộ Y tế quy định việc phân cấp, giải quyết thủ tục hành chính trong lĩnh vực khám bệnh, chữa bệnh thuộc thẩm quyền quản lý của Bộ Y tế.</w:t>
      </w:r>
    </w:p>
    <w:p w14:paraId="3AC5DB10" w14:textId="77777777" w:rsidR="007C3E2A" w:rsidRDefault="007C3E2A" w:rsidP="007C3E2A"/>
    <w:p w14:paraId="54E99D34" w14:textId="77777777" w:rsidR="007C3E2A" w:rsidRDefault="007C3E2A" w:rsidP="00744EB2">
      <w:pPr>
        <w:ind w:firstLine="709"/>
        <w:rPr>
          <w:b/>
          <w:sz w:val="28"/>
          <w:szCs w:val="28"/>
        </w:rPr>
      </w:pPr>
    </w:p>
    <w:p w14:paraId="70904243" w14:textId="77777777" w:rsidR="00367E56" w:rsidRDefault="00367E56" w:rsidP="00744EB2">
      <w:pPr>
        <w:ind w:firstLine="709"/>
        <w:rPr>
          <w:b/>
          <w:sz w:val="28"/>
          <w:szCs w:val="28"/>
        </w:rPr>
        <w:sectPr w:rsidR="00367E56" w:rsidSect="00744EB2">
          <w:pgSz w:w="11906" w:h="16838" w:code="9"/>
          <w:pgMar w:top="1134" w:right="1134" w:bottom="1134" w:left="1701" w:header="709" w:footer="709" w:gutter="0"/>
          <w:cols w:space="708"/>
          <w:docGrid w:linePitch="360"/>
        </w:sectPr>
      </w:pPr>
    </w:p>
    <w:p w14:paraId="1BB87581" w14:textId="6999E06C" w:rsidR="00F875F6" w:rsidRPr="00683BA8" w:rsidRDefault="00F875F6" w:rsidP="00683BA8">
      <w:pPr>
        <w:ind w:firstLine="709"/>
        <w:rPr>
          <w:b/>
          <w:sz w:val="28"/>
          <w:szCs w:val="28"/>
          <w:lang w:val="fr-FR"/>
        </w:rPr>
      </w:pPr>
      <w:r w:rsidRPr="00683BA8">
        <w:rPr>
          <w:b/>
          <w:sz w:val="28"/>
          <w:szCs w:val="28"/>
        </w:rPr>
        <w:t>7</w:t>
      </w:r>
      <w:r w:rsidRPr="00683BA8">
        <w:rPr>
          <w:b/>
          <w:sz w:val="28"/>
          <w:szCs w:val="28"/>
          <w:lang w:val="fr-FR"/>
        </w:rPr>
        <w:t xml:space="preserve">. </w:t>
      </w:r>
      <w:r w:rsidRPr="00683BA8">
        <w:rPr>
          <w:b/>
          <w:sz w:val="28"/>
          <w:szCs w:val="28"/>
        </w:rPr>
        <w:t>Xếp cấp chuyên môn kỹ thuật</w:t>
      </w:r>
      <w:r w:rsidRPr="00683BA8">
        <w:rPr>
          <w:b/>
          <w:sz w:val="28"/>
          <w:szCs w:val="28"/>
          <w:lang w:val="fr-FR"/>
        </w:rPr>
        <w:t xml:space="preserve"> (</w:t>
      </w:r>
      <w:r w:rsidRPr="00683BA8">
        <w:rPr>
          <w:rFonts w:eastAsia="Calibri"/>
          <w:b/>
          <w:bCs/>
          <w:spacing w:val="-2"/>
          <w:sz w:val="28"/>
          <w:szCs w:val="28"/>
        </w:rPr>
        <w:t>1.0012262</w:t>
      </w:r>
      <w:r w:rsidRPr="00683BA8">
        <w:rPr>
          <w:b/>
          <w:sz w:val="28"/>
          <w:szCs w:val="28"/>
          <w:lang w:val="fr-FR"/>
        </w:rPr>
        <w:t>)</w:t>
      </w:r>
    </w:p>
    <w:p w14:paraId="0E808BF7" w14:textId="77777777" w:rsidR="00F875F6" w:rsidRPr="00683BA8" w:rsidRDefault="00F875F6" w:rsidP="00683BA8">
      <w:pPr>
        <w:ind w:firstLine="709"/>
        <w:rPr>
          <w:b/>
          <w:color w:val="000000" w:themeColor="text1"/>
          <w:sz w:val="28"/>
          <w:szCs w:val="28"/>
          <w:lang w:val="fr-FR"/>
        </w:rPr>
      </w:pPr>
      <w:r w:rsidRPr="00683BA8">
        <w:rPr>
          <w:b/>
          <w:color w:val="000000" w:themeColor="text1"/>
          <w:sz w:val="28"/>
          <w:szCs w:val="28"/>
          <w:lang w:val="fr-FR"/>
        </w:rPr>
        <w:t>- Trình tự thực hiện:</w:t>
      </w:r>
    </w:p>
    <w:p w14:paraId="74863BBF" w14:textId="4FB1C9FC" w:rsidR="00F875F6" w:rsidRPr="00683BA8" w:rsidRDefault="00F875F6" w:rsidP="00683BA8">
      <w:pPr>
        <w:ind w:firstLine="709"/>
        <w:rPr>
          <w:color w:val="000000" w:themeColor="text1"/>
          <w:sz w:val="28"/>
          <w:szCs w:val="28"/>
          <w:lang w:val="fr-FR"/>
        </w:rPr>
      </w:pPr>
      <w:r w:rsidRPr="00683BA8">
        <w:rPr>
          <w:b/>
          <w:color w:val="000000" w:themeColor="text1"/>
          <w:sz w:val="28"/>
          <w:szCs w:val="28"/>
          <w:lang w:val="fr-FR"/>
        </w:rPr>
        <w:t>Bước 1.</w:t>
      </w:r>
      <w:r w:rsidRPr="00683BA8">
        <w:rPr>
          <w:color w:val="000000" w:themeColor="text1"/>
          <w:sz w:val="28"/>
          <w:szCs w:val="28"/>
          <w:lang w:val="fr-FR"/>
        </w:rPr>
        <w:t xml:space="preserve"> </w:t>
      </w:r>
      <w:r w:rsidRPr="00683BA8">
        <w:rPr>
          <w:sz w:val="28"/>
          <w:szCs w:val="28"/>
          <w:shd w:val="solid" w:color="FFFFFF" w:fill="auto"/>
          <w:lang w:val="vi-VN"/>
        </w:rPr>
        <w:t>Bệnh viện đề nghị xếp cấp nộp 01 bộ hồ sơ quy định tại khoản 1 Điều 90 Nghị định số 96/2023/NĐ-CP</w:t>
      </w:r>
      <w:r w:rsidRPr="00683BA8">
        <w:rPr>
          <w:color w:val="000000" w:themeColor="text1"/>
          <w:sz w:val="28"/>
          <w:szCs w:val="28"/>
          <w:lang w:val="fr-FR"/>
        </w:rPr>
        <w:t xml:space="preserve"> </w:t>
      </w:r>
      <w:r w:rsidRPr="00683BA8">
        <w:rPr>
          <w:i/>
          <w:color w:val="000000" w:themeColor="text1"/>
          <w:sz w:val="28"/>
          <w:szCs w:val="28"/>
          <w:lang w:val="fr-FR"/>
        </w:rPr>
        <w:t>tại Bộ phận tiếp nhận hồ sơ và trả kết quả Sở Y tế Bình Dương (địa chỉ Trung tâm Hành chính tỉnh Bình Dương, đại lộ Lê Lợi, phường Hòa Phú, thành phố Thủ Dầu Một, tỉnh Bình Dương</w:t>
      </w:r>
      <w:r w:rsidRPr="00683BA8">
        <w:rPr>
          <w:color w:val="000000" w:themeColor="text1"/>
          <w:sz w:val="28"/>
          <w:szCs w:val="28"/>
          <w:lang w:val="fr-FR"/>
        </w:rPr>
        <w:t>).</w:t>
      </w:r>
    </w:p>
    <w:p w14:paraId="1F11DE0D" w14:textId="77777777" w:rsidR="00F875F6" w:rsidRPr="00683BA8" w:rsidRDefault="00F875F6" w:rsidP="00683BA8">
      <w:pPr>
        <w:ind w:left="113" w:right="113" w:firstLine="709"/>
        <w:rPr>
          <w:i/>
          <w:spacing w:val="-2"/>
          <w:sz w:val="28"/>
          <w:szCs w:val="28"/>
          <w:lang w:val="vi-VN"/>
        </w:rPr>
      </w:pPr>
      <w:r w:rsidRPr="00683BA8">
        <w:rPr>
          <w:color w:val="000000" w:themeColor="text1"/>
          <w:sz w:val="28"/>
          <w:szCs w:val="28"/>
        </w:rPr>
        <w:t xml:space="preserve">- Sở Y tế tỉnh Bình Dương nhận hồ sơ </w:t>
      </w:r>
      <w:r w:rsidRPr="00683BA8">
        <w:rPr>
          <w:i/>
          <w:sz w:val="28"/>
          <w:szCs w:val="28"/>
          <w:lang w:val="vi-VN"/>
        </w:rPr>
        <w:t>xếp cấp chuyên môn kỹ thuật đối với các bệnh viện trên địa bàn quản lý (bao gồm cả các cơ sở khám bệnh, chữa bệnh thuộc Bộ, ngành) và các bệnh viện tư nhân đã được Bộ Y tế cấp giấy phép hoạt động, trừ bệnh viện trực thuộc Bộ Y tế, Bộ Quốc phòng, Bộ Công an.</w:t>
      </w:r>
    </w:p>
    <w:p w14:paraId="441FD965" w14:textId="737AF057" w:rsidR="00F875F6" w:rsidRPr="00683BA8" w:rsidRDefault="00F875F6" w:rsidP="00683BA8">
      <w:pPr>
        <w:ind w:left="113" w:right="113" w:firstLine="709"/>
        <w:rPr>
          <w:iCs/>
          <w:sz w:val="28"/>
          <w:szCs w:val="28"/>
          <w:lang w:val="vi-VN"/>
        </w:rPr>
      </w:pPr>
      <w:r w:rsidRPr="00683BA8">
        <w:rPr>
          <w:b/>
          <w:color w:val="000000" w:themeColor="text1"/>
          <w:sz w:val="28"/>
          <w:szCs w:val="28"/>
          <w:lang w:val="fr-FR"/>
        </w:rPr>
        <w:t>Bước 2.</w:t>
      </w:r>
      <w:r w:rsidRPr="00683BA8">
        <w:rPr>
          <w:color w:val="000000" w:themeColor="text1"/>
          <w:sz w:val="28"/>
          <w:szCs w:val="28"/>
          <w:lang w:val="fr-FR"/>
        </w:rPr>
        <w:t xml:space="preserve"> </w:t>
      </w:r>
      <w:r w:rsidRPr="00683BA8">
        <w:rPr>
          <w:iCs/>
          <w:sz w:val="28"/>
          <w:szCs w:val="28"/>
          <w:lang w:val="vi-VN"/>
        </w:rPr>
        <w:t xml:space="preserve">Sau khi tiếp nhận hồ sơ, </w:t>
      </w:r>
      <w:r w:rsidRPr="00683BA8">
        <w:rPr>
          <w:iCs/>
          <w:sz w:val="28"/>
          <w:szCs w:val="28"/>
        </w:rPr>
        <w:t>Sở Y tế</w:t>
      </w:r>
      <w:r w:rsidRPr="00683BA8">
        <w:rPr>
          <w:iCs/>
          <w:sz w:val="28"/>
          <w:szCs w:val="28"/>
          <w:lang w:val="vi-VN"/>
        </w:rPr>
        <w:t xml:space="preserve"> cấp cho cơ sở đề nghị phiếu tiếp nhận hồ sơ theo Mẫu 02 Phụ lục I ban hành kèm theo Nghị định số 96/2023/NĐ-CP</w:t>
      </w:r>
      <w:r w:rsidRPr="00683BA8">
        <w:rPr>
          <w:color w:val="000000" w:themeColor="text1"/>
          <w:sz w:val="28"/>
          <w:szCs w:val="28"/>
          <w:lang w:val="fr-FR"/>
        </w:rPr>
        <w:t>.</w:t>
      </w:r>
    </w:p>
    <w:p w14:paraId="0507839E" w14:textId="77777777" w:rsidR="00B175BF" w:rsidRPr="00683BA8" w:rsidRDefault="00F875F6" w:rsidP="00683BA8">
      <w:pPr>
        <w:ind w:left="113" w:right="113" w:firstLine="709"/>
        <w:rPr>
          <w:sz w:val="28"/>
          <w:szCs w:val="28"/>
          <w:lang w:val="vi-VN"/>
        </w:rPr>
      </w:pPr>
      <w:r w:rsidRPr="00683BA8">
        <w:rPr>
          <w:b/>
          <w:color w:val="000000" w:themeColor="text1"/>
          <w:sz w:val="28"/>
          <w:szCs w:val="28"/>
          <w:lang w:val="fr-FR"/>
        </w:rPr>
        <w:t>Bước 3.</w:t>
      </w:r>
      <w:r w:rsidRPr="00683BA8">
        <w:rPr>
          <w:color w:val="000000" w:themeColor="text1"/>
          <w:sz w:val="28"/>
          <w:szCs w:val="28"/>
          <w:lang w:val="fr-FR"/>
        </w:rPr>
        <w:t xml:space="preserve"> </w:t>
      </w:r>
      <w:r w:rsidR="00B175BF" w:rsidRPr="00683BA8">
        <w:rPr>
          <w:sz w:val="28"/>
          <w:szCs w:val="28"/>
          <w:lang w:val="vi-VN"/>
        </w:rPr>
        <w:t>Trường hợp không có yêu cầu sửa đổi, bổ sung hồ sơ, cơ quan quy định tại khoản 3 Điều 90</w:t>
      </w:r>
      <w:r w:rsidR="00B175BF" w:rsidRPr="00683BA8">
        <w:rPr>
          <w:sz w:val="28"/>
          <w:szCs w:val="28"/>
          <w:shd w:val="solid" w:color="FFFFFF" w:fill="auto"/>
          <w:lang w:val="vi-VN"/>
        </w:rPr>
        <w:t xml:space="preserve"> Nghị định số 96/2023/NĐ-CP</w:t>
      </w:r>
      <w:r w:rsidR="00B175BF" w:rsidRPr="00683BA8">
        <w:rPr>
          <w:sz w:val="28"/>
          <w:szCs w:val="28"/>
          <w:lang w:val="vi-VN"/>
        </w:rPr>
        <w:t xml:space="preserve"> ban hành văn bản xếp cấp trong thời hạn 60 ngày, kể từ ngày ghi trên phiếu tiếp nhận hồ sơ.</w:t>
      </w:r>
    </w:p>
    <w:p w14:paraId="0C50F03C" w14:textId="77777777" w:rsidR="00B175BF" w:rsidRPr="00683BA8" w:rsidRDefault="00B175BF" w:rsidP="00683BA8">
      <w:pPr>
        <w:ind w:left="113" w:right="113" w:firstLine="709"/>
        <w:rPr>
          <w:sz w:val="28"/>
          <w:szCs w:val="28"/>
          <w:lang w:val="vi-VN"/>
        </w:rPr>
      </w:pPr>
      <w:r w:rsidRPr="00683BA8">
        <w:rPr>
          <w:sz w:val="28"/>
          <w:szCs w:val="28"/>
          <w:lang w:val="vi-VN"/>
        </w:rPr>
        <w:t>Trường hợp có yêu cầu sửa đổi, bổ sung hồ sơ, cơ quan quy định tại khoản 3 Điều 90</w:t>
      </w:r>
      <w:r w:rsidRPr="00683BA8">
        <w:rPr>
          <w:sz w:val="28"/>
          <w:szCs w:val="28"/>
          <w:shd w:val="solid" w:color="FFFFFF" w:fill="auto"/>
          <w:lang w:val="vi-VN"/>
        </w:rPr>
        <w:t xml:space="preserve"> Nghị định số 96/2023/NĐ-CP</w:t>
      </w:r>
      <w:r w:rsidRPr="00683BA8">
        <w:rPr>
          <w:sz w:val="28"/>
          <w:szCs w:val="28"/>
          <w:lang w:val="vi-VN"/>
        </w:rPr>
        <w:t xml:space="preserve"> ban hành văn bản đề nghị sửa đổi, bổ sung hồ sơ trong thời hạn 10 ngày, kể từ ngày ghi trên phiếu tiếp nhận hồ sơ, trong đó phải nêu cụ thể các tài liệu, nội dung cần sửa đổi, bổ sung. Sau khi sửa đổi, bổ sung hồ sơ, bệnh viện đề nghị xếp cấp gửi văn bản kèm theo tài liệu chứng minh đã hoàn thành việc sửa đổi, bổ sung.</w:t>
      </w:r>
    </w:p>
    <w:p w14:paraId="50332EDB" w14:textId="77777777" w:rsidR="00B175BF" w:rsidRPr="00683BA8" w:rsidRDefault="00F875F6" w:rsidP="00683BA8">
      <w:pPr>
        <w:ind w:left="113" w:right="113" w:firstLine="709"/>
        <w:rPr>
          <w:sz w:val="28"/>
          <w:szCs w:val="28"/>
          <w:lang w:val="vi-VN"/>
        </w:rPr>
      </w:pPr>
      <w:r w:rsidRPr="00683BA8">
        <w:rPr>
          <w:b/>
          <w:color w:val="000000" w:themeColor="text1"/>
          <w:spacing w:val="-6"/>
          <w:sz w:val="28"/>
          <w:szCs w:val="28"/>
          <w:lang w:val="fr-FR"/>
        </w:rPr>
        <w:t>Bước 4.</w:t>
      </w:r>
      <w:r w:rsidRPr="00683BA8">
        <w:rPr>
          <w:color w:val="000000" w:themeColor="text1"/>
          <w:spacing w:val="-6"/>
          <w:sz w:val="28"/>
          <w:szCs w:val="28"/>
          <w:lang w:val="fr-FR"/>
        </w:rPr>
        <w:t xml:space="preserve"> </w:t>
      </w:r>
      <w:r w:rsidR="00B175BF" w:rsidRPr="00683BA8">
        <w:rPr>
          <w:sz w:val="28"/>
          <w:szCs w:val="28"/>
          <w:lang w:val="vi-VN"/>
        </w:rPr>
        <w:t>Sau khi nhận được hồ sơ sửa đổi, bổ sung, cơ quan quy định tại khoản 3 Điều 90</w:t>
      </w:r>
      <w:r w:rsidR="00B175BF" w:rsidRPr="00683BA8">
        <w:rPr>
          <w:sz w:val="28"/>
          <w:szCs w:val="28"/>
          <w:shd w:val="solid" w:color="FFFFFF" w:fill="auto"/>
          <w:lang w:val="vi-VN"/>
        </w:rPr>
        <w:t xml:space="preserve"> Nghị định số 96/2023/NĐ-CP</w:t>
      </w:r>
      <w:r w:rsidR="00B175BF" w:rsidRPr="00683BA8">
        <w:rPr>
          <w:sz w:val="28"/>
          <w:szCs w:val="28"/>
          <w:lang w:val="vi-VN"/>
        </w:rPr>
        <w:t xml:space="preserve"> có trách nhiệm thực hiện trình tự theo quy định:</w:t>
      </w:r>
    </w:p>
    <w:p w14:paraId="56997AA6" w14:textId="77777777" w:rsidR="00B175BF" w:rsidRPr="00683BA8" w:rsidRDefault="00B175BF" w:rsidP="00683BA8">
      <w:pPr>
        <w:ind w:left="113" w:right="113" w:firstLine="709"/>
        <w:rPr>
          <w:sz w:val="28"/>
          <w:szCs w:val="28"/>
          <w:lang w:val="vi-VN"/>
        </w:rPr>
      </w:pPr>
      <w:r w:rsidRPr="00683BA8">
        <w:rPr>
          <w:sz w:val="28"/>
          <w:szCs w:val="28"/>
          <w:lang w:val="vi-VN"/>
        </w:rPr>
        <w:t>- Tại điểm c khoản này đối với trường hợp không còn có yêu cầu sửa đổi, bổ sung;</w:t>
      </w:r>
    </w:p>
    <w:p w14:paraId="59030C24" w14:textId="77777777" w:rsidR="00B175BF" w:rsidRPr="00683BA8" w:rsidRDefault="00B175BF" w:rsidP="00683BA8">
      <w:pPr>
        <w:ind w:left="113" w:right="113" w:firstLine="709"/>
        <w:rPr>
          <w:sz w:val="28"/>
          <w:szCs w:val="28"/>
          <w:lang w:val="vi-VN"/>
        </w:rPr>
      </w:pPr>
      <w:r w:rsidRPr="00683BA8">
        <w:rPr>
          <w:sz w:val="28"/>
          <w:szCs w:val="28"/>
          <w:lang w:val="vi-VN"/>
        </w:rPr>
        <w:t>- Tại điểm d, đ khoản này đối với trường hợp cơ sở đã sửa đổi, bổ sung nhưng chưa đáp ứng yêu cầu.</w:t>
      </w:r>
    </w:p>
    <w:p w14:paraId="0CE75122" w14:textId="77777777" w:rsidR="00B175BF" w:rsidRPr="00683BA8" w:rsidRDefault="00B175BF" w:rsidP="00683BA8">
      <w:pPr>
        <w:ind w:left="113" w:right="113" w:firstLine="709"/>
        <w:rPr>
          <w:sz w:val="28"/>
          <w:szCs w:val="28"/>
          <w:lang w:val="vi-VN"/>
        </w:rPr>
      </w:pPr>
      <w:r w:rsidRPr="00683BA8">
        <w:rPr>
          <w:b/>
          <w:sz w:val="28"/>
          <w:szCs w:val="28"/>
          <w:lang w:val="vi-VN"/>
        </w:rPr>
        <w:t>Bước 5:</w:t>
      </w:r>
      <w:r w:rsidRPr="00683BA8">
        <w:rPr>
          <w:sz w:val="28"/>
          <w:szCs w:val="28"/>
          <w:lang w:val="vi-VN"/>
        </w:rPr>
        <w:t xml:space="preserve"> </w:t>
      </w:r>
    </w:p>
    <w:p w14:paraId="1281EEDB" w14:textId="21204245" w:rsidR="00F875F6" w:rsidRPr="00683BA8" w:rsidRDefault="00B175BF" w:rsidP="00683BA8">
      <w:pPr>
        <w:ind w:firstLine="709"/>
        <w:rPr>
          <w:color w:val="000000" w:themeColor="text1"/>
          <w:sz w:val="28"/>
          <w:szCs w:val="28"/>
          <w:lang w:val="fr-FR"/>
        </w:rPr>
      </w:pPr>
      <w:r w:rsidRPr="00683BA8">
        <w:rPr>
          <w:sz w:val="28"/>
          <w:szCs w:val="28"/>
          <w:lang w:val="vi-VN"/>
        </w:rPr>
        <w:t>Trong thời hạn 05 ngày làm việc, kể từ ngày xếp cấp, cơ quan quy định tại khoản 3 Điều 90</w:t>
      </w:r>
      <w:r w:rsidRPr="00683BA8">
        <w:rPr>
          <w:sz w:val="28"/>
          <w:szCs w:val="28"/>
          <w:shd w:val="solid" w:color="FFFFFF" w:fill="auto"/>
          <w:lang w:val="vi-VN"/>
        </w:rPr>
        <w:t xml:space="preserve"> Nghị định số 96/2023/NĐ-CP</w:t>
      </w:r>
      <w:r w:rsidRPr="00683BA8">
        <w:rPr>
          <w:sz w:val="28"/>
          <w:szCs w:val="28"/>
          <w:lang w:val="vi-VN"/>
        </w:rPr>
        <w:t xml:space="preserve"> công bố trên Cổng thông tin điện tử của cơ quan và trên Hệ thống thông tin về quản lý hoạt động khám bệnh, chữa bệnh của Cơ quan tiếp nhận hồ sơ các thông tin sau: tên, địa chỉ cơ sở được xếp cấp và cấp chuyên môn kỹ thuật của cơ sở đó.</w:t>
      </w:r>
    </w:p>
    <w:p w14:paraId="6A59F5C2" w14:textId="77777777" w:rsidR="00B175BF" w:rsidRPr="00683BA8" w:rsidRDefault="00F875F6" w:rsidP="00683BA8">
      <w:pPr>
        <w:ind w:firstLine="709"/>
        <w:rPr>
          <w:color w:val="000000" w:themeColor="text1"/>
          <w:sz w:val="28"/>
          <w:szCs w:val="28"/>
          <w:lang w:val="fr-FR"/>
        </w:rPr>
      </w:pPr>
      <w:r w:rsidRPr="00683BA8">
        <w:rPr>
          <w:color w:val="000000" w:themeColor="text1"/>
          <w:sz w:val="28"/>
          <w:szCs w:val="28"/>
          <w:lang w:val="fr-FR"/>
        </w:rPr>
        <w:t xml:space="preserve">- </w:t>
      </w:r>
      <w:r w:rsidRPr="00683BA8">
        <w:rPr>
          <w:b/>
          <w:color w:val="000000" w:themeColor="text1"/>
          <w:sz w:val="28"/>
          <w:szCs w:val="28"/>
          <w:lang w:val="fr-FR"/>
        </w:rPr>
        <w:t xml:space="preserve">Cách thức thực hiện: </w:t>
      </w:r>
    </w:p>
    <w:p w14:paraId="2D472771" w14:textId="77777777" w:rsidR="00B175BF" w:rsidRPr="00683BA8" w:rsidRDefault="00B175BF" w:rsidP="00683BA8">
      <w:pPr>
        <w:ind w:left="113" w:right="113" w:firstLine="709"/>
        <w:rPr>
          <w:i/>
          <w:iCs/>
          <w:sz w:val="28"/>
          <w:szCs w:val="28"/>
        </w:rPr>
      </w:pPr>
      <w:r w:rsidRPr="00683BA8">
        <w:rPr>
          <w:i/>
          <w:iCs/>
          <w:sz w:val="28"/>
          <w:szCs w:val="28"/>
        </w:rPr>
        <w:t>+</w:t>
      </w:r>
      <w:r w:rsidRPr="00683BA8">
        <w:rPr>
          <w:i/>
          <w:iCs/>
          <w:sz w:val="28"/>
          <w:szCs w:val="28"/>
          <w:lang w:val="vi-VN"/>
        </w:rPr>
        <w:t xml:space="preserve"> Trực tuyến</w:t>
      </w:r>
      <w:r w:rsidRPr="00683BA8">
        <w:rPr>
          <w:i/>
          <w:iCs/>
          <w:sz w:val="28"/>
          <w:szCs w:val="28"/>
        </w:rPr>
        <w:t>.</w:t>
      </w:r>
    </w:p>
    <w:p w14:paraId="1DC0F012" w14:textId="77777777" w:rsidR="00B175BF" w:rsidRPr="00683BA8" w:rsidRDefault="00B175BF" w:rsidP="00683BA8">
      <w:pPr>
        <w:ind w:left="113" w:right="113" w:firstLine="709"/>
        <w:rPr>
          <w:i/>
          <w:iCs/>
          <w:sz w:val="28"/>
          <w:szCs w:val="28"/>
        </w:rPr>
      </w:pPr>
      <w:r w:rsidRPr="00683BA8">
        <w:rPr>
          <w:i/>
          <w:iCs/>
          <w:sz w:val="28"/>
          <w:szCs w:val="28"/>
        </w:rPr>
        <w:t>+</w:t>
      </w:r>
      <w:r w:rsidRPr="00683BA8">
        <w:rPr>
          <w:i/>
          <w:iCs/>
          <w:sz w:val="28"/>
          <w:szCs w:val="28"/>
          <w:lang w:val="vi-VN"/>
        </w:rPr>
        <w:t xml:space="preserve"> Trực tiếp</w:t>
      </w:r>
      <w:r w:rsidRPr="00683BA8">
        <w:rPr>
          <w:i/>
          <w:iCs/>
          <w:sz w:val="28"/>
          <w:szCs w:val="28"/>
        </w:rPr>
        <w:t>.</w:t>
      </w:r>
    </w:p>
    <w:p w14:paraId="0DC6AA19" w14:textId="77777777" w:rsidR="00B175BF" w:rsidRPr="00683BA8" w:rsidRDefault="00B175BF" w:rsidP="00683BA8">
      <w:pPr>
        <w:ind w:left="113" w:right="113" w:firstLine="709"/>
        <w:rPr>
          <w:sz w:val="28"/>
          <w:szCs w:val="28"/>
        </w:rPr>
      </w:pPr>
      <w:r w:rsidRPr="00683BA8">
        <w:rPr>
          <w:i/>
          <w:iCs/>
          <w:sz w:val="28"/>
          <w:szCs w:val="28"/>
        </w:rPr>
        <w:t xml:space="preserve">+ </w:t>
      </w:r>
      <w:r w:rsidRPr="00683BA8">
        <w:rPr>
          <w:i/>
          <w:iCs/>
          <w:sz w:val="28"/>
          <w:szCs w:val="28"/>
          <w:lang w:val="vi-VN"/>
        </w:rPr>
        <w:t>Bưu chính công ích</w:t>
      </w:r>
      <w:r w:rsidRPr="00683BA8">
        <w:rPr>
          <w:i/>
          <w:iCs/>
          <w:sz w:val="28"/>
          <w:szCs w:val="28"/>
        </w:rPr>
        <w:t>.</w:t>
      </w:r>
    </w:p>
    <w:p w14:paraId="427700CC" w14:textId="74C5FBCE" w:rsidR="00F875F6" w:rsidRPr="00683BA8" w:rsidRDefault="00F875F6" w:rsidP="00683BA8">
      <w:pPr>
        <w:ind w:firstLine="709"/>
        <w:rPr>
          <w:b/>
          <w:color w:val="000000" w:themeColor="text1"/>
          <w:sz w:val="28"/>
          <w:szCs w:val="28"/>
          <w:lang w:val="fr-FR"/>
        </w:rPr>
      </w:pPr>
      <w:r w:rsidRPr="00683BA8">
        <w:rPr>
          <w:color w:val="000000" w:themeColor="text1"/>
          <w:sz w:val="28"/>
          <w:szCs w:val="28"/>
          <w:lang w:val="fr-FR"/>
        </w:rPr>
        <w:t xml:space="preserve">- </w:t>
      </w:r>
      <w:r w:rsidRPr="00683BA8">
        <w:rPr>
          <w:b/>
          <w:color w:val="000000" w:themeColor="text1"/>
          <w:sz w:val="28"/>
          <w:szCs w:val="28"/>
          <w:lang w:val="fr-FR"/>
        </w:rPr>
        <w:t>Thành phần, số lượng hồ sơ:</w:t>
      </w:r>
    </w:p>
    <w:p w14:paraId="6A665FBC" w14:textId="49B25E4C" w:rsidR="00F875F6" w:rsidRPr="00683BA8" w:rsidRDefault="00F875F6" w:rsidP="00683BA8">
      <w:pPr>
        <w:ind w:firstLine="709"/>
        <w:rPr>
          <w:b/>
          <w:i/>
          <w:color w:val="000000" w:themeColor="text1"/>
          <w:sz w:val="28"/>
          <w:szCs w:val="28"/>
          <w:lang w:val="fr-FR"/>
        </w:rPr>
      </w:pPr>
      <w:r w:rsidRPr="00683BA8">
        <w:rPr>
          <w:b/>
          <w:i/>
          <w:color w:val="000000" w:themeColor="text1"/>
          <w:sz w:val="28"/>
          <w:szCs w:val="28"/>
          <w:lang w:val="fr-FR"/>
        </w:rPr>
        <w:t>I. Thành phần hồ sơ bao gồm:</w:t>
      </w:r>
    </w:p>
    <w:p w14:paraId="7890B80C" w14:textId="08D37C5D" w:rsidR="00B175BF" w:rsidRPr="00683BA8" w:rsidRDefault="00B175BF" w:rsidP="00683BA8">
      <w:pPr>
        <w:ind w:left="113" w:right="113" w:firstLine="709"/>
        <w:rPr>
          <w:sz w:val="28"/>
          <w:szCs w:val="28"/>
        </w:rPr>
      </w:pPr>
      <w:r w:rsidRPr="00683BA8">
        <w:rPr>
          <w:sz w:val="28"/>
          <w:szCs w:val="28"/>
          <w:lang w:val="vi-VN"/>
        </w:rPr>
        <w:t xml:space="preserve">1. </w:t>
      </w:r>
      <w:bookmarkStart w:id="2" w:name="_Hlk154698999"/>
      <w:r w:rsidRPr="00683BA8">
        <w:rPr>
          <w:sz w:val="28"/>
          <w:szCs w:val="28"/>
          <w:lang w:val="vi-VN"/>
        </w:rPr>
        <w:t>Văn bản đề nghị xếp cấp</w:t>
      </w:r>
      <w:bookmarkEnd w:id="2"/>
      <w:r w:rsidRPr="00683BA8">
        <w:rPr>
          <w:sz w:val="28"/>
          <w:szCs w:val="28"/>
        </w:rPr>
        <w:t>.</w:t>
      </w:r>
    </w:p>
    <w:p w14:paraId="62F1A2FD" w14:textId="30381B79" w:rsidR="00B175BF" w:rsidRPr="00683BA8" w:rsidRDefault="00B175BF" w:rsidP="00683BA8">
      <w:pPr>
        <w:ind w:left="113" w:right="113" w:firstLine="709"/>
        <w:rPr>
          <w:iCs/>
          <w:sz w:val="28"/>
          <w:szCs w:val="28"/>
        </w:rPr>
      </w:pPr>
      <w:r w:rsidRPr="00683BA8">
        <w:rPr>
          <w:iCs/>
          <w:sz w:val="28"/>
          <w:szCs w:val="28"/>
          <w:lang w:val="vi-VN"/>
        </w:rPr>
        <w:t>2. Bảng tự chấm điểm theo tiêu chí và nội dung đánh giá quy định tại Phụ lục V ban hành kèm theo Nghị định số 96/2023/NĐ-CP</w:t>
      </w:r>
      <w:r w:rsidRPr="00683BA8">
        <w:rPr>
          <w:iCs/>
          <w:sz w:val="28"/>
          <w:szCs w:val="28"/>
        </w:rPr>
        <w:t>.</w:t>
      </w:r>
    </w:p>
    <w:p w14:paraId="6B069CD9" w14:textId="77777777" w:rsidR="00B175BF" w:rsidRPr="00683BA8" w:rsidRDefault="00B175BF" w:rsidP="00683BA8">
      <w:pPr>
        <w:ind w:left="113" w:right="113" w:firstLine="709"/>
        <w:rPr>
          <w:iCs/>
          <w:sz w:val="28"/>
          <w:szCs w:val="28"/>
          <w:lang w:val="vi-VN"/>
        </w:rPr>
      </w:pPr>
      <w:r w:rsidRPr="00683BA8">
        <w:rPr>
          <w:iCs/>
          <w:sz w:val="28"/>
          <w:szCs w:val="28"/>
          <w:lang w:val="vi-VN"/>
        </w:rPr>
        <w:t>3. Các tài liệu, số liệu thống kê minh chứng điểm số đạt được;</w:t>
      </w:r>
    </w:p>
    <w:p w14:paraId="5AD872CF" w14:textId="2DCA0C7E" w:rsidR="00B175BF" w:rsidRPr="00683BA8" w:rsidRDefault="00B175BF" w:rsidP="00683BA8">
      <w:pPr>
        <w:ind w:firstLine="709"/>
        <w:rPr>
          <w:b/>
          <w:i/>
          <w:color w:val="000000" w:themeColor="text1"/>
          <w:sz w:val="28"/>
          <w:szCs w:val="28"/>
        </w:rPr>
      </w:pPr>
      <w:r w:rsidRPr="00683BA8">
        <w:rPr>
          <w:iCs/>
          <w:sz w:val="28"/>
          <w:szCs w:val="28"/>
          <w:lang w:val="vi-VN"/>
        </w:rPr>
        <w:t>4. Các tài liệu khác có liên quan</w:t>
      </w:r>
      <w:r w:rsidRPr="00683BA8">
        <w:rPr>
          <w:iCs/>
          <w:sz w:val="28"/>
          <w:szCs w:val="28"/>
        </w:rPr>
        <w:t>.</w:t>
      </w:r>
    </w:p>
    <w:p w14:paraId="74739007" w14:textId="77777777" w:rsidR="00F875F6" w:rsidRPr="00683BA8" w:rsidRDefault="00F875F6" w:rsidP="00683BA8">
      <w:pPr>
        <w:ind w:firstLine="709"/>
        <w:rPr>
          <w:b/>
          <w:color w:val="000000" w:themeColor="text1"/>
          <w:sz w:val="28"/>
          <w:szCs w:val="28"/>
          <w:lang w:val="fr-FR"/>
        </w:rPr>
      </w:pPr>
      <w:r w:rsidRPr="00683BA8">
        <w:rPr>
          <w:b/>
          <w:i/>
          <w:color w:val="000000" w:themeColor="text1"/>
          <w:sz w:val="28"/>
          <w:szCs w:val="28"/>
          <w:lang w:val="fr-FR"/>
        </w:rPr>
        <w:t>II. Số lượng hồ sơ:</w:t>
      </w:r>
      <w:r w:rsidRPr="00683BA8">
        <w:rPr>
          <w:color w:val="000000" w:themeColor="text1"/>
          <w:sz w:val="28"/>
          <w:szCs w:val="28"/>
          <w:lang w:val="fr-FR"/>
        </w:rPr>
        <w:t xml:space="preserve"> 01 bộ</w:t>
      </w:r>
    </w:p>
    <w:p w14:paraId="1069497E" w14:textId="0E2ED512" w:rsidR="00F875F6" w:rsidRPr="00683BA8" w:rsidRDefault="00F875F6" w:rsidP="00683BA8">
      <w:pPr>
        <w:ind w:firstLine="709"/>
        <w:rPr>
          <w:color w:val="000000" w:themeColor="text1"/>
          <w:sz w:val="28"/>
          <w:szCs w:val="28"/>
          <w:lang w:val="fr-FR"/>
        </w:rPr>
      </w:pPr>
      <w:r w:rsidRPr="00683BA8">
        <w:rPr>
          <w:b/>
          <w:color w:val="000000" w:themeColor="text1"/>
          <w:sz w:val="28"/>
          <w:szCs w:val="28"/>
          <w:lang w:val="fr-FR"/>
        </w:rPr>
        <w:t xml:space="preserve">- Thời hạn giải quyết: </w:t>
      </w:r>
      <w:r w:rsidR="00B175BF" w:rsidRPr="00683BA8">
        <w:rPr>
          <w:sz w:val="28"/>
          <w:szCs w:val="28"/>
          <w:lang w:val="vi-VN"/>
        </w:rPr>
        <w:t>60 ngày kể từ ngày ghi trên phiếu tiếp nhận hồ sơ</w:t>
      </w:r>
      <w:r w:rsidRPr="00683BA8">
        <w:rPr>
          <w:color w:val="000000" w:themeColor="text1"/>
          <w:sz w:val="28"/>
          <w:szCs w:val="28"/>
          <w:lang w:val="fr-FR"/>
        </w:rPr>
        <w:t>.</w:t>
      </w:r>
    </w:p>
    <w:p w14:paraId="32351E72" w14:textId="23B962E0" w:rsidR="00F875F6" w:rsidRPr="00683BA8" w:rsidRDefault="00F875F6" w:rsidP="00683BA8">
      <w:pPr>
        <w:ind w:firstLine="709"/>
        <w:rPr>
          <w:color w:val="000000" w:themeColor="text1"/>
          <w:sz w:val="28"/>
          <w:szCs w:val="28"/>
          <w:lang w:val="fr-FR"/>
        </w:rPr>
      </w:pPr>
      <w:r w:rsidRPr="00683BA8">
        <w:rPr>
          <w:b/>
          <w:color w:val="000000" w:themeColor="text1"/>
          <w:sz w:val="28"/>
          <w:szCs w:val="28"/>
          <w:lang w:val="fr-FR"/>
        </w:rPr>
        <w:t xml:space="preserve">- Đối tượng thực hiện thủ tục hành chính: </w:t>
      </w:r>
      <w:r w:rsidRPr="00683BA8">
        <w:rPr>
          <w:color w:val="000000" w:themeColor="text1"/>
          <w:sz w:val="28"/>
          <w:szCs w:val="28"/>
          <w:lang w:val="fr-FR"/>
        </w:rPr>
        <w:t>Tổ chức.</w:t>
      </w:r>
    </w:p>
    <w:p w14:paraId="3ADDD3AE" w14:textId="77777777" w:rsidR="00F875F6" w:rsidRPr="00683BA8" w:rsidRDefault="00F875F6" w:rsidP="00683BA8">
      <w:pPr>
        <w:ind w:firstLine="709"/>
        <w:rPr>
          <w:color w:val="000000" w:themeColor="text1"/>
          <w:sz w:val="28"/>
          <w:szCs w:val="28"/>
          <w:lang w:val="fr-FR"/>
        </w:rPr>
      </w:pPr>
      <w:r w:rsidRPr="00683BA8">
        <w:rPr>
          <w:color w:val="000000" w:themeColor="text1"/>
          <w:sz w:val="28"/>
          <w:szCs w:val="28"/>
          <w:lang w:val="fr-FR"/>
        </w:rPr>
        <w:t xml:space="preserve">- </w:t>
      </w:r>
      <w:r w:rsidRPr="00683BA8">
        <w:rPr>
          <w:b/>
          <w:color w:val="000000" w:themeColor="text1"/>
          <w:sz w:val="28"/>
          <w:szCs w:val="28"/>
          <w:lang w:val="fr-FR"/>
        </w:rPr>
        <w:t xml:space="preserve">Cơ quan thực hiện thủ tục hành chính: </w:t>
      </w:r>
      <w:r w:rsidRPr="00683BA8">
        <w:rPr>
          <w:color w:val="000000" w:themeColor="text1"/>
          <w:sz w:val="28"/>
          <w:szCs w:val="28"/>
          <w:lang w:val="fr-FR"/>
        </w:rPr>
        <w:t>Sở Y tế</w:t>
      </w:r>
    </w:p>
    <w:p w14:paraId="7A2BF186" w14:textId="77777777" w:rsidR="00B175BF" w:rsidRPr="00683BA8" w:rsidRDefault="00F875F6" w:rsidP="00683BA8">
      <w:pPr>
        <w:ind w:firstLine="709"/>
        <w:rPr>
          <w:color w:val="000000" w:themeColor="text1"/>
          <w:sz w:val="28"/>
          <w:szCs w:val="28"/>
          <w:lang w:val="fr-FR"/>
        </w:rPr>
      </w:pPr>
      <w:r w:rsidRPr="00683BA8">
        <w:rPr>
          <w:color w:val="000000" w:themeColor="text1"/>
          <w:sz w:val="28"/>
          <w:szCs w:val="28"/>
          <w:lang w:val="fr-FR"/>
        </w:rPr>
        <w:t xml:space="preserve">- </w:t>
      </w:r>
      <w:r w:rsidRPr="00683BA8">
        <w:rPr>
          <w:b/>
          <w:color w:val="000000" w:themeColor="text1"/>
          <w:sz w:val="28"/>
          <w:szCs w:val="28"/>
          <w:lang w:val="fr-FR"/>
        </w:rPr>
        <w:t xml:space="preserve">Kết quả thực hiện thủ tục hành chính: </w:t>
      </w:r>
      <w:r w:rsidR="00B175BF" w:rsidRPr="00683BA8">
        <w:rPr>
          <w:sz w:val="28"/>
          <w:szCs w:val="28"/>
          <w:lang w:val="vi-VN"/>
        </w:rPr>
        <w:t>Quyết định về việc xếp cấp chuyên môn kỹ thuật</w:t>
      </w:r>
      <w:r w:rsidR="00B175BF" w:rsidRPr="00683BA8">
        <w:rPr>
          <w:color w:val="000000" w:themeColor="text1"/>
          <w:sz w:val="28"/>
          <w:szCs w:val="28"/>
          <w:lang w:val="fr-FR"/>
        </w:rPr>
        <w:t xml:space="preserve"> </w:t>
      </w:r>
    </w:p>
    <w:p w14:paraId="292A4A35" w14:textId="642DEBB6" w:rsidR="00F875F6" w:rsidRPr="00683BA8" w:rsidRDefault="00F875F6" w:rsidP="00683BA8">
      <w:pPr>
        <w:ind w:firstLine="709"/>
        <w:rPr>
          <w:color w:val="000000" w:themeColor="text1"/>
          <w:sz w:val="28"/>
          <w:szCs w:val="28"/>
        </w:rPr>
      </w:pPr>
      <w:r w:rsidRPr="00683BA8">
        <w:rPr>
          <w:color w:val="000000" w:themeColor="text1"/>
          <w:sz w:val="28"/>
          <w:szCs w:val="28"/>
          <w:lang w:val="fr-FR"/>
        </w:rPr>
        <w:t xml:space="preserve">- </w:t>
      </w:r>
      <w:r w:rsidRPr="00683BA8">
        <w:rPr>
          <w:b/>
          <w:color w:val="000000" w:themeColor="text1"/>
          <w:sz w:val="28"/>
          <w:szCs w:val="28"/>
          <w:lang w:val="fr-FR"/>
        </w:rPr>
        <w:t xml:space="preserve">Mức phí: </w:t>
      </w:r>
      <w:r w:rsidR="00B175BF" w:rsidRPr="00683BA8">
        <w:rPr>
          <w:sz w:val="28"/>
          <w:szCs w:val="28"/>
          <w:lang w:val="vi-VN"/>
        </w:rPr>
        <w:t>Không quy định</w:t>
      </w:r>
      <w:r w:rsidRPr="00683BA8">
        <w:rPr>
          <w:sz w:val="28"/>
          <w:szCs w:val="28"/>
        </w:rPr>
        <w:t>.</w:t>
      </w:r>
    </w:p>
    <w:p w14:paraId="566D999C" w14:textId="46349BA7" w:rsidR="00F875F6" w:rsidRPr="00683BA8" w:rsidRDefault="00F875F6" w:rsidP="00683BA8">
      <w:pPr>
        <w:ind w:firstLine="709"/>
        <w:rPr>
          <w:b/>
          <w:color w:val="000000" w:themeColor="text1"/>
          <w:sz w:val="28"/>
          <w:szCs w:val="28"/>
          <w:lang w:val="fr-FR"/>
        </w:rPr>
      </w:pPr>
      <w:r w:rsidRPr="00683BA8">
        <w:rPr>
          <w:color w:val="000000" w:themeColor="text1"/>
          <w:sz w:val="28"/>
          <w:szCs w:val="28"/>
          <w:lang w:val="fr-FR"/>
        </w:rPr>
        <w:t xml:space="preserve">- </w:t>
      </w:r>
      <w:r w:rsidRPr="00683BA8">
        <w:rPr>
          <w:b/>
          <w:color w:val="000000" w:themeColor="text1"/>
          <w:sz w:val="28"/>
          <w:szCs w:val="28"/>
          <w:lang w:val="fr-FR"/>
        </w:rPr>
        <w:t>Tên mẫu đơn, mẫu tờ khai (Đính kèm ngay sau thủ tục này):</w:t>
      </w:r>
      <w:r w:rsidR="00B175BF" w:rsidRPr="00683BA8">
        <w:rPr>
          <w:b/>
          <w:color w:val="000000" w:themeColor="text1"/>
          <w:sz w:val="28"/>
          <w:szCs w:val="28"/>
          <w:lang w:val="fr-FR"/>
        </w:rPr>
        <w:t xml:space="preserve"> </w:t>
      </w:r>
      <w:r w:rsidR="00B175BF" w:rsidRPr="00683BA8">
        <w:rPr>
          <w:color w:val="000000" w:themeColor="text1"/>
          <w:sz w:val="28"/>
          <w:szCs w:val="28"/>
          <w:lang w:val="fr-FR"/>
        </w:rPr>
        <w:t>Không.</w:t>
      </w:r>
    </w:p>
    <w:p w14:paraId="45AAE504" w14:textId="2747145A" w:rsidR="00F875F6" w:rsidRPr="00683BA8" w:rsidRDefault="00F875F6" w:rsidP="00683BA8">
      <w:pPr>
        <w:ind w:firstLine="709"/>
        <w:rPr>
          <w:b/>
          <w:color w:val="000000" w:themeColor="text1"/>
          <w:sz w:val="28"/>
          <w:szCs w:val="28"/>
          <w:lang w:val="fr-FR"/>
        </w:rPr>
      </w:pPr>
      <w:r w:rsidRPr="00683BA8">
        <w:rPr>
          <w:color w:val="000000" w:themeColor="text1"/>
          <w:sz w:val="28"/>
          <w:szCs w:val="28"/>
          <w:lang w:val="fr-FR"/>
        </w:rPr>
        <w:t xml:space="preserve">- </w:t>
      </w:r>
      <w:r w:rsidRPr="00683BA8">
        <w:rPr>
          <w:b/>
          <w:color w:val="000000" w:themeColor="text1"/>
          <w:sz w:val="28"/>
          <w:szCs w:val="28"/>
          <w:lang w:val="fr-FR"/>
        </w:rPr>
        <w:t>Yêu cầu, điều kiện thủ tục hành chính:</w:t>
      </w:r>
      <w:r w:rsidR="00B175BF" w:rsidRPr="00683BA8">
        <w:rPr>
          <w:b/>
          <w:color w:val="000000" w:themeColor="text1"/>
          <w:sz w:val="28"/>
          <w:szCs w:val="28"/>
          <w:lang w:val="fr-FR"/>
        </w:rPr>
        <w:t xml:space="preserve"> </w:t>
      </w:r>
      <w:r w:rsidR="00B175BF" w:rsidRPr="00683BA8">
        <w:rPr>
          <w:sz w:val="28"/>
          <w:szCs w:val="28"/>
          <w:lang w:val="vi-VN"/>
        </w:rPr>
        <w:t>Không quy định</w:t>
      </w:r>
    </w:p>
    <w:p w14:paraId="3299D58C" w14:textId="77777777" w:rsidR="00B175BF" w:rsidRPr="00683BA8" w:rsidRDefault="00F875F6" w:rsidP="00683BA8">
      <w:pPr>
        <w:ind w:firstLine="709"/>
        <w:rPr>
          <w:b/>
          <w:color w:val="000000" w:themeColor="text1"/>
          <w:sz w:val="28"/>
          <w:szCs w:val="28"/>
          <w:lang w:val="fr-FR"/>
        </w:rPr>
      </w:pPr>
      <w:r w:rsidRPr="00683BA8">
        <w:rPr>
          <w:b/>
          <w:color w:val="000000" w:themeColor="text1"/>
          <w:sz w:val="28"/>
          <w:szCs w:val="28"/>
          <w:lang w:val="fr-FR"/>
        </w:rPr>
        <w:t>- Căn cứ pháp lý của thủ tục hành chính:</w:t>
      </w:r>
    </w:p>
    <w:p w14:paraId="4E1B18A0" w14:textId="77777777" w:rsidR="00B175BF" w:rsidRPr="00683BA8" w:rsidRDefault="00B175BF" w:rsidP="00683BA8">
      <w:pPr>
        <w:ind w:firstLine="709"/>
        <w:rPr>
          <w:sz w:val="28"/>
          <w:szCs w:val="28"/>
          <w:lang w:val="vi-VN"/>
        </w:rPr>
      </w:pPr>
      <w:r w:rsidRPr="00683BA8">
        <w:rPr>
          <w:sz w:val="28"/>
          <w:szCs w:val="28"/>
          <w:lang w:val="vi-VN"/>
        </w:rPr>
        <w:t>1. Luật Khám bệnh, chữa bệnh số 15/2023/QH15;</w:t>
      </w:r>
    </w:p>
    <w:p w14:paraId="2AF862E2" w14:textId="77777777" w:rsidR="00B175BF" w:rsidRPr="00683BA8" w:rsidRDefault="00B175BF" w:rsidP="00683BA8">
      <w:pPr>
        <w:ind w:firstLine="709"/>
        <w:rPr>
          <w:sz w:val="28"/>
          <w:szCs w:val="28"/>
        </w:rPr>
      </w:pPr>
      <w:r w:rsidRPr="00683BA8">
        <w:rPr>
          <w:sz w:val="28"/>
          <w:szCs w:val="28"/>
          <w:lang w:val="vi-VN"/>
        </w:rPr>
        <w:t>2. Nghị định số 96/2023/NĐ-CP ngày 30</w:t>
      </w:r>
      <w:r w:rsidRPr="00683BA8">
        <w:rPr>
          <w:sz w:val="28"/>
          <w:szCs w:val="28"/>
        </w:rPr>
        <w:t>/</w:t>
      </w:r>
      <w:r w:rsidRPr="00683BA8">
        <w:rPr>
          <w:sz w:val="28"/>
          <w:szCs w:val="28"/>
          <w:lang w:val="vi-VN"/>
        </w:rPr>
        <w:t>12</w:t>
      </w:r>
      <w:r w:rsidRPr="00683BA8">
        <w:rPr>
          <w:sz w:val="28"/>
          <w:szCs w:val="28"/>
        </w:rPr>
        <w:t>/</w:t>
      </w:r>
      <w:r w:rsidRPr="00683BA8">
        <w:rPr>
          <w:sz w:val="28"/>
          <w:szCs w:val="28"/>
          <w:lang w:val="vi-VN"/>
        </w:rPr>
        <w:t>2023 của Chính phủ quy định chi tiết một số điều của Luật Khám bệnh, chữa bệnh</w:t>
      </w:r>
      <w:r w:rsidRPr="00683BA8">
        <w:rPr>
          <w:sz w:val="28"/>
          <w:szCs w:val="28"/>
        </w:rPr>
        <w:t>;</w:t>
      </w:r>
    </w:p>
    <w:p w14:paraId="26D2E85A" w14:textId="38BC4D90" w:rsidR="00F875F6" w:rsidRPr="00683BA8" w:rsidRDefault="00B175BF" w:rsidP="00683BA8">
      <w:pPr>
        <w:ind w:firstLine="709"/>
        <w:rPr>
          <w:sz w:val="28"/>
          <w:szCs w:val="28"/>
        </w:rPr>
      </w:pPr>
      <w:r w:rsidRPr="00683BA8">
        <w:rPr>
          <w:i/>
          <w:sz w:val="28"/>
          <w:szCs w:val="28"/>
        </w:rPr>
        <w:t xml:space="preserve">3. Thông tư số 57/2024/TT-BYT ngày </w:t>
      </w:r>
      <w:r w:rsidRPr="00683BA8">
        <w:rPr>
          <w:bCs/>
          <w:i/>
          <w:sz w:val="28"/>
          <w:szCs w:val="28"/>
        </w:rPr>
        <w:t>31/12/2024</w:t>
      </w:r>
      <w:r w:rsidRPr="00683BA8">
        <w:rPr>
          <w:b/>
          <w:bCs/>
          <w:i/>
          <w:sz w:val="28"/>
          <w:szCs w:val="28"/>
        </w:rPr>
        <w:t xml:space="preserve"> </w:t>
      </w:r>
      <w:r w:rsidRPr="00683BA8">
        <w:rPr>
          <w:i/>
          <w:sz w:val="28"/>
          <w:szCs w:val="28"/>
        </w:rPr>
        <w:t>của Bộ trưởng Bộ Y tế quy định việc phân cấp, giải quyết thủ tục hành chính trong lĩnh vực khám bệnh, chữa bệnh thuộc thẩm quyền quản lý của Bộ Y tế.</w:t>
      </w:r>
    </w:p>
    <w:p w14:paraId="3A4E0440" w14:textId="77777777" w:rsidR="00367E56" w:rsidRDefault="00367E56" w:rsidP="00744EB2">
      <w:pPr>
        <w:ind w:firstLine="709"/>
        <w:rPr>
          <w:b/>
          <w:sz w:val="28"/>
          <w:szCs w:val="28"/>
        </w:rPr>
      </w:pPr>
    </w:p>
    <w:p w14:paraId="5370893E" w14:textId="77777777" w:rsidR="00B175BF" w:rsidRDefault="00B175BF" w:rsidP="00744EB2">
      <w:pPr>
        <w:ind w:firstLine="709"/>
        <w:rPr>
          <w:b/>
          <w:sz w:val="28"/>
          <w:szCs w:val="28"/>
        </w:rPr>
        <w:sectPr w:rsidR="00B175BF" w:rsidSect="00744EB2">
          <w:pgSz w:w="11906" w:h="16838" w:code="9"/>
          <w:pgMar w:top="1134" w:right="1134" w:bottom="1134" w:left="1701" w:header="709" w:footer="709" w:gutter="0"/>
          <w:cols w:space="708"/>
          <w:docGrid w:linePitch="360"/>
        </w:sectPr>
      </w:pPr>
    </w:p>
    <w:p w14:paraId="0FC45F8A" w14:textId="78632A69" w:rsidR="00744EB2" w:rsidRPr="00B07215" w:rsidRDefault="00683BA8" w:rsidP="00744EB2">
      <w:pPr>
        <w:ind w:firstLine="709"/>
        <w:rPr>
          <w:b/>
          <w:sz w:val="28"/>
          <w:szCs w:val="28"/>
        </w:rPr>
      </w:pPr>
      <w:r>
        <w:rPr>
          <w:b/>
          <w:sz w:val="28"/>
          <w:szCs w:val="28"/>
        </w:rPr>
        <w:t>8</w:t>
      </w:r>
      <w:r w:rsidR="00744EB2" w:rsidRPr="00B07215">
        <w:rPr>
          <w:b/>
          <w:sz w:val="28"/>
          <w:szCs w:val="28"/>
          <w:lang w:val="vi-VN"/>
        </w:rPr>
        <w:t>. Đăng ký hành nghề</w:t>
      </w:r>
      <w:r w:rsidR="00744EB2" w:rsidRPr="00B07215">
        <w:rPr>
          <w:b/>
          <w:sz w:val="28"/>
          <w:szCs w:val="28"/>
        </w:rPr>
        <w:t xml:space="preserve"> </w:t>
      </w:r>
      <w:r w:rsidR="00744EB2" w:rsidRPr="00B07215">
        <w:rPr>
          <w:b/>
          <w:bCs/>
          <w:sz w:val="28"/>
          <w:szCs w:val="28"/>
          <w:lang w:val="vi-VN"/>
        </w:rPr>
        <w:t>(1.012275)</w:t>
      </w:r>
    </w:p>
    <w:p w14:paraId="7B91EEF2" w14:textId="77777777" w:rsidR="00744EB2" w:rsidRPr="00B07215" w:rsidRDefault="00744EB2" w:rsidP="00744EB2">
      <w:pPr>
        <w:ind w:firstLine="709"/>
        <w:rPr>
          <w:b/>
          <w:sz w:val="28"/>
          <w:szCs w:val="28"/>
          <w:lang w:val="pt-BR"/>
        </w:rPr>
      </w:pPr>
      <w:r w:rsidRPr="00B07215">
        <w:rPr>
          <w:b/>
          <w:sz w:val="28"/>
          <w:szCs w:val="28"/>
          <w:lang w:val="pt-BR"/>
        </w:rPr>
        <w:t>- Trình tự thực hiện:</w:t>
      </w:r>
    </w:p>
    <w:p w14:paraId="2888B480" w14:textId="77777777" w:rsidR="00744EB2" w:rsidRPr="00B07215" w:rsidRDefault="00744EB2" w:rsidP="00744EB2">
      <w:pPr>
        <w:ind w:firstLine="709"/>
        <w:rPr>
          <w:sz w:val="28"/>
          <w:szCs w:val="28"/>
          <w:lang w:val="vi-VN"/>
        </w:rPr>
      </w:pPr>
      <w:r w:rsidRPr="00B07215">
        <w:rPr>
          <w:b/>
          <w:bCs/>
          <w:i/>
          <w:iCs/>
          <w:sz w:val="28"/>
          <w:szCs w:val="28"/>
          <w:lang w:val="vi-VN"/>
        </w:rPr>
        <w:t xml:space="preserve">Bước </w:t>
      </w:r>
      <w:r w:rsidRPr="00B07215">
        <w:rPr>
          <w:b/>
          <w:bCs/>
          <w:i/>
          <w:iCs/>
          <w:sz w:val="28"/>
          <w:szCs w:val="28"/>
          <w:lang w:val="pt-BR"/>
        </w:rPr>
        <w:t>1</w:t>
      </w:r>
      <w:r w:rsidRPr="00B07215">
        <w:rPr>
          <w:b/>
          <w:bCs/>
          <w:i/>
          <w:iCs/>
          <w:sz w:val="28"/>
          <w:szCs w:val="28"/>
          <w:lang w:val="vi-VN"/>
        </w:rPr>
        <w:t>:</w:t>
      </w:r>
      <w:r w:rsidRPr="00B07215">
        <w:rPr>
          <w:sz w:val="28"/>
          <w:szCs w:val="28"/>
          <w:lang w:val="vi-VN"/>
        </w:rPr>
        <w:t xml:space="preserve"> </w:t>
      </w:r>
    </w:p>
    <w:p w14:paraId="1F814C46" w14:textId="77777777" w:rsidR="00744EB2" w:rsidRPr="00B07215" w:rsidRDefault="00744EB2" w:rsidP="00744EB2">
      <w:pPr>
        <w:ind w:firstLine="709"/>
        <w:rPr>
          <w:iCs/>
          <w:sz w:val="28"/>
          <w:szCs w:val="28"/>
          <w:lang w:val="vi-VN"/>
        </w:rPr>
      </w:pPr>
      <w:r w:rsidRPr="00B07215">
        <w:rPr>
          <w:iCs/>
          <w:sz w:val="28"/>
          <w:szCs w:val="28"/>
          <w:lang w:val="vi-VN"/>
        </w:rPr>
        <w:t>Cơ sở khám bệnh, chữa bệnh thực hiện đăng ký hành nghề cho người hành nghề làm việc tại cơ sở của mình như sau:</w:t>
      </w:r>
    </w:p>
    <w:p w14:paraId="3E57CEA1" w14:textId="77777777" w:rsidR="00744EB2" w:rsidRPr="00B07215" w:rsidRDefault="00744EB2" w:rsidP="00744EB2">
      <w:pPr>
        <w:ind w:firstLine="709"/>
        <w:rPr>
          <w:iCs/>
          <w:sz w:val="28"/>
          <w:szCs w:val="28"/>
          <w:lang w:val="vi-VN"/>
        </w:rPr>
      </w:pPr>
      <w:r w:rsidRPr="00B07215">
        <w:rPr>
          <w:iCs/>
          <w:sz w:val="28"/>
          <w:szCs w:val="28"/>
          <w:lang w:val="vi-VN"/>
        </w:rPr>
        <w:t>a) Gửi danh sách đăng ký hành nghề cùng thời điểm với thời điểm đề nghị cấp mới giấy phép hoạt động đến cơ quan có thẩm quyền cấp giấy phép hoạt động;</w:t>
      </w:r>
    </w:p>
    <w:p w14:paraId="499ECEFA" w14:textId="77777777" w:rsidR="00744EB2" w:rsidRPr="00B07215" w:rsidRDefault="00744EB2" w:rsidP="00744EB2">
      <w:pPr>
        <w:ind w:firstLine="709"/>
        <w:rPr>
          <w:iCs/>
          <w:sz w:val="28"/>
          <w:szCs w:val="28"/>
          <w:lang w:val="vi-VN"/>
        </w:rPr>
      </w:pPr>
      <w:r w:rsidRPr="00B07215">
        <w:rPr>
          <w:iCs/>
          <w:sz w:val="28"/>
          <w:szCs w:val="28"/>
          <w:lang w:val="vi-VN"/>
        </w:rPr>
        <w:t>b) Trường hợp có thay đổi về người hành nghề trong thời gian chờ cấp giấy phép hoạt động thì phải gửi danh sách đăng ký hành nghề đã thay đổi theo Mẫu 01 Phụ lục II ban hành kèm theo Nghị định số 96/2023/NĐ-CP đến cơ quan có thẩm quyền cấp giấy phép hoạt động;</w:t>
      </w:r>
    </w:p>
    <w:p w14:paraId="6C773A83" w14:textId="77777777" w:rsidR="00744EB2" w:rsidRPr="00B07215" w:rsidRDefault="00744EB2" w:rsidP="00744EB2">
      <w:pPr>
        <w:ind w:firstLine="709"/>
        <w:rPr>
          <w:iCs/>
          <w:sz w:val="28"/>
          <w:szCs w:val="28"/>
          <w:lang w:val="vi-VN"/>
        </w:rPr>
      </w:pPr>
      <w:r w:rsidRPr="00B07215">
        <w:rPr>
          <w:iCs/>
          <w:sz w:val="28"/>
          <w:szCs w:val="28"/>
          <w:lang w:val="vi-VN"/>
        </w:rPr>
        <w:t>c) Trường hợp có thay đổi về người hành nghề trong quá trình hoạt động thì phải gửi văn bản đăng ký đến cơ quan có thẩm quyền cấp giấy phép hoạt động cụ thể như sau:</w:t>
      </w:r>
    </w:p>
    <w:p w14:paraId="350CB0CC" w14:textId="77777777" w:rsidR="00744EB2" w:rsidRPr="00B07215" w:rsidRDefault="00744EB2" w:rsidP="00744EB2">
      <w:pPr>
        <w:ind w:firstLine="709"/>
        <w:rPr>
          <w:iCs/>
          <w:sz w:val="28"/>
          <w:szCs w:val="28"/>
          <w:lang w:val="vi-VN"/>
        </w:rPr>
      </w:pPr>
      <w:r w:rsidRPr="00B07215">
        <w:rPr>
          <w:iCs/>
          <w:sz w:val="28"/>
          <w:szCs w:val="28"/>
          <w:lang w:val="vi-VN"/>
        </w:rPr>
        <w:t>- Trường hợp người hành nghề không còn làm việc tại cơ sở: báo cáo với cơ quan có thẩm quyền trong thời gian 03 ngày làm việc kể từ thời điểm người hành nghề chấm dứt hành nghề tại cơ sở.</w:t>
      </w:r>
    </w:p>
    <w:p w14:paraId="42E749AB" w14:textId="77777777" w:rsidR="00744EB2" w:rsidRPr="00B07215" w:rsidRDefault="00744EB2" w:rsidP="00744EB2">
      <w:pPr>
        <w:ind w:firstLine="709"/>
        <w:rPr>
          <w:iCs/>
          <w:sz w:val="28"/>
          <w:szCs w:val="28"/>
          <w:lang w:val="vi-VN"/>
        </w:rPr>
      </w:pPr>
      <w:r w:rsidRPr="00B07215">
        <w:rPr>
          <w:iCs/>
          <w:sz w:val="28"/>
          <w:szCs w:val="28"/>
          <w:lang w:val="vi-VN"/>
        </w:rPr>
        <w:t>- Trường hợp bổ sung người hành nghề: gửi danh sách đăng ký hành nghề đã bổ sung theo Mẫu 01 Phụ lục II ban hành kèm theo Nghị định số 96/2023/NĐ-CP về cơ quan cấp giấy phép hoạt động trong thời gian 10 ngày kể từ thời điểm bổ sung người hành nghề.</w:t>
      </w:r>
    </w:p>
    <w:p w14:paraId="3E01EA81" w14:textId="6E1F14B4" w:rsidR="00744EB2" w:rsidRDefault="00744EB2" w:rsidP="00744EB2">
      <w:pPr>
        <w:ind w:firstLine="709"/>
        <w:rPr>
          <w:color w:val="000000" w:themeColor="text1"/>
          <w:sz w:val="28"/>
          <w:szCs w:val="28"/>
          <w:lang w:val="fr-FR"/>
        </w:rPr>
      </w:pPr>
      <w:r w:rsidRPr="00B07215">
        <w:rPr>
          <w:iCs/>
          <w:sz w:val="28"/>
          <w:szCs w:val="28"/>
        </w:rPr>
        <w:t>* C</w:t>
      </w:r>
      <w:r w:rsidRPr="00B07215">
        <w:rPr>
          <w:iCs/>
          <w:sz w:val="28"/>
          <w:szCs w:val="28"/>
          <w:lang w:val="vi-VN"/>
        </w:rPr>
        <w:t xml:space="preserve">ơ quan có thẩm quyền cấp giấy phép hoạt động </w:t>
      </w:r>
      <w:r w:rsidRPr="00B07215">
        <w:rPr>
          <w:iCs/>
          <w:sz w:val="28"/>
          <w:szCs w:val="28"/>
        </w:rPr>
        <w:t xml:space="preserve">cho các cơ sở khám chữa bệnh trên địa bàn tỉnh Bình Dương: Sở Y tế tỉnh Bình Dương; nơi tiếp nhận hồ sơ: </w:t>
      </w:r>
      <w:r w:rsidRPr="00B07215">
        <w:rPr>
          <w:color w:val="000000" w:themeColor="text1"/>
          <w:sz w:val="28"/>
          <w:szCs w:val="28"/>
          <w:lang w:val="fr-FR"/>
        </w:rPr>
        <w:t>tại Bộ phận tiếp nhận hồ sơ và trả kết quả Sở Y tế Bình Dương (địa chỉ Trung tâm Hành chính tỉnh Bình Dương, đại lộ Lê Lợi, phường Hòa Phú, thành phố Thủ Dầu Một, tỉnh Bình Dương)</w:t>
      </w:r>
    </w:p>
    <w:p w14:paraId="2EBFBF12" w14:textId="77777777" w:rsidR="000F2269" w:rsidRPr="0021104C" w:rsidRDefault="000F2269" w:rsidP="000F2269">
      <w:pPr>
        <w:ind w:firstLine="709"/>
        <w:rPr>
          <w:color w:val="000000" w:themeColor="text1"/>
          <w:sz w:val="28"/>
          <w:szCs w:val="28"/>
        </w:rPr>
      </w:pPr>
      <w:r>
        <w:rPr>
          <w:color w:val="000000" w:themeColor="text1"/>
          <w:sz w:val="28"/>
          <w:szCs w:val="28"/>
        </w:rPr>
        <w:t>- Sở Y tế tỉnh Bình Dương nhận hồ sơ của các cơ sở khám bệnh, chữa bệnh có trụ sở trên địa bàn tỉnh Bình Dương, kể cả bệnh viện ngoài công lập (trừ các cơ sở trực thuộc Bộ Y tế)</w:t>
      </w:r>
    </w:p>
    <w:p w14:paraId="6A8E3858" w14:textId="77777777" w:rsidR="00744EB2" w:rsidRPr="00B07215" w:rsidRDefault="00744EB2" w:rsidP="00744EB2">
      <w:pPr>
        <w:ind w:firstLine="709"/>
        <w:rPr>
          <w:sz w:val="28"/>
          <w:szCs w:val="28"/>
          <w:lang w:val="vi-VN"/>
        </w:rPr>
      </w:pPr>
      <w:r w:rsidRPr="00B07215">
        <w:rPr>
          <w:b/>
          <w:bCs/>
          <w:i/>
          <w:iCs/>
          <w:sz w:val="28"/>
          <w:szCs w:val="28"/>
          <w:lang w:val="vi-VN"/>
        </w:rPr>
        <w:t>Bước 2:</w:t>
      </w:r>
      <w:r w:rsidRPr="00B07215">
        <w:rPr>
          <w:sz w:val="28"/>
          <w:szCs w:val="28"/>
          <w:lang w:val="vi-VN"/>
        </w:rPr>
        <w:t xml:space="preserve"> </w:t>
      </w:r>
    </w:p>
    <w:p w14:paraId="6D146DDE" w14:textId="77777777" w:rsidR="00744EB2" w:rsidRPr="00B07215" w:rsidRDefault="00744EB2" w:rsidP="00744EB2">
      <w:pPr>
        <w:ind w:firstLine="709"/>
        <w:rPr>
          <w:iCs/>
          <w:sz w:val="28"/>
          <w:szCs w:val="28"/>
          <w:lang w:val="vi-VN"/>
        </w:rPr>
      </w:pPr>
      <w:r w:rsidRPr="00B07215">
        <w:rPr>
          <w:iCs/>
          <w:sz w:val="28"/>
          <w:szCs w:val="28"/>
          <w:lang w:val="vi-VN"/>
        </w:rPr>
        <w:t>Cơ quan có thẩm quyền cấp giấy phép hoạt động có trách nhiệm công bố công khai danh sách người hành nghề trên cổng thông tin điện tử hoặc trang tin điện tử của cơ quan mình và trên Hệ thống thông tin về quản lý hoạt động khám bệnh, chữa bệnh như sau:</w:t>
      </w:r>
    </w:p>
    <w:p w14:paraId="43C7DF0D" w14:textId="77777777" w:rsidR="00744EB2" w:rsidRPr="00B07215" w:rsidRDefault="00744EB2" w:rsidP="00744EB2">
      <w:pPr>
        <w:ind w:firstLine="709"/>
        <w:rPr>
          <w:iCs/>
          <w:sz w:val="28"/>
          <w:szCs w:val="28"/>
          <w:lang w:val="vi-VN"/>
        </w:rPr>
      </w:pPr>
      <w:r w:rsidRPr="00B07215">
        <w:rPr>
          <w:iCs/>
          <w:sz w:val="28"/>
          <w:szCs w:val="28"/>
          <w:lang w:val="vi-VN"/>
        </w:rPr>
        <w:t>a) Cùng thời điểm cấp giấy phép hoạt động đối với trường hợp quy định tại điểm a, b khoản 1 Điều này;</w:t>
      </w:r>
    </w:p>
    <w:p w14:paraId="65C4C3DF" w14:textId="77777777" w:rsidR="00744EB2" w:rsidRPr="00B07215" w:rsidRDefault="00744EB2" w:rsidP="00744EB2">
      <w:pPr>
        <w:ind w:firstLine="709"/>
        <w:rPr>
          <w:iCs/>
          <w:sz w:val="28"/>
          <w:szCs w:val="28"/>
          <w:lang w:val="vi-VN"/>
        </w:rPr>
      </w:pPr>
      <w:r w:rsidRPr="00B07215">
        <w:rPr>
          <w:iCs/>
          <w:sz w:val="28"/>
          <w:szCs w:val="28"/>
          <w:lang w:val="vi-VN"/>
        </w:rPr>
        <w:t>b) Trong thời hạn 05 ngày làm việc kể từ thời điểm tiếp nhận văn bản đăng ký hành nghề đối với trường hợp quy định tại điểm c khoản 1 Điều này;</w:t>
      </w:r>
    </w:p>
    <w:p w14:paraId="489B2D29" w14:textId="77777777" w:rsidR="00744EB2" w:rsidRPr="00B07215" w:rsidRDefault="00744EB2" w:rsidP="00744EB2">
      <w:pPr>
        <w:ind w:firstLine="709"/>
        <w:rPr>
          <w:sz w:val="28"/>
          <w:szCs w:val="28"/>
          <w:lang w:val="vi-VN"/>
        </w:rPr>
      </w:pPr>
      <w:r w:rsidRPr="00B07215">
        <w:rPr>
          <w:iCs/>
          <w:sz w:val="28"/>
          <w:szCs w:val="28"/>
          <w:lang w:val="vi-VN"/>
        </w:rPr>
        <w:t>c) Trường hợp không đồng ý phải có văn bản trả lời và nêu rõ lý do.</w:t>
      </w:r>
    </w:p>
    <w:p w14:paraId="04204DFF" w14:textId="77777777" w:rsidR="00744EB2" w:rsidRPr="00B07215" w:rsidRDefault="00744EB2" w:rsidP="00744EB2">
      <w:pPr>
        <w:ind w:firstLine="709"/>
        <w:rPr>
          <w:sz w:val="28"/>
          <w:szCs w:val="28"/>
          <w:lang w:val="pt-BR"/>
        </w:rPr>
      </w:pPr>
      <w:r w:rsidRPr="00B07215">
        <w:rPr>
          <w:b/>
          <w:sz w:val="28"/>
          <w:szCs w:val="28"/>
          <w:lang w:val="vi-VN"/>
        </w:rPr>
        <w:t xml:space="preserve">- </w:t>
      </w:r>
      <w:r w:rsidRPr="00B07215">
        <w:rPr>
          <w:b/>
          <w:sz w:val="28"/>
          <w:szCs w:val="28"/>
          <w:lang w:val="pt-BR"/>
        </w:rPr>
        <w:t xml:space="preserve">Cách thức thực hiện: </w:t>
      </w:r>
      <w:r w:rsidRPr="00B07215">
        <w:rPr>
          <w:i/>
          <w:iCs/>
          <w:sz w:val="28"/>
          <w:szCs w:val="28"/>
          <w:lang w:val="vi-VN"/>
        </w:rPr>
        <w:t>Trực tuyến; Trực tiếp; Bưu chính công ích</w:t>
      </w:r>
    </w:p>
    <w:p w14:paraId="665CE9C7" w14:textId="77777777" w:rsidR="00744EB2" w:rsidRPr="00B07215" w:rsidRDefault="00744EB2" w:rsidP="00744EB2">
      <w:pPr>
        <w:ind w:firstLine="709"/>
        <w:rPr>
          <w:b/>
          <w:sz w:val="28"/>
          <w:szCs w:val="28"/>
          <w:lang w:val="pt-BR"/>
        </w:rPr>
      </w:pPr>
      <w:r w:rsidRPr="00B07215">
        <w:rPr>
          <w:b/>
          <w:sz w:val="28"/>
          <w:szCs w:val="28"/>
          <w:lang w:val="pt-BR"/>
        </w:rPr>
        <w:t xml:space="preserve">- </w:t>
      </w:r>
      <w:r w:rsidRPr="00B07215">
        <w:rPr>
          <w:sz w:val="28"/>
          <w:szCs w:val="28"/>
          <w:lang w:val="pt-BR"/>
        </w:rPr>
        <w:t xml:space="preserve"> </w:t>
      </w:r>
      <w:r w:rsidRPr="00B07215">
        <w:rPr>
          <w:b/>
          <w:sz w:val="28"/>
          <w:szCs w:val="28"/>
          <w:lang w:val="pt-BR"/>
        </w:rPr>
        <w:t>Thành phần, số lượng hồ sơ:</w:t>
      </w:r>
    </w:p>
    <w:p w14:paraId="158175B3" w14:textId="77777777" w:rsidR="00744EB2" w:rsidRPr="00B07215" w:rsidRDefault="00744EB2" w:rsidP="00744EB2">
      <w:pPr>
        <w:ind w:firstLine="709"/>
        <w:rPr>
          <w:rFonts w:eastAsia="Times New Roman"/>
          <w:b/>
          <w:bCs/>
          <w:i/>
          <w:iCs/>
          <w:sz w:val="28"/>
          <w:szCs w:val="28"/>
        </w:rPr>
      </w:pPr>
      <w:r w:rsidRPr="00B07215">
        <w:rPr>
          <w:rFonts w:eastAsia="Times New Roman"/>
          <w:b/>
          <w:bCs/>
          <w:i/>
          <w:iCs/>
          <w:sz w:val="28"/>
          <w:szCs w:val="28"/>
          <w:lang w:val="vi-VN"/>
        </w:rPr>
        <w:t>I. Thành phần hồ sơ bao gồm:</w:t>
      </w:r>
    </w:p>
    <w:p w14:paraId="228D17EA" w14:textId="77777777" w:rsidR="00744EB2" w:rsidRPr="00B07215" w:rsidRDefault="00744EB2" w:rsidP="00744EB2">
      <w:pPr>
        <w:ind w:firstLine="709"/>
        <w:rPr>
          <w:iCs/>
          <w:sz w:val="28"/>
          <w:szCs w:val="28"/>
        </w:rPr>
      </w:pPr>
      <w:r w:rsidRPr="00B07215">
        <w:rPr>
          <w:iCs/>
          <w:sz w:val="28"/>
          <w:szCs w:val="28"/>
          <w:lang w:val="vi-VN"/>
        </w:rPr>
        <w:t>1. Trường hợp 1: Cùng thời điểm với thời điểm đề nghị cấp mới giấy phép hoạt động đến cơ quan có thẩm quyền cấp giấy phép hoạt động</w:t>
      </w:r>
    </w:p>
    <w:p w14:paraId="19DB3537" w14:textId="77777777" w:rsidR="00744EB2" w:rsidRPr="00B07215" w:rsidRDefault="00744EB2" w:rsidP="00744EB2">
      <w:pPr>
        <w:ind w:firstLine="709"/>
        <w:rPr>
          <w:iCs/>
          <w:sz w:val="28"/>
          <w:szCs w:val="28"/>
        </w:rPr>
      </w:pPr>
      <w:r w:rsidRPr="00B07215">
        <w:rPr>
          <w:iCs/>
          <w:sz w:val="28"/>
          <w:szCs w:val="28"/>
          <w:lang w:val="vi-VN"/>
        </w:rPr>
        <w:t>Danh sách đăng ký hành nghề.</w:t>
      </w:r>
    </w:p>
    <w:p w14:paraId="09954438" w14:textId="77777777" w:rsidR="00744EB2" w:rsidRPr="00B07215" w:rsidRDefault="00744EB2" w:rsidP="00744EB2">
      <w:pPr>
        <w:ind w:firstLine="709"/>
        <w:rPr>
          <w:iCs/>
          <w:sz w:val="28"/>
          <w:szCs w:val="28"/>
        </w:rPr>
      </w:pPr>
      <w:r w:rsidRPr="00B07215">
        <w:rPr>
          <w:iCs/>
          <w:sz w:val="28"/>
          <w:szCs w:val="28"/>
          <w:lang w:val="vi-VN"/>
        </w:rPr>
        <w:t>2. Trường hợp 2: Có thay đổi về người hành nghề trong thời gian chờ cấp giấy phép hoạt động</w:t>
      </w:r>
    </w:p>
    <w:p w14:paraId="3E66C587" w14:textId="77777777" w:rsidR="00744EB2" w:rsidRPr="00B07215" w:rsidRDefault="00744EB2" w:rsidP="00744EB2">
      <w:pPr>
        <w:ind w:firstLine="709"/>
        <w:rPr>
          <w:iCs/>
          <w:sz w:val="28"/>
          <w:szCs w:val="28"/>
        </w:rPr>
      </w:pPr>
      <w:r w:rsidRPr="00B07215">
        <w:rPr>
          <w:iCs/>
          <w:sz w:val="28"/>
          <w:szCs w:val="28"/>
          <w:lang w:val="vi-VN"/>
        </w:rPr>
        <w:t>Danh sách đăng ký hành nghề đã thay đổi theo Mẫu 01 Phụ lục II ban hành kèm theo Nghị định số 96/2023/NĐ-CP.</w:t>
      </w:r>
    </w:p>
    <w:p w14:paraId="07B493D4" w14:textId="77777777" w:rsidR="00744EB2" w:rsidRPr="00B07215" w:rsidRDefault="00744EB2" w:rsidP="00744EB2">
      <w:pPr>
        <w:ind w:firstLine="709"/>
        <w:rPr>
          <w:iCs/>
          <w:sz w:val="28"/>
          <w:szCs w:val="28"/>
        </w:rPr>
      </w:pPr>
      <w:r w:rsidRPr="00B07215">
        <w:rPr>
          <w:iCs/>
          <w:sz w:val="28"/>
          <w:szCs w:val="28"/>
          <w:lang w:val="vi-VN"/>
        </w:rPr>
        <w:t>3. Trường hợp 3: Có thay đổi về người hành nghề trong quá trình hoạt động, người hành nghề không còn làm việc tại cơ sở:</w:t>
      </w:r>
    </w:p>
    <w:p w14:paraId="3597DFF1" w14:textId="77777777" w:rsidR="00744EB2" w:rsidRPr="00B07215" w:rsidRDefault="00744EB2" w:rsidP="00744EB2">
      <w:pPr>
        <w:ind w:firstLine="709"/>
        <w:rPr>
          <w:iCs/>
          <w:sz w:val="28"/>
          <w:szCs w:val="28"/>
        </w:rPr>
      </w:pPr>
      <w:r w:rsidRPr="00B07215">
        <w:rPr>
          <w:iCs/>
          <w:sz w:val="28"/>
          <w:szCs w:val="28"/>
          <w:lang w:val="vi-VN"/>
        </w:rPr>
        <w:t>Danh sách đăng ký hành nghề đã thay đổi theo Mẫu 01 Phụ lục II ban hành kèm theo Nghị định số 96/2023/NĐ-CP.</w:t>
      </w:r>
    </w:p>
    <w:p w14:paraId="1E76F5AC" w14:textId="77777777" w:rsidR="00744EB2" w:rsidRPr="00B07215" w:rsidRDefault="00744EB2" w:rsidP="00744EB2">
      <w:pPr>
        <w:ind w:firstLine="709"/>
        <w:rPr>
          <w:iCs/>
          <w:sz w:val="28"/>
          <w:szCs w:val="28"/>
        </w:rPr>
      </w:pPr>
      <w:r w:rsidRPr="00B07215">
        <w:rPr>
          <w:iCs/>
          <w:sz w:val="28"/>
          <w:szCs w:val="28"/>
          <w:lang w:val="vi-VN"/>
        </w:rPr>
        <w:t>4. Trường hợp 4: Có thay đổi về người hành nghề trong quá trình hoạt động, bổ sung người hành nghề:</w:t>
      </w:r>
    </w:p>
    <w:p w14:paraId="54BB8826" w14:textId="77777777" w:rsidR="00744EB2" w:rsidRPr="00B07215" w:rsidRDefault="00744EB2" w:rsidP="00744EB2">
      <w:pPr>
        <w:ind w:firstLine="709"/>
        <w:rPr>
          <w:rFonts w:eastAsia="Calibri"/>
          <w:iCs/>
          <w:kern w:val="2"/>
          <w:sz w:val="28"/>
          <w:szCs w:val="28"/>
        </w:rPr>
      </w:pPr>
      <w:r w:rsidRPr="00B07215">
        <w:rPr>
          <w:iCs/>
          <w:sz w:val="28"/>
          <w:szCs w:val="28"/>
          <w:lang w:val="vi-VN"/>
        </w:rPr>
        <w:t>Danh sách đăng ký hành nghề đã bổ sung, thay đổi theo Mẫu 01 Phụ lục II ban hành kèm theo Nghị định số 96/2023/NĐ-CP</w:t>
      </w:r>
      <w:r w:rsidRPr="00B07215">
        <w:rPr>
          <w:rFonts w:eastAsia="Calibri"/>
          <w:iCs/>
          <w:kern w:val="2"/>
          <w:sz w:val="28"/>
          <w:szCs w:val="28"/>
          <w:lang w:val="vi-VN"/>
        </w:rPr>
        <w:t>.</w:t>
      </w:r>
    </w:p>
    <w:p w14:paraId="3962EA47" w14:textId="77777777" w:rsidR="00744EB2" w:rsidRPr="00B07215" w:rsidRDefault="00744EB2" w:rsidP="00744EB2">
      <w:pPr>
        <w:ind w:firstLine="709"/>
        <w:rPr>
          <w:b/>
          <w:sz w:val="28"/>
          <w:szCs w:val="28"/>
          <w:lang w:val="pt-BR"/>
        </w:rPr>
      </w:pPr>
      <w:r w:rsidRPr="00B07215">
        <w:rPr>
          <w:b/>
          <w:i/>
          <w:sz w:val="28"/>
          <w:szCs w:val="28"/>
          <w:lang w:val="pt-BR"/>
        </w:rPr>
        <w:t>II. Số lượng hồ sơ:</w:t>
      </w:r>
      <w:r w:rsidRPr="00B07215">
        <w:rPr>
          <w:sz w:val="28"/>
          <w:szCs w:val="28"/>
          <w:lang w:val="pt-BR"/>
        </w:rPr>
        <w:t xml:space="preserve"> 01 (bộ)</w:t>
      </w:r>
    </w:p>
    <w:p w14:paraId="22C282C8" w14:textId="77777777" w:rsidR="00744EB2" w:rsidRPr="00B07215" w:rsidRDefault="00744EB2" w:rsidP="00744EB2">
      <w:pPr>
        <w:ind w:firstLine="709"/>
        <w:rPr>
          <w:b/>
          <w:sz w:val="28"/>
          <w:szCs w:val="28"/>
          <w:lang w:val="pt-BR"/>
        </w:rPr>
      </w:pPr>
      <w:r w:rsidRPr="00B07215">
        <w:rPr>
          <w:b/>
          <w:sz w:val="28"/>
          <w:szCs w:val="28"/>
          <w:lang w:val="pt-BR"/>
        </w:rPr>
        <w:t>- Thời hạn giải quyết:</w:t>
      </w:r>
    </w:p>
    <w:p w14:paraId="1B1FF618" w14:textId="77777777" w:rsidR="00744EB2" w:rsidRPr="00B07215" w:rsidRDefault="00744EB2" w:rsidP="00744EB2">
      <w:pPr>
        <w:ind w:firstLine="709"/>
        <w:rPr>
          <w:sz w:val="28"/>
          <w:szCs w:val="28"/>
          <w:lang w:val="vi-VN"/>
        </w:rPr>
      </w:pPr>
      <w:r w:rsidRPr="00B07215">
        <w:rPr>
          <w:sz w:val="28"/>
          <w:szCs w:val="28"/>
          <w:lang w:val="vi-VN"/>
        </w:rPr>
        <w:t>Cùng thời điểm cấp giấy phép hoạt động đối với trường hợp quy định tại điểm a, b khoản 1 Điều này;</w:t>
      </w:r>
    </w:p>
    <w:p w14:paraId="3430BC7A" w14:textId="77777777" w:rsidR="00744EB2" w:rsidRPr="00B07215" w:rsidRDefault="00744EB2" w:rsidP="00744EB2">
      <w:pPr>
        <w:ind w:firstLine="709"/>
        <w:rPr>
          <w:sz w:val="28"/>
          <w:szCs w:val="28"/>
          <w:lang w:val="vi-VN"/>
        </w:rPr>
      </w:pPr>
      <w:r w:rsidRPr="00B07215">
        <w:rPr>
          <w:sz w:val="28"/>
          <w:szCs w:val="28"/>
          <w:lang w:val="vi-VN"/>
        </w:rPr>
        <w:t>Trong thời hạn 05 ngày làm việc kể từ thời điểm tiếp nhận văn bản đăng ký hành nghề đối với trường hợp quy định tại điểm c khoản 1 Điều này.</w:t>
      </w:r>
    </w:p>
    <w:p w14:paraId="4CBB7248" w14:textId="77777777" w:rsidR="00744EB2" w:rsidRPr="00B07215" w:rsidRDefault="00744EB2" w:rsidP="00744EB2">
      <w:pPr>
        <w:ind w:firstLine="709"/>
        <w:rPr>
          <w:b/>
          <w:sz w:val="28"/>
          <w:szCs w:val="28"/>
          <w:lang w:val="sv-SE"/>
        </w:rPr>
      </w:pPr>
      <w:r w:rsidRPr="00B07215">
        <w:rPr>
          <w:b/>
          <w:sz w:val="28"/>
          <w:szCs w:val="28"/>
          <w:lang w:val="sv-SE"/>
        </w:rPr>
        <w:t xml:space="preserve">- Đối tượng thực hiện thủ tục hành chính: </w:t>
      </w:r>
      <w:r w:rsidRPr="00B07215">
        <w:rPr>
          <w:sz w:val="28"/>
          <w:szCs w:val="28"/>
          <w:lang w:val="vi-VN"/>
        </w:rPr>
        <w:t>Tổ chức</w:t>
      </w:r>
    </w:p>
    <w:p w14:paraId="4E1C0574" w14:textId="77777777" w:rsidR="00744EB2" w:rsidRPr="00B07215" w:rsidRDefault="00744EB2" w:rsidP="00744EB2">
      <w:pPr>
        <w:ind w:firstLine="709"/>
        <w:rPr>
          <w:sz w:val="28"/>
          <w:szCs w:val="28"/>
        </w:rPr>
      </w:pPr>
      <w:r w:rsidRPr="00B07215">
        <w:rPr>
          <w:b/>
          <w:sz w:val="28"/>
          <w:szCs w:val="28"/>
          <w:lang w:val="sv-SE"/>
        </w:rPr>
        <w:t xml:space="preserve">- </w:t>
      </w:r>
      <w:r w:rsidRPr="00B07215">
        <w:rPr>
          <w:b/>
          <w:sz w:val="28"/>
          <w:szCs w:val="28"/>
          <w:lang w:val="pt-BR"/>
        </w:rPr>
        <w:t>Cơ quan thực hiện thủ tục hành chính</w:t>
      </w:r>
      <w:r w:rsidRPr="00B07215">
        <w:rPr>
          <w:sz w:val="28"/>
          <w:szCs w:val="28"/>
          <w:lang w:val="pt-BR"/>
        </w:rPr>
        <w:t xml:space="preserve">: </w:t>
      </w:r>
      <w:r w:rsidRPr="00B07215">
        <w:rPr>
          <w:sz w:val="28"/>
          <w:szCs w:val="28"/>
          <w:lang w:val="vi-VN"/>
        </w:rPr>
        <w:t>Sở Y tế</w:t>
      </w:r>
      <w:r w:rsidRPr="00B07215">
        <w:rPr>
          <w:sz w:val="28"/>
          <w:szCs w:val="28"/>
        </w:rPr>
        <w:t xml:space="preserve"> tiếp nhận hồ sơ:</w:t>
      </w:r>
    </w:p>
    <w:p w14:paraId="240A100E" w14:textId="77777777" w:rsidR="00744EB2" w:rsidRPr="00B07215" w:rsidRDefault="00744EB2" w:rsidP="00744EB2">
      <w:pPr>
        <w:ind w:firstLine="709"/>
        <w:rPr>
          <w:sz w:val="28"/>
          <w:szCs w:val="28"/>
        </w:rPr>
      </w:pPr>
      <w:r w:rsidRPr="00B07215">
        <w:rPr>
          <w:sz w:val="28"/>
          <w:szCs w:val="28"/>
          <w:lang w:val="vi-VN"/>
        </w:rPr>
        <w:t>a) Các cơ sở khám bệnh, chữa bệnh trên địa bàn quản lý của Sở Y tế (bao gồm cả các cơ sở khám bệnh, chữa bệnh thuộc Bộ, ngành), trừ cơ sở khám bệnh, chữa bệnh trực thuộc Bộ Y tế và cơ sở khám bệnh, chữa bệnh thuộc thẩm quyền quản lý của Bộ Quốc phòng, Bộ Công an;</w:t>
      </w:r>
    </w:p>
    <w:p w14:paraId="3116A58E" w14:textId="0D6CD3F1" w:rsidR="00744EB2" w:rsidRPr="00B07215" w:rsidRDefault="00744EB2" w:rsidP="00744EB2">
      <w:pPr>
        <w:ind w:firstLine="709"/>
        <w:rPr>
          <w:spacing w:val="4"/>
          <w:sz w:val="28"/>
          <w:szCs w:val="28"/>
          <w:lang w:val="vi-VN"/>
        </w:rPr>
      </w:pPr>
      <w:r w:rsidRPr="00B07215">
        <w:rPr>
          <w:spacing w:val="4"/>
          <w:sz w:val="28"/>
          <w:szCs w:val="28"/>
          <w:lang w:val="vi-VN"/>
        </w:rPr>
        <w:t>b) Cơ sở khám bệnh, chữa bệnh tư nhân trên địa bàn quản lý</w:t>
      </w:r>
      <w:r w:rsidR="000F2269">
        <w:rPr>
          <w:spacing w:val="4"/>
          <w:sz w:val="28"/>
          <w:szCs w:val="28"/>
        </w:rPr>
        <w:t xml:space="preserve"> và các </w:t>
      </w:r>
      <w:r w:rsidRPr="00B07215">
        <w:rPr>
          <w:spacing w:val="4"/>
          <w:sz w:val="28"/>
          <w:szCs w:val="28"/>
          <w:lang w:val="vi-VN"/>
        </w:rPr>
        <w:t xml:space="preserve">bệnh viện </w:t>
      </w:r>
      <w:r w:rsidR="000F2269">
        <w:rPr>
          <w:spacing w:val="4"/>
          <w:sz w:val="28"/>
          <w:szCs w:val="28"/>
        </w:rPr>
        <w:t>ngoài công lập trên địa bàn</w:t>
      </w:r>
      <w:r w:rsidRPr="00B07215">
        <w:rPr>
          <w:spacing w:val="4"/>
          <w:sz w:val="28"/>
          <w:szCs w:val="28"/>
          <w:lang w:val="vi-VN"/>
        </w:rPr>
        <w:t>).</w:t>
      </w:r>
    </w:p>
    <w:p w14:paraId="4CDA0277" w14:textId="77777777" w:rsidR="00744EB2" w:rsidRPr="00B07215" w:rsidRDefault="00744EB2" w:rsidP="00744EB2">
      <w:pPr>
        <w:ind w:firstLine="709"/>
        <w:rPr>
          <w:sz w:val="28"/>
          <w:szCs w:val="28"/>
          <w:lang w:val="pt-BR"/>
        </w:rPr>
      </w:pPr>
      <w:r w:rsidRPr="00B07215">
        <w:rPr>
          <w:sz w:val="28"/>
          <w:szCs w:val="28"/>
          <w:lang w:val="sv-SE"/>
        </w:rPr>
        <w:t xml:space="preserve">- </w:t>
      </w:r>
      <w:r w:rsidRPr="00B07215">
        <w:rPr>
          <w:b/>
          <w:sz w:val="28"/>
          <w:szCs w:val="28"/>
          <w:lang w:val="pt-BR"/>
        </w:rPr>
        <w:t xml:space="preserve">Kết quả thực hiện thủ tục hành chính: </w:t>
      </w:r>
      <w:r w:rsidRPr="00B07215">
        <w:rPr>
          <w:sz w:val="28"/>
          <w:szCs w:val="28"/>
          <w:lang w:val="vi-VN"/>
        </w:rPr>
        <w:t>Danh sách người hành nghề trên cổng thông tin điện tử hoặc trang tin điện tử của cơ quan mình và trên Hệ thống thông tin về quản lý hoạt động khám bệnh, chữa bệnh.</w:t>
      </w:r>
    </w:p>
    <w:p w14:paraId="629D6CD0" w14:textId="77777777" w:rsidR="00744EB2" w:rsidRPr="00B07215" w:rsidRDefault="00744EB2" w:rsidP="00744EB2">
      <w:pPr>
        <w:ind w:firstLine="709"/>
        <w:rPr>
          <w:sz w:val="28"/>
          <w:szCs w:val="28"/>
          <w:lang w:val="pt-BR"/>
        </w:rPr>
      </w:pPr>
      <w:r w:rsidRPr="00B07215">
        <w:rPr>
          <w:spacing w:val="-2"/>
          <w:sz w:val="28"/>
          <w:szCs w:val="28"/>
          <w:lang w:val="pt-BR"/>
        </w:rPr>
        <w:t xml:space="preserve">- </w:t>
      </w:r>
      <w:r w:rsidRPr="00B07215">
        <w:rPr>
          <w:b/>
          <w:spacing w:val="-2"/>
          <w:sz w:val="28"/>
          <w:szCs w:val="28"/>
          <w:lang w:val="pt-BR"/>
        </w:rPr>
        <w:t xml:space="preserve">Phí: </w:t>
      </w:r>
      <w:r w:rsidRPr="00B07215">
        <w:rPr>
          <w:sz w:val="28"/>
          <w:szCs w:val="28"/>
          <w:lang w:val="vi-VN"/>
        </w:rPr>
        <w:t>Không quy định</w:t>
      </w:r>
      <w:r w:rsidRPr="00B07215">
        <w:rPr>
          <w:sz w:val="28"/>
          <w:szCs w:val="28"/>
          <w:lang w:val="pt-BR"/>
        </w:rPr>
        <w:t xml:space="preserve"> </w:t>
      </w:r>
    </w:p>
    <w:p w14:paraId="4C6462BF" w14:textId="77777777" w:rsidR="00744EB2" w:rsidRPr="00B07215" w:rsidRDefault="00744EB2" w:rsidP="00744EB2">
      <w:pPr>
        <w:ind w:firstLine="709"/>
        <w:rPr>
          <w:b/>
          <w:sz w:val="28"/>
          <w:szCs w:val="28"/>
          <w:lang w:val="pt-BR"/>
        </w:rPr>
      </w:pPr>
      <w:r w:rsidRPr="00B07215">
        <w:rPr>
          <w:sz w:val="28"/>
          <w:szCs w:val="28"/>
          <w:lang w:val="pt-BR"/>
        </w:rPr>
        <w:t xml:space="preserve">- </w:t>
      </w:r>
      <w:r w:rsidRPr="00B07215">
        <w:rPr>
          <w:b/>
          <w:sz w:val="28"/>
          <w:szCs w:val="28"/>
          <w:lang w:val="pt-BR"/>
        </w:rPr>
        <w:t>Tên mẫu đơn, mẫu tờ khai (Đính kèm ngay sau thủ tục này):</w:t>
      </w:r>
    </w:p>
    <w:p w14:paraId="422D048A" w14:textId="77777777" w:rsidR="00744EB2" w:rsidRPr="00B07215" w:rsidRDefault="00744EB2" w:rsidP="00744EB2">
      <w:pPr>
        <w:ind w:firstLine="709"/>
        <w:rPr>
          <w:b/>
          <w:sz w:val="28"/>
          <w:szCs w:val="28"/>
          <w:lang w:val="pt-BR"/>
        </w:rPr>
      </w:pPr>
      <w:r w:rsidRPr="00B07215">
        <w:rPr>
          <w:sz w:val="28"/>
          <w:szCs w:val="28"/>
          <w:lang w:val="vi-VN"/>
        </w:rPr>
        <w:t>1. Mẫu số 01 phụ lục II: Danh sách đăng ký hành nghề</w:t>
      </w:r>
      <w:r w:rsidRPr="00B07215">
        <w:rPr>
          <w:b/>
          <w:sz w:val="28"/>
          <w:szCs w:val="28"/>
          <w:lang w:val="pt-BR"/>
        </w:rPr>
        <w:t xml:space="preserve"> </w:t>
      </w:r>
    </w:p>
    <w:p w14:paraId="54140317" w14:textId="77777777" w:rsidR="00744EB2" w:rsidRPr="00B07215" w:rsidRDefault="00744EB2" w:rsidP="00744EB2">
      <w:pPr>
        <w:ind w:firstLine="709"/>
        <w:rPr>
          <w:b/>
          <w:sz w:val="28"/>
          <w:szCs w:val="28"/>
          <w:lang w:val="pt-BR"/>
        </w:rPr>
      </w:pPr>
      <w:r w:rsidRPr="00B07215">
        <w:rPr>
          <w:b/>
          <w:sz w:val="28"/>
          <w:szCs w:val="28"/>
          <w:lang w:val="pt-BR"/>
        </w:rPr>
        <w:t xml:space="preserve">- Yêu cầu, điều kiện thủ tục hành chính: </w:t>
      </w:r>
      <w:r w:rsidRPr="00B07215">
        <w:rPr>
          <w:sz w:val="28"/>
          <w:szCs w:val="28"/>
          <w:lang w:val="vi-VN"/>
        </w:rPr>
        <w:t>Không</w:t>
      </w:r>
    </w:p>
    <w:p w14:paraId="1EC764D8" w14:textId="77777777" w:rsidR="00744EB2" w:rsidRPr="00B07215" w:rsidRDefault="00744EB2" w:rsidP="00744EB2">
      <w:pPr>
        <w:ind w:firstLine="709"/>
        <w:rPr>
          <w:b/>
          <w:sz w:val="28"/>
          <w:szCs w:val="28"/>
          <w:lang w:val="sv-SE"/>
        </w:rPr>
      </w:pPr>
      <w:r w:rsidRPr="00B07215">
        <w:rPr>
          <w:sz w:val="28"/>
          <w:szCs w:val="28"/>
          <w:lang w:val="sv-SE"/>
        </w:rPr>
        <w:t xml:space="preserve">- </w:t>
      </w:r>
      <w:r w:rsidRPr="00B07215">
        <w:rPr>
          <w:b/>
          <w:sz w:val="28"/>
          <w:szCs w:val="28"/>
          <w:lang w:val="sv-SE"/>
        </w:rPr>
        <w:t>Căn cứ pháp lý của thủ tục hành chính:</w:t>
      </w:r>
    </w:p>
    <w:p w14:paraId="597AB5EB" w14:textId="77777777" w:rsidR="0077017D" w:rsidRPr="0077017D" w:rsidRDefault="0077017D" w:rsidP="0077017D">
      <w:pPr>
        <w:spacing w:before="60" w:after="60" w:line="320" w:lineRule="exact"/>
        <w:ind w:left="113" w:right="113" w:firstLine="567"/>
        <w:rPr>
          <w:sz w:val="28"/>
          <w:szCs w:val="28"/>
          <w:lang w:val="vi-VN"/>
        </w:rPr>
      </w:pPr>
      <w:r w:rsidRPr="0077017D">
        <w:rPr>
          <w:sz w:val="28"/>
          <w:szCs w:val="28"/>
          <w:lang w:val="vi-VN"/>
        </w:rPr>
        <w:t>1. Luật Khám bệnh, chữa bệnh số 15/2023/QH15;</w:t>
      </w:r>
    </w:p>
    <w:p w14:paraId="53A1CBD7" w14:textId="77777777" w:rsidR="0077017D" w:rsidRPr="0077017D" w:rsidRDefault="0077017D" w:rsidP="0077017D">
      <w:pPr>
        <w:spacing w:before="60" w:after="60" w:line="320" w:lineRule="exact"/>
        <w:ind w:left="113" w:right="113" w:firstLine="567"/>
        <w:rPr>
          <w:sz w:val="28"/>
          <w:szCs w:val="28"/>
        </w:rPr>
      </w:pPr>
      <w:r w:rsidRPr="0077017D">
        <w:rPr>
          <w:sz w:val="28"/>
          <w:szCs w:val="28"/>
          <w:lang w:val="vi-VN"/>
        </w:rPr>
        <w:t>2. Nghị định số 96/2023/NĐ-CP ngày 30</w:t>
      </w:r>
      <w:r w:rsidRPr="0077017D">
        <w:rPr>
          <w:sz w:val="28"/>
          <w:szCs w:val="28"/>
        </w:rPr>
        <w:t>/</w:t>
      </w:r>
      <w:r w:rsidRPr="0077017D">
        <w:rPr>
          <w:sz w:val="28"/>
          <w:szCs w:val="28"/>
          <w:lang w:val="vi-VN"/>
        </w:rPr>
        <w:t>12</w:t>
      </w:r>
      <w:r w:rsidRPr="0077017D">
        <w:rPr>
          <w:sz w:val="28"/>
          <w:szCs w:val="28"/>
        </w:rPr>
        <w:t>/</w:t>
      </w:r>
      <w:r w:rsidRPr="0077017D">
        <w:rPr>
          <w:sz w:val="28"/>
          <w:szCs w:val="28"/>
          <w:lang w:val="vi-VN"/>
        </w:rPr>
        <w:t>2023 của Chính phủ quy định chi tiết một số điều của Luật Khám bệnh, chữa bệnh</w:t>
      </w:r>
      <w:r w:rsidRPr="0077017D">
        <w:rPr>
          <w:sz w:val="28"/>
          <w:szCs w:val="28"/>
        </w:rPr>
        <w:t>;</w:t>
      </w:r>
    </w:p>
    <w:p w14:paraId="2AF872BA" w14:textId="0115DE49" w:rsidR="00744EB2" w:rsidRPr="00B3572C" w:rsidRDefault="0077017D" w:rsidP="0077017D">
      <w:pPr>
        <w:ind w:firstLine="709"/>
        <w:rPr>
          <w:b/>
          <w:lang w:val="pt-BR"/>
        </w:rPr>
      </w:pPr>
      <w:r w:rsidRPr="0077017D">
        <w:rPr>
          <w:i/>
          <w:sz w:val="28"/>
          <w:szCs w:val="28"/>
        </w:rPr>
        <w:t xml:space="preserve">3. Thông tư số 57/2024/TT-BYT ngày </w:t>
      </w:r>
      <w:r w:rsidRPr="0077017D">
        <w:rPr>
          <w:bCs/>
          <w:i/>
          <w:sz w:val="28"/>
          <w:szCs w:val="28"/>
        </w:rPr>
        <w:t>31/12/2024</w:t>
      </w:r>
      <w:r w:rsidRPr="0077017D">
        <w:rPr>
          <w:b/>
          <w:bCs/>
          <w:i/>
          <w:sz w:val="28"/>
          <w:szCs w:val="28"/>
        </w:rPr>
        <w:t xml:space="preserve"> </w:t>
      </w:r>
      <w:r w:rsidRPr="0077017D">
        <w:rPr>
          <w:i/>
          <w:sz w:val="28"/>
          <w:szCs w:val="28"/>
        </w:rPr>
        <w:t>của Bộ trưởng Bộ Y tế quy định việc phân cấp, giải quyết thủ tục hành chính trong lĩnh vực khám bệnh, chữa bệnh thuộc thẩm quyền quản lý của Bộ Y tế.</w:t>
      </w:r>
      <w:r w:rsidR="00744EB2" w:rsidRPr="00B3572C">
        <w:rPr>
          <w:b/>
          <w:lang w:val="pt-BR"/>
        </w:rPr>
        <w:br w:type="page"/>
      </w:r>
    </w:p>
    <w:p w14:paraId="1856200A" w14:textId="77777777" w:rsidR="00744EB2" w:rsidRPr="00B3572C" w:rsidRDefault="00744EB2" w:rsidP="00744EB2">
      <w:pPr>
        <w:keepNext/>
        <w:keepLines/>
        <w:spacing w:before="40" w:after="0"/>
        <w:jc w:val="center"/>
        <w:outlineLvl w:val="1"/>
        <w:rPr>
          <w:rFonts w:eastAsia="DengXian Light"/>
          <w:lang w:val="vi-VN"/>
          <w14:ligatures w14:val="standardContextual"/>
        </w:rPr>
      </w:pPr>
      <w:r w:rsidRPr="00B3572C">
        <w:rPr>
          <w:rFonts w:eastAsia="Times New Roman"/>
          <w:b/>
          <w:bCs/>
          <w:lang w:val="vi-VN"/>
        </w:rPr>
        <w:t>Mẫu</w:t>
      </w:r>
      <w:r w:rsidRPr="00B3572C">
        <w:rPr>
          <w:rFonts w:eastAsia="DengXian Light"/>
          <w:b/>
          <w:bCs/>
          <w:lang w:val="vi-VN"/>
        </w:rPr>
        <w:t xml:space="preserve"> 01 – Danh sách đăng ký hành nghề</w:t>
      </w:r>
    </w:p>
    <w:p w14:paraId="3B17EAA3" w14:textId="77777777" w:rsidR="00744EB2" w:rsidRPr="00B3572C" w:rsidRDefault="00744EB2" w:rsidP="00744EB2">
      <w:pPr>
        <w:spacing w:before="0" w:after="0"/>
        <w:jc w:val="center"/>
        <w:rPr>
          <w:rFonts w:eastAsia="Times New Roman"/>
          <w:b/>
          <w:bCs/>
          <w:lang w:val="vi-VN"/>
        </w:rPr>
      </w:pPr>
    </w:p>
    <w:p w14:paraId="1F91423D" w14:textId="77777777" w:rsidR="00744EB2" w:rsidRPr="00B3572C" w:rsidRDefault="00744EB2" w:rsidP="00744EB2">
      <w:pPr>
        <w:spacing w:before="0" w:after="0"/>
        <w:jc w:val="center"/>
        <w:rPr>
          <w:rFonts w:eastAsia="Times New Roman"/>
          <w:b/>
          <w:bCs/>
          <w:lang w:val="vi-VN"/>
        </w:rPr>
      </w:pPr>
      <w:r w:rsidRPr="00B3572C">
        <w:rPr>
          <w:rFonts w:eastAsia="Times New Roman"/>
          <w:b/>
          <w:bCs/>
          <w:lang w:val="vi-VN"/>
        </w:rPr>
        <w:t>CỘNG HÒA XÃ HỘI CHỦ NGHĨA VIỆT NAM</w:t>
      </w:r>
      <w:r w:rsidRPr="00B3572C">
        <w:rPr>
          <w:rFonts w:eastAsia="Times New Roman"/>
          <w:b/>
          <w:bCs/>
          <w:lang w:val="vi-VN"/>
        </w:rPr>
        <w:br/>
        <w:t>Độc lập - Tự do - Hạnh phúc</w:t>
      </w:r>
    </w:p>
    <w:p w14:paraId="22A6DB87" w14:textId="77777777" w:rsidR="00744EB2" w:rsidRPr="00B3572C" w:rsidRDefault="00744EB2" w:rsidP="00744EB2">
      <w:pPr>
        <w:spacing w:before="0" w:after="0"/>
        <w:jc w:val="center"/>
        <w:rPr>
          <w:rFonts w:eastAsia="Times New Roman"/>
          <w:vertAlign w:val="superscript"/>
          <w:lang w:val="vi-VN"/>
        </w:rPr>
      </w:pPr>
      <w:r w:rsidRPr="00B3572C">
        <w:rPr>
          <w:rFonts w:eastAsia="Times New Roman"/>
          <w:vertAlign w:val="superscript"/>
          <w:lang w:val="vi-VN"/>
        </w:rPr>
        <w:t>___________________________________</w:t>
      </w:r>
    </w:p>
    <w:p w14:paraId="76409AD0" w14:textId="77777777" w:rsidR="00744EB2" w:rsidRPr="00B3572C" w:rsidRDefault="00744EB2" w:rsidP="00744EB2">
      <w:pPr>
        <w:spacing w:before="0" w:after="0"/>
        <w:jc w:val="center"/>
        <w:rPr>
          <w:rFonts w:eastAsia="Times New Roman"/>
          <w:vertAlign w:val="superscript"/>
          <w:lang w:val="vi-VN"/>
        </w:rPr>
      </w:pPr>
    </w:p>
    <w:p w14:paraId="2780166C" w14:textId="77777777" w:rsidR="00744EB2" w:rsidRPr="00B3572C" w:rsidRDefault="00744EB2" w:rsidP="00744EB2">
      <w:pPr>
        <w:spacing w:before="0" w:after="0"/>
        <w:jc w:val="center"/>
        <w:rPr>
          <w:rFonts w:eastAsia="Times New Roman"/>
          <w:b/>
          <w:bCs/>
          <w:lang w:val="vi-VN"/>
        </w:rPr>
      </w:pPr>
      <w:r w:rsidRPr="00B3572C">
        <w:rPr>
          <w:rFonts w:eastAsia="Times New Roman"/>
          <w:b/>
          <w:bCs/>
          <w:lang w:val="vi-VN"/>
        </w:rPr>
        <w:t xml:space="preserve">DANH SÁCH ĐĂNG KÝ HÀNH NGHỀ </w:t>
      </w:r>
    </w:p>
    <w:p w14:paraId="77E9069F" w14:textId="77777777" w:rsidR="00744EB2" w:rsidRPr="00B3572C" w:rsidRDefault="00744EB2" w:rsidP="00744EB2">
      <w:pPr>
        <w:ind w:firstLine="709"/>
        <w:jc w:val="center"/>
        <w:rPr>
          <w:rFonts w:eastAsia="Times New Roman"/>
          <w:lang w:val="vi-VN"/>
        </w:rPr>
      </w:pPr>
    </w:p>
    <w:p w14:paraId="41AFF65A" w14:textId="77777777" w:rsidR="00744EB2" w:rsidRPr="00B3572C" w:rsidRDefault="00744EB2" w:rsidP="00744EB2">
      <w:pPr>
        <w:spacing w:after="0"/>
        <w:ind w:firstLine="567"/>
        <w:rPr>
          <w:rFonts w:eastAsia="Times New Roman"/>
          <w:lang w:val="vi-VN"/>
        </w:rPr>
      </w:pPr>
      <w:r w:rsidRPr="00B3572C">
        <w:rPr>
          <w:rFonts w:eastAsia="Times New Roman"/>
          <w:lang w:val="vi-VN"/>
        </w:rPr>
        <w:t>1. Tên cơ sở khám bệnh, chữa bệnh: ..............................................................</w:t>
      </w:r>
    </w:p>
    <w:p w14:paraId="168AA673" w14:textId="77777777" w:rsidR="00744EB2" w:rsidRPr="00B3572C" w:rsidRDefault="00744EB2" w:rsidP="00744EB2">
      <w:pPr>
        <w:spacing w:after="0"/>
        <w:ind w:firstLine="567"/>
        <w:rPr>
          <w:rFonts w:eastAsia="Times New Roman"/>
          <w:lang w:val="vi-VN"/>
        </w:rPr>
      </w:pPr>
      <w:r w:rsidRPr="00B3572C">
        <w:rPr>
          <w:rFonts w:eastAsia="Times New Roman"/>
          <w:lang w:val="vi-VN"/>
        </w:rPr>
        <w:t>2. Địa chỉ: .......................................................................................................</w:t>
      </w:r>
    </w:p>
    <w:p w14:paraId="602055C1" w14:textId="77777777" w:rsidR="00744EB2" w:rsidRPr="00B3572C" w:rsidRDefault="00744EB2" w:rsidP="00744EB2">
      <w:pPr>
        <w:spacing w:after="0"/>
        <w:ind w:firstLine="567"/>
        <w:rPr>
          <w:rFonts w:eastAsia="Times New Roman"/>
          <w:lang w:val="vi-VN"/>
        </w:rPr>
      </w:pPr>
      <w:r w:rsidRPr="00B3572C">
        <w:rPr>
          <w:rFonts w:eastAsia="Times New Roman"/>
          <w:lang w:val="vi-VN"/>
        </w:rPr>
        <w:t>3. Thời gian làm việc hằng ngày của cơ sở khám bệnh, chữa bệnh:</w:t>
      </w:r>
      <w:r w:rsidRPr="00B3572C">
        <w:rPr>
          <w:rFonts w:eastAsia="Times New Roman"/>
          <w:vertAlign w:val="superscript"/>
          <w:lang w:val="vi-VN"/>
        </w:rPr>
        <w:t xml:space="preserve"> </w:t>
      </w:r>
      <w:r w:rsidRPr="00B3572C">
        <w:rPr>
          <w:rFonts w:eastAsia="DengXian Light"/>
          <w:vertAlign w:val="superscript"/>
          <w:lang w:val="vi-VN"/>
        </w:rPr>
        <w:footnoteReference w:id="23"/>
      </w:r>
      <w:r w:rsidRPr="00B3572C">
        <w:rPr>
          <w:rFonts w:eastAsia="Times New Roman"/>
          <w:lang w:val="vi-VN"/>
        </w:rPr>
        <w:t xml:space="preserve"> ...........</w:t>
      </w:r>
    </w:p>
    <w:p w14:paraId="5386ADFF" w14:textId="77777777" w:rsidR="00744EB2" w:rsidRPr="00B3572C" w:rsidRDefault="00744EB2" w:rsidP="00744EB2">
      <w:pPr>
        <w:spacing w:after="0"/>
        <w:rPr>
          <w:rFonts w:eastAsia="Times New Roman"/>
          <w:lang w:val="vi-VN"/>
        </w:rPr>
      </w:pPr>
      <w:r w:rsidRPr="00B3572C">
        <w:rPr>
          <w:rFonts w:eastAsia="Times New Roman"/>
          <w:lang w:val="vi-VN"/>
        </w:rPr>
        <w:t>.................................................................................................................................</w:t>
      </w:r>
    </w:p>
    <w:p w14:paraId="70CDE427" w14:textId="77777777" w:rsidR="00744EB2" w:rsidRPr="00B3572C" w:rsidRDefault="00744EB2" w:rsidP="00744EB2">
      <w:pPr>
        <w:spacing w:after="0"/>
        <w:ind w:firstLine="567"/>
        <w:rPr>
          <w:rFonts w:eastAsia="Times New Roman"/>
          <w:lang w:val="vi-VN"/>
        </w:rPr>
      </w:pPr>
      <w:r w:rsidRPr="00B3572C">
        <w:rPr>
          <w:rFonts w:eastAsia="Times New Roman"/>
          <w:lang w:val="vi-VN"/>
        </w:rPr>
        <w:t>4. Danh sách đăng ký người hành nghề khám bệnh, chữa bệnh:</w:t>
      </w:r>
    </w:p>
    <w:p w14:paraId="25B6A82D" w14:textId="77777777" w:rsidR="00744EB2" w:rsidRPr="00B3572C" w:rsidRDefault="00744EB2" w:rsidP="00744EB2">
      <w:pPr>
        <w:ind w:firstLine="709"/>
        <w:jc w:val="left"/>
        <w:rPr>
          <w:rFonts w:eastAsia="Times New Roman"/>
          <w:lang w:val="vi-VN"/>
        </w:rPr>
      </w:pPr>
    </w:p>
    <w:tbl>
      <w:tblPr>
        <w:tblW w:w="10197" w:type="dxa"/>
        <w:tblInd w:w="-294" w:type="dxa"/>
        <w:tblCellMar>
          <w:left w:w="0" w:type="dxa"/>
          <w:right w:w="0" w:type="dxa"/>
        </w:tblCellMar>
        <w:tblLook w:val="04A0" w:firstRow="1" w:lastRow="0" w:firstColumn="1" w:lastColumn="0" w:noHBand="0" w:noVBand="1"/>
      </w:tblPr>
      <w:tblGrid>
        <w:gridCol w:w="806"/>
        <w:gridCol w:w="1605"/>
        <w:gridCol w:w="1499"/>
        <w:gridCol w:w="1048"/>
        <w:gridCol w:w="1623"/>
        <w:gridCol w:w="1020"/>
        <w:gridCol w:w="1758"/>
        <w:gridCol w:w="838"/>
      </w:tblGrid>
      <w:tr w:rsidR="00744EB2" w:rsidRPr="00B3572C" w14:paraId="1B6F928D" w14:textId="77777777" w:rsidTr="00744EB2">
        <w:tc>
          <w:tcPr>
            <w:tcW w:w="39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5E9180" w14:textId="77777777" w:rsidR="00744EB2" w:rsidRPr="00B3572C" w:rsidRDefault="00744EB2" w:rsidP="00744EB2">
            <w:pPr>
              <w:spacing w:before="0" w:after="0"/>
              <w:jc w:val="center"/>
              <w:rPr>
                <w:rFonts w:eastAsia="Times New Roman"/>
              </w:rPr>
            </w:pPr>
            <w:r w:rsidRPr="00B3572C">
              <w:rPr>
                <w:rFonts w:eastAsia="Times New Roman"/>
                <w:b/>
                <w:bCs/>
                <w:lang w:val="vi-VN"/>
              </w:rPr>
              <w:t>STT</w:t>
            </w:r>
          </w:p>
        </w:tc>
        <w:tc>
          <w:tcPr>
            <w:tcW w:w="78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00BC76" w14:textId="77777777" w:rsidR="00744EB2" w:rsidRPr="00B3572C" w:rsidRDefault="00744EB2" w:rsidP="00744EB2">
            <w:pPr>
              <w:spacing w:before="0" w:after="0"/>
              <w:jc w:val="center"/>
              <w:rPr>
                <w:rFonts w:eastAsia="Times New Roman"/>
              </w:rPr>
            </w:pPr>
            <w:r w:rsidRPr="00B3572C">
              <w:rPr>
                <w:rFonts w:eastAsia="Times New Roman"/>
                <w:b/>
                <w:bCs/>
                <w:lang w:val="vi-VN"/>
              </w:rPr>
              <w:t>Họ và tên</w:t>
            </w:r>
          </w:p>
        </w:tc>
        <w:tc>
          <w:tcPr>
            <w:tcW w:w="73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4AB025" w14:textId="77777777" w:rsidR="00744EB2" w:rsidRPr="00B3572C" w:rsidRDefault="00744EB2" w:rsidP="00744EB2">
            <w:pPr>
              <w:spacing w:before="0" w:after="0"/>
              <w:jc w:val="center"/>
              <w:rPr>
                <w:rFonts w:eastAsia="Times New Roman"/>
              </w:rPr>
            </w:pPr>
            <w:r w:rsidRPr="00B3572C">
              <w:rPr>
                <w:rFonts w:eastAsia="Times New Roman"/>
                <w:b/>
                <w:bCs/>
                <w:lang w:val="vi-VN"/>
              </w:rPr>
              <w:t xml:space="preserve">Số </w:t>
            </w:r>
            <w:r w:rsidRPr="00B3572C">
              <w:rPr>
                <w:rFonts w:eastAsia="Times New Roman"/>
                <w:b/>
                <w:bCs/>
              </w:rPr>
              <w:t>giấy phép</w:t>
            </w:r>
            <w:r w:rsidRPr="00B3572C">
              <w:rPr>
                <w:rFonts w:eastAsia="Times New Roman"/>
                <w:b/>
                <w:bCs/>
                <w:lang w:val="vi-VN"/>
              </w:rPr>
              <w:t xml:space="preserve"> hành nghề/ Số chứng chỉ hành nghề</w:t>
            </w:r>
          </w:p>
        </w:tc>
        <w:tc>
          <w:tcPr>
            <w:tcW w:w="51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54348A" w14:textId="77777777" w:rsidR="00744EB2" w:rsidRPr="00B3572C" w:rsidRDefault="00744EB2" w:rsidP="00744EB2">
            <w:pPr>
              <w:spacing w:before="0" w:after="0"/>
              <w:jc w:val="center"/>
              <w:rPr>
                <w:rFonts w:eastAsia="Times New Roman"/>
              </w:rPr>
            </w:pPr>
            <w:r w:rsidRPr="00B3572C">
              <w:rPr>
                <w:rFonts w:eastAsia="Times New Roman"/>
                <w:b/>
                <w:bCs/>
                <w:lang w:val="vi-VN"/>
              </w:rPr>
              <w:t xml:space="preserve">Phạm vi </w:t>
            </w:r>
            <w:r w:rsidRPr="00B3572C">
              <w:rPr>
                <w:rFonts w:eastAsia="Times New Roman"/>
                <w:b/>
                <w:bCs/>
              </w:rPr>
              <w:t>hành nghề</w:t>
            </w:r>
          </w:p>
        </w:tc>
        <w:tc>
          <w:tcPr>
            <w:tcW w:w="79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705558" w14:textId="77777777" w:rsidR="00744EB2" w:rsidRPr="00B3572C" w:rsidRDefault="00744EB2" w:rsidP="00744EB2">
            <w:pPr>
              <w:spacing w:before="0" w:after="0"/>
              <w:jc w:val="center"/>
              <w:rPr>
                <w:rFonts w:eastAsia="Times New Roman"/>
              </w:rPr>
            </w:pPr>
            <w:r w:rsidRPr="00B3572C">
              <w:rPr>
                <w:rFonts w:eastAsia="Times New Roman"/>
                <w:b/>
                <w:bCs/>
                <w:lang w:val="vi-VN"/>
              </w:rPr>
              <w:t>Thời gian đăng ký hành nghề tại cơ sở khám bệnh, chữa bệnh</w:t>
            </w:r>
            <w:r w:rsidRPr="00B3572C">
              <w:rPr>
                <w:rFonts w:eastAsia="DengXian Light"/>
                <w:b/>
                <w:bCs/>
                <w:vertAlign w:val="superscript"/>
                <w:lang w:val="vi-VN"/>
              </w:rPr>
              <w:footnoteReference w:id="24"/>
            </w:r>
            <w:r w:rsidRPr="00B3572C">
              <w:rPr>
                <w:rFonts w:eastAsia="Times New Roman"/>
                <w:b/>
                <w:bCs/>
                <w:lang w:val="vi-VN"/>
              </w:rPr>
              <w:t xml:space="preserve"> </w:t>
            </w:r>
          </w:p>
        </w:tc>
        <w:tc>
          <w:tcPr>
            <w:tcW w:w="50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86E82F" w14:textId="77777777" w:rsidR="00744EB2" w:rsidRPr="00B3572C" w:rsidRDefault="00744EB2" w:rsidP="00744EB2">
            <w:pPr>
              <w:spacing w:before="0" w:after="0"/>
              <w:jc w:val="center"/>
              <w:rPr>
                <w:rFonts w:eastAsia="Times New Roman"/>
              </w:rPr>
            </w:pPr>
            <w:r w:rsidRPr="00B3572C">
              <w:rPr>
                <w:rFonts w:eastAsia="Times New Roman"/>
                <w:b/>
                <w:bCs/>
                <w:lang w:val="vi-VN"/>
              </w:rPr>
              <w:t xml:space="preserve">Vị trí chuyên môn </w:t>
            </w:r>
            <w:r w:rsidRPr="00B3572C">
              <w:rPr>
                <w:rFonts w:eastAsia="DengXian Light"/>
                <w:b/>
                <w:bCs/>
                <w:vertAlign w:val="superscript"/>
                <w:lang w:val="vi-VN"/>
              </w:rPr>
              <w:footnoteReference w:id="25"/>
            </w:r>
          </w:p>
        </w:tc>
        <w:tc>
          <w:tcPr>
            <w:tcW w:w="862" w:type="pct"/>
            <w:tcBorders>
              <w:top w:val="single" w:sz="8" w:space="0" w:color="auto"/>
              <w:left w:val="nil"/>
              <w:bottom w:val="single" w:sz="8" w:space="0" w:color="auto"/>
              <w:right w:val="single" w:sz="8" w:space="0" w:color="auto"/>
              <w:tl2br w:val="nil"/>
              <w:tr2bl w:val="nil"/>
            </w:tcBorders>
            <w:vAlign w:val="center"/>
          </w:tcPr>
          <w:p w14:paraId="54863D66" w14:textId="77777777" w:rsidR="00744EB2" w:rsidRPr="00B3572C" w:rsidRDefault="00744EB2" w:rsidP="00744EB2">
            <w:pPr>
              <w:spacing w:before="0" w:after="0"/>
              <w:jc w:val="center"/>
              <w:rPr>
                <w:rFonts w:eastAsia="Times New Roman"/>
                <w:b/>
                <w:bCs/>
                <w:lang w:val="vi-VN"/>
              </w:rPr>
            </w:pPr>
            <w:r w:rsidRPr="00B3572C">
              <w:rPr>
                <w:rFonts w:eastAsia="Times New Roman"/>
                <w:b/>
                <w:bCs/>
                <w:lang w:val="vi-VN"/>
              </w:rPr>
              <w:t>Thời gian đăng ký hành nghề tại cơ sở khám bệnh, chữa bệnh</w:t>
            </w:r>
            <w:r w:rsidRPr="00B3572C">
              <w:rPr>
                <w:rFonts w:eastAsia="Times New Roman"/>
                <w:b/>
                <w:bCs/>
              </w:rPr>
              <w:t xml:space="preserve"> khác (nếu có)</w:t>
            </w:r>
            <w:r w:rsidRPr="00B3572C">
              <w:rPr>
                <w:rFonts w:eastAsia="Times New Roman"/>
                <w:b/>
                <w:bCs/>
                <w:vertAlign w:val="superscript"/>
                <w:lang w:val="vi-VN"/>
              </w:rPr>
              <w:footnoteReference w:id="26"/>
            </w:r>
          </w:p>
        </w:tc>
        <w:tc>
          <w:tcPr>
            <w:tcW w:w="411" w:type="pct"/>
            <w:tcBorders>
              <w:top w:val="single" w:sz="8" w:space="0" w:color="auto"/>
              <w:left w:val="nil"/>
              <w:bottom w:val="single" w:sz="8" w:space="0" w:color="auto"/>
              <w:right w:val="single" w:sz="8" w:space="0" w:color="auto"/>
              <w:tl2br w:val="nil"/>
              <w:tr2bl w:val="nil"/>
            </w:tcBorders>
            <w:vAlign w:val="center"/>
          </w:tcPr>
          <w:p w14:paraId="3CEE423A" w14:textId="77777777" w:rsidR="00744EB2" w:rsidRPr="00B3572C" w:rsidRDefault="00744EB2" w:rsidP="00744EB2">
            <w:pPr>
              <w:spacing w:before="0" w:after="0"/>
              <w:jc w:val="center"/>
              <w:rPr>
                <w:rFonts w:eastAsia="Times New Roman"/>
                <w:b/>
                <w:bCs/>
                <w:lang w:val="vi-VN"/>
              </w:rPr>
            </w:pPr>
            <w:r w:rsidRPr="00B3572C">
              <w:rPr>
                <w:rFonts w:eastAsia="Times New Roman"/>
                <w:b/>
                <w:bCs/>
                <w:lang w:val="vi-VN"/>
              </w:rPr>
              <w:t>Ghi chú</w:t>
            </w:r>
            <w:r w:rsidRPr="00B3572C">
              <w:rPr>
                <w:rFonts w:eastAsia="Times New Roman"/>
                <w:b/>
                <w:bCs/>
                <w:vertAlign w:val="superscript"/>
                <w:lang w:val="vi-VN"/>
              </w:rPr>
              <w:footnoteReference w:id="27"/>
            </w:r>
          </w:p>
        </w:tc>
      </w:tr>
      <w:tr w:rsidR="00744EB2" w:rsidRPr="00B3572C" w14:paraId="0E82F0F9" w14:textId="77777777" w:rsidTr="00744EB2">
        <w:tc>
          <w:tcPr>
            <w:tcW w:w="39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255D8C8" w14:textId="77777777" w:rsidR="00744EB2" w:rsidRPr="00B3572C" w:rsidRDefault="00744EB2" w:rsidP="00744EB2">
            <w:pPr>
              <w:spacing w:before="0" w:after="0"/>
              <w:jc w:val="center"/>
              <w:rPr>
                <w:rFonts w:eastAsia="Times New Roman"/>
                <w:b/>
                <w:bCs/>
                <w:lang w:val="vi-VN"/>
              </w:rPr>
            </w:pPr>
            <w:r w:rsidRPr="00B3572C">
              <w:rPr>
                <w:rFonts w:eastAsia="Times New Roman"/>
                <w:lang w:val="vi-VN"/>
              </w:rPr>
              <w:t>1</w:t>
            </w:r>
          </w:p>
        </w:tc>
        <w:tc>
          <w:tcPr>
            <w:tcW w:w="78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6A34EA" w14:textId="77777777" w:rsidR="00744EB2" w:rsidRPr="00B3572C" w:rsidRDefault="00744EB2" w:rsidP="00744EB2">
            <w:pPr>
              <w:spacing w:before="0" w:after="0"/>
              <w:jc w:val="center"/>
              <w:rPr>
                <w:rFonts w:eastAsia="Times New Roman"/>
                <w:b/>
                <w:bCs/>
                <w:lang w:val="vi-VN"/>
              </w:rPr>
            </w:pPr>
          </w:p>
        </w:tc>
        <w:tc>
          <w:tcPr>
            <w:tcW w:w="73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7CE10E" w14:textId="77777777" w:rsidR="00744EB2" w:rsidRPr="00B3572C" w:rsidRDefault="00744EB2" w:rsidP="00744EB2">
            <w:pPr>
              <w:spacing w:before="0" w:after="0"/>
              <w:jc w:val="center"/>
              <w:rPr>
                <w:rFonts w:eastAsia="Times New Roman"/>
                <w:b/>
                <w:bCs/>
                <w:lang w:val="vi-VN"/>
              </w:rPr>
            </w:pPr>
          </w:p>
        </w:tc>
        <w:tc>
          <w:tcPr>
            <w:tcW w:w="51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D2AD15" w14:textId="77777777" w:rsidR="00744EB2" w:rsidRPr="00B3572C" w:rsidRDefault="00744EB2" w:rsidP="00744EB2">
            <w:pPr>
              <w:spacing w:before="0" w:after="0"/>
              <w:jc w:val="center"/>
              <w:rPr>
                <w:rFonts w:eastAsia="Times New Roman"/>
                <w:b/>
                <w:bCs/>
                <w:lang w:val="vi-VN"/>
              </w:rPr>
            </w:pPr>
          </w:p>
        </w:tc>
        <w:tc>
          <w:tcPr>
            <w:tcW w:w="79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46ADB0" w14:textId="77777777" w:rsidR="00744EB2" w:rsidRPr="00B3572C" w:rsidRDefault="00744EB2" w:rsidP="00744EB2">
            <w:pPr>
              <w:spacing w:before="0" w:after="0"/>
              <w:jc w:val="center"/>
              <w:rPr>
                <w:rFonts w:eastAsia="Times New Roman"/>
                <w:b/>
                <w:bCs/>
                <w:lang w:val="vi-VN"/>
              </w:rPr>
            </w:pPr>
          </w:p>
        </w:tc>
        <w:tc>
          <w:tcPr>
            <w:tcW w:w="50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81EF1D" w14:textId="77777777" w:rsidR="00744EB2" w:rsidRPr="00B3572C" w:rsidRDefault="00744EB2" w:rsidP="00744EB2">
            <w:pPr>
              <w:spacing w:before="0" w:after="0"/>
              <w:jc w:val="center"/>
              <w:rPr>
                <w:rFonts w:eastAsia="Times New Roman"/>
                <w:b/>
                <w:bCs/>
                <w:lang w:val="vi-VN"/>
              </w:rPr>
            </w:pPr>
          </w:p>
        </w:tc>
        <w:tc>
          <w:tcPr>
            <w:tcW w:w="862" w:type="pct"/>
            <w:tcBorders>
              <w:top w:val="single" w:sz="8" w:space="0" w:color="auto"/>
              <w:left w:val="nil"/>
              <w:bottom w:val="single" w:sz="8" w:space="0" w:color="auto"/>
              <w:right w:val="single" w:sz="8" w:space="0" w:color="auto"/>
              <w:tl2br w:val="nil"/>
              <w:tr2bl w:val="nil"/>
            </w:tcBorders>
            <w:vAlign w:val="center"/>
          </w:tcPr>
          <w:p w14:paraId="26BEEB87" w14:textId="77777777" w:rsidR="00744EB2" w:rsidRPr="00B3572C" w:rsidRDefault="00744EB2" w:rsidP="00744EB2">
            <w:pPr>
              <w:spacing w:before="0" w:after="0"/>
              <w:jc w:val="center"/>
              <w:rPr>
                <w:rFonts w:eastAsia="Times New Roman"/>
                <w:b/>
                <w:bCs/>
                <w:lang w:val="vi-VN"/>
              </w:rPr>
            </w:pPr>
          </w:p>
        </w:tc>
        <w:tc>
          <w:tcPr>
            <w:tcW w:w="411" w:type="pct"/>
            <w:tcBorders>
              <w:top w:val="single" w:sz="8" w:space="0" w:color="auto"/>
              <w:left w:val="nil"/>
              <w:bottom w:val="single" w:sz="8" w:space="0" w:color="auto"/>
              <w:right w:val="single" w:sz="8" w:space="0" w:color="auto"/>
              <w:tl2br w:val="nil"/>
              <w:tr2bl w:val="nil"/>
            </w:tcBorders>
            <w:vAlign w:val="center"/>
          </w:tcPr>
          <w:p w14:paraId="055E522B" w14:textId="77777777" w:rsidR="00744EB2" w:rsidRPr="00B3572C" w:rsidRDefault="00744EB2" w:rsidP="00744EB2">
            <w:pPr>
              <w:spacing w:before="0" w:after="0"/>
              <w:jc w:val="center"/>
              <w:rPr>
                <w:rFonts w:eastAsia="Times New Roman"/>
                <w:b/>
                <w:bCs/>
                <w:lang w:val="vi-VN"/>
              </w:rPr>
            </w:pPr>
          </w:p>
        </w:tc>
      </w:tr>
      <w:tr w:rsidR="00744EB2" w:rsidRPr="00B3572C" w14:paraId="2C4DE3C5" w14:textId="77777777" w:rsidTr="00744EB2">
        <w:tc>
          <w:tcPr>
            <w:tcW w:w="39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0634085" w14:textId="77777777" w:rsidR="00744EB2" w:rsidRPr="00B3572C" w:rsidRDefault="00744EB2" w:rsidP="00744EB2">
            <w:pPr>
              <w:spacing w:before="0" w:after="0"/>
              <w:jc w:val="center"/>
              <w:rPr>
                <w:rFonts w:eastAsia="Times New Roman"/>
                <w:b/>
                <w:bCs/>
                <w:lang w:val="vi-VN"/>
              </w:rPr>
            </w:pPr>
            <w:r w:rsidRPr="00B3572C">
              <w:rPr>
                <w:rFonts w:eastAsia="Times New Roman"/>
                <w:lang w:val="vi-VN"/>
              </w:rPr>
              <w:t>2</w:t>
            </w:r>
          </w:p>
        </w:tc>
        <w:tc>
          <w:tcPr>
            <w:tcW w:w="78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AF13C6" w14:textId="77777777" w:rsidR="00744EB2" w:rsidRPr="00B3572C" w:rsidRDefault="00744EB2" w:rsidP="00744EB2">
            <w:pPr>
              <w:spacing w:before="0" w:after="0"/>
              <w:jc w:val="center"/>
              <w:rPr>
                <w:rFonts w:eastAsia="Times New Roman"/>
                <w:b/>
                <w:bCs/>
                <w:lang w:val="vi-VN"/>
              </w:rPr>
            </w:pPr>
          </w:p>
        </w:tc>
        <w:tc>
          <w:tcPr>
            <w:tcW w:w="73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964428" w14:textId="77777777" w:rsidR="00744EB2" w:rsidRPr="00B3572C" w:rsidRDefault="00744EB2" w:rsidP="00744EB2">
            <w:pPr>
              <w:spacing w:before="0" w:after="0"/>
              <w:jc w:val="center"/>
              <w:rPr>
                <w:rFonts w:eastAsia="Times New Roman"/>
                <w:b/>
                <w:bCs/>
                <w:lang w:val="vi-VN"/>
              </w:rPr>
            </w:pPr>
          </w:p>
        </w:tc>
        <w:tc>
          <w:tcPr>
            <w:tcW w:w="51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C19956" w14:textId="77777777" w:rsidR="00744EB2" w:rsidRPr="00B3572C" w:rsidRDefault="00744EB2" w:rsidP="00744EB2">
            <w:pPr>
              <w:spacing w:before="0" w:after="0"/>
              <w:jc w:val="center"/>
              <w:rPr>
                <w:rFonts w:eastAsia="Times New Roman"/>
                <w:b/>
                <w:bCs/>
                <w:lang w:val="vi-VN"/>
              </w:rPr>
            </w:pPr>
          </w:p>
        </w:tc>
        <w:tc>
          <w:tcPr>
            <w:tcW w:w="79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2433CF" w14:textId="77777777" w:rsidR="00744EB2" w:rsidRPr="00B3572C" w:rsidRDefault="00744EB2" w:rsidP="00744EB2">
            <w:pPr>
              <w:spacing w:before="0" w:after="0"/>
              <w:jc w:val="center"/>
              <w:rPr>
                <w:rFonts w:eastAsia="Times New Roman"/>
                <w:b/>
                <w:bCs/>
                <w:lang w:val="vi-VN"/>
              </w:rPr>
            </w:pPr>
          </w:p>
        </w:tc>
        <w:tc>
          <w:tcPr>
            <w:tcW w:w="50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E4758D" w14:textId="77777777" w:rsidR="00744EB2" w:rsidRPr="00B3572C" w:rsidRDefault="00744EB2" w:rsidP="00744EB2">
            <w:pPr>
              <w:spacing w:before="0" w:after="0"/>
              <w:jc w:val="center"/>
              <w:rPr>
                <w:rFonts w:eastAsia="Times New Roman"/>
                <w:b/>
                <w:bCs/>
                <w:lang w:val="vi-VN"/>
              </w:rPr>
            </w:pPr>
          </w:p>
        </w:tc>
        <w:tc>
          <w:tcPr>
            <w:tcW w:w="862" w:type="pct"/>
            <w:tcBorders>
              <w:top w:val="single" w:sz="8" w:space="0" w:color="auto"/>
              <w:left w:val="nil"/>
              <w:bottom w:val="single" w:sz="8" w:space="0" w:color="auto"/>
              <w:right w:val="single" w:sz="8" w:space="0" w:color="auto"/>
              <w:tl2br w:val="nil"/>
              <w:tr2bl w:val="nil"/>
            </w:tcBorders>
            <w:vAlign w:val="center"/>
          </w:tcPr>
          <w:p w14:paraId="547E6489" w14:textId="77777777" w:rsidR="00744EB2" w:rsidRPr="00B3572C" w:rsidRDefault="00744EB2" w:rsidP="00744EB2">
            <w:pPr>
              <w:spacing w:before="0" w:after="0"/>
              <w:jc w:val="center"/>
              <w:rPr>
                <w:rFonts w:eastAsia="Times New Roman"/>
                <w:b/>
                <w:bCs/>
                <w:lang w:val="vi-VN"/>
              </w:rPr>
            </w:pPr>
          </w:p>
        </w:tc>
        <w:tc>
          <w:tcPr>
            <w:tcW w:w="411" w:type="pct"/>
            <w:tcBorders>
              <w:top w:val="single" w:sz="8" w:space="0" w:color="auto"/>
              <w:left w:val="nil"/>
              <w:bottom w:val="single" w:sz="8" w:space="0" w:color="auto"/>
              <w:right w:val="single" w:sz="8" w:space="0" w:color="auto"/>
              <w:tl2br w:val="nil"/>
              <w:tr2bl w:val="nil"/>
            </w:tcBorders>
            <w:vAlign w:val="center"/>
          </w:tcPr>
          <w:p w14:paraId="0FE3AC19" w14:textId="77777777" w:rsidR="00744EB2" w:rsidRPr="00B3572C" w:rsidRDefault="00744EB2" w:rsidP="00744EB2">
            <w:pPr>
              <w:spacing w:before="0" w:after="0"/>
              <w:jc w:val="center"/>
              <w:rPr>
                <w:rFonts w:eastAsia="Times New Roman"/>
                <w:b/>
                <w:bCs/>
                <w:lang w:val="vi-VN"/>
              </w:rPr>
            </w:pPr>
          </w:p>
        </w:tc>
      </w:tr>
      <w:tr w:rsidR="00744EB2" w:rsidRPr="00B3572C" w14:paraId="73311443" w14:textId="77777777" w:rsidTr="00744EB2">
        <w:tc>
          <w:tcPr>
            <w:tcW w:w="39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327C83E" w14:textId="77777777" w:rsidR="00744EB2" w:rsidRPr="00B3572C" w:rsidRDefault="00744EB2" w:rsidP="00744EB2">
            <w:pPr>
              <w:spacing w:before="0" w:after="0"/>
              <w:jc w:val="center"/>
              <w:rPr>
                <w:rFonts w:eastAsia="Times New Roman"/>
                <w:b/>
                <w:bCs/>
                <w:lang w:val="vi-VN"/>
              </w:rPr>
            </w:pPr>
            <w:r w:rsidRPr="00B3572C">
              <w:rPr>
                <w:rFonts w:eastAsia="Times New Roman"/>
              </w:rPr>
              <w:t>…</w:t>
            </w:r>
          </w:p>
        </w:tc>
        <w:tc>
          <w:tcPr>
            <w:tcW w:w="78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39DDE5" w14:textId="77777777" w:rsidR="00744EB2" w:rsidRPr="00B3572C" w:rsidRDefault="00744EB2" w:rsidP="00744EB2">
            <w:pPr>
              <w:spacing w:before="0" w:after="0"/>
              <w:jc w:val="center"/>
              <w:rPr>
                <w:rFonts w:eastAsia="Times New Roman"/>
                <w:b/>
                <w:bCs/>
                <w:lang w:val="vi-VN"/>
              </w:rPr>
            </w:pPr>
          </w:p>
        </w:tc>
        <w:tc>
          <w:tcPr>
            <w:tcW w:w="73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027F33" w14:textId="77777777" w:rsidR="00744EB2" w:rsidRPr="00B3572C" w:rsidRDefault="00744EB2" w:rsidP="00744EB2">
            <w:pPr>
              <w:spacing w:before="0" w:after="0"/>
              <w:jc w:val="center"/>
              <w:rPr>
                <w:rFonts w:eastAsia="Times New Roman"/>
                <w:b/>
                <w:bCs/>
                <w:lang w:val="vi-VN"/>
              </w:rPr>
            </w:pPr>
          </w:p>
        </w:tc>
        <w:tc>
          <w:tcPr>
            <w:tcW w:w="51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D6754E" w14:textId="77777777" w:rsidR="00744EB2" w:rsidRPr="00B3572C" w:rsidRDefault="00744EB2" w:rsidP="00744EB2">
            <w:pPr>
              <w:spacing w:before="0" w:after="0"/>
              <w:jc w:val="center"/>
              <w:rPr>
                <w:rFonts w:eastAsia="Times New Roman"/>
                <w:b/>
                <w:bCs/>
                <w:lang w:val="vi-VN"/>
              </w:rPr>
            </w:pPr>
          </w:p>
        </w:tc>
        <w:tc>
          <w:tcPr>
            <w:tcW w:w="79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5F30DD" w14:textId="77777777" w:rsidR="00744EB2" w:rsidRPr="00B3572C" w:rsidRDefault="00744EB2" w:rsidP="00744EB2">
            <w:pPr>
              <w:spacing w:before="0" w:after="0"/>
              <w:jc w:val="center"/>
              <w:rPr>
                <w:rFonts w:eastAsia="Times New Roman"/>
                <w:b/>
                <w:bCs/>
                <w:lang w:val="vi-VN"/>
              </w:rPr>
            </w:pPr>
          </w:p>
        </w:tc>
        <w:tc>
          <w:tcPr>
            <w:tcW w:w="50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E26E1D" w14:textId="77777777" w:rsidR="00744EB2" w:rsidRPr="00B3572C" w:rsidRDefault="00744EB2" w:rsidP="00744EB2">
            <w:pPr>
              <w:spacing w:before="0" w:after="0"/>
              <w:jc w:val="center"/>
              <w:rPr>
                <w:rFonts w:eastAsia="Times New Roman"/>
                <w:b/>
                <w:bCs/>
                <w:lang w:val="vi-VN"/>
              </w:rPr>
            </w:pPr>
          </w:p>
        </w:tc>
        <w:tc>
          <w:tcPr>
            <w:tcW w:w="862" w:type="pct"/>
            <w:tcBorders>
              <w:top w:val="single" w:sz="8" w:space="0" w:color="auto"/>
              <w:left w:val="nil"/>
              <w:bottom w:val="single" w:sz="8" w:space="0" w:color="auto"/>
              <w:right w:val="single" w:sz="8" w:space="0" w:color="auto"/>
              <w:tl2br w:val="nil"/>
              <w:tr2bl w:val="nil"/>
            </w:tcBorders>
            <w:vAlign w:val="center"/>
          </w:tcPr>
          <w:p w14:paraId="7EA75AF3" w14:textId="77777777" w:rsidR="00744EB2" w:rsidRPr="00B3572C" w:rsidRDefault="00744EB2" w:rsidP="00744EB2">
            <w:pPr>
              <w:spacing w:before="0" w:after="0"/>
              <w:jc w:val="center"/>
              <w:rPr>
                <w:rFonts w:eastAsia="Times New Roman"/>
                <w:b/>
                <w:bCs/>
                <w:lang w:val="vi-VN"/>
              </w:rPr>
            </w:pPr>
          </w:p>
        </w:tc>
        <w:tc>
          <w:tcPr>
            <w:tcW w:w="411" w:type="pct"/>
            <w:tcBorders>
              <w:top w:val="single" w:sz="8" w:space="0" w:color="auto"/>
              <w:left w:val="nil"/>
              <w:bottom w:val="single" w:sz="8" w:space="0" w:color="auto"/>
              <w:right w:val="single" w:sz="8" w:space="0" w:color="auto"/>
              <w:tl2br w:val="nil"/>
              <w:tr2bl w:val="nil"/>
            </w:tcBorders>
            <w:vAlign w:val="center"/>
          </w:tcPr>
          <w:p w14:paraId="75590566" w14:textId="77777777" w:rsidR="00744EB2" w:rsidRPr="00B3572C" w:rsidRDefault="00744EB2" w:rsidP="00744EB2">
            <w:pPr>
              <w:spacing w:before="0" w:after="0"/>
              <w:jc w:val="center"/>
              <w:rPr>
                <w:rFonts w:eastAsia="Times New Roman"/>
                <w:b/>
                <w:bCs/>
                <w:lang w:val="vi-VN"/>
              </w:rPr>
            </w:pPr>
          </w:p>
        </w:tc>
      </w:tr>
    </w:tbl>
    <w:tbl>
      <w:tblPr>
        <w:tblpPr w:leftFromText="180" w:rightFromText="180" w:vertAnchor="text" w:horzAnchor="margin" w:tblpY="278"/>
        <w:tblW w:w="9356" w:type="dxa"/>
        <w:tblCellMar>
          <w:left w:w="0" w:type="dxa"/>
          <w:right w:w="0" w:type="dxa"/>
        </w:tblCellMar>
        <w:tblLook w:val="04A0" w:firstRow="1" w:lastRow="0" w:firstColumn="1" w:lastColumn="0" w:noHBand="0" w:noVBand="1"/>
      </w:tblPr>
      <w:tblGrid>
        <w:gridCol w:w="3402"/>
        <w:gridCol w:w="5954"/>
      </w:tblGrid>
      <w:tr w:rsidR="00744EB2" w:rsidRPr="00B3572C" w14:paraId="658AB94D" w14:textId="77777777" w:rsidTr="00744EB2">
        <w:tc>
          <w:tcPr>
            <w:tcW w:w="1818" w:type="pct"/>
            <w:shd w:val="clear" w:color="auto" w:fill="auto"/>
            <w:tcMar>
              <w:top w:w="0" w:type="dxa"/>
              <w:left w:w="108" w:type="dxa"/>
              <w:bottom w:w="0" w:type="dxa"/>
              <w:right w:w="108" w:type="dxa"/>
            </w:tcMar>
          </w:tcPr>
          <w:p w14:paraId="3CE33212" w14:textId="77777777" w:rsidR="00744EB2" w:rsidRPr="00B3572C" w:rsidRDefault="00744EB2" w:rsidP="00744EB2">
            <w:pPr>
              <w:spacing w:before="60" w:after="60"/>
              <w:ind w:firstLine="709"/>
              <w:jc w:val="center"/>
              <w:rPr>
                <w:rFonts w:eastAsia="Times New Roman"/>
              </w:rPr>
            </w:pPr>
            <w:r w:rsidRPr="00B3572C">
              <w:rPr>
                <w:rFonts w:eastAsia="Times New Roman"/>
              </w:rPr>
              <w:t> </w:t>
            </w:r>
          </w:p>
        </w:tc>
        <w:tc>
          <w:tcPr>
            <w:tcW w:w="3182" w:type="pct"/>
            <w:shd w:val="clear" w:color="auto" w:fill="auto"/>
            <w:tcMar>
              <w:top w:w="0" w:type="dxa"/>
              <w:left w:w="108" w:type="dxa"/>
              <w:bottom w:w="0" w:type="dxa"/>
              <w:right w:w="108" w:type="dxa"/>
            </w:tcMar>
          </w:tcPr>
          <w:p w14:paraId="7304AD62" w14:textId="77777777" w:rsidR="00744EB2" w:rsidRPr="00B3572C" w:rsidRDefault="00744EB2" w:rsidP="00744EB2">
            <w:pPr>
              <w:spacing w:before="60" w:after="60"/>
              <w:jc w:val="center"/>
              <w:rPr>
                <w:rFonts w:eastAsia="Times New Roman"/>
                <w:b/>
                <w:bCs/>
              </w:rPr>
            </w:pPr>
            <w:r w:rsidRPr="00B3572C">
              <w:rPr>
                <w:rFonts w:eastAsia="Times New Roman"/>
                <w:i/>
                <w:iCs/>
              </w:rPr>
              <w:t xml:space="preserve">….….., ngày ….. tháng … năm… </w:t>
            </w:r>
            <w:r w:rsidRPr="00B3572C">
              <w:rPr>
                <w:rFonts w:eastAsia="Times New Roman"/>
              </w:rPr>
              <w:br/>
            </w:r>
            <w:r w:rsidRPr="00B3572C">
              <w:rPr>
                <w:rFonts w:eastAsia="Times New Roman"/>
                <w:b/>
                <w:bCs/>
              </w:rPr>
              <w:t xml:space="preserve"> ĐẠI DIỆN CƠ SỞ </w:t>
            </w:r>
          </w:p>
          <w:p w14:paraId="157C886F" w14:textId="77777777" w:rsidR="00744EB2" w:rsidRPr="00B3572C" w:rsidRDefault="00744EB2" w:rsidP="00744EB2">
            <w:pPr>
              <w:spacing w:before="60" w:after="60"/>
              <w:jc w:val="center"/>
              <w:rPr>
                <w:rFonts w:eastAsia="Times New Roman"/>
                <w:i/>
                <w:iCs/>
                <w:lang w:val="vi-VN"/>
              </w:rPr>
            </w:pPr>
            <w:r w:rsidRPr="00B3572C">
              <w:rPr>
                <w:rFonts w:eastAsia="Times New Roman"/>
                <w:b/>
                <w:bCs/>
              </w:rPr>
              <w:t>KHÁM BỆNH, CHỮA BỆNH</w:t>
            </w:r>
            <w:r w:rsidRPr="00B3572C">
              <w:rPr>
                <w:rFonts w:eastAsia="Times New Roman"/>
                <w:b/>
                <w:bCs/>
                <w:vertAlign w:val="superscript"/>
              </w:rPr>
              <w:footnoteReference w:id="28"/>
            </w:r>
          </w:p>
        </w:tc>
      </w:tr>
    </w:tbl>
    <w:p w14:paraId="15F3BAE8" w14:textId="77777777" w:rsidR="00744EB2" w:rsidRPr="00B3572C" w:rsidRDefault="00744EB2" w:rsidP="00744EB2">
      <w:pPr>
        <w:spacing w:before="0" w:after="0"/>
        <w:jc w:val="left"/>
        <w:rPr>
          <w:rFonts w:eastAsia="Times New Roman"/>
          <w:b/>
          <w:bCs/>
        </w:rPr>
      </w:pPr>
    </w:p>
    <w:p w14:paraId="42561A64" w14:textId="77777777" w:rsidR="00744EB2" w:rsidRPr="00B3572C" w:rsidRDefault="00744EB2" w:rsidP="00744EB2">
      <w:pPr>
        <w:spacing w:before="0" w:after="0"/>
        <w:jc w:val="left"/>
        <w:rPr>
          <w:rFonts w:eastAsia="Times New Roman"/>
          <w:b/>
          <w:bCs/>
        </w:rPr>
      </w:pPr>
      <w:r w:rsidRPr="00B3572C">
        <w:rPr>
          <w:rFonts w:eastAsia="Times New Roman"/>
          <w:b/>
          <w:bCs/>
        </w:rPr>
        <w:br w:type="page"/>
      </w:r>
    </w:p>
    <w:p w14:paraId="76F9D163" w14:textId="77777777" w:rsidR="00683BA8" w:rsidRDefault="00683BA8" w:rsidP="00744EB2">
      <w:pPr>
        <w:ind w:firstLine="709"/>
        <w:outlineLvl w:val="2"/>
        <w:rPr>
          <w:b/>
          <w:sz w:val="28"/>
          <w:szCs w:val="28"/>
        </w:rPr>
        <w:sectPr w:rsidR="00683BA8" w:rsidSect="00744EB2">
          <w:pgSz w:w="11906" w:h="16838" w:code="9"/>
          <w:pgMar w:top="1134" w:right="1134" w:bottom="1134" w:left="1701" w:header="709" w:footer="709" w:gutter="0"/>
          <w:cols w:space="708"/>
          <w:docGrid w:linePitch="360"/>
        </w:sectPr>
      </w:pPr>
    </w:p>
    <w:p w14:paraId="6910B480" w14:textId="7562A89D" w:rsidR="00683BA8" w:rsidRPr="001873B8" w:rsidRDefault="00683BA8" w:rsidP="001873B8">
      <w:pPr>
        <w:ind w:firstLine="709"/>
        <w:rPr>
          <w:b/>
          <w:sz w:val="28"/>
          <w:szCs w:val="28"/>
          <w:lang w:val="fr-FR"/>
        </w:rPr>
      </w:pPr>
      <w:r w:rsidRPr="001873B8">
        <w:rPr>
          <w:b/>
          <w:sz w:val="28"/>
          <w:szCs w:val="28"/>
        </w:rPr>
        <w:t>9</w:t>
      </w:r>
      <w:r w:rsidRPr="001873B8">
        <w:rPr>
          <w:b/>
          <w:sz w:val="28"/>
          <w:szCs w:val="28"/>
          <w:lang w:val="fr-FR"/>
        </w:rPr>
        <w:t xml:space="preserve">. </w:t>
      </w:r>
      <w:r w:rsidRPr="001873B8">
        <w:rPr>
          <w:b/>
          <w:bCs/>
          <w:sz w:val="28"/>
          <w:szCs w:val="28"/>
        </w:rPr>
        <w:t>Thu hồi giấy phép hành nghề trong trường hợp quy định tại điểm i khoản 1 Điều 35 Luật Khám bệnh, chữa bệnh</w:t>
      </w:r>
      <w:r w:rsidRPr="001873B8">
        <w:rPr>
          <w:b/>
          <w:sz w:val="28"/>
          <w:szCs w:val="28"/>
          <w:lang w:val="fr-FR"/>
        </w:rPr>
        <w:t xml:space="preserve"> (</w:t>
      </w:r>
      <w:r w:rsidRPr="001873B8">
        <w:rPr>
          <w:rFonts w:eastAsia="Calibri"/>
          <w:b/>
          <w:bCs/>
          <w:sz w:val="28"/>
          <w:szCs w:val="28"/>
        </w:rPr>
        <w:t>1.012276</w:t>
      </w:r>
      <w:r w:rsidRPr="001873B8">
        <w:rPr>
          <w:b/>
          <w:sz w:val="28"/>
          <w:szCs w:val="28"/>
          <w:lang w:val="fr-FR"/>
        </w:rPr>
        <w:t>)</w:t>
      </w:r>
    </w:p>
    <w:p w14:paraId="40E97122" w14:textId="77777777" w:rsidR="00683BA8" w:rsidRPr="001873B8" w:rsidRDefault="00683BA8" w:rsidP="001873B8">
      <w:pPr>
        <w:ind w:firstLine="709"/>
        <w:rPr>
          <w:b/>
          <w:color w:val="000000" w:themeColor="text1"/>
          <w:sz w:val="28"/>
          <w:szCs w:val="28"/>
          <w:lang w:val="fr-FR"/>
        </w:rPr>
      </w:pPr>
      <w:r w:rsidRPr="001873B8">
        <w:rPr>
          <w:b/>
          <w:color w:val="000000" w:themeColor="text1"/>
          <w:sz w:val="28"/>
          <w:szCs w:val="28"/>
          <w:lang w:val="fr-FR"/>
        </w:rPr>
        <w:t>- Trình tự thực hiện:</w:t>
      </w:r>
    </w:p>
    <w:p w14:paraId="56A60F00" w14:textId="482F1AAE" w:rsidR="00683BA8" w:rsidRPr="001873B8" w:rsidRDefault="00683BA8" w:rsidP="001873B8">
      <w:pPr>
        <w:ind w:firstLine="709"/>
        <w:rPr>
          <w:color w:val="000000" w:themeColor="text1"/>
          <w:sz w:val="28"/>
          <w:szCs w:val="28"/>
          <w:lang w:val="fr-FR"/>
        </w:rPr>
      </w:pPr>
      <w:r w:rsidRPr="001873B8">
        <w:rPr>
          <w:b/>
          <w:color w:val="000000" w:themeColor="text1"/>
          <w:sz w:val="28"/>
          <w:szCs w:val="28"/>
          <w:lang w:val="fr-FR"/>
        </w:rPr>
        <w:t>Bước 1.</w:t>
      </w:r>
      <w:r w:rsidRPr="001873B8">
        <w:rPr>
          <w:color w:val="000000" w:themeColor="text1"/>
          <w:sz w:val="28"/>
          <w:szCs w:val="28"/>
          <w:lang w:val="fr-FR"/>
        </w:rPr>
        <w:t xml:space="preserve"> </w:t>
      </w:r>
      <w:r w:rsidRPr="001873B8">
        <w:rPr>
          <w:sz w:val="28"/>
          <w:szCs w:val="28"/>
          <w:lang w:val="vi-VN"/>
        </w:rPr>
        <w:t xml:space="preserve">Người hành nghề tự đề nghị thu hồi giấy phép hành nghề về </w:t>
      </w:r>
      <w:r w:rsidRPr="001873B8">
        <w:rPr>
          <w:sz w:val="28"/>
          <w:szCs w:val="28"/>
        </w:rPr>
        <w:t>Sở Y tế</w:t>
      </w:r>
      <w:r w:rsidRPr="001873B8">
        <w:rPr>
          <w:i/>
          <w:color w:val="000000" w:themeColor="text1"/>
          <w:sz w:val="28"/>
          <w:szCs w:val="28"/>
          <w:lang w:val="fr-FR"/>
        </w:rPr>
        <w:t xml:space="preserve"> thông qua Bộ phận tiếp nhận hồ sơ và trả kết quả Sở Y tế Bình Dương (địa chỉ Trung tâm Hành chính tỉnh Bình Dương, đại lộ Lê Lợi, phường Hòa Phú, thành phố Thủ Dầu Một, tỉnh Bình Dương</w:t>
      </w:r>
      <w:r w:rsidRPr="001873B8">
        <w:rPr>
          <w:color w:val="000000" w:themeColor="text1"/>
          <w:sz w:val="28"/>
          <w:szCs w:val="28"/>
          <w:lang w:val="fr-FR"/>
        </w:rPr>
        <w:t>).</w:t>
      </w:r>
    </w:p>
    <w:p w14:paraId="4E4E2C27" w14:textId="07BBF098" w:rsidR="00683BA8" w:rsidRPr="001873B8" w:rsidRDefault="00683BA8" w:rsidP="001873B8">
      <w:pPr>
        <w:ind w:right="113" w:firstLine="709"/>
        <w:rPr>
          <w:color w:val="000000" w:themeColor="text1"/>
          <w:sz w:val="28"/>
          <w:szCs w:val="28"/>
        </w:rPr>
      </w:pPr>
      <w:r w:rsidRPr="001873B8">
        <w:rPr>
          <w:color w:val="000000" w:themeColor="text1"/>
          <w:sz w:val="28"/>
          <w:szCs w:val="28"/>
        </w:rPr>
        <w:t>- Sở Y tế tỉnh Bình Dương thu hồi giấy phép hành nghề:</w:t>
      </w:r>
    </w:p>
    <w:p w14:paraId="55E40B46" w14:textId="3DA49F43" w:rsidR="00683BA8" w:rsidRPr="001873B8" w:rsidRDefault="00683BA8" w:rsidP="001873B8">
      <w:pPr>
        <w:ind w:right="113" w:firstLine="709"/>
        <w:rPr>
          <w:i/>
          <w:sz w:val="28"/>
          <w:szCs w:val="28"/>
          <w:lang w:val="vi-VN"/>
        </w:rPr>
      </w:pPr>
      <w:r w:rsidRPr="001873B8">
        <w:rPr>
          <w:i/>
          <w:sz w:val="28"/>
          <w:szCs w:val="28"/>
          <w:lang w:val="vi-VN"/>
        </w:rPr>
        <w:t>a) Đối với người làm việc tại các cơ sở khám bệnh, chữa bệnh trên địa bàn quản lý của Sở Y tế tỉnh</w:t>
      </w:r>
      <w:r w:rsidRPr="001873B8">
        <w:rPr>
          <w:i/>
          <w:sz w:val="28"/>
          <w:szCs w:val="28"/>
        </w:rPr>
        <w:t xml:space="preserve"> Bình Dương</w:t>
      </w:r>
      <w:r w:rsidRPr="001873B8">
        <w:rPr>
          <w:i/>
          <w:sz w:val="28"/>
          <w:szCs w:val="28"/>
          <w:lang w:val="vi-VN"/>
        </w:rPr>
        <w:t xml:space="preserve"> (bao gồm cả các cơ sở khám bệnh, chữa bệnh thuộc Bộ, ngành) trừ cơ sở khám bệnh, chữa bệnh trực thuộc Bộ Y tế, Bộ Quốc phòng, Bộ Công an;</w:t>
      </w:r>
    </w:p>
    <w:p w14:paraId="28915512" w14:textId="77777777" w:rsidR="00683BA8" w:rsidRPr="001873B8" w:rsidRDefault="00683BA8" w:rsidP="001873B8">
      <w:pPr>
        <w:ind w:right="113" w:firstLine="709"/>
        <w:rPr>
          <w:i/>
          <w:sz w:val="28"/>
          <w:szCs w:val="28"/>
          <w:lang w:val="vi-VN"/>
        </w:rPr>
      </w:pPr>
      <w:r w:rsidRPr="001873B8">
        <w:rPr>
          <w:i/>
          <w:sz w:val="28"/>
          <w:szCs w:val="28"/>
          <w:lang w:val="vi-VN"/>
        </w:rPr>
        <w:t>b) Đối với người làm việc tại cơ sở khám bệnh, chữa bệnh tư nhân (bao gồm cả bệnh viện tư nhân);</w:t>
      </w:r>
    </w:p>
    <w:p w14:paraId="6A7968CE" w14:textId="77777777" w:rsidR="00683BA8" w:rsidRPr="001873B8" w:rsidRDefault="00683BA8" w:rsidP="001873B8">
      <w:pPr>
        <w:ind w:right="113" w:firstLine="709"/>
        <w:rPr>
          <w:sz w:val="28"/>
          <w:szCs w:val="28"/>
          <w:lang w:val="vi-VN"/>
        </w:rPr>
      </w:pPr>
      <w:r w:rsidRPr="001873B8">
        <w:rPr>
          <w:i/>
          <w:sz w:val="28"/>
          <w:szCs w:val="28"/>
          <w:lang w:val="vi-VN"/>
        </w:rPr>
        <w:t>c) Đối với người đang không làm việc tại cơ sở khám bệnh, chữa bệnh.</w:t>
      </w:r>
    </w:p>
    <w:p w14:paraId="13F024A0" w14:textId="4B2518B0" w:rsidR="00683BA8" w:rsidRPr="001873B8" w:rsidRDefault="00683BA8" w:rsidP="001873B8">
      <w:pPr>
        <w:ind w:firstLine="709"/>
        <w:rPr>
          <w:color w:val="000000" w:themeColor="text1"/>
          <w:sz w:val="28"/>
          <w:szCs w:val="28"/>
          <w:lang w:val="fr-FR"/>
        </w:rPr>
      </w:pPr>
      <w:r w:rsidRPr="001873B8">
        <w:rPr>
          <w:b/>
          <w:color w:val="000000" w:themeColor="text1"/>
          <w:sz w:val="28"/>
          <w:szCs w:val="28"/>
          <w:lang w:val="fr-FR"/>
        </w:rPr>
        <w:t>Bước 2.</w:t>
      </w:r>
      <w:r w:rsidRPr="001873B8">
        <w:rPr>
          <w:color w:val="000000" w:themeColor="text1"/>
          <w:sz w:val="28"/>
          <w:szCs w:val="28"/>
          <w:lang w:val="fr-FR"/>
        </w:rPr>
        <w:t xml:space="preserve"> </w:t>
      </w:r>
      <w:r w:rsidRPr="001873B8">
        <w:rPr>
          <w:iCs/>
          <w:sz w:val="28"/>
          <w:szCs w:val="28"/>
          <w:lang w:val="vi-VN"/>
        </w:rPr>
        <w:t>Trong thời gian 10 ngày làm việc kể từ ngày ra quyết định thu hồi, cơ quan thu hồi gửi quyết định cho người hành nghề, cơ sở khám bệnh, chữa bệnh nơi làm việc và thực hiện việc hủy bỏ đăng ký hành nghề của người hành nghề đó trên cổng thông tin điện tử hoặc trang tin điện tử của cơ quan cấp giấy phép hành nghề và Hệ thống thông tin về quản lý hoạt động khám bệnh, chữa bệnh.</w:t>
      </w:r>
    </w:p>
    <w:p w14:paraId="2725C650" w14:textId="77777777" w:rsidR="00683BA8" w:rsidRPr="001873B8" w:rsidRDefault="00683BA8" w:rsidP="001873B8">
      <w:pPr>
        <w:ind w:firstLine="709"/>
        <w:rPr>
          <w:color w:val="000000" w:themeColor="text1"/>
          <w:sz w:val="28"/>
          <w:szCs w:val="28"/>
          <w:lang w:val="fr-FR"/>
        </w:rPr>
      </w:pPr>
      <w:r w:rsidRPr="001873B8">
        <w:rPr>
          <w:color w:val="000000" w:themeColor="text1"/>
          <w:sz w:val="28"/>
          <w:szCs w:val="28"/>
          <w:lang w:val="fr-FR"/>
        </w:rPr>
        <w:t xml:space="preserve">- </w:t>
      </w:r>
      <w:r w:rsidRPr="001873B8">
        <w:rPr>
          <w:b/>
          <w:color w:val="000000" w:themeColor="text1"/>
          <w:sz w:val="28"/>
          <w:szCs w:val="28"/>
          <w:lang w:val="fr-FR"/>
        </w:rPr>
        <w:t xml:space="preserve">Cách thức thực hiện: </w:t>
      </w:r>
    </w:p>
    <w:p w14:paraId="057B0B46" w14:textId="77777777" w:rsidR="00683BA8" w:rsidRPr="001873B8" w:rsidRDefault="00683BA8" w:rsidP="001873B8">
      <w:pPr>
        <w:ind w:right="113" w:firstLine="709"/>
        <w:rPr>
          <w:i/>
          <w:iCs/>
          <w:sz w:val="28"/>
          <w:szCs w:val="28"/>
        </w:rPr>
      </w:pPr>
      <w:r w:rsidRPr="001873B8">
        <w:rPr>
          <w:i/>
          <w:iCs/>
          <w:sz w:val="28"/>
          <w:szCs w:val="28"/>
        </w:rPr>
        <w:t>+</w:t>
      </w:r>
      <w:r w:rsidRPr="001873B8">
        <w:rPr>
          <w:i/>
          <w:iCs/>
          <w:sz w:val="28"/>
          <w:szCs w:val="28"/>
          <w:lang w:val="vi-VN"/>
        </w:rPr>
        <w:t xml:space="preserve"> Trực tuyến</w:t>
      </w:r>
      <w:r w:rsidRPr="001873B8">
        <w:rPr>
          <w:i/>
          <w:iCs/>
          <w:sz w:val="28"/>
          <w:szCs w:val="28"/>
        </w:rPr>
        <w:t>.</w:t>
      </w:r>
    </w:p>
    <w:p w14:paraId="5C6C2590" w14:textId="77777777" w:rsidR="00683BA8" w:rsidRPr="001873B8" w:rsidRDefault="00683BA8" w:rsidP="001873B8">
      <w:pPr>
        <w:ind w:right="113" w:firstLine="709"/>
        <w:rPr>
          <w:i/>
          <w:iCs/>
          <w:sz w:val="28"/>
          <w:szCs w:val="28"/>
        </w:rPr>
      </w:pPr>
      <w:r w:rsidRPr="001873B8">
        <w:rPr>
          <w:i/>
          <w:iCs/>
          <w:sz w:val="28"/>
          <w:szCs w:val="28"/>
        </w:rPr>
        <w:t>+</w:t>
      </w:r>
      <w:r w:rsidRPr="001873B8">
        <w:rPr>
          <w:i/>
          <w:iCs/>
          <w:sz w:val="28"/>
          <w:szCs w:val="28"/>
          <w:lang w:val="vi-VN"/>
        </w:rPr>
        <w:t xml:space="preserve"> Trực tiếp</w:t>
      </w:r>
      <w:r w:rsidRPr="001873B8">
        <w:rPr>
          <w:i/>
          <w:iCs/>
          <w:sz w:val="28"/>
          <w:szCs w:val="28"/>
        </w:rPr>
        <w:t>.</w:t>
      </w:r>
    </w:p>
    <w:p w14:paraId="3BE9FACD" w14:textId="77777777" w:rsidR="00683BA8" w:rsidRPr="001873B8" w:rsidRDefault="00683BA8" w:rsidP="001873B8">
      <w:pPr>
        <w:ind w:right="113" w:firstLine="709"/>
        <w:rPr>
          <w:sz w:val="28"/>
          <w:szCs w:val="28"/>
        </w:rPr>
      </w:pPr>
      <w:r w:rsidRPr="001873B8">
        <w:rPr>
          <w:i/>
          <w:iCs/>
          <w:sz w:val="28"/>
          <w:szCs w:val="28"/>
        </w:rPr>
        <w:t xml:space="preserve">+ </w:t>
      </w:r>
      <w:r w:rsidRPr="001873B8">
        <w:rPr>
          <w:i/>
          <w:iCs/>
          <w:sz w:val="28"/>
          <w:szCs w:val="28"/>
          <w:lang w:val="vi-VN"/>
        </w:rPr>
        <w:t>Bưu chính công ích</w:t>
      </w:r>
      <w:r w:rsidRPr="001873B8">
        <w:rPr>
          <w:i/>
          <w:iCs/>
          <w:sz w:val="28"/>
          <w:szCs w:val="28"/>
        </w:rPr>
        <w:t>.</w:t>
      </w:r>
    </w:p>
    <w:p w14:paraId="375C0195" w14:textId="787121AC" w:rsidR="00683BA8" w:rsidRPr="001873B8" w:rsidRDefault="00683BA8" w:rsidP="001873B8">
      <w:pPr>
        <w:ind w:firstLine="709"/>
        <w:rPr>
          <w:b/>
          <w:color w:val="000000" w:themeColor="text1"/>
          <w:sz w:val="28"/>
          <w:szCs w:val="28"/>
          <w:lang w:val="fr-FR"/>
        </w:rPr>
      </w:pPr>
      <w:r w:rsidRPr="001873B8">
        <w:rPr>
          <w:color w:val="000000" w:themeColor="text1"/>
          <w:sz w:val="28"/>
          <w:szCs w:val="28"/>
          <w:lang w:val="fr-FR"/>
        </w:rPr>
        <w:t xml:space="preserve">- </w:t>
      </w:r>
      <w:r w:rsidRPr="001873B8">
        <w:rPr>
          <w:b/>
          <w:color w:val="000000" w:themeColor="text1"/>
          <w:sz w:val="28"/>
          <w:szCs w:val="28"/>
          <w:lang w:val="fr-FR"/>
        </w:rPr>
        <w:t>Thành phần, số lượng hồ sơ:</w:t>
      </w:r>
    </w:p>
    <w:p w14:paraId="5FB59010" w14:textId="265565CF" w:rsidR="00683BA8" w:rsidRPr="001873B8" w:rsidRDefault="00683BA8" w:rsidP="001873B8">
      <w:pPr>
        <w:ind w:firstLine="709"/>
        <w:rPr>
          <w:b/>
          <w:i/>
          <w:color w:val="000000" w:themeColor="text1"/>
          <w:sz w:val="28"/>
          <w:szCs w:val="28"/>
          <w:lang w:val="fr-FR"/>
        </w:rPr>
      </w:pPr>
      <w:r w:rsidRPr="001873B8">
        <w:rPr>
          <w:b/>
          <w:i/>
          <w:color w:val="000000" w:themeColor="text1"/>
          <w:sz w:val="28"/>
          <w:szCs w:val="28"/>
          <w:lang w:val="fr-FR"/>
        </w:rPr>
        <w:t>I. Thành phần hồ sơ bao gồm:</w:t>
      </w:r>
    </w:p>
    <w:p w14:paraId="5A096FD6" w14:textId="77777777" w:rsidR="00683BA8" w:rsidRPr="001873B8" w:rsidRDefault="00683BA8" w:rsidP="001873B8">
      <w:pPr>
        <w:shd w:val="clear" w:color="auto" w:fill="FFFFFF"/>
        <w:ind w:right="113" w:firstLine="709"/>
        <w:rPr>
          <w:kern w:val="2"/>
          <w:sz w:val="28"/>
          <w:szCs w:val="28"/>
          <w:lang w:val="vi-VN"/>
        </w:rPr>
      </w:pPr>
      <w:r w:rsidRPr="001873B8">
        <w:rPr>
          <w:kern w:val="2"/>
          <w:sz w:val="28"/>
          <w:szCs w:val="28"/>
          <w:lang w:val="vi-VN"/>
        </w:rPr>
        <w:t>a) Đơn đề nghị;</w:t>
      </w:r>
    </w:p>
    <w:p w14:paraId="352F8613" w14:textId="3714443D" w:rsidR="00683BA8" w:rsidRPr="001873B8" w:rsidRDefault="00683BA8" w:rsidP="001873B8">
      <w:pPr>
        <w:ind w:firstLine="709"/>
        <w:rPr>
          <w:b/>
          <w:i/>
          <w:color w:val="000000" w:themeColor="text1"/>
          <w:sz w:val="28"/>
          <w:szCs w:val="28"/>
          <w:lang w:val="fr-FR"/>
        </w:rPr>
      </w:pPr>
      <w:r w:rsidRPr="001873B8">
        <w:rPr>
          <w:kern w:val="2"/>
          <w:sz w:val="28"/>
          <w:szCs w:val="28"/>
          <w:lang w:val="vi-VN"/>
        </w:rPr>
        <w:t>b) Giấy phép hành nghề.</w:t>
      </w:r>
    </w:p>
    <w:p w14:paraId="536494F8" w14:textId="77777777" w:rsidR="00683BA8" w:rsidRPr="001873B8" w:rsidRDefault="00683BA8" w:rsidP="001873B8">
      <w:pPr>
        <w:ind w:firstLine="709"/>
        <w:rPr>
          <w:b/>
          <w:color w:val="000000" w:themeColor="text1"/>
          <w:sz w:val="28"/>
          <w:szCs w:val="28"/>
          <w:lang w:val="fr-FR"/>
        </w:rPr>
      </w:pPr>
      <w:r w:rsidRPr="001873B8">
        <w:rPr>
          <w:b/>
          <w:i/>
          <w:color w:val="000000" w:themeColor="text1"/>
          <w:sz w:val="28"/>
          <w:szCs w:val="28"/>
          <w:lang w:val="fr-FR"/>
        </w:rPr>
        <w:t>II. Số lượng hồ sơ:</w:t>
      </w:r>
      <w:r w:rsidRPr="001873B8">
        <w:rPr>
          <w:color w:val="000000" w:themeColor="text1"/>
          <w:sz w:val="28"/>
          <w:szCs w:val="28"/>
          <w:lang w:val="fr-FR"/>
        </w:rPr>
        <w:t xml:space="preserve"> 01 bộ</w:t>
      </w:r>
    </w:p>
    <w:p w14:paraId="54B3E228" w14:textId="5256454C" w:rsidR="00683BA8" w:rsidRPr="001873B8" w:rsidRDefault="00683BA8" w:rsidP="001873B8">
      <w:pPr>
        <w:ind w:firstLine="709"/>
        <w:rPr>
          <w:color w:val="000000" w:themeColor="text1"/>
          <w:sz w:val="28"/>
          <w:szCs w:val="28"/>
          <w:lang w:val="fr-FR"/>
        </w:rPr>
      </w:pPr>
      <w:r w:rsidRPr="001873B8">
        <w:rPr>
          <w:b/>
          <w:color w:val="000000" w:themeColor="text1"/>
          <w:sz w:val="28"/>
          <w:szCs w:val="28"/>
          <w:lang w:val="fr-FR"/>
        </w:rPr>
        <w:t xml:space="preserve">- Thời hạn giải quyết: </w:t>
      </w:r>
      <w:r w:rsidRPr="001873B8">
        <w:rPr>
          <w:sz w:val="28"/>
          <w:szCs w:val="28"/>
          <w:lang w:val="vi-VN"/>
        </w:rPr>
        <w:t>sau 15 ngày kể từ khi nhận được đơn đề nghị và giấy phép hành nghề kèm theo</w:t>
      </w:r>
      <w:r w:rsidRPr="001873B8">
        <w:rPr>
          <w:color w:val="000000" w:themeColor="text1"/>
          <w:sz w:val="28"/>
          <w:szCs w:val="28"/>
          <w:lang w:val="fr-FR"/>
        </w:rPr>
        <w:t>.</w:t>
      </w:r>
    </w:p>
    <w:p w14:paraId="13F8003C" w14:textId="0DE1F542" w:rsidR="00683BA8" w:rsidRPr="001873B8" w:rsidRDefault="00683BA8" w:rsidP="001873B8">
      <w:pPr>
        <w:ind w:firstLine="709"/>
        <w:rPr>
          <w:color w:val="000000" w:themeColor="text1"/>
          <w:sz w:val="28"/>
          <w:szCs w:val="28"/>
          <w:lang w:val="fr-FR"/>
        </w:rPr>
      </w:pPr>
      <w:r w:rsidRPr="001873B8">
        <w:rPr>
          <w:b/>
          <w:color w:val="000000" w:themeColor="text1"/>
          <w:sz w:val="28"/>
          <w:szCs w:val="28"/>
          <w:lang w:val="fr-FR"/>
        </w:rPr>
        <w:t xml:space="preserve">- Đối tượng thực hiện thủ tục hành chính: </w:t>
      </w:r>
      <w:r w:rsidR="00620882">
        <w:rPr>
          <w:color w:val="000000" w:themeColor="text1"/>
          <w:sz w:val="28"/>
          <w:szCs w:val="28"/>
          <w:lang w:val="fr-FR"/>
        </w:rPr>
        <w:t>C</w:t>
      </w:r>
      <w:r w:rsidRPr="00620882">
        <w:rPr>
          <w:color w:val="000000" w:themeColor="text1"/>
          <w:sz w:val="28"/>
          <w:szCs w:val="28"/>
          <w:lang w:val="fr-FR"/>
        </w:rPr>
        <w:t>á nhân.</w:t>
      </w:r>
    </w:p>
    <w:p w14:paraId="2C2DC043" w14:textId="77777777" w:rsidR="00683BA8" w:rsidRPr="001873B8" w:rsidRDefault="00683BA8" w:rsidP="001873B8">
      <w:pPr>
        <w:ind w:firstLine="709"/>
        <w:rPr>
          <w:color w:val="000000" w:themeColor="text1"/>
          <w:sz w:val="28"/>
          <w:szCs w:val="28"/>
          <w:lang w:val="fr-FR"/>
        </w:rPr>
      </w:pPr>
      <w:r w:rsidRPr="001873B8">
        <w:rPr>
          <w:color w:val="000000" w:themeColor="text1"/>
          <w:sz w:val="28"/>
          <w:szCs w:val="28"/>
          <w:lang w:val="fr-FR"/>
        </w:rPr>
        <w:t xml:space="preserve">- </w:t>
      </w:r>
      <w:r w:rsidRPr="001873B8">
        <w:rPr>
          <w:b/>
          <w:color w:val="000000" w:themeColor="text1"/>
          <w:sz w:val="28"/>
          <w:szCs w:val="28"/>
          <w:lang w:val="fr-FR"/>
        </w:rPr>
        <w:t xml:space="preserve">Cơ quan thực hiện thủ tục hành chính: </w:t>
      </w:r>
      <w:r w:rsidRPr="001873B8">
        <w:rPr>
          <w:color w:val="000000" w:themeColor="text1"/>
          <w:sz w:val="28"/>
          <w:szCs w:val="28"/>
          <w:lang w:val="fr-FR"/>
        </w:rPr>
        <w:t>Sở Y tế</w:t>
      </w:r>
    </w:p>
    <w:p w14:paraId="49AD8E65" w14:textId="77777777" w:rsidR="00683BA8" w:rsidRPr="001873B8" w:rsidRDefault="00683BA8" w:rsidP="001873B8">
      <w:pPr>
        <w:ind w:firstLine="709"/>
        <w:rPr>
          <w:sz w:val="28"/>
          <w:szCs w:val="28"/>
          <w:lang w:val="vi-VN"/>
        </w:rPr>
      </w:pPr>
      <w:r w:rsidRPr="001873B8">
        <w:rPr>
          <w:color w:val="000000" w:themeColor="text1"/>
          <w:sz w:val="28"/>
          <w:szCs w:val="28"/>
          <w:lang w:val="fr-FR"/>
        </w:rPr>
        <w:t xml:space="preserve">- </w:t>
      </w:r>
      <w:r w:rsidRPr="001873B8">
        <w:rPr>
          <w:b/>
          <w:color w:val="000000" w:themeColor="text1"/>
          <w:sz w:val="28"/>
          <w:szCs w:val="28"/>
          <w:lang w:val="fr-FR"/>
        </w:rPr>
        <w:t xml:space="preserve">Kết quả thực hiện thủ tục hành chính: </w:t>
      </w:r>
      <w:r w:rsidRPr="001873B8">
        <w:rPr>
          <w:sz w:val="28"/>
          <w:szCs w:val="28"/>
          <w:lang w:val="vi-VN"/>
        </w:rPr>
        <w:t>Quyết định thu hồi giấy phép hành n</w:t>
      </w:r>
    </w:p>
    <w:p w14:paraId="09D224F9" w14:textId="3A38146F" w:rsidR="00683BA8" w:rsidRPr="001873B8" w:rsidRDefault="00683BA8" w:rsidP="001873B8">
      <w:pPr>
        <w:ind w:firstLine="709"/>
        <w:rPr>
          <w:color w:val="000000" w:themeColor="text1"/>
          <w:sz w:val="28"/>
          <w:szCs w:val="28"/>
        </w:rPr>
      </w:pPr>
      <w:r w:rsidRPr="001873B8">
        <w:rPr>
          <w:color w:val="000000" w:themeColor="text1"/>
          <w:sz w:val="28"/>
          <w:szCs w:val="28"/>
          <w:lang w:val="fr-FR"/>
        </w:rPr>
        <w:t xml:space="preserve">- </w:t>
      </w:r>
      <w:r w:rsidRPr="001873B8">
        <w:rPr>
          <w:b/>
          <w:color w:val="000000" w:themeColor="text1"/>
          <w:sz w:val="28"/>
          <w:szCs w:val="28"/>
          <w:lang w:val="fr-FR"/>
        </w:rPr>
        <w:t xml:space="preserve">Mức phí: </w:t>
      </w:r>
      <w:r w:rsidR="0038600E" w:rsidRPr="001873B8">
        <w:rPr>
          <w:sz w:val="28"/>
          <w:szCs w:val="28"/>
          <w:lang w:val="vi-VN"/>
        </w:rPr>
        <w:t>Không quy định</w:t>
      </w:r>
      <w:r w:rsidRPr="001873B8">
        <w:rPr>
          <w:sz w:val="28"/>
          <w:szCs w:val="28"/>
        </w:rPr>
        <w:t>.</w:t>
      </w:r>
    </w:p>
    <w:p w14:paraId="5DE10A98" w14:textId="7D33D41D" w:rsidR="00683BA8" w:rsidRPr="001873B8" w:rsidRDefault="00683BA8" w:rsidP="001873B8">
      <w:pPr>
        <w:ind w:firstLine="709"/>
        <w:rPr>
          <w:b/>
          <w:color w:val="000000" w:themeColor="text1"/>
          <w:sz w:val="28"/>
          <w:szCs w:val="28"/>
          <w:lang w:val="fr-FR"/>
        </w:rPr>
      </w:pPr>
      <w:r w:rsidRPr="001873B8">
        <w:rPr>
          <w:color w:val="000000" w:themeColor="text1"/>
          <w:sz w:val="28"/>
          <w:szCs w:val="28"/>
          <w:lang w:val="fr-FR"/>
        </w:rPr>
        <w:t xml:space="preserve">- </w:t>
      </w:r>
      <w:r w:rsidRPr="001873B8">
        <w:rPr>
          <w:b/>
          <w:color w:val="000000" w:themeColor="text1"/>
          <w:sz w:val="28"/>
          <w:szCs w:val="28"/>
          <w:lang w:val="fr-FR"/>
        </w:rPr>
        <w:t>Tên mẫu đơn, mẫu tờ khai (Đính kèm ngay sau thủ tục này):</w:t>
      </w:r>
      <w:r w:rsidR="0038600E" w:rsidRPr="001873B8">
        <w:rPr>
          <w:b/>
          <w:color w:val="000000" w:themeColor="text1"/>
          <w:sz w:val="28"/>
          <w:szCs w:val="28"/>
          <w:lang w:val="fr-FR"/>
        </w:rPr>
        <w:t xml:space="preserve"> </w:t>
      </w:r>
      <w:r w:rsidR="0038600E" w:rsidRPr="001873B8">
        <w:rPr>
          <w:color w:val="000000" w:themeColor="text1"/>
          <w:sz w:val="28"/>
          <w:szCs w:val="28"/>
          <w:lang w:val="fr-FR"/>
        </w:rPr>
        <w:t>Không.</w:t>
      </w:r>
    </w:p>
    <w:p w14:paraId="323F00EB" w14:textId="3612FC15" w:rsidR="0038600E" w:rsidRPr="001873B8" w:rsidRDefault="00683BA8" w:rsidP="001873B8">
      <w:pPr>
        <w:ind w:firstLine="709"/>
        <w:rPr>
          <w:b/>
          <w:color w:val="000000" w:themeColor="text1"/>
          <w:sz w:val="28"/>
          <w:szCs w:val="28"/>
          <w:lang w:val="fr-FR"/>
        </w:rPr>
      </w:pPr>
      <w:r w:rsidRPr="001873B8">
        <w:rPr>
          <w:color w:val="000000" w:themeColor="text1"/>
          <w:sz w:val="28"/>
          <w:szCs w:val="28"/>
          <w:lang w:val="fr-FR"/>
        </w:rPr>
        <w:t xml:space="preserve">- </w:t>
      </w:r>
      <w:r w:rsidRPr="001873B8">
        <w:rPr>
          <w:b/>
          <w:color w:val="000000" w:themeColor="text1"/>
          <w:sz w:val="28"/>
          <w:szCs w:val="28"/>
          <w:lang w:val="fr-FR"/>
        </w:rPr>
        <w:t>Yêu cầu, điều kiện thủ tục hành chính:</w:t>
      </w:r>
      <w:r w:rsidR="0038600E" w:rsidRPr="001873B8">
        <w:rPr>
          <w:color w:val="000000" w:themeColor="text1"/>
          <w:sz w:val="28"/>
          <w:szCs w:val="28"/>
          <w:lang w:val="fr-FR"/>
        </w:rPr>
        <w:t xml:space="preserve"> Không.</w:t>
      </w:r>
    </w:p>
    <w:p w14:paraId="69FF62E9" w14:textId="77777777" w:rsidR="0038600E" w:rsidRPr="001873B8" w:rsidRDefault="00683BA8" w:rsidP="001873B8">
      <w:pPr>
        <w:ind w:firstLine="709"/>
        <w:rPr>
          <w:b/>
          <w:color w:val="000000" w:themeColor="text1"/>
          <w:sz w:val="28"/>
          <w:szCs w:val="28"/>
          <w:lang w:val="fr-FR"/>
        </w:rPr>
      </w:pPr>
      <w:r w:rsidRPr="001873B8">
        <w:rPr>
          <w:b/>
          <w:color w:val="000000" w:themeColor="text1"/>
          <w:sz w:val="28"/>
          <w:szCs w:val="28"/>
          <w:lang w:val="fr-FR"/>
        </w:rPr>
        <w:t>- Căn cứ pháp lý của thủ tục hành chính:</w:t>
      </w:r>
    </w:p>
    <w:p w14:paraId="4B5DED61" w14:textId="77777777" w:rsidR="0038600E" w:rsidRPr="001873B8" w:rsidRDefault="0038600E" w:rsidP="001873B8">
      <w:pPr>
        <w:ind w:firstLine="709"/>
        <w:rPr>
          <w:sz w:val="28"/>
          <w:szCs w:val="28"/>
          <w:lang w:val="vi-VN"/>
        </w:rPr>
      </w:pPr>
      <w:r w:rsidRPr="001873B8">
        <w:rPr>
          <w:sz w:val="28"/>
          <w:szCs w:val="28"/>
          <w:lang w:val="vi-VN"/>
        </w:rPr>
        <w:t>1. Luật Khám bệnh, chữa bệnh số 15/2023/QH15;</w:t>
      </w:r>
    </w:p>
    <w:p w14:paraId="36BA5743" w14:textId="77777777" w:rsidR="0038600E" w:rsidRPr="001873B8" w:rsidRDefault="0038600E" w:rsidP="001873B8">
      <w:pPr>
        <w:ind w:firstLine="709"/>
        <w:rPr>
          <w:sz w:val="28"/>
          <w:szCs w:val="28"/>
        </w:rPr>
      </w:pPr>
      <w:r w:rsidRPr="001873B8">
        <w:rPr>
          <w:sz w:val="28"/>
          <w:szCs w:val="28"/>
          <w:lang w:val="vi-VN"/>
        </w:rPr>
        <w:t>2. Nghị định số 96/2023/NĐ-CP ngày 30</w:t>
      </w:r>
      <w:r w:rsidRPr="001873B8">
        <w:rPr>
          <w:sz w:val="28"/>
          <w:szCs w:val="28"/>
        </w:rPr>
        <w:t>/</w:t>
      </w:r>
      <w:r w:rsidRPr="001873B8">
        <w:rPr>
          <w:sz w:val="28"/>
          <w:szCs w:val="28"/>
          <w:lang w:val="vi-VN"/>
        </w:rPr>
        <w:t>12</w:t>
      </w:r>
      <w:r w:rsidRPr="001873B8">
        <w:rPr>
          <w:sz w:val="28"/>
          <w:szCs w:val="28"/>
        </w:rPr>
        <w:t>/</w:t>
      </w:r>
      <w:r w:rsidRPr="001873B8">
        <w:rPr>
          <w:sz w:val="28"/>
          <w:szCs w:val="28"/>
          <w:lang w:val="vi-VN"/>
        </w:rPr>
        <w:t>2023 của Chính phủ quy định chi tiết một số điều của Luật Khám bệnh, chữa bệnh</w:t>
      </w:r>
      <w:r w:rsidRPr="001873B8">
        <w:rPr>
          <w:sz w:val="28"/>
          <w:szCs w:val="28"/>
        </w:rPr>
        <w:t>;</w:t>
      </w:r>
    </w:p>
    <w:p w14:paraId="2932A72D" w14:textId="56633378" w:rsidR="00683BA8" w:rsidRPr="001873B8" w:rsidRDefault="0038600E" w:rsidP="001873B8">
      <w:pPr>
        <w:ind w:firstLine="709"/>
        <w:rPr>
          <w:sz w:val="28"/>
          <w:szCs w:val="28"/>
        </w:rPr>
      </w:pPr>
      <w:r w:rsidRPr="001873B8">
        <w:rPr>
          <w:i/>
          <w:sz w:val="28"/>
          <w:szCs w:val="28"/>
        </w:rPr>
        <w:t xml:space="preserve">3. Thông tư số 57/2024/TT-BYT ngày </w:t>
      </w:r>
      <w:r w:rsidRPr="001873B8">
        <w:rPr>
          <w:bCs/>
          <w:i/>
          <w:sz w:val="28"/>
          <w:szCs w:val="28"/>
        </w:rPr>
        <w:t>31/12/2024</w:t>
      </w:r>
      <w:r w:rsidRPr="001873B8">
        <w:rPr>
          <w:b/>
          <w:bCs/>
          <w:i/>
          <w:sz w:val="28"/>
          <w:szCs w:val="28"/>
        </w:rPr>
        <w:t xml:space="preserve"> </w:t>
      </w:r>
      <w:r w:rsidRPr="001873B8">
        <w:rPr>
          <w:i/>
          <w:sz w:val="28"/>
          <w:szCs w:val="28"/>
        </w:rPr>
        <w:t>của Bộ trưởng Bộ Y tế quy định việc phân cấp, giải quyết thủ tục hành chính trong lĩnh vực khám bệnh, chữa bệnh thuộc thẩm quyền quản lý của Bộ Y tế.</w:t>
      </w:r>
    </w:p>
    <w:p w14:paraId="03B57850" w14:textId="3DBC2C3C" w:rsidR="00683BA8" w:rsidRPr="001873B8" w:rsidRDefault="00683BA8" w:rsidP="001873B8">
      <w:pPr>
        <w:ind w:firstLine="709"/>
        <w:outlineLvl w:val="2"/>
        <w:rPr>
          <w:b/>
          <w:sz w:val="28"/>
          <w:szCs w:val="28"/>
        </w:rPr>
      </w:pPr>
    </w:p>
    <w:p w14:paraId="7EAE6E4E" w14:textId="77777777" w:rsidR="0038600E" w:rsidRDefault="0038600E" w:rsidP="00744EB2">
      <w:pPr>
        <w:ind w:firstLine="709"/>
        <w:outlineLvl w:val="2"/>
        <w:rPr>
          <w:b/>
          <w:sz w:val="28"/>
          <w:szCs w:val="28"/>
        </w:rPr>
        <w:sectPr w:rsidR="0038600E" w:rsidSect="00744EB2">
          <w:pgSz w:w="11906" w:h="16838" w:code="9"/>
          <w:pgMar w:top="1134" w:right="1134" w:bottom="1134" w:left="1701" w:header="709" w:footer="709" w:gutter="0"/>
          <w:cols w:space="708"/>
          <w:docGrid w:linePitch="360"/>
        </w:sectPr>
      </w:pPr>
    </w:p>
    <w:p w14:paraId="3B3818C0" w14:textId="1BB3AC54" w:rsidR="00744EB2" w:rsidRPr="00B07215" w:rsidRDefault="001873B8" w:rsidP="00744EB2">
      <w:pPr>
        <w:ind w:firstLine="709"/>
        <w:outlineLvl w:val="2"/>
        <w:rPr>
          <w:b/>
          <w:bCs/>
          <w:sz w:val="28"/>
          <w:szCs w:val="28"/>
        </w:rPr>
      </w:pPr>
      <w:r>
        <w:rPr>
          <w:b/>
          <w:sz w:val="28"/>
          <w:szCs w:val="28"/>
        </w:rPr>
        <w:t>10</w:t>
      </w:r>
      <w:r w:rsidR="00744EB2" w:rsidRPr="00B07215">
        <w:rPr>
          <w:b/>
          <w:sz w:val="28"/>
          <w:szCs w:val="28"/>
        </w:rPr>
        <w:t>.</w:t>
      </w:r>
      <w:r w:rsidR="00744EB2" w:rsidRPr="00B07215">
        <w:rPr>
          <w:b/>
          <w:sz w:val="28"/>
          <w:szCs w:val="28"/>
          <w:lang w:val="vi-VN"/>
        </w:rPr>
        <w:t xml:space="preserve"> Điều chỉnh giấy phép hoạt động</w:t>
      </w:r>
      <w:r w:rsidR="00744EB2" w:rsidRPr="00B07215">
        <w:rPr>
          <w:b/>
          <w:sz w:val="28"/>
          <w:szCs w:val="28"/>
        </w:rPr>
        <w:t xml:space="preserve"> khám bệnh, chữa bệnh </w:t>
      </w:r>
      <w:r w:rsidR="00744EB2" w:rsidRPr="00B07215">
        <w:rPr>
          <w:b/>
          <w:bCs/>
          <w:sz w:val="28"/>
          <w:szCs w:val="28"/>
          <w:lang w:val="vi-VN"/>
        </w:rPr>
        <w:t>(1.012280)</w:t>
      </w:r>
    </w:p>
    <w:p w14:paraId="721A4454" w14:textId="77777777" w:rsidR="00744EB2" w:rsidRPr="00B07215" w:rsidRDefault="00744EB2" w:rsidP="00744EB2">
      <w:pPr>
        <w:ind w:firstLine="709"/>
        <w:rPr>
          <w:b/>
          <w:sz w:val="28"/>
          <w:szCs w:val="28"/>
          <w:lang w:val="pt-BR"/>
        </w:rPr>
      </w:pPr>
      <w:r w:rsidRPr="00B07215">
        <w:rPr>
          <w:b/>
          <w:bCs/>
          <w:sz w:val="28"/>
          <w:szCs w:val="28"/>
          <w:lang w:val="vi-VN"/>
        </w:rPr>
        <w:t xml:space="preserve">- </w:t>
      </w:r>
      <w:r w:rsidRPr="00B07215">
        <w:rPr>
          <w:b/>
          <w:sz w:val="28"/>
          <w:szCs w:val="28"/>
          <w:lang w:val="pt-BR"/>
        </w:rPr>
        <w:t>Trình tự thực hiện:</w:t>
      </w:r>
    </w:p>
    <w:p w14:paraId="74BC4EC3" w14:textId="77777777" w:rsidR="00744EB2" w:rsidRPr="00B07215" w:rsidRDefault="00744EB2" w:rsidP="00744EB2">
      <w:pPr>
        <w:ind w:firstLine="709"/>
        <w:rPr>
          <w:rFonts w:eastAsia="Times New Roman"/>
          <w:iCs/>
          <w:sz w:val="28"/>
          <w:szCs w:val="28"/>
          <w:lang w:val="pt-BR"/>
        </w:rPr>
      </w:pPr>
      <w:r w:rsidRPr="00B07215">
        <w:rPr>
          <w:rFonts w:eastAsia="Times New Roman"/>
          <w:b/>
          <w:iCs/>
          <w:sz w:val="28"/>
          <w:szCs w:val="28"/>
          <w:lang w:val="pt-BR"/>
        </w:rPr>
        <w:t xml:space="preserve">1. Trường hợp 1: </w:t>
      </w:r>
      <w:r w:rsidRPr="00B07215">
        <w:rPr>
          <w:rFonts w:eastAsia="Times New Roman"/>
          <w:iCs/>
          <w:sz w:val="28"/>
          <w:szCs w:val="28"/>
          <w:lang w:val="pt-BR"/>
        </w:rPr>
        <w:t>Trường hợp thay đổi thời gian làm việc hoặc thay đổi tên, địa chỉ của cơ sở khám bệnh, chữa bệnh nhưng không thay đổi địa điểm.</w:t>
      </w:r>
    </w:p>
    <w:p w14:paraId="77267F9B" w14:textId="77777777" w:rsidR="00744EB2" w:rsidRPr="00B07215" w:rsidRDefault="00744EB2" w:rsidP="00744EB2">
      <w:pPr>
        <w:ind w:firstLine="709"/>
        <w:rPr>
          <w:rFonts w:eastAsia="Times New Roman"/>
          <w:b/>
          <w:i/>
          <w:iCs/>
          <w:sz w:val="28"/>
          <w:szCs w:val="28"/>
          <w:lang w:val="pt-BR"/>
        </w:rPr>
      </w:pPr>
      <w:r w:rsidRPr="00B07215">
        <w:rPr>
          <w:rFonts w:eastAsia="Times New Roman"/>
          <w:b/>
          <w:i/>
          <w:iCs/>
          <w:sz w:val="28"/>
          <w:szCs w:val="28"/>
          <w:lang w:val="pt-BR"/>
        </w:rPr>
        <w:t>Bước 1:</w:t>
      </w:r>
    </w:p>
    <w:p w14:paraId="1AFA4563" w14:textId="17ABBAC7" w:rsidR="00744EB2" w:rsidRDefault="00744EB2" w:rsidP="00744EB2">
      <w:pPr>
        <w:ind w:firstLine="709"/>
        <w:rPr>
          <w:rFonts w:eastAsia="Times New Roman"/>
          <w:iCs/>
          <w:sz w:val="28"/>
          <w:szCs w:val="28"/>
          <w:lang w:val="pt-BR"/>
        </w:rPr>
      </w:pPr>
      <w:r w:rsidRPr="00B07215">
        <w:rPr>
          <w:rFonts w:eastAsia="Times New Roman"/>
          <w:iCs/>
          <w:sz w:val="28"/>
          <w:szCs w:val="28"/>
          <w:lang w:val="pt-BR"/>
        </w:rPr>
        <w:t xml:space="preserve">Nộp 01 bộ hồ sơ đề nghị thay đổi tên, địa chỉ, thời gian làm việc của cơ sở khám bệnh, chữa bệnh theo quy định tại khoản 1 Điều 64 Nghị định số 96/2023/NĐ-CP và nộp phí theo quy định của pháp luật về phí, lệ phí </w:t>
      </w:r>
      <w:r w:rsidRPr="00B07215">
        <w:rPr>
          <w:color w:val="000000" w:themeColor="text1"/>
          <w:sz w:val="28"/>
          <w:szCs w:val="28"/>
          <w:lang w:val="fr-FR"/>
        </w:rPr>
        <w:t>tại Bộ phận tiếp nhận hồ sơ và trả kết quả Sở Y tế Bình Dương (địa chỉ Trung tâm Hành chính tỉnh Bình Dương, đại lộ Lê Lợi, phường Hòa Phú, thành phố Thủ Dầu Một, tỉnh Bình Dương)</w:t>
      </w:r>
      <w:r w:rsidRPr="00B07215">
        <w:rPr>
          <w:rFonts w:eastAsia="Times New Roman"/>
          <w:iCs/>
          <w:sz w:val="28"/>
          <w:szCs w:val="28"/>
          <w:lang w:val="pt-BR"/>
        </w:rPr>
        <w:t>.</w:t>
      </w:r>
    </w:p>
    <w:p w14:paraId="32291F7D" w14:textId="2AA7588F" w:rsidR="000F2269" w:rsidRPr="00B07215" w:rsidRDefault="000F2269" w:rsidP="00744EB2">
      <w:pPr>
        <w:ind w:firstLine="709"/>
        <w:rPr>
          <w:rFonts w:eastAsia="Times New Roman"/>
          <w:iCs/>
          <w:sz w:val="28"/>
          <w:szCs w:val="28"/>
          <w:lang w:val="vi-VN"/>
        </w:rPr>
      </w:pPr>
      <w:r>
        <w:rPr>
          <w:color w:val="000000" w:themeColor="text1"/>
          <w:sz w:val="28"/>
          <w:szCs w:val="28"/>
        </w:rPr>
        <w:t>- Sở Y tế tỉnh Bình Dương nhận hồ sơ của các cơ sở khám bệnh, chữa bệnh có trụ sở trên địa bàn tỉnh Bình Dương (trừ các cơ sở trực thuộc Bộ Y tế và các bệnh viện ngoài công lập trên địa bàn).</w:t>
      </w:r>
    </w:p>
    <w:p w14:paraId="0E44A5FC" w14:textId="77777777" w:rsidR="00744EB2" w:rsidRPr="00B07215" w:rsidRDefault="00744EB2" w:rsidP="00744EB2">
      <w:pPr>
        <w:ind w:firstLine="709"/>
        <w:rPr>
          <w:rFonts w:eastAsia="Times New Roman"/>
          <w:b/>
          <w:i/>
          <w:iCs/>
          <w:sz w:val="28"/>
          <w:szCs w:val="28"/>
          <w:lang w:val="vi-VN"/>
        </w:rPr>
      </w:pPr>
      <w:r w:rsidRPr="00B07215">
        <w:rPr>
          <w:rFonts w:eastAsia="Times New Roman"/>
          <w:b/>
          <w:i/>
          <w:iCs/>
          <w:sz w:val="28"/>
          <w:szCs w:val="28"/>
          <w:lang w:val="vi-VN"/>
        </w:rPr>
        <w:t>Bước 2:</w:t>
      </w:r>
    </w:p>
    <w:p w14:paraId="7AA05ECE" w14:textId="77777777" w:rsidR="00744EB2" w:rsidRPr="00B07215" w:rsidRDefault="00744EB2" w:rsidP="00744EB2">
      <w:pPr>
        <w:ind w:firstLine="709"/>
        <w:rPr>
          <w:rFonts w:eastAsia="Times New Roman"/>
          <w:iCs/>
          <w:sz w:val="28"/>
          <w:szCs w:val="28"/>
          <w:lang w:val="vi-VN"/>
        </w:rPr>
      </w:pPr>
      <w:r w:rsidRPr="00B07215">
        <w:rPr>
          <w:rFonts w:eastAsia="Times New Roman"/>
          <w:iCs/>
          <w:sz w:val="28"/>
          <w:szCs w:val="28"/>
          <w:lang w:val="vi-VN"/>
        </w:rPr>
        <w:t>Sau khi nhận hồ sơ, cơ quan cấp giấy phép hoạt động trả cho cơ sở đề nghị phiếu tiếp nhận hồ sơ theo Mẫu 02 Phụ lục I ban hành kèm theo Nghị định số 96/2023/NĐ-CP.</w:t>
      </w:r>
    </w:p>
    <w:p w14:paraId="7561EFC1" w14:textId="77777777" w:rsidR="00744EB2" w:rsidRPr="00B07215" w:rsidRDefault="00744EB2" w:rsidP="00744EB2">
      <w:pPr>
        <w:ind w:firstLine="709"/>
        <w:rPr>
          <w:rFonts w:eastAsia="Times New Roman"/>
          <w:b/>
          <w:i/>
          <w:iCs/>
          <w:sz w:val="28"/>
          <w:szCs w:val="28"/>
          <w:lang w:val="vi-VN"/>
        </w:rPr>
      </w:pPr>
      <w:r w:rsidRPr="00B07215">
        <w:rPr>
          <w:rFonts w:eastAsia="Times New Roman"/>
          <w:b/>
          <w:i/>
          <w:iCs/>
          <w:sz w:val="28"/>
          <w:szCs w:val="28"/>
          <w:lang w:val="vi-VN"/>
        </w:rPr>
        <w:t>Bước 3:</w:t>
      </w:r>
    </w:p>
    <w:p w14:paraId="4937C71C" w14:textId="77777777" w:rsidR="00744EB2" w:rsidRPr="00B07215" w:rsidRDefault="00744EB2" w:rsidP="00744EB2">
      <w:pPr>
        <w:ind w:firstLine="709"/>
        <w:rPr>
          <w:rFonts w:eastAsia="Times New Roman"/>
          <w:iCs/>
          <w:sz w:val="28"/>
          <w:szCs w:val="28"/>
          <w:lang w:val="vi-VN"/>
        </w:rPr>
      </w:pPr>
      <w:r w:rsidRPr="00B07215">
        <w:rPr>
          <w:rFonts w:eastAsia="Times New Roman"/>
          <w:iCs/>
          <w:sz w:val="28"/>
          <w:szCs w:val="28"/>
          <w:lang w:val="vi-VN"/>
        </w:rPr>
        <w:t>Trường hợp không có yêu cầu sửa đổi, bổ sung hồ sơ, cơ quan cấp giấy phép hoạt động điều chỉnh giấy phép hoạt động trong thời hạn 20 ngày, kể từ ngày ghi trên phiếu tiếp nhận hồ sơ tại khoản 2 Điều này.</w:t>
      </w:r>
    </w:p>
    <w:p w14:paraId="7BDE4AB8" w14:textId="77777777" w:rsidR="00744EB2" w:rsidRPr="00B07215" w:rsidRDefault="00744EB2" w:rsidP="00744EB2">
      <w:pPr>
        <w:ind w:firstLine="709"/>
        <w:rPr>
          <w:rFonts w:eastAsia="Times New Roman"/>
          <w:b/>
          <w:i/>
          <w:iCs/>
          <w:sz w:val="28"/>
          <w:szCs w:val="28"/>
          <w:lang w:val="vi-VN"/>
        </w:rPr>
      </w:pPr>
      <w:r w:rsidRPr="00B07215">
        <w:rPr>
          <w:rFonts w:eastAsia="Times New Roman"/>
          <w:b/>
          <w:i/>
          <w:iCs/>
          <w:sz w:val="28"/>
          <w:szCs w:val="28"/>
          <w:lang w:val="vi-VN"/>
        </w:rPr>
        <w:t>Bước 4:</w:t>
      </w:r>
    </w:p>
    <w:p w14:paraId="19E574F9" w14:textId="77777777" w:rsidR="00744EB2" w:rsidRPr="00B07215" w:rsidRDefault="00744EB2" w:rsidP="00744EB2">
      <w:pPr>
        <w:ind w:firstLine="709"/>
        <w:rPr>
          <w:rFonts w:eastAsia="Times New Roman"/>
          <w:iCs/>
          <w:sz w:val="28"/>
          <w:szCs w:val="28"/>
          <w:lang w:val="vi-VN"/>
        </w:rPr>
      </w:pPr>
      <w:r w:rsidRPr="00B07215">
        <w:rPr>
          <w:rFonts w:eastAsia="Times New Roman"/>
          <w:iCs/>
          <w:sz w:val="28"/>
          <w:szCs w:val="28"/>
          <w:lang w:val="vi-VN"/>
        </w:rPr>
        <w:t>Trường hợp có yêu cầu sửa đổi, bổ sung hồ sơ, trong thời hạn 05 ngày làm việc, kể từ ngày ghi trên phiếu tiếp nhận hồ sơ tại khoản 2 Điều này, cơ quan cấp giấy phép hoạt động có văn bản gửi cơ sở đề nghị, trong đó phải nêu cụ thể các tài liệu, nội dung cần sửa đổi, bổ sung.</w:t>
      </w:r>
    </w:p>
    <w:p w14:paraId="12C53F50" w14:textId="77777777" w:rsidR="00744EB2" w:rsidRPr="00B07215" w:rsidRDefault="00744EB2" w:rsidP="00744EB2">
      <w:pPr>
        <w:ind w:firstLine="709"/>
        <w:rPr>
          <w:rFonts w:eastAsia="Times New Roman"/>
          <w:iCs/>
          <w:sz w:val="28"/>
          <w:szCs w:val="28"/>
          <w:lang w:val="vi-VN"/>
        </w:rPr>
      </w:pPr>
      <w:r w:rsidRPr="00B07215">
        <w:rPr>
          <w:rFonts w:eastAsia="Times New Roman"/>
          <w:iCs/>
          <w:sz w:val="28"/>
          <w:szCs w:val="28"/>
          <w:lang w:val="vi-VN"/>
        </w:rPr>
        <w:t>Trong thời hạn 06 tháng, kể từ ngày cấp giấy phép hoạt động hồ sơ có văn bản thông báo sửa đổi, bổ sung, cơ sở đề nghị phải nộp hồ sơ sửa đổi, bổ sung theo yêu cầu. Sau thời hạn trên, cơ sở đề nghị không sửa đổi, bổ sung thì hồ sơ đã nộp không còn giá trị.</w:t>
      </w:r>
    </w:p>
    <w:p w14:paraId="341AA526" w14:textId="77777777" w:rsidR="00744EB2" w:rsidRPr="00B07215" w:rsidRDefault="00744EB2" w:rsidP="00744EB2">
      <w:pPr>
        <w:ind w:firstLine="709"/>
        <w:rPr>
          <w:rFonts w:eastAsia="Times New Roman"/>
          <w:b/>
          <w:i/>
          <w:iCs/>
          <w:sz w:val="28"/>
          <w:szCs w:val="28"/>
          <w:lang w:val="vi-VN"/>
        </w:rPr>
      </w:pPr>
      <w:r w:rsidRPr="00B07215">
        <w:rPr>
          <w:rFonts w:eastAsia="Times New Roman"/>
          <w:b/>
          <w:i/>
          <w:iCs/>
          <w:sz w:val="28"/>
          <w:szCs w:val="28"/>
          <w:lang w:val="vi-VN"/>
        </w:rPr>
        <w:t>Bước 5:</w:t>
      </w:r>
    </w:p>
    <w:p w14:paraId="7D3E6869" w14:textId="77777777" w:rsidR="00744EB2" w:rsidRPr="00B07215" w:rsidRDefault="00744EB2" w:rsidP="00744EB2">
      <w:pPr>
        <w:ind w:firstLine="709"/>
        <w:rPr>
          <w:rFonts w:eastAsia="Times New Roman"/>
          <w:iCs/>
          <w:sz w:val="28"/>
          <w:szCs w:val="28"/>
          <w:lang w:val="vi-VN"/>
        </w:rPr>
      </w:pPr>
      <w:r w:rsidRPr="00B07215">
        <w:rPr>
          <w:rFonts w:eastAsia="Times New Roman"/>
          <w:iCs/>
          <w:sz w:val="28"/>
          <w:szCs w:val="28"/>
          <w:lang w:val="vi-VN"/>
        </w:rPr>
        <w:t>Sau khi nhận hồ sơ sửa đổi, bổ sung, cơ quan cấp giấy phép hoạt động trả cho cơ sở đề nghị phiếu tiếp nhận hồ sơ theo Mẫu 02 Phụ lục I ban hành kèm theo Nghị định số 96/2023/NĐ-CP đối với hồ sơ sửa đổi, bổ sung:</w:t>
      </w:r>
    </w:p>
    <w:p w14:paraId="5E387A88" w14:textId="77777777" w:rsidR="00744EB2" w:rsidRPr="00B07215" w:rsidRDefault="00744EB2" w:rsidP="00744EB2">
      <w:pPr>
        <w:ind w:firstLine="709"/>
        <w:rPr>
          <w:rFonts w:eastAsia="Times New Roman"/>
          <w:iCs/>
          <w:sz w:val="28"/>
          <w:szCs w:val="28"/>
          <w:lang w:val="vi-VN"/>
        </w:rPr>
      </w:pPr>
      <w:r w:rsidRPr="00B07215">
        <w:rPr>
          <w:rFonts w:eastAsia="Times New Roman"/>
          <w:iCs/>
          <w:sz w:val="28"/>
          <w:szCs w:val="28"/>
          <w:lang w:val="vi-VN"/>
        </w:rPr>
        <w:t>a) Trường hợp hồ sơ sửa đổi, bổ sung không đáp ứng yêu cầu, cơ quan cấp giấy phép hoạt động phải có văn bản thông báo cho cơ sở đề nghị theo quy định tại khoản 4 Điều này.</w:t>
      </w:r>
    </w:p>
    <w:p w14:paraId="37C18CF2" w14:textId="77777777" w:rsidR="00744EB2" w:rsidRPr="00B07215" w:rsidRDefault="00744EB2" w:rsidP="00744EB2">
      <w:pPr>
        <w:ind w:firstLine="709"/>
        <w:rPr>
          <w:rFonts w:eastAsia="Times New Roman"/>
          <w:iCs/>
          <w:sz w:val="28"/>
          <w:szCs w:val="28"/>
          <w:lang w:val="vi-VN"/>
        </w:rPr>
      </w:pPr>
      <w:r w:rsidRPr="00B07215">
        <w:rPr>
          <w:rFonts w:eastAsia="Times New Roman"/>
          <w:iCs/>
          <w:sz w:val="28"/>
          <w:szCs w:val="28"/>
          <w:lang w:val="vi-VN"/>
        </w:rPr>
        <w:t>Trong thời hạn 06 tháng, kể từ ngày cơ quan cấp giấy phép hoạt động có văn bản thông báo sửa đổi, bổ sung, cơ sở đề nghị phải nộp hồ sơ sửa đổi, bổ sung theo yêu cầu. Sau thời hạn trên, cơ sở đề nghị không sửa đổi, bổ sung hoặc sau 12 tháng, kể từ ngày nộp hồ sơ lần đầu mà hồ sơ bổ sung không đáp ứng yêu cầu thì hồ sơ đã nộp không còn giá trị.</w:t>
      </w:r>
    </w:p>
    <w:p w14:paraId="1748FC14" w14:textId="77777777" w:rsidR="00744EB2" w:rsidRPr="00B07215" w:rsidRDefault="00744EB2" w:rsidP="00744EB2">
      <w:pPr>
        <w:ind w:firstLine="709"/>
        <w:rPr>
          <w:rFonts w:eastAsia="Times New Roman"/>
          <w:iCs/>
          <w:sz w:val="28"/>
          <w:szCs w:val="28"/>
          <w:lang w:val="vi-VN"/>
        </w:rPr>
      </w:pPr>
      <w:r w:rsidRPr="00B07215">
        <w:rPr>
          <w:rFonts w:eastAsia="Times New Roman"/>
          <w:iCs/>
          <w:sz w:val="28"/>
          <w:szCs w:val="28"/>
          <w:lang w:val="vi-VN"/>
        </w:rPr>
        <w:t>b) Trường hợp không có yêu cầu sửa đổi, bổ sung đối với hồ sơ sửa đổi, bổ sung, cơ quan cấp giấy phép hoạt động thực hiện theo quy định tại khoản 3 Điều này.</w:t>
      </w:r>
    </w:p>
    <w:p w14:paraId="65FB4EC6" w14:textId="77777777" w:rsidR="00744EB2" w:rsidRPr="00B07215" w:rsidRDefault="00744EB2" w:rsidP="00744EB2">
      <w:pPr>
        <w:ind w:firstLine="709"/>
        <w:rPr>
          <w:rFonts w:eastAsia="Times New Roman"/>
          <w:b/>
          <w:i/>
          <w:iCs/>
          <w:sz w:val="28"/>
          <w:szCs w:val="28"/>
          <w:lang w:val="vi-VN"/>
        </w:rPr>
      </w:pPr>
      <w:r w:rsidRPr="00B07215">
        <w:rPr>
          <w:rFonts w:eastAsia="Times New Roman"/>
          <w:b/>
          <w:i/>
          <w:iCs/>
          <w:sz w:val="28"/>
          <w:szCs w:val="28"/>
          <w:lang w:val="vi-VN"/>
        </w:rPr>
        <w:t>Bước 6:</w:t>
      </w:r>
    </w:p>
    <w:p w14:paraId="7509F504" w14:textId="77777777" w:rsidR="00744EB2" w:rsidRPr="00B07215" w:rsidRDefault="00744EB2" w:rsidP="00744EB2">
      <w:pPr>
        <w:ind w:firstLine="709"/>
        <w:rPr>
          <w:rFonts w:eastAsia="Times New Roman"/>
          <w:iCs/>
          <w:sz w:val="28"/>
          <w:szCs w:val="28"/>
          <w:lang w:val="vi-VN"/>
        </w:rPr>
      </w:pPr>
      <w:r w:rsidRPr="00B07215">
        <w:rPr>
          <w:rFonts w:eastAsia="Times New Roman"/>
          <w:iCs/>
          <w:sz w:val="28"/>
          <w:szCs w:val="28"/>
          <w:lang w:val="vi-VN"/>
        </w:rPr>
        <w:t>Trong thời hạn 05 ngày làm việc, kể từ ngày cấp giấy phép hoạt động, cơ quan cấp giấy phép hoạt động công bố, cập nhật trên cổng thông tin điện tử của mình và trên Hệ thống thông tin về quản lý hoạt động khám bệnh, chữa bệnh các thông tin liên quan đến nội dung điều chỉnh.</w:t>
      </w:r>
    </w:p>
    <w:p w14:paraId="1A099AA8" w14:textId="77777777" w:rsidR="00744EB2" w:rsidRPr="00B07215" w:rsidRDefault="00744EB2" w:rsidP="00744EB2">
      <w:pPr>
        <w:ind w:firstLine="709"/>
        <w:rPr>
          <w:rFonts w:eastAsia="Times New Roman"/>
          <w:iCs/>
          <w:sz w:val="28"/>
          <w:szCs w:val="28"/>
          <w:lang w:val="vi-VN"/>
        </w:rPr>
      </w:pPr>
      <w:r w:rsidRPr="00B07215">
        <w:rPr>
          <w:rFonts w:eastAsia="Times New Roman"/>
          <w:b/>
          <w:iCs/>
          <w:sz w:val="28"/>
          <w:szCs w:val="28"/>
          <w:lang w:val="vi-VN"/>
        </w:rPr>
        <w:t>Trường hợp 2:</w:t>
      </w:r>
      <w:r w:rsidRPr="00B07215">
        <w:rPr>
          <w:rFonts w:eastAsia="Times New Roman"/>
          <w:iCs/>
          <w:sz w:val="28"/>
          <w:szCs w:val="28"/>
          <w:lang w:val="vi-VN"/>
        </w:rPr>
        <w:t xml:space="preserve"> Trường hợp thay đổi quy mô hoạt động, phạm vi hoạt động chuyên môn hoặc bổ sung, giảm bớt danh mục kỹ thuật của cơ sở khám bệnh, chữa bệnh.</w:t>
      </w:r>
    </w:p>
    <w:p w14:paraId="7D7EF0C6" w14:textId="77777777" w:rsidR="00744EB2" w:rsidRPr="00B07215" w:rsidRDefault="00744EB2" w:rsidP="00744EB2">
      <w:pPr>
        <w:ind w:firstLine="709"/>
        <w:rPr>
          <w:rFonts w:eastAsia="Times New Roman"/>
          <w:b/>
          <w:i/>
          <w:iCs/>
          <w:sz w:val="28"/>
          <w:szCs w:val="28"/>
          <w:lang w:val="vi-VN"/>
        </w:rPr>
      </w:pPr>
      <w:r w:rsidRPr="00B07215">
        <w:rPr>
          <w:rFonts w:eastAsia="Times New Roman"/>
          <w:b/>
          <w:i/>
          <w:iCs/>
          <w:sz w:val="28"/>
          <w:szCs w:val="28"/>
          <w:lang w:val="vi-VN"/>
        </w:rPr>
        <w:t>Bước 1:</w:t>
      </w:r>
    </w:p>
    <w:p w14:paraId="09E7E2A8" w14:textId="63C8725A" w:rsidR="00744EB2" w:rsidRDefault="00744EB2" w:rsidP="00744EB2">
      <w:pPr>
        <w:ind w:firstLine="709"/>
        <w:rPr>
          <w:rFonts w:eastAsia="Times New Roman"/>
          <w:iCs/>
          <w:sz w:val="28"/>
          <w:szCs w:val="28"/>
          <w:lang w:val="vi-VN"/>
        </w:rPr>
      </w:pPr>
      <w:r w:rsidRPr="00B07215">
        <w:rPr>
          <w:rFonts w:eastAsia="Times New Roman"/>
          <w:iCs/>
          <w:sz w:val="28"/>
          <w:szCs w:val="28"/>
          <w:lang w:val="vi-VN"/>
        </w:rPr>
        <w:t xml:space="preserve">Nộp 01 bộ hồ sơ theo quy định tại khoản 2 Điều 64 Nghị định số 96/2023/NĐ-CP và nộp phí theo quy định của pháp luật về phí, lệ phí cho </w:t>
      </w:r>
      <w:r w:rsidRPr="00B07215">
        <w:rPr>
          <w:color w:val="000000" w:themeColor="text1"/>
          <w:sz w:val="28"/>
          <w:szCs w:val="28"/>
          <w:lang w:val="fr-FR"/>
        </w:rPr>
        <w:t>tại Bộ phận tiếp nhận hồ sơ và trả kết quả Sở Y tế Bình Dương (địa chỉ Trung tâm Hành chính tỉnh Bình Dương, đại lộ Lê Lợi, phường Hòa Phú, thành phố Thủ Dầu Một, tỉnh Bình Dương)</w:t>
      </w:r>
      <w:r w:rsidRPr="00B07215">
        <w:rPr>
          <w:rFonts w:eastAsia="Times New Roman"/>
          <w:iCs/>
          <w:sz w:val="28"/>
          <w:szCs w:val="28"/>
          <w:lang w:val="vi-VN"/>
        </w:rPr>
        <w:t>.</w:t>
      </w:r>
    </w:p>
    <w:p w14:paraId="7BC98E04" w14:textId="1D967B82" w:rsidR="000F2269" w:rsidRPr="0021104C" w:rsidRDefault="000F2269" w:rsidP="000F2269">
      <w:pPr>
        <w:ind w:firstLine="709"/>
        <w:rPr>
          <w:color w:val="000000" w:themeColor="text1"/>
          <w:sz w:val="28"/>
          <w:szCs w:val="28"/>
        </w:rPr>
      </w:pPr>
      <w:r>
        <w:rPr>
          <w:color w:val="000000" w:themeColor="text1"/>
          <w:sz w:val="28"/>
          <w:szCs w:val="28"/>
        </w:rPr>
        <w:t>- Sở Y tế tỉnh Bình Dương nhận hồ sơ của các cơ sở khám bệnh, chữa bệnh có trụ sở trên địa bàn tỉnh Bình Dương, kể cả bệnh viện ngoài công lập (trừ các cơ sở trực thuộc Bộ Y tế).</w:t>
      </w:r>
    </w:p>
    <w:p w14:paraId="1FEEEAED" w14:textId="77777777" w:rsidR="00744EB2" w:rsidRPr="00B07215" w:rsidRDefault="00744EB2" w:rsidP="00744EB2">
      <w:pPr>
        <w:ind w:firstLine="709"/>
        <w:rPr>
          <w:b/>
          <w:i/>
          <w:iCs/>
          <w:sz w:val="28"/>
          <w:szCs w:val="28"/>
          <w:lang w:val="vi-VN"/>
        </w:rPr>
      </w:pPr>
      <w:r w:rsidRPr="00B07215">
        <w:rPr>
          <w:b/>
          <w:i/>
          <w:iCs/>
          <w:sz w:val="28"/>
          <w:szCs w:val="28"/>
          <w:lang w:val="vi-VN"/>
        </w:rPr>
        <w:t>Bước 2:</w:t>
      </w:r>
    </w:p>
    <w:p w14:paraId="2BB739CD" w14:textId="77777777" w:rsidR="00744EB2" w:rsidRPr="00B07215" w:rsidRDefault="00744EB2" w:rsidP="00744EB2">
      <w:pPr>
        <w:ind w:firstLine="709"/>
        <w:rPr>
          <w:iCs/>
          <w:sz w:val="28"/>
          <w:szCs w:val="28"/>
          <w:lang w:val="vi-VN"/>
        </w:rPr>
      </w:pPr>
      <w:r w:rsidRPr="00B07215">
        <w:rPr>
          <w:iCs/>
          <w:sz w:val="28"/>
          <w:szCs w:val="28"/>
          <w:lang w:val="vi-VN"/>
        </w:rPr>
        <w:t>Sau khi nhận hồ sơ, cơ quan cấp giấy phép hoạt động cấp phiếu tiếp nhận hồ sơ cho cơ sở đề nghị.</w:t>
      </w:r>
    </w:p>
    <w:p w14:paraId="2F312DB0" w14:textId="77777777" w:rsidR="00744EB2" w:rsidRPr="00B07215" w:rsidRDefault="00744EB2" w:rsidP="00744EB2">
      <w:pPr>
        <w:ind w:firstLine="709"/>
        <w:rPr>
          <w:b/>
          <w:i/>
          <w:iCs/>
          <w:sz w:val="28"/>
          <w:szCs w:val="28"/>
          <w:lang w:val="vi-VN"/>
        </w:rPr>
      </w:pPr>
      <w:r w:rsidRPr="00B07215">
        <w:rPr>
          <w:b/>
          <w:i/>
          <w:iCs/>
          <w:sz w:val="28"/>
          <w:szCs w:val="28"/>
          <w:lang w:val="vi-VN"/>
        </w:rPr>
        <w:t>Bước 3:</w:t>
      </w:r>
    </w:p>
    <w:p w14:paraId="0CB285F8" w14:textId="77777777" w:rsidR="00744EB2" w:rsidRPr="00B07215" w:rsidRDefault="00744EB2" w:rsidP="00744EB2">
      <w:pPr>
        <w:ind w:firstLine="709"/>
        <w:rPr>
          <w:iCs/>
          <w:sz w:val="28"/>
          <w:szCs w:val="28"/>
          <w:lang w:val="vi-VN"/>
        </w:rPr>
      </w:pPr>
      <w:r w:rsidRPr="00B07215">
        <w:rPr>
          <w:iCs/>
          <w:sz w:val="28"/>
          <w:szCs w:val="28"/>
          <w:lang w:val="vi-VN"/>
        </w:rPr>
        <w:t>1. Trường hợp có yêu cầu sửa đổi, bổ sung hồ sơ, trong thời hạn 07 ngày làm việc, kể từ ngày ghi trên phiếu tiếp nhận hồ sơ, cơ quan cấp giấy phép hoạt động phải có văn bản gửi cơ sở đề nghị, trong đó phải nêu cụ thể các tài liệu, nội dung cần sửa đổi, bổ sung.</w:t>
      </w:r>
    </w:p>
    <w:p w14:paraId="37CA2415" w14:textId="77777777" w:rsidR="00744EB2" w:rsidRPr="00B07215" w:rsidRDefault="00744EB2" w:rsidP="00744EB2">
      <w:pPr>
        <w:ind w:firstLine="709"/>
        <w:rPr>
          <w:iCs/>
          <w:sz w:val="28"/>
          <w:szCs w:val="28"/>
          <w:lang w:val="vi-VN"/>
        </w:rPr>
      </w:pPr>
      <w:r w:rsidRPr="00B07215">
        <w:rPr>
          <w:iCs/>
          <w:sz w:val="28"/>
          <w:szCs w:val="28"/>
          <w:lang w:val="vi-VN"/>
        </w:rPr>
        <w:t>Trong thời hạn 06 tháng, kể từ ngày cơ quan cấp giấy phép hoạt động có văn bản thông báo sửa đổi, bổ sung, cơ sở đề nghị phải nộp hồ sơ sửa đổi, bổ sung theo yêu cầu. Sau thời hạn trên, cơ sở đề nghị không sửa đổi, bổ sung thì hồ sơ đã nộp không còn giá trị.</w:t>
      </w:r>
    </w:p>
    <w:p w14:paraId="60D6FAD1" w14:textId="77777777" w:rsidR="00744EB2" w:rsidRPr="00B07215" w:rsidRDefault="00744EB2" w:rsidP="00744EB2">
      <w:pPr>
        <w:ind w:firstLine="709"/>
        <w:rPr>
          <w:iCs/>
          <w:sz w:val="28"/>
          <w:szCs w:val="28"/>
          <w:lang w:val="vi-VN"/>
        </w:rPr>
      </w:pPr>
      <w:r w:rsidRPr="00B07215">
        <w:rPr>
          <w:iCs/>
          <w:sz w:val="28"/>
          <w:szCs w:val="28"/>
          <w:lang w:val="vi-VN"/>
        </w:rPr>
        <w:t>Sau khi nhận hồ sơ sửa đổi, bổ sung, cơ quan cấp giấy phép hoạt động trả cho cơ sở đề nghị phiếu tiếp nhận hồ sơ sửa đổi, bổ sung:</w:t>
      </w:r>
    </w:p>
    <w:p w14:paraId="3260FED1" w14:textId="77777777" w:rsidR="00744EB2" w:rsidRPr="00B07215" w:rsidRDefault="00744EB2" w:rsidP="00744EB2">
      <w:pPr>
        <w:ind w:firstLine="709"/>
        <w:rPr>
          <w:iCs/>
          <w:sz w:val="28"/>
          <w:szCs w:val="28"/>
          <w:lang w:val="vi-VN"/>
        </w:rPr>
      </w:pPr>
      <w:r w:rsidRPr="00B07215">
        <w:rPr>
          <w:iCs/>
          <w:sz w:val="28"/>
          <w:szCs w:val="28"/>
          <w:lang w:val="vi-VN"/>
        </w:rPr>
        <w:t>Trường hợp hồ sơ sửa đổi, bổ sung không đáp ứng yêu cầu, thực hiện lại theo trình tự tại mục này. Trong thời hạn 06 tháng, kể từ ngày cơ quan cấp giấy phép hoạt động có văn bản thông báo sửa đổi, bổ sung, cơ sở đề nghị phải nộp hồ sơ sửa đổi, bổ sung theo yêu cầu. Sau thời hạn trên, cơ sở đề nghị không sửa đổi, bổ sung hoặc sau 12 tháng, kể từ ngày nộp hồ sơ lần đầu mà hồ sơ bổ sung không đáp ứng yêu cầu thì hồ sơ đã nộp không còn giá trị.</w:t>
      </w:r>
    </w:p>
    <w:p w14:paraId="4E1C5810" w14:textId="77777777" w:rsidR="00744EB2" w:rsidRPr="00B07215" w:rsidRDefault="00744EB2" w:rsidP="00744EB2">
      <w:pPr>
        <w:ind w:firstLine="709"/>
        <w:rPr>
          <w:iCs/>
          <w:sz w:val="28"/>
          <w:szCs w:val="28"/>
          <w:lang w:val="vi-VN"/>
        </w:rPr>
      </w:pPr>
      <w:r w:rsidRPr="00B07215">
        <w:rPr>
          <w:iCs/>
          <w:sz w:val="28"/>
          <w:szCs w:val="28"/>
          <w:lang w:val="vi-VN"/>
        </w:rPr>
        <w:t>2. Trường hợp không có yêu cầu sửa đổi, bổ sung hồ sơ hoặc hồ sơ đã được hoàn thiện, cơ quan cấp giấy phép hoạt động:</w:t>
      </w:r>
    </w:p>
    <w:p w14:paraId="306B4A3C" w14:textId="77777777" w:rsidR="00744EB2" w:rsidRPr="00B07215" w:rsidRDefault="00744EB2" w:rsidP="00744EB2">
      <w:pPr>
        <w:ind w:firstLine="709"/>
        <w:rPr>
          <w:iCs/>
          <w:sz w:val="28"/>
          <w:szCs w:val="28"/>
          <w:lang w:val="vi-VN"/>
        </w:rPr>
      </w:pPr>
      <w:r w:rsidRPr="00B07215">
        <w:rPr>
          <w:iCs/>
          <w:sz w:val="28"/>
          <w:szCs w:val="28"/>
          <w:lang w:val="vi-VN"/>
        </w:rPr>
        <w:t>a) Ban hành văn bản cho phép thay đổi quy mô hoạt động, phạm vi hoạt động chuyên môn hoặc bổ sung, giảm bớt danh mục kỹ thuật trong thời hạn 20 ngày, kể từ ngày ghi trên phiếu tiếp nhận hồ sơ nếu thuộc trường hợp không phải tổ chức thẩm định thực tế tại cơ sở.</w:t>
      </w:r>
    </w:p>
    <w:p w14:paraId="1F0BB345" w14:textId="77777777" w:rsidR="00744EB2" w:rsidRPr="00B07215" w:rsidRDefault="00744EB2" w:rsidP="00744EB2">
      <w:pPr>
        <w:ind w:firstLine="709"/>
        <w:rPr>
          <w:iCs/>
          <w:sz w:val="28"/>
          <w:szCs w:val="28"/>
          <w:lang w:val="vi-VN"/>
        </w:rPr>
      </w:pPr>
      <w:r w:rsidRPr="00B07215">
        <w:rPr>
          <w:iCs/>
          <w:sz w:val="28"/>
          <w:szCs w:val="28"/>
          <w:lang w:val="vi-VN"/>
        </w:rPr>
        <w:t>b) Cơ quan cấp giấy phép hoạt động tổ chức thẩm định tại cơ sở đề nghị và lập biên bản thẩm định trong thời hạn 60 ngày, kể từ ngày ghi trên phiếu tiếp nhận hồ sơ đối với trường hợp phải tổ chức thẩm định thực tế tại cơ sở, biên bản thẩm định phải nêu rõ yêu cầu sửa đổi, bổ sung (nếu có).</w:t>
      </w:r>
    </w:p>
    <w:p w14:paraId="1EE91EE2" w14:textId="77777777" w:rsidR="00744EB2" w:rsidRPr="00B07215" w:rsidRDefault="00744EB2" w:rsidP="00744EB2">
      <w:pPr>
        <w:ind w:firstLine="709"/>
        <w:rPr>
          <w:b/>
          <w:i/>
          <w:iCs/>
          <w:sz w:val="28"/>
          <w:szCs w:val="28"/>
          <w:lang w:val="vi-VN"/>
        </w:rPr>
      </w:pPr>
      <w:r w:rsidRPr="00B07215">
        <w:rPr>
          <w:b/>
          <w:i/>
          <w:iCs/>
          <w:sz w:val="28"/>
          <w:szCs w:val="28"/>
          <w:lang w:val="vi-VN"/>
        </w:rPr>
        <w:t>Bước 4:</w:t>
      </w:r>
    </w:p>
    <w:p w14:paraId="70527C25" w14:textId="77777777" w:rsidR="00744EB2" w:rsidRPr="00B07215" w:rsidRDefault="00744EB2" w:rsidP="00744EB2">
      <w:pPr>
        <w:ind w:firstLine="709"/>
        <w:rPr>
          <w:iCs/>
          <w:sz w:val="28"/>
          <w:szCs w:val="28"/>
          <w:lang w:val="vi-VN"/>
        </w:rPr>
      </w:pPr>
      <w:r w:rsidRPr="00B07215">
        <w:rPr>
          <w:iCs/>
          <w:sz w:val="28"/>
          <w:szCs w:val="28"/>
          <w:lang w:val="vi-VN"/>
        </w:rPr>
        <w:t>Sau khi thẩm định thực tế tại cơ sở, cơ quan cấp giấy phép hoạt động có trách nhiệm:</w:t>
      </w:r>
    </w:p>
    <w:p w14:paraId="2771928D" w14:textId="77777777" w:rsidR="00744EB2" w:rsidRPr="00B07215" w:rsidRDefault="00744EB2" w:rsidP="00744EB2">
      <w:pPr>
        <w:ind w:firstLine="709"/>
        <w:rPr>
          <w:iCs/>
          <w:sz w:val="28"/>
          <w:szCs w:val="28"/>
          <w:lang w:val="vi-VN"/>
        </w:rPr>
      </w:pPr>
      <w:r w:rsidRPr="00B07215">
        <w:rPr>
          <w:iCs/>
          <w:sz w:val="28"/>
          <w:szCs w:val="28"/>
          <w:lang w:val="vi-VN"/>
        </w:rPr>
        <w:t>a) Ban hành văn bản cho phép thay đổi quy mô hoạt động, phạm vi hoạt động chuyên môn hoặc bổ sung, giảm bớt danh mục kỹ thuật trong thời hạn 10 ngày làm việc, kể từ ngày ban hành biên bản thẩm định đối với trường hợp không có yêu cầu sửa đổi, bổ sung;</w:t>
      </w:r>
    </w:p>
    <w:p w14:paraId="4B0FEF7B" w14:textId="77777777" w:rsidR="00744EB2" w:rsidRPr="00B07215" w:rsidRDefault="00744EB2" w:rsidP="00744EB2">
      <w:pPr>
        <w:ind w:firstLine="709"/>
        <w:rPr>
          <w:iCs/>
          <w:sz w:val="28"/>
          <w:szCs w:val="28"/>
          <w:lang w:val="vi-VN"/>
        </w:rPr>
      </w:pPr>
      <w:r w:rsidRPr="00B07215">
        <w:rPr>
          <w:iCs/>
          <w:sz w:val="28"/>
          <w:szCs w:val="28"/>
          <w:lang w:val="vi-VN"/>
        </w:rPr>
        <w:t>b) Ban hành văn bản thông báo về các nội dung cần khắc phục, sửa chữa trong thời hạn 05 ngày làm việc, kể từ ngày ban hành biên bản thẩm định đối với trường hợp có yêu cầu sửa đổi, bổ sung.</w:t>
      </w:r>
    </w:p>
    <w:p w14:paraId="3D632DBB" w14:textId="77777777" w:rsidR="00744EB2" w:rsidRPr="00B07215" w:rsidRDefault="00744EB2" w:rsidP="00744EB2">
      <w:pPr>
        <w:ind w:firstLine="709"/>
        <w:rPr>
          <w:iCs/>
          <w:sz w:val="28"/>
          <w:szCs w:val="28"/>
          <w:lang w:val="vi-VN"/>
        </w:rPr>
      </w:pPr>
      <w:r w:rsidRPr="00B07215">
        <w:rPr>
          <w:iCs/>
          <w:sz w:val="28"/>
          <w:szCs w:val="28"/>
          <w:lang w:val="vi-VN"/>
        </w:rPr>
        <w:t>Trong thời hạn 06 tháng, kể từ ngày cơ quan cấp giấy phép hoạt động có văn bản thông báo về các nội dung cần sửa đổi, bổ sung mà cơ sở đề nghị không hoàn thành việc sửa đổi, bổ sung thì hồ sơ đã nộp không còn giá trị.</w:t>
      </w:r>
    </w:p>
    <w:p w14:paraId="20DE35ED" w14:textId="77777777" w:rsidR="00744EB2" w:rsidRPr="00B07215" w:rsidRDefault="00744EB2" w:rsidP="00744EB2">
      <w:pPr>
        <w:ind w:firstLine="709"/>
        <w:rPr>
          <w:b/>
          <w:i/>
          <w:iCs/>
          <w:sz w:val="28"/>
          <w:szCs w:val="28"/>
          <w:lang w:val="vi-VN"/>
        </w:rPr>
      </w:pPr>
      <w:r w:rsidRPr="00B07215">
        <w:rPr>
          <w:b/>
          <w:i/>
          <w:iCs/>
          <w:sz w:val="28"/>
          <w:szCs w:val="28"/>
          <w:lang w:val="vi-VN"/>
        </w:rPr>
        <w:t>Bước 5:</w:t>
      </w:r>
    </w:p>
    <w:p w14:paraId="07C79A85" w14:textId="77777777" w:rsidR="00744EB2" w:rsidRPr="00B07215" w:rsidRDefault="00744EB2" w:rsidP="00744EB2">
      <w:pPr>
        <w:ind w:firstLine="709"/>
        <w:rPr>
          <w:iCs/>
          <w:sz w:val="28"/>
          <w:szCs w:val="28"/>
          <w:lang w:val="vi-VN"/>
        </w:rPr>
      </w:pPr>
      <w:r w:rsidRPr="00B07215">
        <w:rPr>
          <w:iCs/>
          <w:sz w:val="28"/>
          <w:szCs w:val="28"/>
          <w:lang w:val="vi-VN"/>
        </w:rPr>
        <w:t>Trong thời hạn 10 ngày làm việc, kể từ ngày nhận được văn bản thông báo và tài liệu chứng minh đã hoàn thành việc sửa đổi, bổ sung của cơ sở đề nghị, cơ quan cấp giấy phép hoạt động:</w:t>
      </w:r>
    </w:p>
    <w:p w14:paraId="0F7F967E" w14:textId="77777777" w:rsidR="00744EB2" w:rsidRPr="00B07215" w:rsidRDefault="00744EB2" w:rsidP="00744EB2">
      <w:pPr>
        <w:ind w:firstLine="709"/>
        <w:rPr>
          <w:iCs/>
          <w:sz w:val="28"/>
          <w:szCs w:val="28"/>
          <w:lang w:val="vi-VN"/>
        </w:rPr>
      </w:pPr>
      <w:r w:rsidRPr="00B07215">
        <w:rPr>
          <w:iCs/>
          <w:sz w:val="28"/>
          <w:szCs w:val="28"/>
          <w:lang w:val="vi-VN"/>
        </w:rPr>
        <w:t>a) Ban hành văn bản cho phép thay đổi quy mô hoạt động, phạm vi hoạt động chuyên môn hoặc bổ sung, giảm bớt danh mục kỹ thuật đối với trường hợp không cần kiểm tra thực tế việc sửa đổi, bổ sung của cơ sở đề nghị;</w:t>
      </w:r>
    </w:p>
    <w:p w14:paraId="2CBD1FC4" w14:textId="77777777" w:rsidR="00744EB2" w:rsidRPr="00B07215" w:rsidRDefault="00744EB2" w:rsidP="00744EB2">
      <w:pPr>
        <w:ind w:firstLine="709"/>
        <w:rPr>
          <w:iCs/>
          <w:sz w:val="28"/>
          <w:szCs w:val="28"/>
          <w:lang w:val="vi-VN"/>
        </w:rPr>
      </w:pPr>
      <w:r w:rsidRPr="00B07215">
        <w:rPr>
          <w:iCs/>
          <w:sz w:val="28"/>
          <w:szCs w:val="28"/>
          <w:lang w:val="vi-VN"/>
        </w:rPr>
        <w:t>b) Tiến hành kiểm tra thực tế việc sửa đổi, bổ sung của cơ sở đề nghị trong trường hợp phải kiểm tra thực tế:</w:t>
      </w:r>
    </w:p>
    <w:p w14:paraId="6E785A52" w14:textId="77777777" w:rsidR="00744EB2" w:rsidRPr="00B07215" w:rsidRDefault="00744EB2" w:rsidP="00744EB2">
      <w:pPr>
        <w:ind w:firstLine="709"/>
        <w:rPr>
          <w:iCs/>
          <w:sz w:val="28"/>
          <w:szCs w:val="28"/>
          <w:lang w:val="vi-VN"/>
        </w:rPr>
      </w:pPr>
      <w:r w:rsidRPr="00B07215">
        <w:rPr>
          <w:iCs/>
          <w:sz w:val="28"/>
          <w:szCs w:val="28"/>
          <w:lang w:val="vi-VN"/>
        </w:rPr>
        <w:t>- Ban hành văn bản cho phép thay đổi quy mô hoạt động, phạm vi hoạt động chuyên môn hoặc bổ sung, giảm bớt danh mục kỹ thuật đối với trường hợp cơ sở đề nghị đã hoàn thành việc sửa đổi, bổ sung;</w:t>
      </w:r>
    </w:p>
    <w:p w14:paraId="1A2DFDDE" w14:textId="77777777" w:rsidR="00744EB2" w:rsidRPr="00B07215" w:rsidRDefault="00744EB2" w:rsidP="00744EB2">
      <w:pPr>
        <w:ind w:firstLine="709"/>
        <w:rPr>
          <w:iCs/>
          <w:sz w:val="28"/>
          <w:szCs w:val="28"/>
          <w:lang w:val="vi-VN"/>
        </w:rPr>
      </w:pPr>
      <w:r w:rsidRPr="00B07215">
        <w:rPr>
          <w:iCs/>
          <w:sz w:val="28"/>
          <w:szCs w:val="28"/>
          <w:lang w:val="vi-VN"/>
        </w:rPr>
        <w:t>- Có văn bản trả lời và nêu rõ lý do không cho phép thay đổi quy mô hoạt động, phạm vi hoạt động chuyên môn hoặc bổ sung, giảm bớt danh mục kỹ thuật nếu cơ sở đề nghị đã hoàn thành việc sửa đổi, bổ sung.</w:t>
      </w:r>
    </w:p>
    <w:p w14:paraId="7170EDB6" w14:textId="77777777" w:rsidR="00744EB2" w:rsidRPr="00B07215" w:rsidRDefault="00744EB2" w:rsidP="00744EB2">
      <w:pPr>
        <w:ind w:firstLine="709"/>
        <w:rPr>
          <w:b/>
          <w:i/>
          <w:iCs/>
          <w:sz w:val="28"/>
          <w:szCs w:val="28"/>
          <w:lang w:val="vi-VN"/>
        </w:rPr>
      </w:pPr>
      <w:r w:rsidRPr="00B07215">
        <w:rPr>
          <w:b/>
          <w:i/>
          <w:iCs/>
          <w:sz w:val="28"/>
          <w:szCs w:val="28"/>
          <w:lang w:val="vi-VN"/>
        </w:rPr>
        <w:t>Bước 6:</w:t>
      </w:r>
    </w:p>
    <w:p w14:paraId="145C4493" w14:textId="77777777" w:rsidR="00744EB2" w:rsidRPr="00B07215" w:rsidRDefault="00744EB2" w:rsidP="00744EB2">
      <w:pPr>
        <w:ind w:firstLine="709"/>
        <w:rPr>
          <w:iCs/>
          <w:spacing w:val="-4"/>
          <w:sz w:val="28"/>
          <w:szCs w:val="28"/>
          <w:lang w:val="vi-VN"/>
        </w:rPr>
      </w:pPr>
      <w:r w:rsidRPr="00B07215">
        <w:rPr>
          <w:iCs/>
          <w:spacing w:val="-4"/>
          <w:sz w:val="28"/>
          <w:szCs w:val="28"/>
          <w:lang w:val="vi-VN"/>
        </w:rPr>
        <w:t>Trong thời hạn 05 ngày làm việc, kể từ ngày cho phép bổ sung danh mục kỹ thuật, cơ quan cấp giấy phép hoạt động công bố, cập nhật trên cổng thông tin điện tử hoặc trang tin điện tử của mình và trên Hệ thống thông tin về quản lý hoạt động khám bệnh, chữa bệnh các thông tin liên quan đến nội dung điều chỉnh.</w:t>
      </w:r>
    </w:p>
    <w:p w14:paraId="32BF6CC8" w14:textId="77777777" w:rsidR="00744EB2" w:rsidRPr="00B07215" w:rsidRDefault="00744EB2" w:rsidP="00744EB2">
      <w:pPr>
        <w:ind w:firstLine="709"/>
        <w:rPr>
          <w:sz w:val="28"/>
          <w:szCs w:val="28"/>
          <w:lang w:val="vi-VN"/>
        </w:rPr>
      </w:pPr>
      <w:r w:rsidRPr="00B07215">
        <w:rPr>
          <w:sz w:val="28"/>
          <w:szCs w:val="28"/>
          <w:lang w:val="vi-VN"/>
        </w:rPr>
        <w:t xml:space="preserve">- </w:t>
      </w:r>
      <w:r w:rsidRPr="00B07215">
        <w:rPr>
          <w:b/>
          <w:sz w:val="28"/>
          <w:szCs w:val="28"/>
          <w:lang w:val="pt-BR"/>
        </w:rPr>
        <w:t xml:space="preserve">Cách thức thực hiện: </w:t>
      </w:r>
      <w:r w:rsidRPr="00B07215">
        <w:rPr>
          <w:i/>
          <w:iCs/>
          <w:sz w:val="28"/>
          <w:szCs w:val="28"/>
          <w:lang w:val="vi-VN"/>
        </w:rPr>
        <w:t>Trực tuyến; Trực tiếp; Bưu chính công ích</w:t>
      </w:r>
      <w:r w:rsidRPr="00B07215">
        <w:rPr>
          <w:sz w:val="28"/>
          <w:szCs w:val="28"/>
          <w:lang w:val="vi-VN"/>
        </w:rPr>
        <w:t xml:space="preserve"> </w:t>
      </w:r>
    </w:p>
    <w:p w14:paraId="74BD0307" w14:textId="77777777" w:rsidR="00744EB2" w:rsidRPr="00B07215" w:rsidRDefault="00744EB2" w:rsidP="00744EB2">
      <w:pPr>
        <w:ind w:firstLine="709"/>
        <w:rPr>
          <w:b/>
          <w:sz w:val="28"/>
          <w:szCs w:val="28"/>
          <w:lang w:val="pt-BR"/>
        </w:rPr>
      </w:pPr>
      <w:r w:rsidRPr="00B07215">
        <w:rPr>
          <w:sz w:val="28"/>
          <w:szCs w:val="28"/>
          <w:lang w:val="vi-VN"/>
        </w:rPr>
        <w:t xml:space="preserve">- </w:t>
      </w:r>
      <w:r w:rsidRPr="00B07215">
        <w:rPr>
          <w:b/>
          <w:sz w:val="28"/>
          <w:szCs w:val="28"/>
          <w:lang w:val="pt-BR"/>
        </w:rPr>
        <w:t>Thành phần, số lượng hồ sơ:</w:t>
      </w:r>
    </w:p>
    <w:p w14:paraId="122A2399" w14:textId="77777777" w:rsidR="00744EB2" w:rsidRPr="00B07215" w:rsidRDefault="00744EB2" w:rsidP="00744EB2">
      <w:pPr>
        <w:ind w:firstLine="709"/>
        <w:rPr>
          <w:rFonts w:eastAsia="Times New Roman"/>
          <w:sz w:val="28"/>
          <w:szCs w:val="28"/>
          <w:lang w:val="pt-BR"/>
        </w:rPr>
      </w:pPr>
      <w:r w:rsidRPr="00B07215">
        <w:rPr>
          <w:rFonts w:eastAsia="Times New Roman"/>
          <w:b/>
          <w:bCs/>
          <w:i/>
          <w:iCs/>
          <w:sz w:val="28"/>
          <w:szCs w:val="28"/>
          <w:lang w:val="vi-VN"/>
        </w:rPr>
        <w:t>I. Thành phần hồ sơ bao gồm:</w:t>
      </w:r>
    </w:p>
    <w:p w14:paraId="75A46864" w14:textId="77777777" w:rsidR="00744EB2" w:rsidRPr="00B07215" w:rsidRDefault="00744EB2" w:rsidP="00744EB2">
      <w:pPr>
        <w:ind w:firstLine="709"/>
        <w:rPr>
          <w:rFonts w:eastAsia="Calibri"/>
          <w:kern w:val="2"/>
          <w:sz w:val="28"/>
          <w:szCs w:val="28"/>
          <w:lang w:val="pt-BR"/>
          <w14:ligatures w14:val="standardContextual"/>
        </w:rPr>
      </w:pPr>
      <w:r w:rsidRPr="00B07215">
        <w:rPr>
          <w:rFonts w:eastAsia="Calibri"/>
          <w:b/>
          <w:kern w:val="2"/>
          <w:sz w:val="28"/>
          <w:szCs w:val="28"/>
          <w:lang w:val="pt-BR"/>
          <w14:ligatures w14:val="standardContextual"/>
        </w:rPr>
        <w:t>1. Trường hợp 1:</w:t>
      </w:r>
      <w:r w:rsidRPr="00B07215">
        <w:rPr>
          <w:rFonts w:eastAsia="Calibri"/>
          <w:kern w:val="2"/>
          <w:sz w:val="28"/>
          <w:szCs w:val="28"/>
          <w:lang w:val="pt-BR"/>
          <w14:ligatures w14:val="standardContextual"/>
        </w:rPr>
        <w:t xml:space="preserve"> Trường hợp thay đổi tên, địa chỉ (không thay đổi địa điểm), thời gian làm việc:</w:t>
      </w:r>
    </w:p>
    <w:p w14:paraId="3F45ACEE" w14:textId="77777777" w:rsidR="00744EB2" w:rsidRPr="00B07215" w:rsidRDefault="00744EB2" w:rsidP="00744EB2">
      <w:pPr>
        <w:ind w:firstLine="709"/>
        <w:rPr>
          <w:rFonts w:eastAsia="Times New Roman"/>
          <w:kern w:val="2"/>
          <w:sz w:val="28"/>
          <w:szCs w:val="28"/>
          <w:lang w:val="vi-VN"/>
          <w14:ligatures w14:val="standardContextual"/>
        </w:rPr>
      </w:pPr>
      <w:r w:rsidRPr="00B07215">
        <w:rPr>
          <w:rFonts w:eastAsia="Times New Roman"/>
          <w:kern w:val="2"/>
          <w:sz w:val="28"/>
          <w:szCs w:val="28"/>
          <w:lang w:val="vi-VN"/>
          <w14:ligatures w14:val="standardContextual"/>
        </w:rPr>
        <w:t>a) Đơn theo Mẫu 02 Phụ lục II ban hành kèm theo Nghị định số 96/2023/NĐ-CP;</w:t>
      </w:r>
    </w:p>
    <w:p w14:paraId="6F07EFD0" w14:textId="77777777" w:rsidR="00744EB2" w:rsidRPr="00B07215" w:rsidRDefault="00744EB2" w:rsidP="00744EB2">
      <w:pPr>
        <w:ind w:firstLine="709"/>
        <w:rPr>
          <w:rFonts w:eastAsia="Times New Roman"/>
          <w:kern w:val="2"/>
          <w:sz w:val="28"/>
          <w:szCs w:val="28"/>
          <w:lang w:val="vi-VN"/>
          <w14:ligatures w14:val="standardContextual"/>
        </w:rPr>
      </w:pPr>
      <w:r w:rsidRPr="00B07215">
        <w:rPr>
          <w:rFonts w:eastAsia="Calibri"/>
          <w:kern w:val="2"/>
          <w:sz w:val="28"/>
          <w:szCs w:val="28"/>
          <w:lang w:val="vi-VN"/>
          <w14:ligatures w14:val="standardContextual"/>
        </w:rPr>
        <w:t>b) Các giấy tờ chứng minh nội dung thay đổi.</w:t>
      </w:r>
    </w:p>
    <w:p w14:paraId="1E87F819" w14:textId="77777777" w:rsidR="00744EB2" w:rsidRPr="00B07215" w:rsidRDefault="00744EB2" w:rsidP="00744EB2">
      <w:pPr>
        <w:ind w:firstLine="709"/>
        <w:rPr>
          <w:rFonts w:eastAsia="Calibri"/>
          <w:kern w:val="2"/>
          <w:sz w:val="28"/>
          <w:szCs w:val="28"/>
          <w:lang w:val="vi-VN"/>
          <w14:ligatures w14:val="standardContextual"/>
        </w:rPr>
      </w:pPr>
      <w:r w:rsidRPr="00B07215">
        <w:rPr>
          <w:rFonts w:eastAsia="Calibri"/>
          <w:b/>
          <w:kern w:val="2"/>
          <w:sz w:val="28"/>
          <w:szCs w:val="28"/>
          <w:lang w:val="vi-VN"/>
          <w14:ligatures w14:val="standardContextual"/>
        </w:rPr>
        <w:t>2. Trường hợp 2:</w:t>
      </w:r>
      <w:r w:rsidRPr="00B07215">
        <w:rPr>
          <w:rFonts w:eastAsia="Calibri"/>
          <w:kern w:val="2"/>
          <w:sz w:val="28"/>
          <w:szCs w:val="28"/>
          <w:lang w:val="vi-VN"/>
          <w14:ligatures w14:val="standardContextual"/>
        </w:rPr>
        <w:t xml:space="preserve"> Trường hợp thay đổi quy mô hoạt động, phạm vi hoạt động chuyên môn hoặc bổ sung, giảm bớt danh mục kỹ thuật:</w:t>
      </w:r>
    </w:p>
    <w:p w14:paraId="6145A288" w14:textId="77777777" w:rsidR="00744EB2" w:rsidRPr="00B07215" w:rsidRDefault="00744EB2" w:rsidP="00744EB2">
      <w:pPr>
        <w:ind w:firstLine="709"/>
        <w:rPr>
          <w:rFonts w:eastAsia="Times New Roman"/>
          <w:kern w:val="2"/>
          <w:sz w:val="28"/>
          <w:szCs w:val="28"/>
          <w:lang w:val="vi-VN"/>
          <w14:ligatures w14:val="standardContextual"/>
        </w:rPr>
      </w:pPr>
      <w:r w:rsidRPr="00B07215">
        <w:rPr>
          <w:rFonts w:eastAsia="Times New Roman"/>
          <w:kern w:val="2"/>
          <w:sz w:val="28"/>
          <w:szCs w:val="28"/>
          <w:lang w:val="vi-VN"/>
          <w14:ligatures w14:val="standardContextual"/>
        </w:rPr>
        <w:t>a) Đơn theo Mẫu 02 Phụ lục II ban hành kèm theo Nghị định số 96/2023/NĐ-CP;</w:t>
      </w:r>
    </w:p>
    <w:p w14:paraId="4779383D" w14:textId="77777777" w:rsidR="00744EB2" w:rsidRPr="00B07215" w:rsidRDefault="00744EB2" w:rsidP="00744EB2">
      <w:pPr>
        <w:ind w:firstLine="709"/>
        <w:rPr>
          <w:rFonts w:eastAsia="Times New Roman"/>
          <w:kern w:val="2"/>
          <w:sz w:val="28"/>
          <w:szCs w:val="28"/>
          <w:lang w:val="vi-VN"/>
          <w14:ligatures w14:val="standardContextual"/>
        </w:rPr>
      </w:pPr>
      <w:r w:rsidRPr="00B07215">
        <w:rPr>
          <w:rFonts w:eastAsia="Times New Roman"/>
          <w:kern w:val="2"/>
          <w:sz w:val="28"/>
          <w:szCs w:val="28"/>
          <w:lang w:val="vi-VN"/>
          <w14:ligatures w14:val="standardContextual"/>
        </w:rPr>
        <w:t>b) Bản gốc giấy phép hoạt động;</w:t>
      </w:r>
    </w:p>
    <w:p w14:paraId="106F472B" w14:textId="77777777" w:rsidR="00744EB2" w:rsidRPr="00B07215" w:rsidRDefault="00744EB2" w:rsidP="00744EB2">
      <w:pPr>
        <w:tabs>
          <w:tab w:val="left" w:pos="360"/>
        </w:tabs>
        <w:ind w:firstLine="709"/>
        <w:rPr>
          <w:sz w:val="28"/>
          <w:szCs w:val="28"/>
          <w:lang w:val="vi-VN"/>
        </w:rPr>
      </w:pPr>
      <w:r w:rsidRPr="00B07215">
        <w:rPr>
          <w:rFonts w:eastAsia="Calibri"/>
          <w:kern w:val="2"/>
          <w:sz w:val="28"/>
          <w:szCs w:val="28"/>
          <w:lang w:val="vi-VN"/>
          <w14:ligatures w14:val="standardContextual"/>
        </w:rPr>
        <w:t>c) Bản kê khai cơ sở vật chất, thiết bị y tế và hồ sơ nhân sự tương ứng với quy mô hoặc phạm vi hoạt động chuyên môn hoặc danh mục kỹ thuật dự kiến thay đổi và các tài liệu minh chứng đáp ứng việc thay đổi.</w:t>
      </w:r>
    </w:p>
    <w:p w14:paraId="1809E948" w14:textId="77777777" w:rsidR="00744EB2" w:rsidRPr="00B07215" w:rsidRDefault="00744EB2" w:rsidP="00744EB2">
      <w:pPr>
        <w:ind w:firstLine="709"/>
        <w:rPr>
          <w:sz w:val="28"/>
          <w:szCs w:val="28"/>
          <w:lang w:val="vi-VN"/>
        </w:rPr>
      </w:pPr>
      <w:r w:rsidRPr="00B07215">
        <w:rPr>
          <w:b/>
          <w:i/>
          <w:sz w:val="28"/>
          <w:szCs w:val="28"/>
          <w:lang w:val="vi-VN"/>
        </w:rPr>
        <w:t>II. Số lượng hồ sơ</w:t>
      </w:r>
      <w:r w:rsidRPr="00B07215">
        <w:rPr>
          <w:sz w:val="28"/>
          <w:szCs w:val="28"/>
          <w:lang w:val="vi-VN"/>
        </w:rPr>
        <w:t>: 01 (bộ)</w:t>
      </w:r>
    </w:p>
    <w:p w14:paraId="4F472C86" w14:textId="77777777" w:rsidR="00744EB2" w:rsidRPr="00B07215" w:rsidRDefault="00744EB2" w:rsidP="00744EB2">
      <w:pPr>
        <w:ind w:firstLine="709"/>
        <w:rPr>
          <w:b/>
          <w:sz w:val="28"/>
          <w:szCs w:val="28"/>
          <w:lang w:val="pt-BR"/>
        </w:rPr>
      </w:pPr>
      <w:r w:rsidRPr="00B07215">
        <w:rPr>
          <w:b/>
          <w:sz w:val="28"/>
          <w:szCs w:val="28"/>
          <w:lang w:val="vi-VN"/>
        </w:rPr>
        <w:t xml:space="preserve">- </w:t>
      </w:r>
      <w:r w:rsidRPr="00B07215">
        <w:rPr>
          <w:b/>
          <w:sz w:val="28"/>
          <w:szCs w:val="28"/>
          <w:lang w:val="pt-BR"/>
        </w:rPr>
        <w:t xml:space="preserve">Thời hạn giải quyết: </w:t>
      </w:r>
    </w:p>
    <w:p w14:paraId="7883E173" w14:textId="77777777" w:rsidR="00744EB2" w:rsidRPr="00B07215" w:rsidRDefault="00744EB2" w:rsidP="00744EB2">
      <w:pPr>
        <w:ind w:firstLine="709"/>
        <w:rPr>
          <w:sz w:val="28"/>
          <w:szCs w:val="28"/>
        </w:rPr>
      </w:pPr>
      <w:r w:rsidRPr="00B07215">
        <w:rPr>
          <w:b/>
          <w:sz w:val="28"/>
          <w:szCs w:val="28"/>
          <w:lang w:val="pt-BR"/>
        </w:rPr>
        <w:t xml:space="preserve">+ </w:t>
      </w:r>
      <w:r w:rsidRPr="00B07215">
        <w:rPr>
          <w:b/>
          <w:bCs/>
          <w:sz w:val="28"/>
          <w:szCs w:val="28"/>
        </w:rPr>
        <w:t xml:space="preserve">Trường hợp không phải thẩm định thực tế tại cơ sở: </w:t>
      </w:r>
      <w:r w:rsidRPr="00B07215">
        <w:rPr>
          <w:sz w:val="28"/>
          <w:szCs w:val="28"/>
        </w:rPr>
        <w:t>20 ngày kể từ ngày nhận đủ hồ sơ;</w:t>
      </w:r>
    </w:p>
    <w:p w14:paraId="766CF1A2" w14:textId="77777777" w:rsidR="00744EB2" w:rsidRPr="00B07215" w:rsidRDefault="00744EB2" w:rsidP="00744EB2">
      <w:pPr>
        <w:ind w:firstLine="709"/>
        <w:rPr>
          <w:sz w:val="28"/>
          <w:szCs w:val="28"/>
        </w:rPr>
      </w:pPr>
      <w:r w:rsidRPr="00B07215">
        <w:rPr>
          <w:sz w:val="28"/>
          <w:szCs w:val="28"/>
        </w:rPr>
        <w:t xml:space="preserve">+ </w:t>
      </w:r>
      <w:r w:rsidRPr="00B07215">
        <w:rPr>
          <w:b/>
          <w:bCs/>
          <w:sz w:val="28"/>
          <w:szCs w:val="28"/>
        </w:rPr>
        <w:t xml:space="preserve">Trường hợp phải thẩm định thực tế tại cơ sở: </w:t>
      </w:r>
      <w:r w:rsidRPr="00B07215">
        <w:rPr>
          <w:sz w:val="28"/>
          <w:szCs w:val="28"/>
        </w:rPr>
        <w:t>Tổ chức thẩm định điều kiện hoạt động và danh mục kỹ thuật thực hiện tại cơ sở đề nghị và lập biên bản thẩm định trong thời hạn 60 ngày kể từ ngày nhận đủ hồ sơ và;</w:t>
      </w:r>
    </w:p>
    <w:p w14:paraId="4C7ED39B" w14:textId="77777777" w:rsidR="00744EB2" w:rsidRPr="00B07215" w:rsidRDefault="00744EB2" w:rsidP="00744EB2">
      <w:pPr>
        <w:ind w:firstLine="709"/>
        <w:rPr>
          <w:sz w:val="28"/>
          <w:szCs w:val="28"/>
        </w:rPr>
      </w:pPr>
      <w:r w:rsidRPr="00B07215">
        <w:rPr>
          <w:sz w:val="28"/>
          <w:szCs w:val="28"/>
        </w:rPr>
        <w:t>10 ngày làm việc kể từ ngày ban hành biên bản thẩm định hoặc nhận được văn bản thông báo và tài liệu chứng minh đã hoàn thành việc khắc phục, sửa chữa của cơ sở đề nghị.</w:t>
      </w:r>
    </w:p>
    <w:p w14:paraId="3888AF9C" w14:textId="0301D54A" w:rsidR="00744EB2" w:rsidRPr="00B07215" w:rsidRDefault="00744EB2" w:rsidP="00744EB2">
      <w:pPr>
        <w:ind w:firstLine="709"/>
        <w:rPr>
          <w:sz w:val="28"/>
          <w:szCs w:val="28"/>
          <w:lang w:val="pt-BR"/>
        </w:rPr>
      </w:pPr>
      <w:r w:rsidRPr="00B07215">
        <w:rPr>
          <w:b/>
          <w:sz w:val="28"/>
          <w:szCs w:val="28"/>
          <w:lang w:val="sv-SE"/>
        </w:rPr>
        <w:t xml:space="preserve">- Đối tượng thực hiện thủ tục hành chính: </w:t>
      </w:r>
      <w:r w:rsidRPr="00B07215">
        <w:rPr>
          <w:sz w:val="28"/>
          <w:szCs w:val="28"/>
          <w:lang w:val="pt-BR"/>
        </w:rPr>
        <w:t>Tổ chức</w:t>
      </w:r>
      <w:r w:rsidR="000F2269">
        <w:rPr>
          <w:sz w:val="28"/>
          <w:szCs w:val="28"/>
          <w:lang w:val="pt-BR"/>
        </w:rPr>
        <w:t xml:space="preserve"> </w:t>
      </w:r>
    </w:p>
    <w:p w14:paraId="6EC5C664" w14:textId="77777777" w:rsidR="00744EB2" w:rsidRPr="00B07215" w:rsidRDefault="00744EB2" w:rsidP="00744EB2">
      <w:pPr>
        <w:ind w:firstLine="709"/>
        <w:rPr>
          <w:sz w:val="28"/>
          <w:szCs w:val="28"/>
        </w:rPr>
      </w:pPr>
      <w:r w:rsidRPr="00B07215">
        <w:rPr>
          <w:sz w:val="28"/>
          <w:szCs w:val="28"/>
          <w:lang w:val="pt-BR"/>
        </w:rPr>
        <w:t xml:space="preserve">- </w:t>
      </w:r>
      <w:r w:rsidRPr="00B07215">
        <w:rPr>
          <w:b/>
          <w:sz w:val="28"/>
          <w:szCs w:val="28"/>
          <w:lang w:val="pt-BR"/>
        </w:rPr>
        <w:t xml:space="preserve">Cơ quan thực hiện thủ tục hành chính: </w:t>
      </w:r>
      <w:r w:rsidRPr="00B07215">
        <w:rPr>
          <w:sz w:val="28"/>
          <w:szCs w:val="28"/>
        </w:rPr>
        <w:t>Sở Y tế.</w:t>
      </w:r>
    </w:p>
    <w:p w14:paraId="3458D88C" w14:textId="77777777" w:rsidR="00744EB2" w:rsidRPr="00B07215" w:rsidRDefault="00744EB2" w:rsidP="00744EB2">
      <w:pPr>
        <w:ind w:firstLine="709"/>
        <w:rPr>
          <w:sz w:val="28"/>
          <w:szCs w:val="28"/>
          <w:lang w:val="pt-BR"/>
        </w:rPr>
      </w:pPr>
      <w:r w:rsidRPr="00B07215">
        <w:rPr>
          <w:sz w:val="28"/>
          <w:szCs w:val="28"/>
          <w:lang w:val="vi-VN"/>
        </w:rPr>
        <w:t xml:space="preserve">- </w:t>
      </w:r>
      <w:r w:rsidRPr="00B07215">
        <w:rPr>
          <w:b/>
          <w:sz w:val="28"/>
          <w:szCs w:val="28"/>
          <w:lang w:val="pt-BR"/>
        </w:rPr>
        <w:t xml:space="preserve">Kết quả thực hiện thủ tục hành chính: </w:t>
      </w:r>
      <w:r w:rsidRPr="00B07215">
        <w:rPr>
          <w:sz w:val="28"/>
          <w:szCs w:val="28"/>
          <w:lang w:val="pt-BR"/>
        </w:rPr>
        <w:t>Giấy phép hoạt động khám bệnh, chữa bệnh.</w:t>
      </w:r>
    </w:p>
    <w:p w14:paraId="4F785431" w14:textId="2A688DFF" w:rsidR="00744EB2" w:rsidRPr="00B07215" w:rsidRDefault="00744EB2" w:rsidP="00744EB2">
      <w:pPr>
        <w:ind w:firstLine="709"/>
        <w:rPr>
          <w:sz w:val="28"/>
          <w:szCs w:val="28"/>
          <w:lang w:val="vi-VN"/>
        </w:rPr>
      </w:pPr>
      <w:r w:rsidRPr="00B07215">
        <w:rPr>
          <w:spacing w:val="-2"/>
          <w:sz w:val="28"/>
          <w:szCs w:val="28"/>
          <w:lang w:val="pt-BR"/>
        </w:rPr>
        <w:t xml:space="preserve">- </w:t>
      </w:r>
      <w:r w:rsidRPr="00B07215">
        <w:rPr>
          <w:b/>
          <w:spacing w:val="-2"/>
          <w:sz w:val="28"/>
          <w:szCs w:val="28"/>
          <w:lang w:val="pt-BR"/>
        </w:rPr>
        <w:t xml:space="preserve">Mức phí: </w:t>
      </w:r>
      <w:r w:rsidRPr="00B07215">
        <w:rPr>
          <w:i/>
          <w:iCs/>
          <w:sz w:val="28"/>
          <w:szCs w:val="28"/>
          <w:lang w:val="vi-VN"/>
        </w:rPr>
        <w:t>(không thu phí đối với trường hợp cấp sai do lỗi của cơ quan có thẩm quyền cấp, trường hợp thay đổi địa chỉ nhưng không thay đổi địa điểm do có sự điều chỉnh về địa giới hành chính và trường hợp điều chỉnh giấy phép hoạt động đối với trường hợp giảm bớt danh mục kỹ thuật của cơ sở khám bệnh, chữa bệnh):</w:t>
      </w:r>
    </w:p>
    <w:p w14:paraId="5642B3C4" w14:textId="77777777" w:rsidR="00744EB2" w:rsidRPr="00B07215" w:rsidRDefault="00744EB2" w:rsidP="00744EB2">
      <w:pPr>
        <w:ind w:firstLine="709"/>
        <w:rPr>
          <w:sz w:val="28"/>
          <w:szCs w:val="28"/>
          <w:lang w:val="vi-VN"/>
        </w:rPr>
      </w:pPr>
      <w:r w:rsidRPr="00B07215">
        <w:rPr>
          <w:sz w:val="28"/>
          <w:szCs w:val="28"/>
          <w:lang w:val="vi-VN"/>
        </w:rPr>
        <w:t>1. Trường hợp 1: 1.500.000 đồng/hồ sơ</w:t>
      </w:r>
    </w:p>
    <w:p w14:paraId="57F7497B" w14:textId="77777777" w:rsidR="00744EB2" w:rsidRPr="00B07215" w:rsidRDefault="00744EB2" w:rsidP="00744EB2">
      <w:pPr>
        <w:ind w:firstLine="709"/>
        <w:rPr>
          <w:sz w:val="28"/>
          <w:szCs w:val="28"/>
          <w:lang w:val="vi-VN"/>
        </w:rPr>
      </w:pPr>
      <w:r w:rsidRPr="00B07215">
        <w:rPr>
          <w:sz w:val="28"/>
          <w:szCs w:val="28"/>
          <w:lang w:val="vi-VN"/>
        </w:rPr>
        <w:t xml:space="preserve">2. Trường hợp 2: </w:t>
      </w:r>
    </w:p>
    <w:p w14:paraId="44CAE75F" w14:textId="77777777" w:rsidR="00744EB2" w:rsidRPr="00B07215" w:rsidRDefault="00744EB2" w:rsidP="00744EB2">
      <w:pPr>
        <w:ind w:firstLine="709"/>
        <w:rPr>
          <w:sz w:val="28"/>
          <w:szCs w:val="28"/>
          <w:lang w:val="vi-VN"/>
        </w:rPr>
      </w:pPr>
      <w:r w:rsidRPr="00B07215">
        <w:rPr>
          <w:sz w:val="28"/>
          <w:szCs w:val="28"/>
          <w:lang w:val="vi-VN"/>
        </w:rPr>
        <w:t>a) Thay đổi quy mô hoạt động:</w:t>
      </w:r>
    </w:p>
    <w:p w14:paraId="371B12BC" w14:textId="77777777" w:rsidR="00744EB2" w:rsidRPr="00B07215" w:rsidRDefault="00744EB2" w:rsidP="00744EB2">
      <w:pPr>
        <w:ind w:firstLine="709"/>
        <w:rPr>
          <w:sz w:val="28"/>
          <w:szCs w:val="28"/>
          <w:lang w:val="vi-VN"/>
        </w:rPr>
      </w:pPr>
      <w:r w:rsidRPr="00B07215">
        <w:rPr>
          <w:sz w:val="28"/>
          <w:szCs w:val="28"/>
          <w:lang w:val="vi-VN"/>
        </w:rPr>
        <w:t>- Bệnh viện: 10.500.000 đồng/hồ sơ.</w:t>
      </w:r>
    </w:p>
    <w:p w14:paraId="24AA8D5E" w14:textId="77777777" w:rsidR="00744EB2" w:rsidRPr="00B07215" w:rsidRDefault="00744EB2" w:rsidP="00744EB2">
      <w:pPr>
        <w:ind w:firstLine="709"/>
        <w:rPr>
          <w:sz w:val="28"/>
          <w:szCs w:val="28"/>
          <w:lang w:val="vi-VN"/>
        </w:rPr>
      </w:pPr>
      <w:r w:rsidRPr="00B07215">
        <w:rPr>
          <w:sz w:val="28"/>
          <w:szCs w:val="28"/>
          <w:lang w:val="vi-VN"/>
        </w:rPr>
        <w:t>- Phòng khám đa khoa, nhà hộ sinh, cơ sở khám bệnh, chữa bệnh y học gia đình: 5.700.000 đồng/hồ sơ.</w:t>
      </w:r>
    </w:p>
    <w:p w14:paraId="3DFE052C" w14:textId="77777777" w:rsidR="00744EB2" w:rsidRPr="00B07215" w:rsidRDefault="00744EB2" w:rsidP="00744EB2">
      <w:pPr>
        <w:ind w:firstLine="709"/>
        <w:rPr>
          <w:sz w:val="28"/>
          <w:szCs w:val="28"/>
          <w:lang w:val="vi-VN"/>
        </w:rPr>
      </w:pPr>
      <w:r w:rsidRPr="00B07215">
        <w:rPr>
          <w:sz w:val="28"/>
          <w:szCs w:val="28"/>
          <w:lang w:val="vi-VN"/>
        </w:rPr>
        <w:t>- Phòng khám y học cổ truyền, Phòng chẩn trị y học cổ truyền, Trạm y tế: 3.100.000 đồng/hồ sơ.</w:t>
      </w:r>
    </w:p>
    <w:p w14:paraId="55194166" w14:textId="77777777" w:rsidR="00744EB2" w:rsidRPr="00B07215" w:rsidRDefault="00744EB2" w:rsidP="00744EB2">
      <w:pPr>
        <w:ind w:firstLine="709"/>
        <w:rPr>
          <w:sz w:val="28"/>
          <w:szCs w:val="28"/>
          <w:lang w:val="vi-VN"/>
        </w:rPr>
      </w:pPr>
      <w:r w:rsidRPr="00B07215">
        <w:rPr>
          <w:sz w:val="28"/>
          <w:szCs w:val="28"/>
          <w:lang w:val="vi-VN"/>
        </w:rPr>
        <w:t>- Các hình thức tổ chức khám bệnh, chữa bệnh khác: 4.300.000 đồng/hồ sơ.</w:t>
      </w:r>
    </w:p>
    <w:p w14:paraId="44EECCC8" w14:textId="77777777" w:rsidR="00744EB2" w:rsidRPr="00B07215" w:rsidRDefault="00744EB2" w:rsidP="00744EB2">
      <w:pPr>
        <w:ind w:firstLine="709"/>
        <w:rPr>
          <w:sz w:val="28"/>
          <w:szCs w:val="28"/>
          <w:lang w:val="vi-VN"/>
        </w:rPr>
      </w:pPr>
      <w:r w:rsidRPr="00B07215">
        <w:rPr>
          <w:sz w:val="28"/>
          <w:szCs w:val="28"/>
          <w:lang w:val="vi-VN"/>
        </w:rPr>
        <w:t xml:space="preserve"> b) Thay đổi phạm vi hoạt động chuyên môn hoặc bổ sung danh mục kỹ thuật</w:t>
      </w:r>
    </w:p>
    <w:p w14:paraId="1832EF9F" w14:textId="77777777" w:rsidR="00744EB2" w:rsidRPr="00B07215" w:rsidRDefault="00744EB2" w:rsidP="00744EB2">
      <w:pPr>
        <w:ind w:firstLine="709"/>
        <w:rPr>
          <w:sz w:val="28"/>
          <w:szCs w:val="28"/>
          <w:lang w:val="vi-VN"/>
        </w:rPr>
      </w:pPr>
      <w:r w:rsidRPr="00B07215">
        <w:rPr>
          <w:sz w:val="28"/>
          <w:szCs w:val="28"/>
          <w:lang w:val="vi-VN"/>
        </w:rPr>
        <w:t>- Bệnh viện, Phòng khám đa khoa, Nhà hộ sinh, Cơ sở khám bệnh, chữa bệnh y học gia đình, Phòng khám chuyên khoa, Phòng khám liên chuyên khoa, Phòng khám bác sỹ y khoa, Phòng khám răng hàm mặt, Phòng khám dinh dưỡng, Phòng khám y sỹ đa khoa, Cơ sở dịch vụ cận lâm sàng: 4.300.000 đồng/hồ sơ.</w:t>
      </w:r>
    </w:p>
    <w:p w14:paraId="751F6DDE" w14:textId="77777777" w:rsidR="00744EB2" w:rsidRPr="00B07215" w:rsidRDefault="00744EB2" w:rsidP="00744EB2">
      <w:pPr>
        <w:ind w:firstLine="709"/>
        <w:rPr>
          <w:sz w:val="28"/>
          <w:szCs w:val="28"/>
          <w:lang w:val="vi-VN"/>
        </w:rPr>
      </w:pPr>
      <w:r w:rsidRPr="00B07215">
        <w:rPr>
          <w:sz w:val="28"/>
          <w:szCs w:val="28"/>
          <w:lang w:val="vi-VN"/>
        </w:rPr>
        <w:t>- Phòng khám y học cổ truyền, Phòng chẩn trị y học cổ truyền, Trạm y tế: 3.100.000 đồng/hồ sơ.</w:t>
      </w:r>
    </w:p>
    <w:p w14:paraId="51C6C5F3" w14:textId="77777777" w:rsidR="00744EB2" w:rsidRPr="00B07215" w:rsidRDefault="00744EB2" w:rsidP="00744EB2">
      <w:pPr>
        <w:ind w:firstLine="709"/>
        <w:rPr>
          <w:sz w:val="28"/>
          <w:szCs w:val="28"/>
          <w:lang w:val="vi-VN"/>
        </w:rPr>
      </w:pPr>
      <w:r w:rsidRPr="00B07215">
        <w:rPr>
          <w:sz w:val="28"/>
          <w:szCs w:val="28"/>
          <w:lang w:val="vi-VN"/>
        </w:rPr>
        <w:t>- Các hình thức tổ chức khám bệnh, chữa bệnh khác: 4.300.000 đồng/hồ sơ.</w:t>
      </w:r>
    </w:p>
    <w:p w14:paraId="51A4CF1F" w14:textId="77777777" w:rsidR="00744EB2" w:rsidRPr="00B07215" w:rsidRDefault="00744EB2" w:rsidP="00744EB2">
      <w:pPr>
        <w:ind w:firstLine="709"/>
        <w:rPr>
          <w:sz w:val="28"/>
          <w:szCs w:val="28"/>
        </w:rPr>
      </w:pPr>
      <w:r w:rsidRPr="00B07215">
        <w:rPr>
          <w:sz w:val="28"/>
          <w:szCs w:val="28"/>
          <w:lang w:val="vi-VN"/>
        </w:rPr>
        <w:t>c) Giảm bớt danh mục kỹ thuật: Không thu phí.</w:t>
      </w:r>
    </w:p>
    <w:p w14:paraId="3AAABBEB" w14:textId="77777777" w:rsidR="00744EB2" w:rsidRPr="00B07215" w:rsidRDefault="00744EB2" w:rsidP="00744EB2">
      <w:pPr>
        <w:ind w:firstLine="709"/>
        <w:rPr>
          <w:b/>
          <w:sz w:val="28"/>
          <w:szCs w:val="28"/>
          <w:lang w:val="pt-BR"/>
        </w:rPr>
      </w:pPr>
      <w:r w:rsidRPr="00B07215">
        <w:rPr>
          <w:sz w:val="28"/>
          <w:szCs w:val="28"/>
          <w:lang w:val="pt-BR"/>
        </w:rPr>
        <w:t xml:space="preserve">- </w:t>
      </w:r>
      <w:r w:rsidRPr="00B07215">
        <w:rPr>
          <w:b/>
          <w:sz w:val="28"/>
          <w:szCs w:val="28"/>
          <w:lang w:val="pt-BR"/>
        </w:rPr>
        <w:t>Tên mẫu đơn, mẫu tờ khai (Đính kèm ngay sau thủ tục này):</w:t>
      </w:r>
    </w:p>
    <w:p w14:paraId="42F7F02D" w14:textId="77777777" w:rsidR="00744EB2" w:rsidRPr="00B07215" w:rsidRDefault="00744EB2" w:rsidP="00744EB2">
      <w:pPr>
        <w:ind w:firstLine="709"/>
        <w:rPr>
          <w:sz w:val="28"/>
          <w:szCs w:val="28"/>
          <w:lang w:val="pt-BR"/>
        </w:rPr>
      </w:pPr>
      <w:r w:rsidRPr="00B07215">
        <w:rPr>
          <w:sz w:val="28"/>
          <w:szCs w:val="28"/>
          <w:lang w:val="vi-VN"/>
        </w:rPr>
        <w:t>1. Mẫu số 02 phụ lục II: Đơn đề nghị cấp/điều chỉnh/cấp lại giấy phép hoạt động cơ sở khám bệnh, chữa bệnh</w:t>
      </w:r>
      <w:r w:rsidRPr="00B07215">
        <w:rPr>
          <w:sz w:val="28"/>
          <w:szCs w:val="28"/>
          <w:lang w:val="pt-BR"/>
        </w:rPr>
        <w:t xml:space="preserve"> </w:t>
      </w:r>
    </w:p>
    <w:p w14:paraId="3CC5C4F7" w14:textId="77777777" w:rsidR="00744EB2" w:rsidRPr="00B07215" w:rsidRDefault="00744EB2" w:rsidP="00744EB2">
      <w:pPr>
        <w:ind w:firstLine="709"/>
        <w:rPr>
          <w:b/>
          <w:sz w:val="28"/>
          <w:szCs w:val="28"/>
          <w:lang w:val="pt-BR"/>
        </w:rPr>
      </w:pPr>
      <w:r w:rsidRPr="00B07215">
        <w:rPr>
          <w:sz w:val="28"/>
          <w:szCs w:val="28"/>
          <w:lang w:val="pt-BR"/>
        </w:rPr>
        <w:t xml:space="preserve">- </w:t>
      </w:r>
      <w:r w:rsidRPr="00B07215">
        <w:rPr>
          <w:b/>
          <w:sz w:val="28"/>
          <w:szCs w:val="28"/>
          <w:lang w:val="pt-BR"/>
        </w:rPr>
        <w:t>Yêu cầu, điều kiện thủ tục hành chính:</w:t>
      </w:r>
    </w:p>
    <w:p w14:paraId="0A2210AD" w14:textId="77777777" w:rsidR="00744EB2" w:rsidRPr="00B07215" w:rsidRDefault="00744EB2" w:rsidP="00744EB2">
      <w:pPr>
        <w:ind w:firstLine="709"/>
        <w:rPr>
          <w:sz w:val="28"/>
          <w:szCs w:val="28"/>
          <w:lang w:val="vi-VN"/>
        </w:rPr>
      </w:pPr>
      <w:r w:rsidRPr="00B07215">
        <w:rPr>
          <w:sz w:val="28"/>
          <w:szCs w:val="28"/>
          <w:lang w:val="vi-VN"/>
        </w:rPr>
        <w:t>1. Các trường hợp điều chỉnh giấy phép hoạt động:</w:t>
      </w:r>
    </w:p>
    <w:p w14:paraId="57E66143" w14:textId="77777777" w:rsidR="00744EB2" w:rsidRPr="00B07215" w:rsidRDefault="00744EB2" w:rsidP="00744EB2">
      <w:pPr>
        <w:ind w:firstLine="709"/>
        <w:rPr>
          <w:sz w:val="28"/>
          <w:szCs w:val="28"/>
          <w:lang w:val="vi-VN"/>
        </w:rPr>
      </w:pPr>
      <w:r w:rsidRPr="00B07215">
        <w:rPr>
          <w:sz w:val="28"/>
          <w:szCs w:val="28"/>
          <w:lang w:val="vi-VN"/>
        </w:rPr>
        <w:t>a) Thay đổi tên, địa chỉ (không thay đổi địa điểm), thời gian làm việc;</w:t>
      </w:r>
    </w:p>
    <w:p w14:paraId="3C2E2BD2" w14:textId="77777777" w:rsidR="00744EB2" w:rsidRPr="00B07215" w:rsidRDefault="00744EB2" w:rsidP="00744EB2">
      <w:pPr>
        <w:ind w:firstLine="709"/>
        <w:rPr>
          <w:sz w:val="28"/>
          <w:szCs w:val="28"/>
          <w:lang w:val="vi-VN"/>
        </w:rPr>
      </w:pPr>
      <w:r w:rsidRPr="00B07215">
        <w:rPr>
          <w:sz w:val="28"/>
          <w:szCs w:val="28"/>
          <w:lang w:val="vi-VN"/>
        </w:rPr>
        <w:t>b) Thay đổi quy mô hoạt động, phạm vi hoạt động chuyên môn hoặc bổ sung, giảm bớt danh mục kỹ thuật.</w:t>
      </w:r>
    </w:p>
    <w:p w14:paraId="0BB3F097" w14:textId="77777777" w:rsidR="00B40B04" w:rsidRPr="00B40B04" w:rsidRDefault="00744EB2" w:rsidP="00B40B04">
      <w:pPr>
        <w:ind w:firstLine="709"/>
        <w:rPr>
          <w:b/>
          <w:sz w:val="28"/>
          <w:szCs w:val="28"/>
          <w:lang w:val="sv-SE"/>
        </w:rPr>
      </w:pPr>
      <w:r w:rsidRPr="00B40B04">
        <w:rPr>
          <w:sz w:val="28"/>
          <w:szCs w:val="28"/>
          <w:lang w:val="vi-VN"/>
        </w:rPr>
        <w:t xml:space="preserve">- </w:t>
      </w:r>
      <w:r w:rsidRPr="00B40B04">
        <w:rPr>
          <w:b/>
          <w:sz w:val="28"/>
          <w:szCs w:val="28"/>
          <w:lang w:val="sv-SE"/>
        </w:rPr>
        <w:t>Căn cứ pháp lý của thủ tục hành chính:</w:t>
      </w:r>
    </w:p>
    <w:p w14:paraId="07E2525F" w14:textId="77777777" w:rsidR="00B40B04" w:rsidRPr="00B40B04" w:rsidRDefault="00B40B04" w:rsidP="00B40B04">
      <w:pPr>
        <w:ind w:firstLine="709"/>
        <w:rPr>
          <w:sz w:val="28"/>
          <w:szCs w:val="28"/>
          <w:lang w:val="vi-VN"/>
        </w:rPr>
      </w:pPr>
      <w:r w:rsidRPr="00B40B04">
        <w:rPr>
          <w:sz w:val="28"/>
          <w:szCs w:val="28"/>
          <w:lang w:val="vi-VN"/>
        </w:rPr>
        <w:t>1. Luật Khám bệnh, chữa bệnh số 15/2023/QH15 ngày 09</w:t>
      </w:r>
      <w:r w:rsidRPr="00B40B04">
        <w:rPr>
          <w:sz w:val="28"/>
          <w:szCs w:val="28"/>
        </w:rPr>
        <w:t>/</w:t>
      </w:r>
      <w:r w:rsidRPr="00B40B04">
        <w:rPr>
          <w:sz w:val="28"/>
          <w:szCs w:val="28"/>
          <w:lang w:val="vi-VN"/>
        </w:rPr>
        <w:t>01</w:t>
      </w:r>
      <w:r w:rsidRPr="00B40B04">
        <w:rPr>
          <w:sz w:val="28"/>
          <w:szCs w:val="28"/>
        </w:rPr>
        <w:t>/</w:t>
      </w:r>
      <w:r w:rsidRPr="00B40B04">
        <w:rPr>
          <w:sz w:val="28"/>
          <w:szCs w:val="28"/>
          <w:lang w:val="vi-VN"/>
        </w:rPr>
        <w:t>2023;</w:t>
      </w:r>
    </w:p>
    <w:p w14:paraId="659B53CD" w14:textId="77777777" w:rsidR="00B40B04" w:rsidRPr="00B40B04" w:rsidRDefault="00B40B04" w:rsidP="00B40B04">
      <w:pPr>
        <w:ind w:firstLine="709"/>
        <w:rPr>
          <w:sz w:val="28"/>
          <w:szCs w:val="28"/>
        </w:rPr>
      </w:pPr>
      <w:r w:rsidRPr="00B40B04">
        <w:rPr>
          <w:sz w:val="28"/>
          <w:szCs w:val="28"/>
          <w:lang w:val="vi-VN"/>
        </w:rPr>
        <w:t>2. Nghị định số 96/2023/NĐ-CP ngày 30</w:t>
      </w:r>
      <w:r w:rsidRPr="00B40B04">
        <w:rPr>
          <w:sz w:val="28"/>
          <w:szCs w:val="28"/>
        </w:rPr>
        <w:t>/</w:t>
      </w:r>
      <w:r w:rsidRPr="00B40B04">
        <w:rPr>
          <w:sz w:val="28"/>
          <w:szCs w:val="28"/>
          <w:lang w:val="vi-VN"/>
        </w:rPr>
        <w:t>12</w:t>
      </w:r>
      <w:r w:rsidRPr="00B40B04">
        <w:rPr>
          <w:sz w:val="28"/>
          <w:szCs w:val="28"/>
        </w:rPr>
        <w:t>/</w:t>
      </w:r>
      <w:r w:rsidRPr="00B40B04">
        <w:rPr>
          <w:sz w:val="28"/>
          <w:szCs w:val="28"/>
          <w:lang w:val="vi-VN"/>
        </w:rPr>
        <w:t>2023 của Chính phủ quy định chi tiết một số điều của Luật Khám bệnh, chữa bệnh</w:t>
      </w:r>
      <w:r w:rsidRPr="00B40B04">
        <w:rPr>
          <w:sz w:val="28"/>
          <w:szCs w:val="28"/>
        </w:rPr>
        <w:t>;</w:t>
      </w:r>
    </w:p>
    <w:p w14:paraId="0BCAA4A4" w14:textId="77777777" w:rsidR="00B40B04" w:rsidRPr="00B40B04" w:rsidRDefault="00B40B04" w:rsidP="00B40B04">
      <w:pPr>
        <w:ind w:firstLine="709"/>
        <w:rPr>
          <w:sz w:val="28"/>
          <w:szCs w:val="28"/>
        </w:rPr>
      </w:pPr>
      <w:r w:rsidRPr="00B40B04">
        <w:rPr>
          <w:sz w:val="28"/>
          <w:szCs w:val="28"/>
          <w:lang w:val="vi-VN"/>
        </w:rPr>
        <w:t>3. Thông tư số 59/2023/TT-BTC ngày 30</w:t>
      </w:r>
      <w:r w:rsidRPr="00B40B04">
        <w:rPr>
          <w:sz w:val="28"/>
          <w:szCs w:val="28"/>
        </w:rPr>
        <w:t>/</w:t>
      </w:r>
      <w:r w:rsidRPr="00B40B04">
        <w:rPr>
          <w:sz w:val="28"/>
          <w:szCs w:val="28"/>
          <w:lang w:val="vi-VN"/>
        </w:rPr>
        <w:t>8</w:t>
      </w:r>
      <w:r w:rsidRPr="00B40B04">
        <w:rPr>
          <w:sz w:val="28"/>
          <w:szCs w:val="28"/>
        </w:rPr>
        <w:t>/</w:t>
      </w:r>
      <w:r w:rsidRPr="00B40B04">
        <w:rPr>
          <w:sz w:val="28"/>
          <w:szCs w:val="28"/>
          <w:lang w:val="vi-VN"/>
        </w:rPr>
        <w:t>2023 của Bộ Tài chính quy định mức thu, nộp, quản lý và sử dụng phí trong lĩnh vực y tế</w:t>
      </w:r>
      <w:r w:rsidRPr="00B40B04">
        <w:rPr>
          <w:sz w:val="28"/>
          <w:szCs w:val="28"/>
        </w:rPr>
        <w:t>;</w:t>
      </w:r>
    </w:p>
    <w:p w14:paraId="5871510C" w14:textId="21CE8B81" w:rsidR="00744EB2" w:rsidRPr="00B40B04" w:rsidRDefault="00B40B04" w:rsidP="00B40B04">
      <w:pPr>
        <w:ind w:firstLine="709"/>
        <w:rPr>
          <w:rFonts w:eastAsia="Times New Roman"/>
          <w:b/>
          <w:bCs/>
          <w:sz w:val="28"/>
          <w:szCs w:val="28"/>
          <w:lang w:val="vi-VN"/>
        </w:rPr>
        <w:sectPr w:rsidR="00744EB2" w:rsidRPr="00B40B04" w:rsidSect="00744EB2">
          <w:pgSz w:w="11906" w:h="16838" w:code="9"/>
          <w:pgMar w:top="1134" w:right="1134" w:bottom="1134" w:left="1701" w:header="709" w:footer="709" w:gutter="0"/>
          <w:cols w:space="708"/>
          <w:docGrid w:linePitch="360"/>
        </w:sectPr>
      </w:pPr>
      <w:r w:rsidRPr="00B40B04">
        <w:rPr>
          <w:i/>
          <w:sz w:val="28"/>
          <w:szCs w:val="28"/>
        </w:rPr>
        <w:t xml:space="preserve">4. Thông tư số 57/2024/TT-BYT ngày </w:t>
      </w:r>
      <w:r w:rsidRPr="00B40B04">
        <w:rPr>
          <w:bCs/>
          <w:i/>
          <w:sz w:val="28"/>
          <w:szCs w:val="28"/>
        </w:rPr>
        <w:t>31/12/2024</w:t>
      </w:r>
      <w:r w:rsidRPr="00B40B04">
        <w:rPr>
          <w:b/>
          <w:bCs/>
          <w:i/>
          <w:sz w:val="28"/>
          <w:szCs w:val="28"/>
        </w:rPr>
        <w:t xml:space="preserve"> </w:t>
      </w:r>
      <w:r w:rsidRPr="00B40B04">
        <w:rPr>
          <w:i/>
          <w:sz w:val="28"/>
          <w:szCs w:val="28"/>
        </w:rPr>
        <w:t>của Bộ trưởng Bộ Y tế quy định việc phân cấp, giải quyết thủ tục hành chính trong lĩnh vực khám bệnh, chữa bệnh thuộc thẩm quyền quản lý của Bộ Y tế.</w:t>
      </w:r>
    </w:p>
    <w:p w14:paraId="0E3F0F75" w14:textId="77777777" w:rsidR="00744EB2" w:rsidRPr="009324ED" w:rsidRDefault="00744EB2" w:rsidP="00744EB2">
      <w:pPr>
        <w:keepNext/>
        <w:keepLines/>
        <w:ind w:firstLine="709"/>
        <w:outlineLvl w:val="1"/>
        <w:rPr>
          <w:rFonts w:eastAsia="Times New Roman"/>
          <w:lang w:val="vi-VN"/>
        </w:rPr>
      </w:pPr>
      <w:r w:rsidRPr="009324ED">
        <w:rPr>
          <w:rFonts w:eastAsia="Times New Roman"/>
          <w:b/>
          <w:bCs/>
          <w:lang w:val="vi-VN"/>
        </w:rPr>
        <w:t>Mẫu</w:t>
      </w:r>
      <w:r w:rsidRPr="009324ED">
        <w:rPr>
          <w:rFonts w:eastAsia="DengXian Light"/>
          <w:b/>
          <w:bCs/>
          <w:lang w:val="vi-VN"/>
        </w:rPr>
        <w:t xml:space="preserve"> 02 - Đơn đề nghị cấp/điều chỉnh/cấp lại giấy phép hoạt động cơ sở khám bệnh, chữa bệnh</w:t>
      </w:r>
    </w:p>
    <w:p w14:paraId="2440A3AB" w14:textId="77777777" w:rsidR="00744EB2" w:rsidRPr="009324ED" w:rsidRDefault="00744EB2" w:rsidP="00744EB2">
      <w:pPr>
        <w:ind w:firstLine="709"/>
        <w:jc w:val="center"/>
        <w:rPr>
          <w:rFonts w:eastAsia="Times New Roman"/>
          <w:b/>
          <w:bCs/>
          <w:lang w:val="vi-VN"/>
        </w:rPr>
      </w:pPr>
      <w:r w:rsidRPr="009324ED">
        <w:rPr>
          <w:rFonts w:eastAsia="Times New Roman"/>
          <w:b/>
          <w:bCs/>
          <w:lang w:val="vi-VN"/>
        </w:rPr>
        <w:t>CỘNG HÒA XÃ HỘI CHỦ NGHĨA VIỆT NAM</w:t>
      </w:r>
      <w:r w:rsidRPr="009324ED">
        <w:rPr>
          <w:rFonts w:eastAsia="Times New Roman"/>
          <w:b/>
          <w:bCs/>
          <w:lang w:val="vi-VN"/>
        </w:rPr>
        <w:br/>
        <w:t>Độc lập - Tự do - Hạnh phúc</w:t>
      </w:r>
    </w:p>
    <w:p w14:paraId="5ED39862" w14:textId="77777777" w:rsidR="00744EB2" w:rsidRPr="009324ED" w:rsidRDefault="00744EB2" w:rsidP="00744EB2">
      <w:pPr>
        <w:ind w:firstLine="709"/>
        <w:jc w:val="center"/>
        <w:rPr>
          <w:rFonts w:eastAsia="Times New Roman"/>
          <w:lang w:val="vi-VN"/>
        </w:rPr>
      </w:pPr>
      <w:r w:rsidRPr="009324ED">
        <w:rPr>
          <w:rFonts w:eastAsia="Times New Roman"/>
          <w:b/>
          <w:bCs/>
          <w:vertAlign w:val="superscript"/>
          <w:lang w:val="vi-VN"/>
        </w:rPr>
        <w:t>________________________________</w:t>
      </w:r>
      <w:r w:rsidRPr="009324ED">
        <w:rPr>
          <w:rFonts w:eastAsia="Times New Roman"/>
          <w:b/>
          <w:bCs/>
          <w:lang w:val="vi-VN"/>
        </w:rPr>
        <w:br/>
      </w:r>
      <w:r w:rsidRPr="009324ED">
        <w:rPr>
          <w:rFonts w:eastAsia="Times New Roman"/>
          <w:i/>
          <w:iCs/>
          <w:lang w:val="vi-VN"/>
        </w:rPr>
        <w:t>……</w:t>
      </w:r>
      <w:r w:rsidRPr="009324ED">
        <w:rPr>
          <w:rFonts w:eastAsia="Times New Roman"/>
          <w:i/>
          <w:iCs/>
          <w:vertAlign w:val="superscript"/>
          <w:lang w:val="vi-VN"/>
        </w:rPr>
        <w:footnoteReference w:id="29"/>
      </w:r>
      <w:r w:rsidRPr="009324ED">
        <w:rPr>
          <w:rFonts w:eastAsia="Times New Roman"/>
          <w:i/>
          <w:iCs/>
          <w:lang w:val="vi-VN"/>
        </w:rPr>
        <w:t>…….., ngày.... tháng... năm ......</w:t>
      </w:r>
    </w:p>
    <w:p w14:paraId="7689C974" w14:textId="77777777" w:rsidR="00744EB2" w:rsidRPr="009324ED" w:rsidRDefault="00744EB2" w:rsidP="00744EB2">
      <w:pPr>
        <w:ind w:firstLine="709"/>
        <w:jc w:val="center"/>
        <w:rPr>
          <w:rFonts w:eastAsia="Times New Roman"/>
          <w:b/>
          <w:bCs/>
          <w:lang w:val="vi-VN"/>
        </w:rPr>
      </w:pPr>
    </w:p>
    <w:p w14:paraId="1F026FE3" w14:textId="77777777" w:rsidR="00744EB2" w:rsidRPr="009324ED" w:rsidRDefault="00744EB2" w:rsidP="00744EB2">
      <w:pPr>
        <w:ind w:firstLine="709"/>
        <w:jc w:val="center"/>
        <w:rPr>
          <w:rFonts w:eastAsia="Times New Roman"/>
          <w:lang w:val="vi-VN"/>
        </w:rPr>
      </w:pPr>
      <w:r w:rsidRPr="009324ED">
        <w:rPr>
          <w:rFonts w:eastAsia="Times New Roman"/>
          <w:b/>
          <w:bCs/>
          <w:lang w:val="vi-VN"/>
        </w:rPr>
        <w:t xml:space="preserve">ĐƠN ĐỀ NGHỊ </w:t>
      </w:r>
    </w:p>
    <w:p w14:paraId="3B8B1DF9" w14:textId="77777777" w:rsidR="00744EB2" w:rsidRPr="009324ED" w:rsidRDefault="00744EB2" w:rsidP="00744EB2">
      <w:pPr>
        <w:ind w:firstLine="709"/>
        <w:jc w:val="center"/>
        <w:rPr>
          <w:rFonts w:eastAsia="Times New Roman"/>
          <w:b/>
          <w:bCs/>
          <w:lang w:val="vi-VN"/>
        </w:rPr>
      </w:pPr>
      <w:r w:rsidRPr="009324ED">
        <w:rPr>
          <w:rFonts w:eastAsia="Times New Roman"/>
          <w:b/>
          <w:bCs/>
          <w:lang w:val="vi-VN"/>
        </w:rPr>
        <w:t>.............................</w:t>
      </w:r>
      <w:r w:rsidRPr="009324ED">
        <w:rPr>
          <w:rFonts w:eastAsia="Times New Roman"/>
          <w:b/>
          <w:bCs/>
          <w:vertAlign w:val="superscript"/>
          <w:lang w:val="vi-VN"/>
        </w:rPr>
        <w:footnoteReference w:id="30"/>
      </w:r>
      <w:r w:rsidRPr="009324ED">
        <w:rPr>
          <w:rFonts w:eastAsia="Times New Roman"/>
          <w:b/>
          <w:bCs/>
          <w:lang w:val="vi-VN"/>
        </w:rPr>
        <w:t>................................</w:t>
      </w:r>
    </w:p>
    <w:p w14:paraId="36CB4DD0" w14:textId="2A58F68C" w:rsidR="00744EB2" w:rsidRPr="009324ED" w:rsidRDefault="00744EB2" w:rsidP="00744EB2">
      <w:pPr>
        <w:ind w:firstLine="709"/>
        <w:jc w:val="center"/>
        <w:rPr>
          <w:rFonts w:eastAsia="Times New Roman"/>
          <w:lang w:val="vi-VN"/>
        </w:rPr>
      </w:pPr>
      <w:r w:rsidRPr="009324ED">
        <w:rPr>
          <w:rFonts w:eastAsia="Times New Roman"/>
          <w:lang w:val="vi-VN"/>
        </w:rPr>
        <w:t xml:space="preserve">Kính gửi: </w:t>
      </w:r>
      <w:r w:rsidR="00797CB8">
        <w:rPr>
          <w:rFonts w:eastAsia="Times New Roman"/>
        </w:rPr>
        <w:t>Sở Y tế tỉnh Bình Dương.</w:t>
      </w:r>
    </w:p>
    <w:p w14:paraId="3074E42E" w14:textId="77777777" w:rsidR="00744EB2" w:rsidRPr="009324ED" w:rsidRDefault="00744EB2" w:rsidP="00744EB2">
      <w:pPr>
        <w:ind w:firstLine="709"/>
        <w:rPr>
          <w:rFonts w:eastAsia="Times New Roman"/>
          <w:lang w:val="vi-VN"/>
        </w:rPr>
      </w:pPr>
      <w:r w:rsidRPr="009324ED">
        <w:rPr>
          <w:rFonts w:eastAsia="Times New Roman"/>
          <w:lang w:val="vi-VN"/>
        </w:rPr>
        <w:t>Tên cơ sở đề nghị: ..........................................................................................</w:t>
      </w:r>
    </w:p>
    <w:p w14:paraId="0F62745B" w14:textId="77777777" w:rsidR="00744EB2" w:rsidRPr="009324ED" w:rsidRDefault="00744EB2" w:rsidP="00744EB2">
      <w:pPr>
        <w:ind w:firstLine="709"/>
        <w:rPr>
          <w:rFonts w:eastAsia="Times New Roman"/>
          <w:lang w:val="vi-VN"/>
        </w:rPr>
      </w:pPr>
      <w:r w:rsidRPr="009324ED">
        <w:rPr>
          <w:rFonts w:eastAsia="Times New Roman"/>
          <w:lang w:val="vi-VN"/>
        </w:rPr>
        <w:t>Địa chỉ:</w:t>
      </w:r>
      <w:r w:rsidRPr="009324ED">
        <w:rPr>
          <w:rFonts w:eastAsia="Times New Roman"/>
          <w:vertAlign w:val="superscript"/>
          <w:lang w:val="vi-VN"/>
        </w:rPr>
        <w:t xml:space="preserve"> </w:t>
      </w:r>
      <w:r w:rsidRPr="009324ED">
        <w:rPr>
          <w:rFonts w:eastAsia="Times New Roman"/>
          <w:vertAlign w:val="superscript"/>
          <w:lang w:val="vi-VN"/>
        </w:rPr>
        <w:footnoteReference w:id="31"/>
      </w:r>
      <w:r w:rsidRPr="009324ED">
        <w:rPr>
          <w:rFonts w:eastAsia="Times New Roman"/>
          <w:lang w:val="vi-VN"/>
        </w:rPr>
        <w:t xml:space="preserve"> .......................................................................................................</w:t>
      </w:r>
    </w:p>
    <w:p w14:paraId="4F169103" w14:textId="77777777" w:rsidR="00744EB2" w:rsidRPr="009324ED" w:rsidRDefault="00744EB2" w:rsidP="00744EB2">
      <w:pPr>
        <w:ind w:firstLine="709"/>
        <w:rPr>
          <w:rFonts w:eastAsia="Times New Roman"/>
          <w:lang w:val="vi-VN"/>
        </w:rPr>
      </w:pPr>
      <w:r w:rsidRPr="009324ED">
        <w:rPr>
          <w:rFonts w:eastAsia="Times New Roman"/>
          <w:lang w:val="vi-VN"/>
        </w:rPr>
        <w:t>Điện thoại: ..................... Số Fax: .................... Email (nếu có): .....................</w:t>
      </w:r>
    </w:p>
    <w:p w14:paraId="2FC604A5" w14:textId="77777777" w:rsidR="00744EB2" w:rsidRPr="009324ED" w:rsidRDefault="00744EB2" w:rsidP="00744EB2">
      <w:pPr>
        <w:ind w:firstLine="709"/>
        <w:rPr>
          <w:rFonts w:eastAsia="Times New Roman"/>
          <w:lang w:val="vi-VN"/>
        </w:rPr>
      </w:pPr>
      <w:r w:rsidRPr="009324ED">
        <w:rPr>
          <w:rFonts w:eastAsia="Times New Roman"/>
          <w:lang w:val="vi-VN"/>
        </w:rPr>
        <w:t xml:space="preserve">Trường hợp đề nghị: </w:t>
      </w:r>
      <w:r w:rsidRPr="009324ED">
        <w:rPr>
          <w:rFonts w:eastAsia="Times New Roman"/>
          <w:vertAlign w:val="superscript"/>
          <w:lang w:val="vi-VN"/>
        </w:rPr>
        <w:footnoteReference w:id="32"/>
      </w:r>
      <w:r w:rsidRPr="009324ED">
        <w:rPr>
          <w:rFonts w:eastAsia="Times New Roman"/>
          <w:lang w:val="vi-VN"/>
        </w:rPr>
        <w:t>...................................................................................</w:t>
      </w:r>
    </w:p>
    <w:p w14:paraId="5AACFEA3" w14:textId="77777777" w:rsidR="00744EB2" w:rsidRDefault="00744EB2" w:rsidP="00744EB2">
      <w:pPr>
        <w:ind w:firstLine="709"/>
        <w:rPr>
          <w:rFonts w:eastAsia="Times New Roman"/>
          <w:lang w:val="vi-VN"/>
        </w:rPr>
      </w:pPr>
      <w:r w:rsidRPr="009324ED">
        <w:rPr>
          <w:rFonts w:eastAsia="Times New Roman"/>
          <w:lang w:val="vi-VN"/>
        </w:rPr>
        <w:t xml:space="preserve">Hình thức tổ chức đề nghị cấp phép:.......................................................... </w:t>
      </w:r>
    </w:p>
    <w:p w14:paraId="39B1A51B" w14:textId="084494A2" w:rsidR="00744EB2" w:rsidRPr="009324ED" w:rsidRDefault="00744EB2" w:rsidP="00797CB8">
      <w:pPr>
        <w:ind w:firstLine="709"/>
        <w:rPr>
          <w:rFonts w:eastAsia="Times New Roman"/>
          <w:lang w:val="vi-VN"/>
        </w:rPr>
      </w:pPr>
      <w:r w:rsidRPr="009324ED">
        <w:rPr>
          <w:rFonts w:eastAsia="Times New Roman"/>
          <w:lang w:val="vi-VN"/>
        </w:rPr>
        <w:t>Thời gian làm việc hằng ngày: .............................................................................</w:t>
      </w:r>
    </w:p>
    <w:p w14:paraId="6F17DA3E" w14:textId="77777777" w:rsidR="00744EB2" w:rsidRPr="009324ED" w:rsidRDefault="00744EB2" w:rsidP="00744EB2">
      <w:pPr>
        <w:ind w:firstLine="709"/>
        <w:rPr>
          <w:rFonts w:eastAsia="Times New Roman"/>
          <w:lang w:val="vi-VN"/>
        </w:rPr>
      </w:pPr>
      <w:r w:rsidRPr="009324ED">
        <w:rPr>
          <w:rFonts w:eastAsia="Times New Roman"/>
          <w:lang w:val="vi-VN"/>
        </w:rPr>
        <w:t xml:space="preserve">Hồ sơ gửi kèm theo đơn này gồm các giấy tờ sau đây: </w:t>
      </w:r>
      <w:r w:rsidRPr="009324ED">
        <w:rPr>
          <w:rFonts w:eastAsia="Times New Roman"/>
          <w:vertAlign w:val="superscript"/>
          <w:lang w:val="vi-VN"/>
        </w:rPr>
        <w:footnoteReference w:id="33"/>
      </w:r>
    </w:p>
    <w:p w14:paraId="011C69C6" w14:textId="77777777" w:rsidR="00744EB2" w:rsidRPr="009324ED" w:rsidRDefault="00744EB2" w:rsidP="00744EB2">
      <w:pPr>
        <w:ind w:firstLine="709"/>
        <w:rPr>
          <w:rFonts w:eastAsia="Times New Roman"/>
          <w:lang w:val="vi-VN"/>
        </w:rPr>
      </w:pPr>
      <w:r w:rsidRPr="009324ED">
        <w:rPr>
          <w:rFonts w:eastAsia="Times New Roman"/>
          <w:lang w:val="vi-VN"/>
        </w:rPr>
        <w:t>(1) …………………………………………………………………………</w:t>
      </w:r>
    </w:p>
    <w:p w14:paraId="3A127E1D" w14:textId="77777777" w:rsidR="00744EB2" w:rsidRPr="009324ED" w:rsidRDefault="00744EB2" w:rsidP="00744EB2">
      <w:pPr>
        <w:ind w:firstLine="709"/>
        <w:rPr>
          <w:rFonts w:eastAsia="Times New Roman"/>
          <w:lang w:val="vi-VN"/>
        </w:rPr>
      </w:pPr>
      <w:r w:rsidRPr="009324ED">
        <w:rPr>
          <w:rFonts w:eastAsia="Times New Roman"/>
          <w:lang w:val="vi-VN"/>
        </w:rPr>
        <w:t>(2) …………………………………………………………………………</w:t>
      </w:r>
    </w:p>
    <w:p w14:paraId="727CE651" w14:textId="77777777" w:rsidR="00744EB2" w:rsidRPr="009324ED" w:rsidRDefault="00744EB2" w:rsidP="00744EB2">
      <w:pPr>
        <w:ind w:firstLine="709"/>
        <w:rPr>
          <w:rFonts w:eastAsia="Times New Roman"/>
          <w:lang w:val="vi-VN"/>
        </w:rPr>
      </w:pPr>
      <w:r w:rsidRPr="009324ED">
        <w:rPr>
          <w:rFonts w:eastAsia="Times New Roman"/>
          <w:lang w:val="vi-VN"/>
        </w:rPr>
        <w:t>(3) …………………………………………………………………………</w:t>
      </w:r>
    </w:p>
    <w:p w14:paraId="3C9C972E" w14:textId="77777777" w:rsidR="00744EB2" w:rsidRPr="009324ED" w:rsidRDefault="00744EB2" w:rsidP="00744EB2">
      <w:pPr>
        <w:ind w:firstLine="709"/>
        <w:rPr>
          <w:rFonts w:eastAsia="Times New Roman"/>
          <w:lang w:val="vi-VN"/>
        </w:rPr>
      </w:pPr>
      <w:r w:rsidRPr="009324ED">
        <w:rPr>
          <w:rFonts w:eastAsia="Times New Roman"/>
          <w:lang w:val="vi-VN"/>
        </w:rPr>
        <w:t>Kính đề nghị quý cơ quan xem xét và cấp giấy phép hoạt động.</w:t>
      </w:r>
    </w:p>
    <w:p w14:paraId="5E608CF6" w14:textId="77777777" w:rsidR="00744EB2" w:rsidRPr="009324ED" w:rsidRDefault="00744EB2" w:rsidP="00744EB2">
      <w:pPr>
        <w:ind w:firstLine="709"/>
        <w:jc w:val="left"/>
        <w:rPr>
          <w:rFonts w:eastAsia="Times New Roman"/>
          <w:lang w:val="vi-VN"/>
        </w:rPr>
      </w:pPr>
      <w:r w:rsidRPr="009324ED">
        <w:rPr>
          <w:rFonts w:eastAsia="Times New Roman"/>
          <w:lang w:val="vi-VN"/>
        </w:rPr>
        <w:t> </w:t>
      </w:r>
    </w:p>
    <w:tbl>
      <w:tblPr>
        <w:tblW w:w="0" w:type="auto"/>
        <w:tblCellMar>
          <w:left w:w="0" w:type="dxa"/>
          <w:right w:w="0" w:type="dxa"/>
        </w:tblCellMar>
        <w:tblLook w:val="04A0" w:firstRow="1" w:lastRow="0" w:firstColumn="1" w:lastColumn="0" w:noHBand="0" w:noVBand="1"/>
      </w:tblPr>
      <w:tblGrid>
        <w:gridCol w:w="4428"/>
        <w:gridCol w:w="4428"/>
      </w:tblGrid>
      <w:tr w:rsidR="00744EB2" w:rsidRPr="009324ED" w14:paraId="2728C14B" w14:textId="77777777" w:rsidTr="00744EB2">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90C9D9F" w14:textId="77777777" w:rsidR="00744EB2" w:rsidRPr="009324ED" w:rsidRDefault="00744EB2" w:rsidP="00744EB2">
            <w:pPr>
              <w:ind w:firstLine="709"/>
              <w:jc w:val="left"/>
              <w:rPr>
                <w:rFonts w:eastAsia="Times New Roman"/>
                <w:lang w:val="vi-VN"/>
              </w:rPr>
            </w:pPr>
            <w:r w:rsidRPr="009324ED">
              <w:rPr>
                <w:rFonts w:eastAsia="Times New Roman"/>
                <w:lang w:val="vi-VN"/>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407B7F3" w14:textId="77777777" w:rsidR="00744EB2" w:rsidRPr="009324ED" w:rsidRDefault="00744EB2" w:rsidP="00744EB2">
            <w:pPr>
              <w:ind w:firstLine="709"/>
              <w:jc w:val="center"/>
              <w:rPr>
                <w:rFonts w:eastAsia="Times New Roman"/>
                <w:b/>
                <w:bCs/>
                <w:lang w:val="vi-VN"/>
              </w:rPr>
            </w:pPr>
            <w:r w:rsidRPr="009324ED">
              <w:rPr>
                <w:rFonts w:eastAsia="Times New Roman"/>
                <w:b/>
                <w:bCs/>
                <w:lang w:val="vi-VN"/>
              </w:rPr>
              <w:t>ĐẠI DIỆN CƠ SỞ ĐỀ NGHỊ</w:t>
            </w:r>
            <w:r w:rsidRPr="009324ED">
              <w:rPr>
                <w:rFonts w:eastAsia="Times New Roman"/>
                <w:b/>
                <w:bCs/>
                <w:vertAlign w:val="superscript"/>
              </w:rPr>
              <w:footnoteReference w:id="34"/>
            </w:r>
          </w:p>
        </w:tc>
      </w:tr>
    </w:tbl>
    <w:p w14:paraId="7B8567FB" w14:textId="77777777" w:rsidR="00797CB8" w:rsidRDefault="00797CB8" w:rsidP="00744EB2">
      <w:pPr>
        <w:ind w:firstLine="709"/>
        <w:rPr>
          <w:b/>
          <w:sz w:val="28"/>
          <w:szCs w:val="28"/>
        </w:rPr>
        <w:sectPr w:rsidR="00797CB8" w:rsidSect="00744EB2">
          <w:pgSz w:w="11907" w:h="16840" w:code="9"/>
          <w:pgMar w:top="1134" w:right="1134" w:bottom="1134" w:left="1701" w:header="720" w:footer="720" w:gutter="0"/>
          <w:cols w:space="720"/>
          <w:docGrid w:linePitch="360"/>
        </w:sectPr>
      </w:pPr>
    </w:p>
    <w:p w14:paraId="11D2E314" w14:textId="170307AB" w:rsidR="00744EB2" w:rsidRPr="00B07215" w:rsidRDefault="001873B8" w:rsidP="00744EB2">
      <w:pPr>
        <w:ind w:firstLine="709"/>
        <w:rPr>
          <w:b/>
          <w:bCs/>
          <w:sz w:val="28"/>
          <w:szCs w:val="28"/>
        </w:rPr>
      </w:pPr>
      <w:r>
        <w:rPr>
          <w:b/>
          <w:sz w:val="28"/>
          <w:szCs w:val="28"/>
        </w:rPr>
        <w:t>11</w:t>
      </w:r>
      <w:r w:rsidR="00744EB2" w:rsidRPr="00B07215">
        <w:rPr>
          <w:b/>
          <w:sz w:val="28"/>
          <w:szCs w:val="28"/>
          <w:lang w:val="vi-VN"/>
        </w:rPr>
        <w:t xml:space="preserve">. </w:t>
      </w:r>
      <w:r w:rsidR="00744EB2" w:rsidRPr="00B07215">
        <w:rPr>
          <w:b/>
          <w:bCs/>
          <w:sz w:val="28"/>
          <w:szCs w:val="28"/>
          <w:lang w:val="vi-VN"/>
        </w:rPr>
        <w:t>Cấp mới giấy phép hành nghề trong giai đoạn chuyển tiếp đối với hồ sơ nộp từ ngày 01 tháng 01 năm 2024 đến thời điểm kiểm tra đánh giá năng lực hành nghề đối với các chức danh bác sỹ, y sỹ, điều dưỡng, hộ sinh, kỹ thuật y, dinh dưỡng lâm sàng, cấp cứu viên ngoại viện, tâm lý lâm sàng</w:t>
      </w:r>
      <w:r w:rsidR="00744EB2" w:rsidRPr="00B07215">
        <w:rPr>
          <w:b/>
          <w:bCs/>
          <w:sz w:val="28"/>
          <w:szCs w:val="28"/>
        </w:rPr>
        <w:t xml:space="preserve"> </w:t>
      </w:r>
      <w:r w:rsidR="00744EB2" w:rsidRPr="00B07215">
        <w:rPr>
          <w:rFonts w:eastAsia="Calibri"/>
          <w:b/>
          <w:bCs/>
          <w:sz w:val="28"/>
          <w:szCs w:val="28"/>
          <w:lang w:val="vi-VN"/>
        </w:rPr>
        <w:t>(1.012289)</w:t>
      </w:r>
    </w:p>
    <w:p w14:paraId="625E3341" w14:textId="77777777" w:rsidR="00744EB2" w:rsidRPr="00B07215" w:rsidRDefault="00744EB2" w:rsidP="00744EB2">
      <w:pPr>
        <w:ind w:firstLine="709"/>
        <w:rPr>
          <w:b/>
          <w:sz w:val="28"/>
          <w:szCs w:val="28"/>
          <w:lang w:val="vi-VN"/>
        </w:rPr>
      </w:pPr>
      <w:r w:rsidRPr="00B07215">
        <w:rPr>
          <w:b/>
          <w:sz w:val="28"/>
          <w:szCs w:val="28"/>
          <w:lang w:val="vi-VN"/>
        </w:rPr>
        <w:t>- Trình tự thực hiện:</w:t>
      </w:r>
    </w:p>
    <w:p w14:paraId="52E13F45" w14:textId="77777777" w:rsidR="00744EB2" w:rsidRPr="00B07215" w:rsidRDefault="00744EB2" w:rsidP="00744EB2">
      <w:pPr>
        <w:ind w:firstLine="709"/>
        <w:rPr>
          <w:sz w:val="28"/>
          <w:szCs w:val="28"/>
          <w:lang w:val="vi-VN"/>
        </w:rPr>
      </w:pPr>
      <w:r w:rsidRPr="00B07215">
        <w:rPr>
          <w:b/>
          <w:bCs/>
          <w:i/>
          <w:iCs/>
          <w:sz w:val="28"/>
          <w:szCs w:val="28"/>
          <w:lang w:val="vi-VN"/>
        </w:rPr>
        <w:t>Bước 1:</w:t>
      </w:r>
      <w:r w:rsidRPr="00B07215">
        <w:rPr>
          <w:sz w:val="28"/>
          <w:szCs w:val="28"/>
          <w:lang w:val="vi-VN"/>
        </w:rPr>
        <w:t xml:space="preserve"> </w:t>
      </w:r>
    </w:p>
    <w:p w14:paraId="2645212B" w14:textId="52356752" w:rsidR="00744EB2" w:rsidRDefault="00744EB2" w:rsidP="00744EB2">
      <w:pPr>
        <w:ind w:firstLine="709"/>
        <w:rPr>
          <w:color w:val="000000" w:themeColor="text1"/>
          <w:sz w:val="28"/>
          <w:szCs w:val="28"/>
          <w:lang w:val="fr-FR"/>
        </w:rPr>
      </w:pPr>
      <w:r w:rsidRPr="00B07215">
        <w:rPr>
          <w:iCs/>
          <w:sz w:val="28"/>
          <w:szCs w:val="28"/>
          <w:lang w:val="vi-VN"/>
        </w:rPr>
        <w:t xml:space="preserve">Người đề nghị cấp giấy phép hành nghề </w:t>
      </w:r>
      <w:r w:rsidRPr="00B07215">
        <w:rPr>
          <w:iCs/>
          <w:sz w:val="28"/>
          <w:szCs w:val="28"/>
        </w:rPr>
        <w:t>nộp</w:t>
      </w:r>
      <w:r w:rsidRPr="00B07215">
        <w:rPr>
          <w:iCs/>
          <w:sz w:val="28"/>
          <w:szCs w:val="28"/>
          <w:lang w:val="vi-VN"/>
        </w:rPr>
        <w:t xml:space="preserve"> 01 bộ hồ sơ tương ứng với từng trường hợp quy định tại khoản 1 đến khoản 4 Điều 130 Nghị định số 96/NĐ-CP và nộp phí theo quy định của pháp luật về phí, lệ phí cho </w:t>
      </w:r>
      <w:r w:rsidRPr="00B07215">
        <w:rPr>
          <w:color w:val="000000" w:themeColor="text1"/>
          <w:sz w:val="28"/>
          <w:szCs w:val="28"/>
          <w:lang w:val="fr-FR"/>
        </w:rPr>
        <w:t>tại Bộ phận tiếp nhận hồ sơ và trả kết quả Sở Y tế Bình Dương (địa chỉ Trung tâm Hành chính tỉnh Bình Dương, đại lộ Lê Lợi, phường Hòa Phú, thành phố Thủ Dầu Một, tỉnh Bình Dương)</w:t>
      </w:r>
    </w:p>
    <w:p w14:paraId="65C9A807" w14:textId="47D10208" w:rsidR="00797CB8" w:rsidRPr="00B07215" w:rsidRDefault="00797CB8" w:rsidP="00744EB2">
      <w:pPr>
        <w:ind w:firstLine="709"/>
        <w:rPr>
          <w:color w:val="000000" w:themeColor="text1"/>
          <w:sz w:val="28"/>
          <w:szCs w:val="28"/>
          <w:lang w:val="fr-FR"/>
        </w:rPr>
      </w:pPr>
      <w:r>
        <w:rPr>
          <w:color w:val="000000" w:themeColor="text1"/>
          <w:sz w:val="28"/>
          <w:szCs w:val="28"/>
        </w:rPr>
        <w:t>- Sở Y tế tỉnh Bình Dương nhận hồ sơ của các cá nhân làm việc tại các cơ sở khám bệnh, chữa bệnh có trụ sở trên địa bàn tỉnh Bình Dương, kể cả bệnh viện ngoài công lập (trừ các cơ sở trực thuộc Bộ Y tế).</w:t>
      </w:r>
    </w:p>
    <w:p w14:paraId="45164610" w14:textId="77777777" w:rsidR="00744EB2" w:rsidRPr="00B07215" w:rsidRDefault="00744EB2" w:rsidP="00744EB2">
      <w:pPr>
        <w:ind w:firstLine="709"/>
        <w:rPr>
          <w:sz w:val="28"/>
          <w:szCs w:val="28"/>
          <w:lang w:val="vi-VN"/>
        </w:rPr>
      </w:pPr>
      <w:r w:rsidRPr="00B07215">
        <w:rPr>
          <w:b/>
          <w:bCs/>
          <w:i/>
          <w:iCs/>
          <w:sz w:val="28"/>
          <w:szCs w:val="28"/>
          <w:lang w:val="vi-VN"/>
        </w:rPr>
        <w:t>Bước 2:</w:t>
      </w:r>
      <w:r w:rsidRPr="00B07215">
        <w:rPr>
          <w:sz w:val="28"/>
          <w:szCs w:val="28"/>
          <w:lang w:val="vi-VN"/>
        </w:rPr>
        <w:t xml:space="preserve"> </w:t>
      </w:r>
    </w:p>
    <w:p w14:paraId="028AACAE" w14:textId="77777777" w:rsidR="00744EB2" w:rsidRPr="00B07215" w:rsidRDefault="00744EB2" w:rsidP="00744EB2">
      <w:pPr>
        <w:ind w:firstLine="709"/>
        <w:rPr>
          <w:iCs/>
          <w:sz w:val="28"/>
          <w:szCs w:val="28"/>
          <w:lang w:val="vi-VN"/>
        </w:rPr>
      </w:pPr>
      <w:r w:rsidRPr="00B07215">
        <w:rPr>
          <w:iCs/>
          <w:sz w:val="28"/>
          <w:szCs w:val="28"/>
          <w:lang w:val="vi-VN"/>
        </w:rPr>
        <w:t>Cơ quan cấp giấy phép hành nghề thực hiện việc cấp giấy phép hành nghề trong thời hạn 30 ngày, kể từ ngày nhận đủ hồ sơ. Trường hợp không cấp giấy phép hành nghề thì phải trả lời bằng văn bản và nêu rõ lý do.</w:t>
      </w:r>
    </w:p>
    <w:p w14:paraId="1D0F5306" w14:textId="77777777" w:rsidR="00744EB2" w:rsidRPr="00B07215" w:rsidRDefault="00744EB2" w:rsidP="00744EB2">
      <w:pPr>
        <w:ind w:firstLine="709"/>
        <w:rPr>
          <w:sz w:val="28"/>
          <w:szCs w:val="28"/>
          <w:lang w:val="pt-BR"/>
        </w:rPr>
      </w:pPr>
      <w:r w:rsidRPr="00B07215">
        <w:rPr>
          <w:iCs/>
          <w:sz w:val="28"/>
          <w:szCs w:val="28"/>
          <w:lang w:val="vi-VN"/>
        </w:rPr>
        <w:t>Trường hợp cần xác minh tài liệu có yếu tố nước ngoài trong hồ sơ đề nghị cấp giấy phép hành nghề thì thời hạn cấp giấy phép hành nghề là 30 ngày kể từ ngày có kết quả xác minh.</w:t>
      </w:r>
    </w:p>
    <w:p w14:paraId="6FF0CF6B" w14:textId="77777777" w:rsidR="00744EB2" w:rsidRPr="00B07215" w:rsidRDefault="00744EB2" w:rsidP="00744EB2">
      <w:pPr>
        <w:ind w:firstLine="709"/>
        <w:rPr>
          <w:sz w:val="28"/>
          <w:szCs w:val="28"/>
          <w:lang w:val="pt-BR"/>
        </w:rPr>
      </w:pPr>
      <w:r w:rsidRPr="00B07215">
        <w:rPr>
          <w:b/>
          <w:sz w:val="28"/>
          <w:szCs w:val="28"/>
          <w:lang w:val="pt-BR"/>
        </w:rPr>
        <w:t>- Cách thức thực hiện:</w:t>
      </w:r>
      <w:r w:rsidRPr="00B07215">
        <w:rPr>
          <w:sz w:val="28"/>
          <w:szCs w:val="28"/>
          <w:lang w:val="pt-BR"/>
        </w:rPr>
        <w:t xml:space="preserve"> </w:t>
      </w:r>
      <w:r w:rsidRPr="00B07215">
        <w:rPr>
          <w:i/>
          <w:iCs/>
          <w:sz w:val="28"/>
          <w:szCs w:val="28"/>
          <w:lang w:val="pt-BR"/>
        </w:rPr>
        <w:t>Trực tuyến; Trực tiếp; Bưu chính công ích</w:t>
      </w:r>
    </w:p>
    <w:p w14:paraId="04521C3C" w14:textId="77777777" w:rsidR="00744EB2" w:rsidRPr="00B07215" w:rsidRDefault="00744EB2" w:rsidP="00744EB2">
      <w:pPr>
        <w:ind w:firstLine="709"/>
        <w:rPr>
          <w:sz w:val="28"/>
          <w:szCs w:val="28"/>
          <w:lang w:val="pt-BR"/>
        </w:rPr>
      </w:pPr>
      <w:r w:rsidRPr="00B07215">
        <w:rPr>
          <w:b/>
          <w:sz w:val="28"/>
          <w:szCs w:val="28"/>
          <w:lang w:val="pt-BR"/>
        </w:rPr>
        <w:t>- Thành phần, số lượng hồ sơ:</w:t>
      </w:r>
    </w:p>
    <w:p w14:paraId="5D11CDB0" w14:textId="77777777" w:rsidR="00744EB2" w:rsidRPr="00B07215" w:rsidRDefault="00744EB2" w:rsidP="00744EB2">
      <w:pPr>
        <w:ind w:firstLine="709"/>
        <w:rPr>
          <w:b/>
          <w:i/>
          <w:sz w:val="28"/>
          <w:szCs w:val="28"/>
          <w:lang w:val="pt-BR"/>
        </w:rPr>
      </w:pPr>
      <w:r w:rsidRPr="00B07215">
        <w:rPr>
          <w:b/>
          <w:i/>
          <w:sz w:val="28"/>
          <w:szCs w:val="28"/>
          <w:lang w:val="pt-BR"/>
        </w:rPr>
        <w:t>I. Thành phần hồ sơ bao gồm:</w:t>
      </w:r>
    </w:p>
    <w:p w14:paraId="0F0CB301" w14:textId="77777777" w:rsidR="00744EB2" w:rsidRPr="00B07215" w:rsidRDefault="00744EB2" w:rsidP="00744EB2">
      <w:pPr>
        <w:ind w:firstLine="709"/>
        <w:rPr>
          <w:iCs/>
          <w:sz w:val="28"/>
          <w:szCs w:val="28"/>
          <w:lang w:val="vi-VN"/>
        </w:rPr>
      </w:pPr>
      <w:r w:rsidRPr="00B07215">
        <w:rPr>
          <w:b/>
          <w:iCs/>
          <w:sz w:val="28"/>
          <w:szCs w:val="28"/>
          <w:lang w:val="vi-VN"/>
        </w:rPr>
        <w:t>1.</w:t>
      </w:r>
      <w:r w:rsidRPr="00B07215">
        <w:rPr>
          <w:iCs/>
          <w:sz w:val="28"/>
          <w:szCs w:val="28"/>
          <w:lang w:val="vi-VN"/>
        </w:rPr>
        <w:t xml:space="preserve"> </w:t>
      </w:r>
      <w:r w:rsidRPr="00B07215">
        <w:rPr>
          <w:b/>
          <w:bCs/>
          <w:iCs/>
          <w:sz w:val="28"/>
          <w:szCs w:val="28"/>
          <w:lang w:val="vi-VN"/>
        </w:rPr>
        <w:t>Trường hợp 1</w:t>
      </w:r>
      <w:r w:rsidRPr="00B07215">
        <w:rPr>
          <w:iCs/>
          <w:sz w:val="28"/>
          <w:szCs w:val="28"/>
          <w:lang w:val="vi-VN"/>
        </w:rPr>
        <w:t>: Hồ sơ đề nghị cấp mới giấy phép hành nghề đối với trường hợp người lần đầu tiên đề nghị cấp giấy phép hành nghề quy định tại điểm a, điểm b khoản 1 Điều 30 của Luật Khám bệnh:</w:t>
      </w:r>
    </w:p>
    <w:p w14:paraId="753BED93" w14:textId="77777777" w:rsidR="00744EB2" w:rsidRPr="00B07215" w:rsidRDefault="00744EB2" w:rsidP="00744EB2">
      <w:pPr>
        <w:ind w:firstLine="709"/>
        <w:rPr>
          <w:iCs/>
          <w:sz w:val="28"/>
          <w:szCs w:val="28"/>
          <w:lang w:val="vi-VN"/>
        </w:rPr>
      </w:pPr>
      <w:r w:rsidRPr="00B07215">
        <w:rPr>
          <w:iCs/>
          <w:sz w:val="28"/>
          <w:szCs w:val="28"/>
          <w:lang w:val="vi-VN"/>
        </w:rPr>
        <w:t>a) Đơn theo Mẫu 08 Phụ lục I ban hành kèm theo Nghị định số 96/2023/NĐ-CP.</w:t>
      </w:r>
    </w:p>
    <w:p w14:paraId="171613CB" w14:textId="77777777" w:rsidR="00744EB2" w:rsidRPr="00B07215" w:rsidRDefault="00744EB2" w:rsidP="00744EB2">
      <w:pPr>
        <w:ind w:firstLine="709"/>
        <w:rPr>
          <w:iCs/>
          <w:sz w:val="28"/>
          <w:szCs w:val="28"/>
          <w:lang w:val="vi-VN"/>
        </w:rPr>
      </w:pPr>
      <w:r w:rsidRPr="00B07215">
        <w:rPr>
          <w:iCs/>
          <w:sz w:val="28"/>
          <w:szCs w:val="28"/>
          <w:lang w:val="vi-VN"/>
        </w:rPr>
        <w:t>b) Bản sao hợp lệ của một trong các giấy tờ sau:</w:t>
      </w:r>
    </w:p>
    <w:p w14:paraId="45022218" w14:textId="77777777" w:rsidR="00744EB2" w:rsidRPr="00B07215" w:rsidRDefault="00744EB2" w:rsidP="00744EB2">
      <w:pPr>
        <w:ind w:firstLine="709"/>
        <w:rPr>
          <w:iCs/>
          <w:sz w:val="28"/>
          <w:szCs w:val="28"/>
          <w:lang w:val="vi-VN"/>
        </w:rPr>
      </w:pPr>
      <w:r w:rsidRPr="00B07215">
        <w:rPr>
          <w:iCs/>
          <w:sz w:val="28"/>
          <w:szCs w:val="28"/>
          <w:lang w:val="vi-VN"/>
        </w:rPr>
        <w:t>- Văn bằng chuyên môn (không áp dụng đối với trường hợp văn bằng chuyên môn đã được kết nối, chia sẻ trên Hệ thống thông tin về quản lý hoạt động khám bệnh, chữa bệnh hoặc cơ sở dữ liệu quốc gia về y tế);</w:t>
      </w:r>
    </w:p>
    <w:p w14:paraId="7DE2DA44" w14:textId="77777777" w:rsidR="00744EB2" w:rsidRPr="00B07215" w:rsidRDefault="00744EB2" w:rsidP="00744EB2">
      <w:pPr>
        <w:ind w:firstLine="709"/>
        <w:rPr>
          <w:iCs/>
          <w:sz w:val="28"/>
          <w:szCs w:val="28"/>
          <w:lang w:val="vi-VN"/>
        </w:rPr>
      </w:pPr>
      <w:r w:rsidRPr="00B07215">
        <w:rPr>
          <w:iCs/>
          <w:sz w:val="28"/>
          <w:szCs w:val="28"/>
          <w:lang w:val="vi-VN"/>
        </w:rPr>
        <w:t>- Giấy phép hành nghề đã được thừa nhận theo quy định tại Điều 37 Nghị định số 96/2023/NĐ-CP (không áp dụng đối với trường hợp kết quả thừa nhận giấy phép hành nghề đã được kết nối, chia sẻ trên Hệ thống thông tin về quản lý hoạt động khám bệnh, chữa bệnh hoặc cơ sở dữ liệu quốc gia về y tế).</w:t>
      </w:r>
    </w:p>
    <w:p w14:paraId="02DC63F5" w14:textId="77777777" w:rsidR="00744EB2" w:rsidRPr="00B07215" w:rsidRDefault="00744EB2" w:rsidP="00744EB2">
      <w:pPr>
        <w:ind w:firstLine="709"/>
        <w:rPr>
          <w:iCs/>
          <w:sz w:val="28"/>
          <w:szCs w:val="28"/>
          <w:lang w:val="vi-VN"/>
        </w:rPr>
      </w:pPr>
      <w:r w:rsidRPr="00B07215">
        <w:rPr>
          <w:iCs/>
          <w:sz w:val="28"/>
          <w:szCs w:val="28"/>
          <w:lang w:val="vi-VN"/>
        </w:rPr>
        <w:t>c) Trường hợp đề nghị cấp giấy phép hành nghề với phạm vi hành nghề chuyên khoa ngoài giấy tờ quy định tại điểm b khoản này phải nộp thêm bản sao hợp lệ của một trong các văn bằng đào tạo chuyên khoa theo quy định tại điểm b, c, d, đ hoặc e khoản 1 Điều 127 Nghị định số 96/2023/NĐ-CP (không áp dụng đối với trường hợp văn bằng chuyên khoa đã được kết nối, chia sẻ trên Hệ thống thông tin về quản lý hoạt động khám bệnh, chữa bệnh hoặc cơ sở dữ liệu quốc gia về y tế).</w:t>
      </w:r>
    </w:p>
    <w:p w14:paraId="5BF36E37" w14:textId="77777777" w:rsidR="00744EB2" w:rsidRPr="00B07215" w:rsidRDefault="00744EB2" w:rsidP="00744EB2">
      <w:pPr>
        <w:ind w:firstLine="709"/>
        <w:rPr>
          <w:iCs/>
          <w:sz w:val="28"/>
          <w:szCs w:val="28"/>
          <w:lang w:val="vi-VN"/>
        </w:rPr>
      </w:pPr>
      <w:r w:rsidRPr="00B07215">
        <w:rPr>
          <w:iCs/>
          <w:sz w:val="28"/>
          <w:szCs w:val="28"/>
          <w:lang w:val="vi-VN"/>
        </w:rPr>
        <w:t>d) Bản chính hoặc bản sao hợp lệ giấy khám sức khỏe do cơ sở khám bệnh, chữa bệnh có đủ điều kiện cấp (không áp dụng đối với trường hợp kết quả khám sức khỏe đã được kết nối, chia sẻ trên Hệ thống thông tin về quản lý hoạt động khám bệnh, chữa bệnh hoặc cơ sở dữ liệu quốc gia về y tế) hoặc bản sao hợp lệ giấy phép lao động đối với trường hợp phải có giấy phép lao động theo quy định của Bộ luật Lao động.</w:t>
      </w:r>
    </w:p>
    <w:p w14:paraId="24D82760" w14:textId="77777777" w:rsidR="00744EB2" w:rsidRPr="00B07215" w:rsidRDefault="00744EB2" w:rsidP="00744EB2">
      <w:pPr>
        <w:ind w:firstLine="709"/>
        <w:rPr>
          <w:iCs/>
          <w:sz w:val="28"/>
          <w:szCs w:val="28"/>
          <w:lang w:val="vi-VN"/>
        </w:rPr>
      </w:pPr>
      <w:r w:rsidRPr="00B07215">
        <w:rPr>
          <w:iCs/>
          <w:sz w:val="28"/>
          <w:szCs w:val="28"/>
          <w:lang w:val="vi-VN"/>
        </w:rPr>
        <w:t>đ) Bản sao hợp lệ của một trong các giấy tờ sau đây:</w:t>
      </w:r>
    </w:p>
    <w:p w14:paraId="136B4DDE" w14:textId="77777777" w:rsidR="00744EB2" w:rsidRPr="00B07215" w:rsidRDefault="00744EB2" w:rsidP="00744EB2">
      <w:pPr>
        <w:ind w:firstLine="709"/>
        <w:rPr>
          <w:iCs/>
          <w:sz w:val="28"/>
          <w:szCs w:val="28"/>
          <w:lang w:val="vi-VN"/>
        </w:rPr>
      </w:pPr>
      <w:r w:rsidRPr="00B07215">
        <w:rPr>
          <w:iCs/>
          <w:sz w:val="28"/>
          <w:szCs w:val="28"/>
          <w:lang w:val="vi-VN"/>
        </w:rPr>
        <w:t>- Giấy chứng nhận biết tiếng Việt thành thạo theo quy định tại Điều 138 Nghị định số 96/2023/NĐ-CP (không áp dụng đối với trường hợp giấy chứng nhận đã được kết nối, chia sẻ trên Hệ thống thông tin về quản lý hoạt động khám bệnh, chữa bệnh hoặc cơ sở dữ liệu quốc gia về y tế);</w:t>
      </w:r>
    </w:p>
    <w:p w14:paraId="1696F5C6" w14:textId="77777777" w:rsidR="00744EB2" w:rsidRPr="00B07215" w:rsidRDefault="00744EB2" w:rsidP="00744EB2">
      <w:pPr>
        <w:ind w:firstLine="709"/>
        <w:rPr>
          <w:iCs/>
          <w:sz w:val="28"/>
          <w:szCs w:val="28"/>
          <w:lang w:val="vi-VN"/>
        </w:rPr>
      </w:pPr>
      <w:r w:rsidRPr="00B07215">
        <w:rPr>
          <w:iCs/>
          <w:sz w:val="28"/>
          <w:szCs w:val="28"/>
          <w:lang w:val="vi-VN"/>
        </w:rPr>
        <w:t>- Giấy chứng nhận đủ trình độ phiên dịch của người phiên dịch theo quy định tại Điều 139 Nghị định số 96/2023/NĐ-CP đối với trường hợp</w:t>
      </w:r>
      <w:r w:rsidRPr="00B07215">
        <w:rPr>
          <w:iCs/>
          <w:sz w:val="28"/>
          <w:szCs w:val="28"/>
          <w:lang w:val="sv-SE"/>
        </w:rPr>
        <w:t xml:space="preserve"> người nước ngoài không biết tiếng Việt thành thạo </w:t>
      </w:r>
      <w:r w:rsidRPr="00B07215">
        <w:rPr>
          <w:iCs/>
          <w:sz w:val="28"/>
          <w:szCs w:val="28"/>
          <w:lang w:val="vi-VN"/>
        </w:rPr>
        <w:t>(không áp dụng đối với trường hợp giấy chứng nhận đã được kết nối, chia sẻ trên Hệ thống thông tin về quản lý hoạt động khám bệnh, chữa bệnh hoặc cơ sở dữ liệu quốc gia về y tế)</w:t>
      </w:r>
      <w:r w:rsidRPr="00B07215">
        <w:rPr>
          <w:iCs/>
          <w:sz w:val="28"/>
          <w:szCs w:val="28"/>
          <w:lang w:val="sv-SE"/>
        </w:rPr>
        <w:t>, kèm theo</w:t>
      </w:r>
      <w:r w:rsidRPr="00B07215">
        <w:rPr>
          <w:iCs/>
          <w:sz w:val="28"/>
          <w:szCs w:val="28"/>
          <w:lang w:val="vi-VN"/>
        </w:rPr>
        <w:t xml:space="preserve"> hợp đồng lao động của người phiên dịch với cơ sở khám bệnh, chữa bệnh nơi người nước ngoài đó dự kiến làm việc.</w:t>
      </w:r>
    </w:p>
    <w:p w14:paraId="385F6248" w14:textId="77777777" w:rsidR="00744EB2" w:rsidRPr="00B07215" w:rsidRDefault="00744EB2" w:rsidP="00744EB2">
      <w:pPr>
        <w:ind w:firstLine="709"/>
        <w:rPr>
          <w:iCs/>
          <w:sz w:val="28"/>
          <w:szCs w:val="28"/>
          <w:lang w:val="vi-VN"/>
        </w:rPr>
      </w:pPr>
      <w:r w:rsidRPr="00B07215">
        <w:rPr>
          <w:iCs/>
          <w:sz w:val="28"/>
          <w:szCs w:val="28"/>
          <w:lang w:val="vi-VN"/>
        </w:rPr>
        <w:t>e) Sơ yếu lý lịch tự thuật của người hành nghề theo Mẫu 09 Phụ lục I ban hành kèm theo Nghị định số 96/2023/NĐ-CP (không áp dụng đối với trường hợp lý lịch của người hành nghề đã được kết nối, chia sẻ trên Hệ thống thông tin về quản lý hoạt động khám bệnh, chữa bệnh hoặc cơ sở dữ liệu quốc gia về y tế).</w:t>
      </w:r>
    </w:p>
    <w:p w14:paraId="3E4A2438" w14:textId="77777777" w:rsidR="00744EB2" w:rsidRPr="00B07215" w:rsidRDefault="00744EB2" w:rsidP="00744EB2">
      <w:pPr>
        <w:ind w:firstLine="709"/>
        <w:rPr>
          <w:iCs/>
          <w:sz w:val="28"/>
          <w:szCs w:val="28"/>
          <w:lang w:val="vi-VN"/>
        </w:rPr>
      </w:pPr>
      <w:r w:rsidRPr="00B07215">
        <w:rPr>
          <w:iCs/>
          <w:sz w:val="28"/>
          <w:szCs w:val="28"/>
          <w:lang w:val="vi-VN"/>
        </w:rPr>
        <w:t>g) Bản chính hoặc bản sao hợp lệ giấy xác nhận hoàn thành quá trình thực hành theo Mẫu 07 Phụ lục I ban hành kèm theo Nghị định số 96/2023/NĐ-CP đối với trường hợp quy định tại điểm a, c khoản 1, khoản 4 Điều 125 Nghị định số 96/2023/NĐ-CP (không áp dụng đối với trường hợp kết quả thực hành đã được kết nối, chia sẻ trên Hệ thống thông tin về quản lý hoạt động khám bệnh, chữa bệnh hoặc cơ sở dữ liệu quốc gia về y tế).</w:t>
      </w:r>
    </w:p>
    <w:p w14:paraId="3D5C5DCC" w14:textId="77777777" w:rsidR="00744EB2" w:rsidRPr="00B07215" w:rsidRDefault="00744EB2" w:rsidP="00744EB2">
      <w:pPr>
        <w:ind w:firstLine="709"/>
        <w:rPr>
          <w:iCs/>
          <w:sz w:val="28"/>
          <w:szCs w:val="28"/>
          <w:lang w:val="vi-VN"/>
        </w:rPr>
      </w:pPr>
      <w:r w:rsidRPr="00B07215">
        <w:rPr>
          <w:iCs/>
          <w:sz w:val="28"/>
          <w:szCs w:val="28"/>
          <w:lang w:val="vi-VN"/>
        </w:rPr>
        <w:t>h)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1B8732B4" w14:textId="77777777" w:rsidR="00744EB2" w:rsidRPr="00B07215" w:rsidRDefault="00744EB2" w:rsidP="00744EB2">
      <w:pPr>
        <w:ind w:firstLine="709"/>
        <w:rPr>
          <w:iCs/>
          <w:spacing w:val="-4"/>
          <w:sz w:val="28"/>
          <w:szCs w:val="28"/>
          <w:lang w:val="vi-VN"/>
        </w:rPr>
      </w:pPr>
      <w:r w:rsidRPr="00B07215">
        <w:rPr>
          <w:b/>
          <w:sz w:val="28"/>
          <w:szCs w:val="28"/>
          <w:lang w:val="vi-VN"/>
        </w:rPr>
        <w:t>2.</w:t>
      </w:r>
      <w:r w:rsidRPr="00B07215">
        <w:rPr>
          <w:sz w:val="28"/>
          <w:szCs w:val="28"/>
          <w:lang w:val="vi-VN"/>
        </w:rPr>
        <w:t xml:space="preserve"> </w:t>
      </w:r>
      <w:r w:rsidRPr="00B07215">
        <w:rPr>
          <w:b/>
          <w:bCs/>
          <w:sz w:val="28"/>
          <w:szCs w:val="28"/>
          <w:lang w:val="vi-VN"/>
        </w:rPr>
        <w:t>Trường hợp 2</w:t>
      </w:r>
      <w:r w:rsidRPr="00B07215">
        <w:rPr>
          <w:sz w:val="28"/>
          <w:szCs w:val="28"/>
          <w:lang w:val="vi-VN"/>
        </w:rPr>
        <w:t xml:space="preserve">: </w:t>
      </w:r>
      <w:r w:rsidRPr="00B07215">
        <w:rPr>
          <w:iCs/>
          <w:sz w:val="28"/>
          <w:szCs w:val="28"/>
          <w:lang w:val="vi-VN"/>
        </w:rPr>
        <w:t>Hồ sơ đề nghị cấp mới giấy phép hành nghề đối với các trường hợp quy định tại điểm d, đ khoản 1 Điều 126 và các trường hợp giấy phép hành nghề bị thu hồi theo quy định tại điểm c khoản 2 Điều 137, điểm c khoản 3 Điều 137, điểm b khoản 4 Điều 137, khoản 7 Điều 137, khoản 8 Điều 137, khoản 9 Điều 137, điểm c khoản 10 Điều 137 Nghị định số 96/2023/NĐ-CP gồm</w:t>
      </w:r>
      <w:r w:rsidRPr="00B07215">
        <w:rPr>
          <w:iCs/>
          <w:spacing w:val="-4"/>
          <w:sz w:val="28"/>
          <w:szCs w:val="28"/>
          <w:lang w:val="vi-VN"/>
        </w:rPr>
        <w:t>:</w:t>
      </w:r>
    </w:p>
    <w:p w14:paraId="2CB0E3D5" w14:textId="77777777" w:rsidR="00744EB2" w:rsidRPr="00B07215" w:rsidRDefault="00744EB2" w:rsidP="00744EB2">
      <w:pPr>
        <w:ind w:firstLine="709"/>
        <w:rPr>
          <w:iCs/>
          <w:sz w:val="28"/>
          <w:szCs w:val="28"/>
          <w:lang w:val="vi-VN"/>
        </w:rPr>
      </w:pPr>
      <w:r w:rsidRPr="00B07215">
        <w:rPr>
          <w:iCs/>
          <w:sz w:val="28"/>
          <w:szCs w:val="28"/>
          <w:lang w:val="vi-VN"/>
        </w:rPr>
        <w:t>a) Đơn theo Mẫu 08 Phụ lục I ban hành kèm theo Nghị định số 96/2023/NĐ-CP.</w:t>
      </w:r>
    </w:p>
    <w:p w14:paraId="19211DF3" w14:textId="77777777" w:rsidR="00744EB2" w:rsidRPr="00B07215" w:rsidRDefault="00744EB2" w:rsidP="00744EB2">
      <w:pPr>
        <w:ind w:firstLine="709"/>
        <w:rPr>
          <w:iCs/>
          <w:sz w:val="28"/>
          <w:szCs w:val="28"/>
          <w:lang w:val="vi-VN"/>
        </w:rPr>
      </w:pPr>
      <w:r w:rsidRPr="00B07215">
        <w:rPr>
          <w:iCs/>
          <w:sz w:val="28"/>
          <w:szCs w:val="28"/>
          <w:lang w:val="vi-VN"/>
        </w:rPr>
        <w:t>b) Bản sao hợp lệ của một trong các giấy tờ sau:</w:t>
      </w:r>
    </w:p>
    <w:p w14:paraId="2686B644" w14:textId="77777777" w:rsidR="00744EB2" w:rsidRPr="00B07215" w:rsidRDefault="00744EB2" w:rsidP="00744EB2">
      <w:pPr>
        <w:ind w:firstLine="709"/>
        <w:rPr>
          <w:iCs/>
          <w:sz w:val="28"/>
          <w:szCs w:val="28"/>
          <w:lang w:val="vi-VN"/>
        </w:rPr>
      </w:pPr>
      <w:r w:rsidRPr="00B07215">
        <w:rPr>
          <w:iCs/>
          <w:sz w:val="28"/>
          <w:szCs w:val="28"/>
          <w:lang w:val="vi-VN"/>
        </w:rPr>
        <w:t>- Văn bằng chuyên môn (không áp dụng đối với trường hợp văn bằng chuyên môn đã được kết nối, chia sẻ trên Hệ thống thông tin về quản lý hoạt động khám bệnh, chữa bệnh hoặc cơ sở dữ liệu quốc gia về y tế);</w:t>
      </w:r>
    </w:p>
    <w:p w14:paraId="190B1104" w14:textId="77777777" w:rsidR="00744EB2" w:rsidRPr="00B07215" w:rsidRDefault="00744EB2" w:rsidP="00744EB2">
      <w:pPr>
        <w:ind w:firstLine="709"/>
        <w:rPr>
          <w:iCs/>
          <w:sz w:val="28"/>
          <w:szCs w:val="28"/>
          <w:lang w:val="vi-VN"/>
        </w:rPr>
      </w:pPr>
      <w:r w:rsidRPr="00B07215">
        <w:rPr>
          <w:iCs/>
          <w:sz w:val="28"/>
          <w:szCs w:val="28"/>
          <w:lang w:val="vi-VN"/>
        </w:rPr>
        <w:t>- Giấy phép hành nghề đã được thừa nhận theo quy định tại Điều 37 Nghị định số 96/2023/NĐ-CP (không áp dụng đối với trường hợp kết quả thừa nhận giấy phép hành nghề đã được kết nối, chia sẻ trên Hệ thống thông tin về quản lý hoạt động khám bệnh, chữa bệnh hoặc cơ sở dữ liệu quốc gia về y tế).</w:t>
      </w:r>
    </w:p>
    <w:p w14:paraId="589896C6" w14:textId="77777777" w:rsidR="00744EB2" w:rsidRPr="00B07215" w:rsidRDefault="00744EB2" w:rsidP="00744EB2">
      <w:pPr>
        <w:ind w:firstLine="709"/>
        <w:rPr>
          <w:iCs/>
          <w:sz w:val="28"/>
          <w:szCs w:val="28"/>
          <w:lang w:val="vi-VN"/>
        </w:rPr>
      </w:pPr>
      <w:r w:rsidRPr="00B07215">
        <w:rPr>
          <w:iCs/>
          <w:sz w:val="28"/>
          <w:szCs w:val="28"/>
          <w:lang w:val="vi-VN"/>
        </w:rPr>
        <w:t>c) Trường hợp đề nghị cấp giấy phép hành nghề với phạm vi hành nghề chuyên khoa ngoài giấy tờ quy định tại điểm b khoản này phải nộp thêm bản sao hợp lệ của một trong các văn bằng đào tạo chuyên khoa theo quy định tại điểm b, c, d, đ hoặc e khoản 1 Điều 127 Nghị định số 96/2023/NĐ-CP (không áp dụng đối với trường hợp văn bằng chuyên khoa đã được kết nối, chia sẻ trên Hệ thống thông tin về quản lý hoạt động khám bệnh, chữa bệnh hoặc cơ sở dữ liệu quốc gia về y tế).</w:t>
      </w:r>
    </w:p>
    <w:p w14:paraId="70DD1F57" w14:textId="77777777" w:rsidR="00744EB2" w:rsidRPr="00B07215" w:rsidRDefault="00744EB2" w:rsidP="00744EB2">
      <w:pPr>
        <w:ind w:firstLine="709"/>
        <w:rPr>
          <w:iCs/>
          <w:sz w:val="28"/>
          <w:szCs w:val="28"/>
          <w:lang w:val="vi-VN"/>
        </w:rPr>
      </w:pPr>
      <w:r w:rsidRPr="00B07215">
        <w:rPr>
          <w:iCs/>
          <w:sz w:val="28"/>
          <w:szCs w:val="28"/>
          <w:lang w:val="vi-VN"/>
        </w:rPr>
        <w:t>d) Bản chính hoặc bản sao hợp lệ giấy khám sức khỏe do cơ sở khám bệnh, chữa bệnh có đủ điều kiện cấp (không áp dụng đối với trường hợp kết quả khám sức khỏe đã được kết nối, chia sẻ trên Hệ thống thông tin về quản lý hoạt động khám bệnh, chữa bệnh hoặc cơ sở dữ liệu quốc gia về y tế) hoặc bản sao hợp lệ giấy phép lao động đối với trường hợp phải có giấy phép lao động theo quy định của Bộ luật Lao động.</w:t>
      </w:r>
    </w:p>
    <w:p w14:paraId="6E083EA5" w14:textId="77777777" w:rsidR="00744EB2" w:rsidRPr="00B07215" w:rsidRDefault="00744EB2" w:rsidP="00744EB2">
      <w:pPr>
        <w:ind w:firstLine="709"/>
        <w:rPr>
          <w:iCs/>
          <w:sz w:val="28"/>
          <w:szCs w:val="28"/>
          <w:lang w:val="vi-VN"/>
        </w:rPr>
      </w:pPr>
      <w:r w:rsidRPr="00B07215">
        <w:rPr>
          <w:iCs/>
          <w:sz w:val="28"/>
          <w:szCs w:val="28"/>
          <w:lang w:val="vi-VN"/>
        </w:rPr>
        <w:t>đ) Bản sao hợp lệ của một trong các giấy tờ sau đây:</w:t>
      </w:r>
    </w:p>
    <w:p w14:paraId="4D582B77" w14:textId="77777777" w:rsidR="00744EB2" w:rsidRPr="00B07215" w:rsidRDefault="00744EB2" w:rsidP="00744EB2">
      <w:pPr>
        <w:ind w:firstLine="709"/>
        <w:rPr>
          <w:iCs/>
          <w:sz w:val="28"/>
          <w:szCs w:val="28"/>
          <w:lang w:val="vi-VN"/>
        </w:rPr>
      </w:pPr>
      <w:r w:rsidRPr="00B07215">
        <w:rPr>
          <w:iCs/>
          <w:sz w:val="28"/>
          <w:szCs w:val="28"/>
          <w:lang w:val="vi-VN"/>
        </w:rPr>
        <w:t>- Giấy chứng nhận biết tiếng Việt thành thạo theo quy định tại Điều 138 Nghị định số 96/2023/NĐ-CP (không áp dụng đối với trường hợp giấy chứng nhận đã được kết nối, chia sẻ trên Hệ thống thông tin về quản lý hoạt động khám bệnh, chữa bệnh hoặc cơ sở dữ liệu quốc gia về y tế);</w:t>
      </w:r>
    </w:p>
    <w:p w14:paraId="4A8840E2" w14:textId="77777777" w:rsidR="00744EB2" w:rsidRPr="00B07215" w:rsidRDefault="00744EB2" w:rsidP="00744EB2">
      <w:pPr>
        <w:ind w:firstLine="709"/>
        <w:rPr>
          <w:iCs/>
          <w:sz w:val="28"/>
          <w:szCs w:val="28"/>
          <w:lang w:val="vi-VN"/>
        </w:rPr>
      </w:pPr>
      <w:r w:rsidRPr="00B07215">
        <w:rPr>
          <w:iCs/>
          <w:sz w:val="28"/>
          <w:szCs w:val="28"/>
          <w:lang w:val="vi-VN"/>
        </w:rPr>
        <w:t>- Giấy chứng nhận đủ trình độ phiên dịch của người phiên dịch theo quy định tại Điều 139 Nghị định số 96/2023/NĐ-CP đối với trường hợp</w:t>
      </w:r>
      <w:r w:rsidRPr="00B07215">
        <w:rPr>
          <w:iCs/>
          <w:sz w:val="28"/>
          <w:szCs w:val="28"/>
          <w:lang w:val="sv-SE"/>
        </w:rPr>
        <w:t xml:space="preserve"> người nước ngoài không biết tiếng Việt thành thạo </w:t>
      </w:r>
      <w:r w:rsidRPr="00B07215">
        <w:rPr>
          <w:iCs/>
          <w:sz w:val="28"/>
          <w:szCs w:val="28"/>
          <w:lang w:val="vi-VN"/>
        </w:rPr>
        <w:t>(không áp dụng đối với trường hợp giấy chứng nhận đã được kết nối, chia sẻ trên Hệ thống thông tin về quản lý hoạt động khám bệnh, chữa bệnh hoặc cơ sở dữ liệu quốc gia về y tế)</w:t>
      </w:r>
      <w:r w:rsidRPr="00B07215">
        <w:rPr>
          <w:iCs/>
          <w:sz w:val="28"/>
          <w:szCs w:val="28"/>
          <w:lang w:val="sv-SE"/>
        </w:rPr>
        <w:t>, kèm theo</w:t>
      </w:r>
      <w:r w:rsidRPr="00B07215">
        <w:rPr>
          <w:iCs/>
          <w:sz w:val="28"/>
          <w:szCs w:val="28"/>
          <w:lang w:val="vi-VN"/>
        </w:rPr>
        <w:t xml:space="preserve"> hợp đồng lao động của người phiên dịch với cơ sở khám bệnh, chữa bệnh nơi người nước ngoài đó dự kiến làm việc.</w:t>
      </w:r>
    </w:p>
    <w:p w14:paraId="682DF0F8" w14:textId="77777777" w:rsidR="00744EB2" w:rsidRPr="00B07215" w:rsidRDefault="00744EB2" w:rsidP="00744EB2">
      <w:pPr>
        <w:ind w:firstLine="709"/>
        <w:rPr>
          <w:iCs/>
          <w:sz w:val="28"/>
          <w:szCs w:val="28"/>
          <w:lang w:val="vi-VN"/>
        </w:rPr>
      </w:pPr>
      <w:r w:rsidRPr="00B07215">
        <w:rPr>
          <w:iCs/>
          <w:sz w:val="28"/>
          <w:szCs w:val="28"/>
          <w:lang w:val="vi-VN"/>
        </w:rPr>
        <w:t>e) Sơ yếu lý lịch tự thuật của người hành nghề theo Mẫu 09 Phụ lục I ban hành kèm theo Nghị định số 96/2023/NĐ-CP (không áp dụng đối với trường hợp lý lịch của người hành nghề đã được kết nối, chia sẻ trên Hệ thống thông tin về quản lý hoạt động khám bệnh, chữa bệnh hoặc cơ sở dữ liệu quốc gia về y tế).</w:t>
      </w:r>
    </w:p>
    <w:p w14:paraId="45825640" w14:textId="77777777" w:rsidR="00744EB2" w:rsidRPr="00B07215" w:rsidRDefault="00744EB2" w:rsidP="00744EB2">
      <w:pPr>
        <w:ind w:firstLine="709"/>
        <w:rPr>
          <w:iCs/>
          <w:sz w:val="28"/>
          <w:szCs w:val="28"/>
          <w:lang w:val="vi-VN"/>
        </w:rPr>
      </w:pPr>
      <w:r w:rsidRPr="00B07215">
        <w:rPr>
          <w:iCs/>
          <w:sz w:val="28"/>
          <w:szCs w:val="28"/>
          <w:lang w:val="vi-VN"/>
        </w:rPr>
        <w:t>g) Bản chính hoặc bản sao hợp lệ giấy xác nhận hoàn thành quá trình thực hành theo Mẫu 07 Phụ lục I ban hành kèm theo Nghị định số 96/2023/NĐ-CP đối với trường hợp quy định tại điểm a, c khoản 1, khoản 4 Điều 125 Nghị định số 96/2023/NĐ-CP (không áp dụng đối với trường hợp kết quả thực hành đã được kết nối, chia sẻ trên Hệ thống thông tin về quản lý hoạt động khám bệnh, chữa bệnh hoặc cơ sở dữ liệu quốc gia về y tế).</w:t>
      </w:r>
    </w:p>
    <w:p w14:paraId="3433AE44" w14:textId="77777777" w:rsidR="00744EB2" w:rsidRPr="00B07215" w:rsidRDefault="00744EB2" w:rsidP="00744EB2">
      <w:pPr>
        <w:ind w:firstLine="709"/>
        <w:rPr>
          <w:iCs/>
          <w:sz w:val="28"/>
          <w:szCs w:val="28"/>
          <w:lang w:val="vi-VN"/>
        </w:rPr>
      </w:pPr>
      <w:r w:rsidRPr="00B07215">
        <w:rPr>
          <w:iCs/>
          <w:sz w:val="28"/>
          <w:szCs w:val="28"/>
          <w:lang w:val="vi-VN"/>
        </w:rPr>
        <w:t>h)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3DB13873" w14:textId="77777777" w:rsidR="00744EB2" w:rsidRPr="00B07215" w:rsidRDefault="00744EB2" w:rsidP="00744EB2">
      <w:pPr>
        <w:ind w:firstLine="709"/>
        <w:rPr>
          <w:iCs/>
          <w:sz w:val="28"/>
          <w:szCs w:val="28"/>
          <w:lang w:val="vi-VN"/>
        </w:rPr>
      </w:pPr>
      <w:r w:rsidRPr="00B07215">
        <w:rPr>
          <w:iCs/>
          <w:sz w:val="28"/>
          <w:szCs w:val="28"/>
          <w:lang w:val="vi-VN"/>
        </w:rPr>
        <w:t>i)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14:paraId="52CF7422" w14:textId="77777777" w:rsidR="00744EB2" w:rsidRPr="00B07215" w:rsidRDefault="00744EB2" w:rsidP="00744EB2">
      <w:pPr>
        <w:ind w:firstLine="709"/>
        <w:rPr>
          <w:iCs/>
          <w:sz w:val="28"/>
          <w:szCs w:val="28"/>
          <w:lang w:val="vi-VN"/>
        </w:rPr>
      </w:pPr>
      <w:r w:rsidRPr="00B07215">
        <w:rPr>
          <w:b/>
          <w:sz w:val="28"/>
          <w:szCs w:val="28"/>
          <w:lang w:val="vi-VN"/>
        </w:rPr>
        <w:t>3.</w:t>
      </w:r>
      <w:r w:rsidRPr="00B07215">
        <w:rPr>
          <w:sz w:val="28"/>
          <w:szCs w:val="28"/>
          <w:lang w:val="vi-VN"/>
        </w:rPr>
        <w:t xml:space="preserve"> </w:t>
      </w:r>
      <w:r w:rsidRPr="00B07215">
        <w:rPr>
          <w:b/>
          <w:bCs/>
          <w:sz w:val="28"/>
          <w:szCs w:val="28"/>
          <w:lang w:val="vi-VN"/>
        </w:rPr>
        <w:t>Trường hợp 3</w:t>
      </w:r>
      <w:r w:rsidRPr="00B07215">
        <w:rPr>
          <w:sz w:val="28"/>
          <w:szCs w:val="28"/>
          <w:lang w:val="vi-VN"/>
        </w:rPr>
        <w:t xml:space="preserve">: </w:t>
      </w:r>
      <w:r w:rsidRPr="00B07215">
        <w:rPr>
          <w:iCs/>
          <w:sz w:val="28"/>
          <w:szCs w:val="28"/>
          <w:lang w:val="vi-VN"/>
        </w:rPr>
        <w:t>Hồ sơ đề nghị cấp mới giấy phép hành nghề đối với trường hợp giấy phép hành nghề bị thu hồi theo quy định tại điểm c khoản 6 Điều 137 Nghị định số 96/2023/NĐ-CP do thuộc một trong các trường hợp quy định tại các khoản 1, 2, 3, 4 hoặc 6 Điều 20 của Luật Khám bệnh, chữa bệnh (điểm đ khoản 1 Điều 35 của Luật Khám bệnh, chữa bệnh):</w:t>
      </w:r>
    </w:p>
    <w:p w14:paraId="7BA72CD1" w14:textId="77777777" w:rsidR="00744EB2" w:rsidRPr="00B07215" w:rsidRDefault="00744EB2" w:rsidP="00744EB2">
      <w:pPr>
        <w:ind w:firstLine="709"/>
        <w:rPr>
          <w:iCs/>
          <w:sz w:val="28"/>
          <w:szCs w:val="28"/>
          <w:lang w:val="vi-VN"/>
        </w:rPr>
      </w:pPr>
      <w:r w:rsidRPr="00B07215">
        <w:rPr>
          <w:iCs/>
          <w:sz w:val="28"/>
          <w:szCs w:val="28"/>
          <w:lang w:val="vi-VN"/>
        </w:rPr>
        <w:t>a) Đơn theo Mẫu 08 Phụ lục I ban hành kèm theo Nghị định số 96/2023/NĐ-CP.</w:t>
      </w:r>
    </w:p>
    <w:p w14:paraId="576F406A" w14:textId="77777777" w:rsidR="00744EB2" w:rsidRPr="00B07215" w:rsidRDefault="00744EB2" w:rsidP="00744EB2">
      <w:pPr>
        <w:ind w:firstLine="709"/>
        <w:rPr>
          <w:iCs/>
          <w:sz w:val="28"/>
          <w:szCs w:val="28"/>
          <w:lang w:val="vi-VN"/>
        </w:rPr>
      </w:pPr>
      <w:r w:rsidRPr="00B07215">
        <w:rPr>
          <w:iCs/>
          <w:sz w:val="28"/>
          <w:szCs w:val="28"/>
          <w:lang w:val="vi-VN"/>
        </w:rPr>
        <w:t>b) Bản sao hợp lệ của một trong các giấy tờ sau:</w:t>
      </w:r>
    </w:p>
    <w:p w14:paraId="62071153" w14:textId="77777777" w:rsidR="00744EB2" w:rsidRPr="00B07215" w:rsidRDefault="00744EB2" w:rsidP="00744EB2">
      <w:pPr>
        <w:ind w:firstLine="709"/>
        <w:rPr>
          <w:iCs/>
          <w:sz w:val="28"/>
          <w:szCs w:val="28"/>
          <w:lang w:val="vi-VN"/>
        </w:rPr>
      </w:pPr>
      <w:r w:rsidRPr="00B07215">
        <w:rPr>
          <w:iCs/>
          <w:sz w:val="28"/>
          <w:szCs w:val="28"/>
          <w:lang w:val="vi-VN"/>
        </w:rPr>
        <w:t>- Văn bằng chuyên môn (không áp dụng đối với trường hợp văn bằng chuyên môn đã được kết nối, chia sẻ trên Hệ thống thông tin về quản lý hoạt động khám bệnh, chữa bệnh hoặc cơ sở dữ liệu quốc gia về y tế);</w:t>
      </w:r>
    </w:p>
    <w:p w14:paraId="44308FCB" w14:textId="77777777" w:rsidR="00744EB2" w:rsidRPr="00B07215" w:rsidRDefault="00744EB2" w:rsidP="00744EB2">
      <w:pPr>
        <w:ind w:firstLine="709"/>
        <w:rPr>
          <w:iCs/>
          <w:sz w:val="28"/>
          <w:szCs w:val="28"/>
          <w:lang w:val="vi-VN"/>
        </w:rPr>
      </w:pPr>
      <w:r w:rsidRPr="00B07215">
        <w:rPr>
          <w:iCs/>
          <w:sz w:val="28"/>
          <w:szCs w:val="28"/>
          <w:lang w:val="vi-VN"/>
        </w:rPr>
        <w:t>- Giấy phép hành nghề đã được thừa nhận theo quy định tại Điều 37 Nghị định số 96/2023/NĐ-CP (không áp dụng đối với trường hợp kết quả thừa nhận giấy phép hành nghề đã được kết nối, chia sẻ trên Hệ thống thông tin về quản lý hoạt động khám bệnh, chữa bệnh hoặc cơ sở dữ liệu quốc gia về y tế).</w:t>
      </w:r>
    </w:p>
    <w:p w14:paraId="16093524" w14:textId="77777777" w:rsidR="00744EB2" w:rsidRPr="00B07215" w:rsidRDefault="00744EB2" w:rsidP="00744EB2">
      <w:pPr>
        <w:ind w:firstLine="709"/>
        <w:rPr>
          <w:iCs/>
          <w:sz w:val="28"/>
          <w:szCs w:val="28"/>
          <w:lang w:val="vi-VN"/>
        </w:rPr>
      </w:pPr>
      <w:r w:rsidRPr="00B07215">
        <w:rPr>
          <w:iCs/>
          <w:sz w:val="28"/>
          <w:szCs w:val="28"/>
          <w:lang w:val="vi-VN"/>
        </w:rPr>
        <w:t>c) Trường hợp đề nghị cấp giấy phép hành nghề với phạm vi hành nghề chuyên khoa ngoài giấy tờ quy định tại điểm b khoản này phải nộp thêm bản sao hợp lệ của một trong các văn bằng đào tạo chuyên khoa theo quy định tại điểm b, c, d, đ hoặc e khoản 1 Điều 127 Nghị định số 96/2023/NĐ-CP (không áp dụng đối với trường hợp văn bằng chuyên khoa đã được kết nối, chia sẻ trên Hệ thống thông tin về quản lý hoạt động khám bệnh, chữa bệnh hoặc cơ sở dữ liệu quốc gia về y tế).</w:t>
      </w:r>
    </w:p>
    <w:p w14:paraId="7A486A1C" w14:textId="77777777" w:rsidR="00744EB2" w:rsidRPr="00B07215" w:rsidRDefault="00744EB2" w:rsidP="00744EB2">
      <w:pPr>
        <w:ind w:firstLine="709"/>
        <w:rPr>
          <w:iCs/>
          <w:sz w:val="28"/>
          <w:szCs w:val="28"/>
          <w:lang w:val="vi-VN"/>
        </w:rPr>
      </w:pPr>
      <w:r w:rsidRPr="00B07215">
        <w:rPr>
          <w:iCs/>
          <w:sz w:val="28"/>
          <w:szCs w:val="28"/>
          <w:lang w:val="vi-VN"/>
        </w:rPr>
        <w:t>d) Bản chính hoặc bản sao hợp lệ giấy khám sức khỏe do cơ sở khám bệnh, chữa bệnh có đủ điều kiện cấp (không áp dụng đối với trường hợp kết quả khám sức khỏe đã được kết nối, chia sẻ trên Hệ thống thông tin về quản lý hoạt động khám bệnh, chữa bệnh hoặc cơ sở dữ liệu quốc gia về y tế) hoặc bản sao hợp lệ giấy phép lao động đối với trường hợp phải có giấy phép lao động theo quy định của Bộ luật Lao động.</w:t>
      </w:r>
    </w:p>
    <w:p w14:paraId="471BB1AD" w14:textId="77777777" w:rsidR="00744EB2" w:rsidRPr="00B07215" w:rsidRDefault="00744EB2" w:rsidP="00744EB2">
      <w:pPr>
        <w:ind w:firstLine="709"/>
        <w:rPr>
          <w:iCs/>
          <w:sz w:val="28"/>
          <w:szCs w:val="28"/>
          <w:lang w:val="vi-VN"/>
        </w:rPr>
      </w:pPr>
      <w:r w:rsidRPr="00B07215">
        <w:rPr>
          <w:iCs/>
          <w:sz w:val="28"/>
          <w:szCs w:val="28"/>
          <w:lang w:val="vi-VN"/>
        </w:rPr>
        <w:t>đ) Bản sao hợp lệ của một trong các giấy tờ sau đây:</w:t>
      </w:r>
    </w:p>
    <w:p w14:paraId="0C7C1D48" w14:textId="77777777" w:rsidR="00744EB2" w:rsidRPr="00B07215" w:rsidRDefault="00744EB2" w:rsidP="00744EB2">
      <w:pPr>
        <w:ind w:firstLine="709"/>
        <w:rPr>
          <w:iCs/>
          <w:sz w:val="28"/>
          <w:szCs w:val="28"/>
          <w:lang w:val="vi-VN"/>
        </w:rPr>
      </w:pPr>
      <w:r w:rsidRPr="00B07215">
        <w:rPr>
          <w:iCs/>
          <w:sz w:val="28"/>
          <w:szCs w:val="28"/>
          <w:lang w:val="vi-VN"/>
        </w:rPr>
        <w:t>- Giấy chứng nhận biết tiếng Việt thành thạo theo quy định tại Điều 138 Nghị định số 96/2023/NĐ-CP (không áp dụng đối với trường hợp giấy chứng nhận đã được kết nối, chia sẻ trên Hệ thống thông tin về quản lý hoạt động khám bệnh, chữa bệnh hoặc cơ sở dữ liệu quốc gia về y tế);</w:t>
      </w:r>
    </w:p>
    <w:p w14:paraId="107C080F" w14:textId="77777777" w:rsidR="00744EB2" w:rsidRPr="00B07215" w:rsidRDefault="00744EB2" w:rsidP="00744EB2">
      <w:pPr>
        <w:ind w:firstLine="709"/>
        <w:rPr>
          <w:iCs/>
          <w:sz w:val="28"/>
          <w:szCs w:val="28"/>
          <w:lang w:val="vi-VN"/>
        </w:rPr>
      </w:pPr>
      <w:r w:rsidRPr="00B07215">
        <w:rPr>
          <w:iCs/>
          <w:sz w:val="28"/>
          <w:szCs w:val="28"/>
          <w:lang w:val="vi-VN"/>
        </w:rPr>
        <w:t>- Giấy chứng nhận đủ trình độ phiên dịch của người phiên dịch theo quy định tại Điều 139 Nghị định số 96/2023/NĐ-CP đối với trường hợp</w:t>
      </w:r>
      <w:r w:rsidRPr="00B07215">
        <w:rPr>
          <w:iCs/>
          <w:sz w:val="28"/>
          <w:szCs w:val="28"/>
          <w:lang w:val="sv-SE"/>
        </w:rPr>
        <w:t xml:space="preserve"> người nước ngoài không biết tiếng Việt thành thạo </w:t>
      </w:r>
      <w:r w:rsidRPr="00B07215">
        <w:rPr>
          <w:iCs/>
          <w:sz w:val="28"/>
          <w:szCs w:val="28"/>
          <w:lang w:val="vi-VN"/>
        </w:rPr>
        <w:t>(không áp dụng đối với trường hợp giấy chứng nhận đã được kết nối, chia sẻ trên Hệ thống thông tin về quản lý hoạt động khám bệnh, chữa bệnh hoặc cơ sở dữ liệu quốc gia về y tế)</w:t>
      </w:r>
      <w:r w:rsidRPr="00B07215">
        <w:rPr>
          <w:iCs/>
          <w:sz w:val="28"/>
          <w:szCs w:val="28"/>
          <w:lang w:val="sv-SE"/>
        </w:rPr>
        <w:t>, kèm theo</w:t>
      </w:r>
      <w:r w:rsidRPr="00B07215">
        <w:rPr>
          <w:iCs/>
          <w:sz w:val="28"/>
          <w:szCs w:val="28"/>
          <w:lang w:val="vi-VN"/>
        </w:rPr>
        <w:t xml:space="preserve"> hợp đồng lao động của người phiên dịch với cơ sở khám bệnh, chữa bệnh nơi người nước ngoài đó dự kiến làm việc.</w:t>
      </w:r>
    </w:p>
    <w:p w14:paraId="014DE412" w14:textId="77777777" w:rsidR="00744EB2" w:rsidRPr="00B07215" w:rsidRDefault="00744EB2" w:rsidP="00744EB2">
      <w:pPr>
        <w:ind w:firstLine="709"/>
        <w:rPr>
          <w:iCs/>
          <w:sz w:val="28"/>
          <w:szCs w:val="28"/>
          <w:lang w:val="vi-VN"/>
        </w:rPr>
      </w:pPr>
      <w:r w:rsidRPr="00B07215">
        <w:rPr>
          <w:iCs/>
          <w:sz w:val="28"/>
          <w:szCs w:val="28"/>
          <w:lang w:val="vi-VN"/>
        </w:rPr>
        <w:t>e) Sơ yếu lý lịch tự thuật của người hành nghề theo Mẫu 09 Phụ lục I ban hành kèm theo Nghị định số 96/2023/NĐ-CP (không áp dụng đối với trường hợp lý lịch của người hành nghề đã được kết nối, chia sẻ trên Hệ thống thông tin về quản lý hoạt động khám bệnh, chữa bệnh hoặc cơ sở dữ liệu quốc gia về y tế).</w:t>
      </w:r>
    </w:p>
    <w:p w14:paraId="243337FE" w14:textId="77777777" w:rsidR="00744EB2" w:rsidRPr="00B07215" w:rsidRDefault="00744EB2" w:rsidP="00744EB2">
      <w:pPr>
        <w:ind w:firstLine="709"/>
        <w:rPr>
          <w:iCs/>
          <w:sz w:val="28"/>
          <w:szCs w:val="28"/>
          <w:lang w:val="vi-VN"/>
        </w:rPr>
      </w:pPr>
      <w:r w:rsidRPr="00B07215">
        <w:rPr>
          <w:iCs/>
          <w:sz w:val="28"/>
          <w:szCs w:val="28"/>
          <w:lang w:val="vi-VN"/>
        </w:rPr>
        <w:t>g) Bản chính hoặc bản sao hợp lệ giấy xác nhận hoàn thành quá trình thực hành theo Mẫu 07 Phụ lục I ban hành kèm theo Nghị định số 96/2023/NĐ-CP đối với trường hợp quy định tại điểm a, c khoản 1, khoản 4 Điều 125 Nghị định số 96/2023/NĐ-CP (không áp dụng đối với trường hợp kết quả thực hành đã được kết nối, chia sẻ trên Hệ thống thông tin về quản lý hoạt động khám bệnh, chữa bệnh hoặc cơ sở dữ liệu quốc gia về y tế).</w:t>
      </w:r>
    </w:p>
    <w:p w14:paraId="5BF7E09E" w14:textId="77777777" w:rsidR="00744EB2" w:rsidRPr="00B07215" w:rsidRDefault="00744EB2" w:rsidP="00744EB2">
      <w:pPr>
        <w:ind w:firstLine="709"/>
        <w:rPr>
          <w:iCs/>
          <w:sz w:val="28"/>
          <w:szCs w:val="28"/>
          <w:lang w:val="vi-VN"/>
        </w:rPr>
      </w:pPr>
      <w:r w:rsidRPr="00B07215">
        <w:rPr>
          <w:iCs/>
          <w:sz w:val="28"/>
          <w:szCs w:val="28"/>
          <w:lang w:val="vi-VN"/>
        </w:rPr>
        <w:t>h)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4F70EE78" w14:textId="77777777" w:rsidR="00744EB2" w:rsidRPr="00B07215" w:rsidRDefault="00744EB2" w:rsidP="00744EB2">
      <w:pPr>
        <w:ind w:firstLine="709"/>
        <w:rPr>
          <w:iCs/>
          <w:sz w:val="28"/>
          <w:szCs w:val="28"/>
          <w:lang w:val="vi-VN"/>
        </w:rPr>
      </w:pPr>
      <w:r w:rsidRPr="00B07215">
        <w:rPr>
          <w:iCs/>
          <w:sz w:val="28"/>
          <w:szCs w:val="28"/>
          <w:lang w:val="vi-VN"/>
        </w:rPr>
        <w:t>i)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14:paraId="3A794451" w14:textId="77777777" w:rsidR="00744EB2" w:rsidRPr="00B07215" w:rsidRDefault="00744EB2" w:rsidP="00744EB2">
      <w:pPr>
        <w:ind w:firstLine="709"/>
        <w:rPr>
          <w:iCs/>
          <w:sz w:val="28"/>
          <w:szCs w:val="28"/>
          <w:lang w:val="vi-VN"/>
        </w:rPr>
      </w:pPr>
      <w:r w:rsidRPr="00B07215">
        <w:rPr>
          <w:iCs/>
          <w:sz w:val="28"/>
          <w:szCs w:val="28"/>
          <w:lang w:val="vi-VN"/>
        </w:rPr>
        <w:t>k) Một trong các giấy tờ sau đây:</w:t>
      </w:r>
    </w:p>
    <w:p w14:paraId="593E9F48" w14:textId="77777777" w:rsidR="00744EB2" w:rsidRPr="00B07215" w:rsidRDefault="00744EB2" w:rsidP="00744EB2">
      <w:pPr>
        <w:ind w:firstLine="709"/>
        <w:rPr>
          <w:iCs/>
          <w:sz w:val="28"/>
          <w:szCs w:val="28"/>
          <w:lang w:val="vi-VN"/>
        </w:rPr>
      </w:pPr>
      <w:r w:rsidRPr="00B07215">
        <w:rPr>
          <w:iCs/>
          <w:sz w:val="28"/>
          <w:szCs w:val="28"/>
          <w:lang w:val="vi-VN"/>
        </w:rPr>
        <w:t>- Bản chính hoặc bản sao hợp lệ văn bản của cơ quan có thẩm quyền kết luận người hành nghề không có tội hoặc không thuộc trường hợp bị cấm hành nghề đối với trường hợp bị truy cứu trách nhiệm hình sự nhưng đã có văn bản kết luận không có tội, không thuộc trường hợp bị cấm hành nghề (khoản 1 Điều 20 của Luật Khám bệnh, chữa bệnh);</w:t>
      </w:r>
    </w:p>
    <w:p w14:paraId="52716E6A" w14:textId="77777777" w:rsidR="00744EB2" w:rsidRPr="00B07215" w:rsidRDefault="00744EB2" w:rsidP="00744EB2">
      <w:pPr>
        <w:ind w:firstLine="709"/>
        <w:rPr>
          <w:iCs/>
          <w:sz w:val="28"/>
          <w:szCs w:val="28"/>
          <w:lang w:val="vi-VN"/>
        </w:rPr>
      </w:pPr>
      <w:r w:rsidRPr="00B07215">
        <w:rPr>
          <w:iCs/>
          <w:sz w:val="28"/>
          <w:szCs w:val="28"/>
          <w:lang w:val="vi-VN"/>
        </w:rPr>
        <w:t>- Bản chính hoặc bản sao hợp lệ giấy chứng nhận chấp hành xong thời gian thử thách hoặc giấy chứng nhận chấp hành xong bản án, quyết định của tòa án (khoản 2, khoản 3, khoản 4 Điều 20 của Luật Khám bệnh, chữa bệnh);</w:t>
      </w:r>
    </w:p>
    <w:p w14:paraId="64A5A981" w14:textId="77777777" w:rsidR="00744EB2" w:rsidRPr="00B07215" w:rsidRDefault="00744EB2" w:rsidP="00744EB2">
      <w:pPr>
        <w:ind w:firstLine="709"/>
        <w:rPr>
          <w:iCs/>
          <w:sz w:val="28"/>
          <w:szCs w:val="28"/>
          <w:lang w:val="vi-VN"/>
        </w:rPr>
      </w:pPr>
      <w:r w:rsidRPr="00B07215">
        <w:rPr>
          <w:iCs/>
          <w:sz w:val="28"/>
          <w:szCs w:val="28"/>
          <w:lang w:val="vi-VN"/>
        </w:rPr>
        <w:t>- Bản chính hoặc bản sao hợp lệ văn bản của cơ quan có thẩm quyền xác định người hành nghề đã có đủ năng lực hành vi dân sự hoặc không có khó khăn trong nhận thức, làm chủ hành vi hoặc không còn hạn chế năng lực hành vi dân sự (khoản 6 Điều 20 của Luật Khám bệnh, chữa bệnh).</w:t>
      </w:r>
    </w:p>
    <w:p w14:paraId="4264A144" w14:textId="77777777" w:rsidR="00744EB2" w:rsidRPr="00B07215" w:rsidRDefault="00744EB2" w:rsidP="00744EB2">
      <w:pPr>
        <w:ind w:firstLine="709"/>
        <w:rPr>
          <w:iCs/>
          <w:sz w:val="28"/>
          <w:szCs w:val="28"/>
          <w:lang w:val="vi-VN"/>
        </w:rPr>
      </w:pPr>
      <w:r w:rsidRPr="00B07215">
        <w:rPr>
          <w:b/>
          <w:iCs/>
          <w:sz w:val="28"/>
          <w:szCs w:val="28"/>
          <w:lang w:val="vi-VN"/>
        </w:rPr>
        <w:t xml:space="preserve">4. </w:t>
      </w:r>
      <w:r w:rsidRPr="00B07215">
        <w:rPr>
          <w:b/>
          <w:bCs/>
          <w:iCs/>
          <w:sz w:val="28"/>
          <w:szCs w:val="28"/>
          <w:lang w:val="vi-VN"/>
        </w:rPr>
        <w:t>Trường hợp 4</w:t>
      </w:r>
      <w:r w:rsidRPr="00B07215">
        <w:rPr>
          <w:iCs/>
          <w:sz w:val="28"/>
          <w:szCs w:val="28"/>
          <w:lang w:val="vi-VN"/>
        </w:rPr>
        <w:t>: Hồ sơ đề nghị cấp mới giấy phép hành nghề theo quy định tại điểm a khoản 7 Điều 125 Nghị định số 96/2023/NĐ-CP:</w:t>
      </w:r>
    </w:p>
    <w:p w14:paraId="298B7AA8" w14:textId="77777777" w:rsidR="00744EB2" w:rsidRPr="00B07215" w:rsidRDefault="00744EB2" w:rsidP="00744EB2">
      <w:pPr>
        <w:ind w:firstLine="709"/>
        <w:rPr>
          <w:iCs/>
          <w:sz w:val="28"/>
          <w:szCs w:val="28"/>
          <w:lang w:val="vi-VN"/>
        </w:rPr>
      </w:pPr>
      <w:r w:rsidRPr="00B07215">
        <w:rPr>
          <w:iCs/>
          <w:sz w:val="28"/>
          <w:szCs w:val="28"/>
          <w:lang w:val="vi-VN"/>
        </w:rPr>
        <w:t>a) Đơn theo Mẫu 08 Phụ lục I ban hành kèm theo Nghị định số 96/2023/NĐ-CP.</w:t>
      </w:r>
    </w:p>
    <w:p w14:paraId="66ED4769" w14:textId="77777777" w:rsidR="00744EB2" w:rsidRPr="00B07215" w:rsidRDefault="00744EB2" w:rsidP="00744EB2">
      <w:pPr>
        <w:ind w:firstLine="709"/>
        <w:rPr>
          <w:iCs/>
          <w:sz w:val="28"/>
          <w:szCs w:val="28"/>
          <w:lang w:val="vi-VN"/>
        </w:rPr>
      </w:pPr>
      <w:r w:rsidRPr="00B07215">
        <w:rPr>
          <w:iCs/>
          <w:sz w:val="28"/>
          <w:szCs w:val="28"/>
          <w:lang w:val="vi-VN"/>
        </w:rPr>
        <w:t>b) Bản sao hợp lệ của một trong các giấy tờ sau:</w:t>
      </w:r>
    </w:p>
    <w:p w14:paraId="37D972D1" w14:textId="77777777" w:rsidR="00744EB2" w:rsidRPr="00B07215" w:rsidRDefault="00744EB2" w:rsidP="00744EB2">
      <w:pPr>
        <w:ind w:firstLine="709"/>
        <w:rPr>
          <w:iCs/>
          <w:sz w:val="28"/>
          <w:szCs w:val="28"/>
          <w:lang w:val="vi-VN"/>
        </w:rPr>
      </w:pPr>
      <w:r w:rsidRPr="00B07215">
        <w:rPr>
          <w:iCs/>
          <w:sz w:val="28"/>
          <w:szCs w:val="28"/>
          <w:lang w:val="vi-VN"/>
        </w:rPr>
        <w:t>- Văn bằng chuyên môn (không áp dụng đối với trường hợp văn bằng chuyên môn đã được kết nối, chia sẻ trên Hệ thống thông tin về quản lý hoạt động khám bệnh, chữa bệnh hoặc cơ sở dữ liệu quốc gia về y tế);</w:t>
      </w:r>
    </w:p>
    <w:p w14:paraId="2C169671" w14:textId="77777777" w:rsidR="00744EB2" w:rsidRPr="00B07215" w:rsidRDefault="00744EB2" w:rsidP="00744EB2">
      <w:pPr>
        <w:ind w:firstLine="709"/>
        <w:rPr>
          <w:iCs/>
          <w:sz w:val="28"/>
          <w:szCs w:val="28"/>
          <w:lang w:val="vi-VN"/>
        </w:rPr>
      </w:pPr>
      <w:r w:rsidRPr="00B07215">
        <w:rPr>
          <w:iCs/>
          <w:sz w:val="28"/>
          <w:szCs w:val="28"/>
          <w:lang w:val="vi-VN"/>
        </w:rPr>
        <w:t>- Giấy phép hành nghề đã được thừa nhận theo quy định tại Điều 37 Nghị định số 96/2023/NĐ-CP (không áp dụng đối với trường hợp kết quả thừa nhận giấy phép hành nghề đã được kết nối, chia sẻ trên Hệ thống thông tin về quản lý hoạt động khám bệnh, chữa bệnh hoặc cơ sở dữ liệu quốc gia về y tế).</w:t>
      </w:r>
    </w:p>
    <w:p w14:paraId="799630B5" w14:textId="77777777" w:rsidR="00744EB2" w:rsidRPr="00B07215" w:rsidRDefault="00744EB2" w:rsidP="00744EB2">
      <w:pPr>
        <w:ind w:firstLine="709"/>
        <w:rPr>
          <w:iCs/>
          <w:sz w:val="28"/>
          <w:szCs w:val="28"/>
          <w:lang w:val="vi-VN"/>
        </w:rPr>
      </w:pPr>
      <w:r w:rsidRPr="00B07215">
        <w:rPr>
          <w:iCs/>
          <w:sz w:val="28"/>
          <w:szCs w:val="28"/>
          <w:lang w:val="vi-VN"/>
        </w:rPr>
        <w:t>c) Trường hợp đề nghị cấp giấy phép hành nghề với phạm vi hành nghề chuyên khoa ngoài giấy tờ quy định tại điểm b khoản này phải nộp thêm bản sao hợp lệ của một trong các văn bằng đào tạo chuyên khoa theo quy định tại điểm b, c, d, đ hoặc e khoản 1 Điều 127 Nghị định số 96/2023/NĐ-CP (không áp dụng đối với trường hợp văn bằng chuyên khoa đã được kết nối, chia sẻ trên Hệ thống thông tin về quản lý hoạt động khám bệnh, chữa bệnh hoặc cơ sở dữ liệu quốc gia về y tế).</w:t>
      </w:r>
    </w:p>
    <w:p w14:paraId="11D790C9" w14:textId="77777777" w:rsidR="00744EB2" w:rsidRPr="00B07215" w:rsidRDefault="00744EB2" w:rsidP="00744EB2">
      <w:pPr>
        <w:ind w:firstLine="709"/>
        <w:rPr>
          <w:iCs/>
          <w:sz w:val="28"/>
          <w:szCs w:val="28"/>
          <w:lang w:val="vi-VN"/>
        </w:rPr>
      </w:pPr>
      <w:r w:rsidRPr="00B07215">
        <w:rPr>
          <w:iCs/>
          <w:sz w:val="28"/>
          <w:szCs w:val="28"/>
          <w:lang w:val="vi-VN"/>
        </w:rPr>
        <w:t>d) Bản chính hoặc bản sao hợp lệ giấy khám sức khỏe do cơ sở khám bệnh, chữa bệnh có đủ điều kiện cấp (không áp dụng đối với trường hợp kết quả khám sức khỏe đã được kết nối, chia sẻ trên Hệ thống thông tin về quản lý hoạt động khám bệnh, chữa bệnh hoặc cơ sở dữ liệu quốc gia về y tế) hoặc bản sao hợp lệ giấy phép lao động đối với trường hợp phải có giấy phép lao động theo quy định của Bộ luật Lao động.</w:t>
      </w:r>
    </w:p>
    <w:p w14:paraId="15DA1A68" w14:textId="77777777" w:rsidR="00744EB2" w:rsidRPr="00B07215" w:rsidRDefault="00744EB2" w:rsidP="00744EB2">
      <w:pPr>
        <w:ind w:firstLine="709"/>
        <w:rPr>
          <w:iCs/>
          <w:sz w:val="28"/>
          <w:szCs w:val="28"/>
          <w:lang w:val="vi-VN"/>
        </w:rPr>
      </w:pPr>
      <w:r w:rsidRPr="00B07215">
        <w:rPr>
          <w:iCs/>
          <w:sz w:val="28"/>
          <w:szCs w:val="28"/>
          <w:lang w:val="vi-VN"/>
        </w:rPr>
        <w:t>đ) Bản sao hợp lệ của một trong các giấy tờ sau đây:</w:t>
      </w:r>
    </w:p>
    <w:p w14:paraId="6B33C1C6" w14:textId="77777777" w:rsidR="00744EB2" w:rsidRPr="00B07215" w:rsidRDefault="00744EB2" w:rsidP="00744EB2">
      <w:pPr>
        <w:ind w:firstLine="709"/>
        <w:rPr>
          <w:iCs/>
          <w:sz w:val="28"/>
          <w:szCs w:val="28"/>
          <w:lang w:val="vi-VN"/>
        </w:rPr>
      </w:pPr>
      <w:r w:rsidRPr="00B07215">
        <w:rPr>
          <w:iCs/>
          <w:sz w:val="28"/>
          <w:szCs w:val="28"/>
          <w:lang w:val="vi-VN"/>
        </w:rPr>
        <w:t>- Giấy chứng nhận biết tiếng Việt thành thạo theo quy định tại Điều 138 Nghị định số 96/2023/NĐ-CP (không áp dụng đối với trường hợp giấy chứng nhận đã được kết nối, chia sẻ trên Hệ thống thông tin về quản lý hoạt động khám bệnh, chữa bệnh hoặc cơ sở dữ liệu quốc gia về y tế);</w:t>
      </w:r>
    </w:p>
    <w:p w14:paraId="3B9DB966" w14:textId="77777777" w:rsidR="00744EB2" w:rsidRPr="00B07215" w:rsidRDefault="00744EB2" w:rsidP="00744EB2">
      <w:pPr>
        <w:ind w:firstLine="709"/>
        <w:rPr>
          <w:iCs/>
          <w:sz w:val="28"/>
          <w:szCs w:val="28"/>
          <w:lang w:val="vi-VN"/>
        </w:rPr>
      </w:pPr>
      <w:r w:rsidRPr="00B07215">
        <w:rPr>
          <w:iCs/>
          <w:sz w:val="28"/>
          <w:szCs w:val="28"/>
          <w:lang w:val="vi-VN"/>
        </w:rPr>
        <w:t>- Giấy chứng nhận đủ trình độ phiên dịch của người phiên dịch theo quy định tại Điều 139 Nghị định số 96/2023/NĐ-CP đối với trường hợp</w:t>
      </w:r>
      <w:r w:rsidRPr="00B07215">
        <w:rPr>
          <w:iCs/>
          <w:sz w:val="28"/>
          <w:szCs w:val="28"/>
          <w:lang w:val="sv-SE"/>
        </w:rPr>
        <w:t xml:space="preserve"> người nước ngoài không biết tiếng Việt thành thạo </w:t>
      </w:r>
      <w:r w:rsidRPr="00B07215">
        <w:rPr>
          <w:iCs/>
          <w:sz w:val="28"/>
          <w:szCs w:val="28"/>
          <w:lang w:val="vi-VN"/>
        </w:rPr>
        <w:t>(không áp dụng đối với trường hợp giấy chứng nhận đã được kết nối, chia sẻ trên Hệ thống thông tin về quản lý hoạt động khám bệnh, chữa bệnh hoặc cơ sở dữ liệu quốc gia về y tế)</w:t>
      </w:r>
      <w:r w:rsidRPr="00B07215">
        <w:rPr>
          <w:iCs/>
          <w:sz w:val="28"/>
          <w:szCs w:val="28"/>
          <w:lang w:val="sv-SE"/>
        </w:rPr>
        <w:t>, kèm theo</w:t>
      </w:r>
      <w:r w:rsidRPr="00B07215">
        <w:rPr>
          <w:iCs/>
          <w:sz w:val="28"/>
          <w:szCs w:val="28"/>
          <w:lang w:val="vi-VN"/>
        </w:rPr>
        <w:t xml:space="preserve"> hợp đồng lao động của người phiên dịch với cơ sở khám bệnh, chữa bệnh nơi người nước ngoài đó dự kiến làm việc.</w:t>
      </w:r>
    </w:p>
    <w:p w14:paraId="2CDE4A42" w14:textId="77777777" w:rsidR="00744EB2" w:rsidRPr="00B07215" w:rsidRDefault="00744EB2" w:rsidP="00744EB2">
      <w:pPr>
        <w:ind w:firstLine="709"/>
        <w:rPr>
          <w:iCs/>
          <w:sz w:val="28"/>
          <w:szCs w:val="28"/>
          <w:lang w:val="vi-VN"/>
        </w:rPr>
      </w:pPr>
      <w:r w:rsidRPr="00B07215">
        <w:rPr>
          <w:iCs/>
          <w:sz w:val="28"/>
          <w:szCs w:val="28"/>
          <w:lang w:val="vi-VN"/>
        </w:rPr>
        <w:t>e) Sơ yếu lý lịch tự thuật của người hành nghề theo Mẫu 09 Phụ lục I ban hành kèm theo Nghị định số 96/2023/NĐ-CP (không áp dụng đối với trường hợp lý lịch của người hành nghề đã được kết nối, chia sẻ trên Hệ thống thông tin về quản lý hoạt động khám bệnh, chữa bệnh hoặc cơ sở dữ liệu quốc gia về y tế).</w:t>
      </w:r>
    </w:p>
    <w:p w14:paraId="66D39566" w14:textId="77777777" w:rsidR="00744EB2" w:rsidRPr="00B07215" w:rsidRDefault="00744EB2" w:rsidP="00744EB2">
      <w:pPr>
        <w:ind w:firstLine="709"/>
        <w:rPr>
          <w:iCs/>
          <w:sz w:val="28"/>
          <w:szCs w:val="28"/>
          <w:lang w:val="vi-VN"/>
        </w:rPr>
      </w:pPr>
      <w:r w:rsidRPr="00B07215">
        <w:rPr>
          <w:iCs/>
          <w:sz w:val="28"/>
          <w:szCs w:val="28"/>
          <w:lang w:val="vi-VN"/>
        </w:rPr>
        <w:t>g) Bản chính hoặc bản sao hợp lệ giấy xác nhận hoàn thành quá trình thực hành theo Mẫu 07 Phụ lục I ban hành kèm theo Nghị định số 96/2023/NĐ-CP đối với trường hợp quy định tại điểm a, c khoản 1, khoản 4 Điều 125 Nghị định số 96/2023/NĐ-CP (không áp dụng đối với trường hợp kết quả thực hành đã được kết nối, chia sẻ trên Hệ thống thông tin về quản lý hoạt động khám bệnh, chữa bệnh hoặc cơ sở dữ liệu quốc gia về y tế).</w:t>
      </w:r>
    </w:p>
    <w:p w14:paraId="5E175893" w14:textId="77777777" w:rsidR="00744EB2" w:rsidRPr="00B07215" w:rsidRDefault="00744EB2" w:rsidP="00744EB2">
      <w:pPr>
        <w:ind w:firstLine="709"/>
        <w:rPr>
          <w:iCs/>
          <w:sz w:val="28"/>
          <w:szCs w:val="28"/>
          <w:lang w:val="vi-VN"/>
        </w:rPr>
      </w:pPr>
      <w:r w:rsidRPr="00B07215">
        <w:rPr>
          <w:iCs/>
          <w:sz w:val="28"/>
          <w:szCs w:val="28"/>
          <w:lang w:val="vi-VN"/>
        </w:rPr>
        <w:t>h)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40ADD62B" w14:textId="77777777" w:rsidR="00744EB2" w:rsidRPr="00B07215" w:rsidRDefault="00744EB2" w:rsidP="00744EB2">
      <w:pPr>
        <w:ind w:firstLine="709"/>
        <w:rPr>
          <w:iCs/>
          <w:sz w:val="28"/>
          <w:szCs w:val="28"/>
          <w:lang w:val="vi-VN"/>
        </w:rPr>
      </w:pPr>
      <w:r w:rsidRPr="00B07215">
        <w:rPr>
          <w:iCs/>
          <w:sz w:val="28"/>
          <w:szCs w:val="28"/>
          <w:lang w:val="vi-VN"/>
        </w:rPr>
        <w:t>i) Bản sao hợp lệ của một hoặc nhiều các giấy tờ sau đây (không áp dụng đối với trường hợp các giấy tờ này đã được kết nối, chia sẻ trên Hệ thống thông tin về quản lý hoạt động khám bệnh, chữa bệnh hoặc cơ sở dữ liệu quốc gia về y tế):</w:t>
      </w:r>
    </w:p>
    <w:p w14:paraId="67FE167F" w14:textId="77777777" w:rsidR="00744EB2" w:rsidRPr="00B07215" w:rsidRDefault="00744EB2" w:rsidP="00744EB2">
      <w:pPr>
        <w:ind w:firstLine="709"/>
        <w:rPr>
          <w:iCs/>
          <w:sz w:val="28"/>
          <w:szCs w:val="28"/>
          <w:lang w:val="vi-VN"/>
        </w:rPr>
      </w:pPr>
      <w:r w:rsidRPr="00B07215">
        <w:rPr>
          <w:iCs/>
          <w:sz w:val="28"/>
          <w:szCs w:val="28"/>
          <w:lang w:val="vi-VN"/>
        </w:rPr>
        <w:t>- Giấy chứng nhận lương y;</w:t>
      </w:r>
    </w:p>
    <w:p w14:paraId="19B1EF0A" w14:textId="77777777" w:rsidR="00744EB2" w:rsidRPr="00B07215" w:rsidRDefault="00744EB2" w:rsidP="00744EB2">
      <w:pPr>
        <w:ind w:firstLine="709"/>
        <w:rPr>
          <w:iCs/>
          <w:sz w:val="28"/>
          <w:szCs w:val="28"/>
          <w:lang w:val="vi-VN"/>
        </w:rPr>
      </w:pPr>
      <w:r w:rsidRPr="00B07215">
        <w:rPr>
          <w:iCs/>
          <w:sz w:val="28"/>
          <w:szCs w:val="28"/>
          <w:lang w:val="vi-VN"/>
        </w:rPr>
        <w:t>- Giấy chứng nhận bài thuốc gia truyền;</w:t>
      </w:r>
    </w:p>
    <w:p w14:paraId="5A2C117F" w14:textId="77777777" w:rsidR="00744EB2" w:rsidRPr="00B07215" w:rsidRDefault="00744EB2" w:rsidP="00744EB2">
      <w:pPr>
        <w:ind w:firstLine="709"/>
        <w:rPr>
          <w:iCs/>
          <w:sz w:val="28"/>
          <w:szCs w:val="28"/>
          <w:lang w:val="vi-VN"/>
        </w:rPr>
      </w:pPr>
      <w:r w:rsidRPr="00B07215">
        <w:rPr>
          <w:iCs/>
          <w:sz w:val="28"/>
          <w:szCs w:val="28"/>
          <w:lang w:val="vi-VN"/>
        </w:rPr>
        <w:t>- Giấy chứng nhận phương pháp chữa bệnh gia truyền.</w:t>
      </w:r>
    </w:p>
    <w:p w14:paraId="67A81E2F" w14:textId="77777777" w:rsidR="00744EB2" w:rsidRPr="00B07215" w:rsidRDefault="00744EB2" w:rsidP="00744EB2">
      <w:pPr>
        <w:ind w:firstLine="709"/>
        <w:rPr>
          <w:sz w:val="28"/>
          <w:szCs w:val="28"/>
          <w:lang w:val="pt-BR"/>
        </w:rPr>
      </w:pPr>
      <w:r w:rsidRPr="00B07215">
        <w:rPr>
          <w:b/>
          <w:i/>
          <w:sz w:val="28"/>
          <w:szCs w:val="28"/>
          <w:lang w:val="pt-BR"/>
        </w:rPr>
        <w:t>II. Số lượng hồ sơ:</w:t>
      </w:r>
      <w:r w:rsidRPr="00B07215">
        <w:rPr>
          <w:sz w:val="28"/>
          <w:szCs w:val="28"/>
          <w:lang w:val="pt-BR"/>
        </w:rPr>
        <w:t xml:space="preserve"> 01 bộ.</w:t>
      </w:r>
    </w:p>
    <w:p w14:paraId="379AE43D" w14:textId="77777777" w:rsidR="00744EB2" w:rsidRPr="00B07215" w:rsidRDefault="00744EB2" w:rsidP="00744EB2">
      <w:pPr>
        <w:ind w:firstLine="709"/>
        <w:rPr>
          <w:b/>
          <w:sz w:val="28"/>
          <w:szCs w:val="28"/>
          <w:lang w:val="pt-BR"/>
        </w:rPr>
      </w:pPr>
      <w:r w:rsidRPr="00B07215">
        <w:rPr>
          <w:b/>
          <w:sz w:val="28"/>
          <w:szCs w:val="28"/>
          <w:lang w:val="pt-BR"/>
        </w:rPr>
        <w:t>- Thời hạn giải quyết:</w:t>
      </w:r>
      <w:r w:rsidRPr="00B07215">
        <w:rPr>
          <w:sz w:val="28"/>
          <w:szCs w:val="28"/>
          <w:lang w:val="pt-BR"/>
        </w:rPr>
        <w:t xml:space="preserve"> </w:t>
      </w:r>
      <w:r w:rsidRPr="00B07215">
        <w:rPr>
          <w:iCs/>
          <w:sz w:val="28"/>
          <w:szCs w:val="28"/>
          <w:lang w:val="vi-VN"/>
        </w:rPr>
        <w:t>30 ngày, kể từ ngày nhận đủ hồ sơ</w:t>
      </w:r>
      <w:r w:rsidRPr="00B07215">
        <w:rPr>
          <w:b/>
          <w:sz w:val="28"/>
          <w:szCs w:val="28"/>
          <w:lang w:val="pt-BR"/>
        </w:rPr>
        <w:t xml:space="preserve"> </w:t>
      </w:r>
    </w:p>
    <w:p w14:paraId="4C32D8F8" w14:textId="77777777" w:rsidR="00744EB2" w:rsidRPr="00B07215" w:rsidRDefault="00744EB2" w:rsidP="00744EB2">
      <w:pPr>
        <w:ind w:firstLine="709"/>
        <w:rPr>
          <w:b/>
          <w:sz w:val="28"/>
          <w:szCs w:val="28"/>
          <w:lang w:val="pt-BR"/>
        </w:rPr>
      </w:pPr>
      <w:r w:rsidRPr="00B07215">
        <w:rPr>
          <w:b/>
          <w:sz w:val="28"/>
          <w:szCs w:val="28"/>
          <w:lang w:val="pt-BR"/>
        </w:rPr>
        <w:t xml:space="preserve">- Đối tượng thực hiện thủ tục hành chính: </w:t>
      </w:r>
      <w:r w:rsidRPr="00B07215">
        <w:rPr>
          <w:sz w:val="28"/>
          <w:szCs w:val="28"/>
          <w:lang w:val="vi-VN"/>
        </w:rPr>
        <w:t>Cá nhân</w:t>
      </w:r>
    </w:p>
    <w:p w14:paraId="55BA6FA5" w14:textId="77777777" w:rsidR="00744EB2" w:rsidRPr="00B07215" w:rsidRDefault="00744EB2" w:rsidP="00744EB2">
      <w:pPr>
        <w:ind w:firstLine="709"/>
        <w:rPr>
          <w:sz w:val="28"/>
          <w:szCs w:val="28"/>
        </w:rPr>
      </w:pPr>
      <w:r w:rsidRPr="00B07215">
        <w:rPr>
          <w:b/>
          <w:sz w:val="28"/>
          <w:szCs w:val="28"/>
          <w:lang w:val="pt-BR"/>
        </w:rPr>
        <w:t>- Cơ quan thực hiện thủ tục hành chính:</w:t>
      </w:r>
      <w:r w:rsidRPr="00B07215">
        <w:rPr>
          <w:sz w:val="28"/>
          <w:szCs w:val="28"/>
          <w:lang w:val="pt-BR"/>
        </w:rPr>
        <w:t xml:space="preserve"> </w:t>
      </w:r>
      <w:r w:rsidRPr="00B07215">
        <w:rPr>
          <w:sz w:val="28"/>
          <w:szCs w:val="28"/>
        </w:rPr>
        <w:t>Sở Y tế.</w:t>
      </w:r>
    </w:p>
    <w:p w14:paraId="6C59E6B4" w14:textId="77777777" w:rsidR="00744EB2" w:rsidRPr="00B07215" w:rsidRDefault="00744EB2" w:rsidP="00744EB2">
      <w:pPr>
        <w:ind w:firstLine="709"/>
        <w:rPr>
          <w:b/>
          <w:sz w:val="28"/>
          <w:szCs w:val="28"/>
          <w:lang w:val="pt-BR"/>
        </w:rPr>
      </w:pPr>
      <w:r w:rsidRPr="00B07215">
        <w:rPr>
          <w:b/>
          <w:sz w:val="28"/>
          <w:szCs w:val="28"/>
          <w:lang w:val="pt-BR"/>
        </w:rPr>
        <w:t>- Kết quả thực hiện thủ tục hành chính:</w:t>
      </w:r>
      <w:r w:rsidRPr="00B07215">
        <w:rPr>
          <w:sz w:val="28"/>
          <w:szCs w:val="28"/>
          <w:lang w:val="pt-BR"/>
        </w:rPr>
        <w:t xml:space="preserve"> </w:t>
      </w:r>
      <w:r w:rsidRPr="00B07215">
        <w:rPr>
          <w:sz w:val="28"/>
          <w:szCs w:val="28"/>
          <w:lang w:val="vi-VN"/>
        </w:rPr>
        <w:t>Giấy phép hành nghề.</w:t>
      </w:r>
    </w:p>
    <w:p w14:paraId="4FF47875" w14:textId="7F03E12E" w:rsidR="00744EB2" w:rsidRPr="00B07215" w:rsidRDefault="00744EB2" w:rsidP="00744EB2">
      <w:pPr>
        <w:ind w:firstLine="709"/>
        <w:rPr>
          <w:sz w:val="28"/>
          <w:szCs w:val="28"/>
          <w:lang w:val="pt-BR"/>
        </w:rPr>
      </w:pPr>
      <w:r w:rsidRPr="00B07215">
        <w:rPr>
          <w:b/>
          <w:sz w:val="28"/>
          <w:szCs w:val="28"/>
          <w:lang w:val="pt-BR"/>
        </w:rPr>
        <w:t>- Mức phí:</w:t>
      </w:r>
      <w:r w:rsidRPr="00B07215">
        <w:rPr>
          <w:sz w:val="28"/>
          <w:szCs w:val="28"/>
          <w:lang w:val="pt-BR"/>
        </w:rPr>
        <w:t xml:space="preserve"> </w:t>
      </w:r>
      <w:r w:rsidRPr="00B07215">
        <w:rPr>
          <w:sz w:val="28"/>
          <w:szCs w:val="28"/>
          <w:lang w:val="vi-VN"/>
        </w:rPr>
        <w:t>430.000 đồng/hồ sơ</w:t>
      </w:r>
    </w:p>
    <w:p w14:paraId="70BDFE16" w14:textId="77777777" w:rsidR="00744EB2" w:rsidRPr="00B07215" w:rsidRDefault="00744EB2" w:rsidP="00744EB2">
      <w:pPr>
        <w:ind w:firstLine="709"/>
        <w:rPr>
          <w:sz w:val="28"/>
          <w:szCs w:val="28"/>
          <w:lang w:val="pt-BR"/>
        </w:rPr>
      </w:pPr>
      <w:r w:rsidRPr="00B07215">
        <w:rPr>
          <w:b/>
          <w:sz w:val="28"/>
          <w:szCs w:val="28"/>
          <w:lang w:val="pt-BR"/>
        </w:rPr>
        <w:t>- Tên mẫu đơn, mẫu tờ khai:</w:t>
      </w:r>
      <w:r w:rsidRPr="00B07215">
        <w:rPr>
          <w:sz w:val="28"/>
          <w:szCs w:val="28"/>
          <w:lang w:val="pt-BR"/>
        </w:rPr>
        <w:t xml:space="preserve"> </w:t>
      </w:r>
    </w:p>
    <w:p w14:paraId="43C98D2D" w14:textId="77777777" w:rsidR="00744EB2" w:rsidRPr="00B07215" w:rsidRDefault="00744EB2" w:rsidP="00744EB2">
      <w:pPr>
        <w:ind w:firstLine="709"/>
        <w:rPr>
          <w:sz w:val="28"/>
          <w:szCs w:val="28"/>
          <w:lang w:val="vi-VN"/>
        </w:rPr>
      </w:pPr>
      <w:r w:rsidRPr="00B07215">
        <w:rPr>
          <w:sz w:val="28"/>
          <w:szCs w:val="28"/>
          <w:lang w:val="vi-VN"/>
        </w:rPr>
        <w:t>1. Mẫu số 08 phụ lục I: Đơn đề nghị cấp giấy phép hành nghề khám bệnh, chữa bệnh/Thừa nhận giấy phép hành nghề</w:t>
      </w:r>
    </w:p>
    <w:p w14:paraId="2639C281" w14:textId="77777777" w:rsidR="00744EB2" w:rsidRPr="00B07215" w:rsidRDefault="00744EB2" w:rsidP="00744EB2">
      <w:pPr>
        <w:ind w:firstLine="709"/>
        <w:rPr>
          <w:sz w:val="28"/>
          <w:szCs w:val="28"/>
          <w:lang w:val="pt-BR"/>
        </w:rPr>
      </w:pPr>
      <w:r w:rsidRPr="00B07215">
        <w:rPr>
          <w:sz w:val="28"/>
          <w:szCs w:val="28"/>
          <w:lang w:val="vi-VN"/>
        </w:rPr>
        <w:t xml:space="preserve">2. Mẫu số 09 phụ lục I: </w:t>
      </w:r>
      <w:r w:rsidRPr="00B07215">
        <w:rPr>
          <w:iCs/>
          <w:sz w:val="28"/>
          <w:szCs w:val="28"/>
          <w:lang w:val="vi-VN"/>
        </w:rPr>
        <w:t>Sơ yếu lý lịch tự thuật của người hành nghề</w:t>
      </w:r>
    </w:p>
    <w:p w14:paraId="10E78976" w14:textId="77777777" w:rsidR="00744EB2" w:rsidRPr="00B07215" w:rsidRDefault="00744EB2" w:rsidP="00744EB2">
      <w:pPr>
        <w:ind w:firstLine="709"/>
        <w:rPr>
          <w:sz w:val="28"/>
          <w:szCs w:val="28"/>
          <w:lang w:val="pt-BR"/>
        </w:rPr>
      </w:pPr>
      <w:r w:rsidRPr="00B07215">
        <w:rPr>
          <w:b/>
          <w:sz w:val="28"/>
          <w:szCs w:val="28"/>
          <w:lang w:val="pt-BR"/>
        </w:rPr>
        <w:t>- Yêu cầu, điều kiện thực hiện thủ tục hành chính:</w:t>
      </w:r>
    </w:p>
    <w:p w14:paraId="1D9128FE" w14:textId="77777777" w:rsidR="00744EB2" w:rsidRPr="00B07215" w:rsidRDefault="00744EB2" w:rsidP="00744EB2">
      <w:pPr>
        <w:ind w:firstLine="709"/>
        <w:outlineLvl w:val="2"/>
        <w:rPr>
          <w:bCs/>
          <w:sz w:val="28"/>
          <w:szCs w:val="28"/>
          <w:lang w:val="vi-VN"/>
        </w:rPr>
      </w:pPr>
      <w:r w:rsidRPr="00B07215">
        <w:rPr>
          <w:bCs/>
          <w:sz w:val="28"/>
          <w:szCs w:val="28"/>
          <w:lang w:val="vi-VN"/>
        </w:rPr>
        <w:t>Điều kiện cấp mới giấy phép hành nghề đối với các chức danh bác sỹ, y sỹ, điều dưỡng, hộ sinh, kỹ thuật y, dinh dưỡng lâm sàng, cấp cứu viên ngoại viện và tâm lý lâm sàng bao gồm:</w:t>
      </w:r>
    </w:p>
    <w:p w14:paraId="64DE69CB" w14:textId="77777777" w:rsidR="00744EB2" w:rsidRPr="00B07215" w:rsidRDefault="00744EB2" w:rsidP="00744EB2">
      <w:pPr>
        <w:ind w:firstLine="709"/>
        <w:outlineLvl w:val="2"/>
        <w:rPr>
          <w:bCs/>
          <w:sz w:val="28"/>
          <w:szCs w:val="28"/>
          <w:lang w:val="vi-VN"/>
        </w:rPr>
      </w:pPr>
      <w:bookmarkStart w:id="3" w:name="_Hlk152698372"/>
      <w:bookmarkStart w:id="4" w:name="_Hlk152698208"/>
      <w:r w:rsidRPr="00B07215">
        <w:rPr>
          <w:bCs/>
          <w:sz w:val="28"/>
          <w:szCs w:val="28"/>
          <w:lang w:val="vi-VN"/>
        </w:rPr>
        <w:t>a) Có văn bằng chuyên môn theo quy định tại Điều 127 Nghị định số 96/2023/NĐ-CP hoặc g</w:t>
      </w:r>
      <w:r w:rsidRPr="00B07215">
        <w:rPr>
          <w:bCs/>
          <w:iCs/>
          <w:sz w:val="28"/>
          <w:szCs w:val="28"/>
          <w:lang w:val="vi-VN"/>
        </w:rPr>
        <w:t xml:space="preserve">iấy phép hành nghề đã được thừa nhận theo quy định tại Điều 37 Nghị định số 96/2023/NĐ-CP </w:t>
      </w:r>
      <w:r w:rsidRPr="00B07215">
        <w:rPr>
          <w:bCs/>
          <w:sz w:val="28"/>
          <w:szCs w:val="28"/>
          <w:lang w:val="vi-VN"/>
        </w:rPr>
        <w:t>phù hợp với chức danh đề nghị cấp mới giấy phép hành nghề;</w:t>
      </w:r>
      <w:bookmarkEnd w:id="3"/>
    </w:p>
    <w:p w14:paraId="438D8290" w14:textId="77777777" w:rsidR="00744EB2" w:rsidRPr="00B07215" w:rsidRDefault="00744EB2" w:rsidP="00744EB2">
      <w:pPr>
        <w:ind w:firstLine="709"/>
        <w:outlineLvl w:val="2"/>
        <w:rPr>
          <w:bCs/>
          <w:sz w:val="28"/>
          <w:szCs w:val="28"/>
          <w:lang w:val="vi-VN"/>
        </w:rPr>
      </w:pPr>
      <w:r w:rsidRPr="00B07215">
        <w:rPr>
          <w:bCs/>
          <w:sz w:val="28"/>
          <w:szCs w:val="28"/>
          <w:lang w:val="vi-VN"/>
        </w:rPr>
        <w:t>b) Có đủ sức khỏe để hành nghề;</w:t>
      </w:r>
    </w:p>
    <w:p w14:paraId="26D6A4C8" w14:textId="77777777" w:rsidR="00744EB2" w:rsidRPr="00B07215" w:rsidRDefault="00744EB2" w:rsidP="00744EB2">
      <w:pPr>
        <w:ind w:firstLine="709"/>
        <w:outlineLvl w:val="2"/>
        <w:rPr>
          <w:bCs/>
          <w:sz w:val="28"/>
          <w:szCs w:val="28"/>
          <w:lang w:val="vi-VN"/>
        </w:rPr>
      </w:pPr>
      <w:bookmarkStart w:id="5" w:name="_Hlk152699380"/>
      <w:r w:rsidRPr="00B07215">
        <w:rPr>
          <w:bCs/>
          <w:sz w:val="28"/>
          <w:szCs w:val="28"/>
          <w:lang w:val="vi-VN"/>
        </w:rPr>
        <w:t>c) Biết tiếng Việt thành thạo theo quy định tại Điều 138 Nghị định số 96/2023/NĐ-CP hoặc có người phiên dịch đáp ứng quy định tại Điều 139 Nghị định số 96/2023/NĐ-CP đối với trường hợp người nước ngoài không biết tiếng Việt thành thạo;</w:t>
      </w:r>
    </w:p>
    <w:bookmarkEnd w:id="5"/>
    <w:p w14:paraId="137C57AA" w14:textId="77777777" w:rsidR="00744EB2" w:rsidRPr="00B07215" w:rsidRDefault="00744EB2" w:rsidP="00744EB2">
      <w:pPr>
        <w:ind w:firstLine="709"/>
        <w:outlineLvl w:val="2"/>
        <w:rPr>
          <w:bCs/>
          <w:sz w:val="28"/>
          <w:szCs w:val="28"/>
          <w:lang w:val="vi-VN"/>
        </w:rPr>
      </w:pPr>
      <w:r w:rsidRPr="00B07215">
        <w:rPr>
          <w:bCs/>
          <w:sz w:val="28"/>
          <w:szCs w:val="28"/>
          <w:lang w:val="vi-VN"/>
        </w:rPr>
        <w:t>d) Không thuộc một trong các trường hợp quy định tại Điều 20 của Luật Khám bệnh, chữa bệnh hoặc bị xử phạt vi phạm hành chính về hành vi khám bệnh, chữa bệnh mà không có giấy phép hành nghề nhưng chưa hết thời hạn được coi là chưa bị xử phạt vi phạm hành chính;</w:t>
      </w:r>
    </w:p>
    <w:bookmarkEnd w:id="4"/>
    <w:p w14:paraId="243BC16B" w14:textId="77777777" w:rsidR="00744EB2" w:rsidRPr="00B07215" w:rsidRDefault="00744EB2" w:rsidP="00744EB2">
      <w:pPr>
        <w:ind w:firstLine="709"/>
        <w:rPr>
          <w:bCs/>
          <w:spacing w:val="-4"/>
          <w:sz w:val="28"/>
          <w:szCs w:val="28"/>
        </w:rPr>
      </w:pPr>
      <w:r w:rsidRPr="00B07215">
        <w:rPr>
          <w:bCs/>
          <w:spacing w:val="-4"/>
          <w:sz w:val="28"/>
          <w:szCs w:val="28"/>
          <w:lang w:val="vi-VN"/>
        </w:rPr>
        <w:t>đ) Đã hoàn thành thực hành theo quy định tại Điều 129 Nghị định số 96/2023/NĐ-CP trừ trường hợp quy định tại điểm b khoản 1 Điều 125 Nghị định số 96/2023/NĐ-CP.</w:t>
      </w:r>
    </w:p>
    <w:p w14:paraId="3F53F185" w14:textId="1B51ADD5" w:rsidR="00CF2A7C" w:rsidRPr="00DE7C8A" w:rsidRDefault="00744EB2" w:rsidP="00CF2A7C">
      <w:pPr>
        <w:ind w:firstLine="709"/>
        <w:rPr>
          <w:sz w:val="28"/>
          <w:szCs w:val="28"/>
          <w:lang w:val="vi-VN"/>
        </w:rPr>
      </w:pPr>
      <w:r w:rsidRPr="00DE7C8A">
        <w:rPr>
          <w:b/>
          <w:sz w:val="28"/>
          <w:szCs w:val="28"/>
          <w:lang w:val="pt-BR"/>
        </w:rPr>
        <w:t>- Căn cứ pháp lý của thủ tục hành chính:</w:t>
      </w:r>
    </w:p>
    <w:p w14:paraId="691F7F1F" w14:textId="77777777" w:rsidR="00CF2A7C" w:rsidRPr="00DE7C8A" w:rsidRDefault="00CF2A7C" w:rsidP="00CF2A7C">
      <w:pPr>
        <w:ind w:firstLine="709"/>
        <w:rPr>
          <w:sz w:val="28"/>
          <w:szCs w:val="28"/>
        </w:rPr>
      </w:pPr>
      <w:r w:rsidRPr="00DE7C8A">
        <w:rPr>
          <w:sz w:val="28"/>
          <w:szCs w:val="28"/>
          <w:lang w:val="vi-VN"/>
        </w:rPr>
        <w:t>1. Luật Khám bệnh, chữa bệnh số 15/2023/QH15</w:t>
      </w:r>
      <w:r w:rsidRPr="00DE7C8A">
        <w:rPr>
          <w:sz w:val="28"/>
          <w:szCs w:val="28"/>
        </w:rPr>
        <w:t>;</w:t>
      </w:r>
    </w:p>
    <w:p w14:paraId="6FE10E8B" w14:textId="77777777" w:rsidR="00CF2A7C" w:rsidRPr="00DE7C8A" w:rsidRDefault="00CF2A7C" w:rsidP="00CF2A7C">
      <w:pPr>
        <w:ind w:firstLine="709"/>
        <w:rPr>
          <w:sz w:val="28"/>
          <w:szCs w:val="28"/>
          <w:lang w:val="vi-VN"/>
        </w:rPr>
      </w:pPr>
      <w:r w:rsidRPr="00DE7C8A">
        <w:rPr>
          <w:sz w:val="28"/>
          <w:szCs w:val="28"/>
          <w:lang w:val="vi-VN"/>
        </w:rPr>
        <w:t>2. Nghị định số 96/2023/NĐ-CP ngày 30</w:t>
      </w:r>
      <w:r w:rsidRPr="00DE7C8A">
        <w:rPr>
          <w:sz w:val="28"/>
          <w:szCs w:val="28"/>
        </w:rPr>
        <w:t>/</w:t>
      </w:r>
      <w:r w:rsidRPr="00DE7C8A">
        <w:rPr>
          <w:sz w:val="28"/>
          <w:szCs w:val="28"/>
          <w:lang w:val="vi-VN"/>
        </w:rPr>
        <w:t>12</w:t>
      </w:r>
      <w:r w:rsidRPr="00DE7C8A">
        <w:rPr>
          <w:sz w:val="28"/>
          <w:szCs w:val="28"/>
        </w:rPr>
        <w:t>/</w:t>
      </w:r>
      <w:r w:rsidRPr="00DE7C8A">
        <w:rPr>
          <w:sz w:val="28"/>
          <w:szCs w:val="28"/>
          <w:lang w:val="vi-VN"/>
        </w:rPr>
        <w:t>2023 của Chính phủ quy định chi tiết một số điều của Luật Khám bệnh, chữa bệnh;</w:t>
      </w:r>
    </w:p>
    <w:p w14:paraId="27655A7A" w14:textId="77777777" w:rsidR="00CF2A7C" w:rsidRPr="00DE7C8A" w:rsidRDefault="00CF2A7C" w:rsidP="00CF2A7C">
      <w:pPr>
        <w:ind w:firstLine="709"/>
        <w:rPr>
          <w:i/>
          <w:sz w:val="28"/>
          <w:szCs w:val="28"/>
        </w:rPr>
      </w:pPr>
      <w:r w:rsidRPr="00DE7C8A">
        <w:rPr>
          <w:i/>
          <w:sz w:val="28"/>
          <w:szCs w:val="28"/>
        </w:rPr>
        <w:t>3. Thông tư số 59/2023/TT-BTC ngày 30/8/2023 của Bộ trưởng Bộ Tài chính quy định mức thu, chế độ thu, nộp quản lý và sử dụng phí trong lĩnh vực y tế;</w:t>
      </w:r>
    </w:p>
    <w:p w14:paraId="003459F3" w14:textId="6371FF8B" w:rsidR="00CF2A7C" w:rsidRPr="00DE7C8A" w:rsidRDefault="00CF2A7C" w:rsidP="00CF2A7C">
      <w:pPr>
        <w:ind w:firstLine="709"/>
        <w:rPr>
          <w:sz w:val="28"/>
          <w:szCs w:val="28"/>
          <w:lang w:val="vi-VN"/>
        </w:rPr>
      </w:pPr>
      <w:r w:rsidRPr="00DE7C8A">
        <w:rPr>
          <w:i/>
          <w:sz w:val="28"/>
          <w:szCs w:val="28"/>
        </w:rPr>
        <w:t xml:space="preserve">4. Thông tư số 57/2024/TT-BYT ngày </w:t>
      </w:r>
      <w:r w:rsidRPr="00DE7C8A">
        <w:rPr>
          <w:bCs/>
          <w:i/>
          <w:sz w:val="28"/>
          <w:szCs w:val="28"/>
        </w:rPr>
        <w:t>31/12/2024</w:t>
      </w:r>
      <w:r w:rsidRPr="00DE7C8A">
        <w:rPr>
          <w:b/>
          <w:bCs/>
          <w:i/>
          <w:sz w:val="28"/>
          <w:szCs w:val="28"/>
        </w:rPr>
        <w:t xml:space="preserve"> </w:t>
      </w:r>
      <w:r w:rsidRPr="00DE7C8A">
        <w:rPr>
          <w:i/>
          <w:sz w:val="28"/>
          <w:szCs w:val="28"/>
        </w:rPr>
        <w:t>của Bộ trưởng Bộ Y tế quy định việc phân cấp, giải quyết thủ tục hành chính trong lĩnh vực khám bệnh, chữa bệnh thuộc thẩm quyền quản lý của Bộ Y tế</w:t>
      </w:r>
    </w:p>
    <w:p w14:paraId="2D065D1B" w14:textId="77777777" w:rsidR="00744EB2" w:rsidRPr="00DE7C8A" w:rsidRDefault="00744EB2" w:rsidP="00744EB2">
      <w:pPr>
        <w:ind w:firstLine="709"/>
        <w:jc w:val="left"/>
        <w:rPr>
          <w:sz w:val="28"/>
          <w:szCs w:val="28"/>
          <w:lang w:val="vi-VN"/>
        </w:rPr>
      </w:pPr>
      <w:r w:rsidRPr="00DE7C8A">
        <w:rPr>
          <w:sz w:val="28"/>
          <w:szCs w:val="28"/>
          <w:lang w:val="vi-VN"/>
        </w:rPr>
        <w:br w:type="page"/>
      </w:r>
    </w:p>
    <w:p w14:paraId="682E9C10" w14:textId="77777777" w:rsidR="00744EB2" w:rsidRPr="009324ED" w:rsidRDefault="00744EB2" w:rsidP="00744EB2">
      <w:pPr>
        <w:keepNext/>
        <w:keepLines/>
        <w:ind w:firstLine="709"/>
        <w:jc w:val="left"/>
        <w:outlineLvl w:val="1"/>
        <w:rPr>
          <w:rFonts w:eastAsia="Times New Roman"/>
          <w:lang w:val="vi-VN"/>
        </w:rPr>
      </w:pPr>
      <w:r w:rsidRPr="009324ED">
        <w:rPr>
          <w:rFonts w:eastAsia="Times New Roman"/>
          <w:b/>
          <w:bCs/>
          <w:lang w:val="vi-VN"/>
        </w:rPr>
        <w:t xml:space="preserve">Mẫu 08 - </w:t>
      </w:r>
      <w:r w:rsidRPr="009324ED">
        <w:rPr>
          <w:rFonts w:eastAsia="Times New Roman"/>
          <w:b/>
          <w:bCs/>
          <w:lang w:val="sv-SE"/>
        </w:rPr>
        <w:t>Đơn đề nghị cấp giấy phép hành nghề</w:t>
      </w:r>
      <w:r w:rsidRPr="009324ED">
        <w:rPr>
          <w:rFonts w:eastAsia="Times New Roman"/>
          <w:b/>
          <w:bCs/>
          <w:lang w:val="vi-VN"/>
        </w:rPr>
        <w:t xml:space="preserve"> khám bệnh chữa bệnh/</w:t>
      </w:r>
      <w:r w:rsidRPr="009324ED">
        <w:rPr>
          <w:rFonts w:eastAsia="Times New Roman"/>
          <w:b/>
          <w:bCs/>
          <w:lang w:val="sv-SE"/>
        </w:rPr>
        <w:t xml:space="preserve"> </w:t>
      </w:r>
      <w:r w:rsidRPr="009324ED">
        <w:rPr>
          <w:rFonts w:eastAsia="Times New Roman"/>
          <w:b/>
          <w:bCs/>
          <w:lang w:val="vi-VN"/>
        </w:rPr>
        <w:t>Thừa nhận giấy phép hành nghề</w:t>
      </w:r>
    </w:p>
    <w:tbl>
      <w:tblPr>
        <w:tblW w:w="0" w:type="auto"/>
        <w:tblLayout w:type="fixed"/>
        <w:tblLook w:val="04A0" w:firstRow="1" w:lastRow="0" w:firstColumn="1" w:lastColumn="0" w:noHBand="0" w:noVBand="1"/>
      </w:tblPr>
      <w:tblGrid>
        <w:gridCol w:w="9108"/>
      </w:tblGrid>
      <w:tr w:rsidR="00744EB2" w:rsidRPr="009324ED" w14:paraId="2553A6B4" w14:textId="77777777" w:rsidTr="00744EB2">
        <w:trPr>
          <w:trHeight w:val="2057"/>
        </w:trPr>
        <w:tc>
          <w:tcPr>
            <w:tcW w:w="9108" w:type="dxa"/>
          </w:tcPr>
          <w:p w14:paraId="510FA653" w14:textId="77777777" w:rsidR="00744EB2" w:rsidRPr="009324ED" w:rsidRDefault="00744EB2" w:rsidP="00744EB2">
            <w:pPr>
              <w:ind w:firstLine="709"/>
              <w:jc w:val="center"/>
              <w:rPr>
                <w:rFonts w:eastAsia="Times New Roman"/>
                <w:b/>
                <w:bCs/>
                <w:lang w:val="vi-VN"/>
              </w:rPr>
            </w:pPr>
            <w:r w:rsidRPr="009324ED">
              <w:rPr>
                <w:rFonts w:eastAsia="Times New Roman"/>
                <w:b/>
                <w:bCs/>
                <w:lang w:val="vi-VN"/>
              </w:rPr>
              <w:t>CỘNG HÒA XÃ HỘI CHỦ NGHĨA VIỆT NAM</w:t>
            </w:r>
          </w:p>
          <w:p w14:paraId="606CA28E" w14:textId="77777777" w:rsidR="00744EB2" w:rsidRPr="009324ED" w:rsidRDefault="00744EB2" w:rsidP="00744EB2">
            <w:pPr>
              <w:ind w:firstLine="709"/>
              <w:jc w:val="center"/>
              <w:rPr>
                <w:rFonts w:eastAsia="Times New Roman"/>
                <w:lang w:val="vi-VN"/>
              </w:rPr>
            </w:pPr>
            <w:r w:rsidRPr="009324ED">
              <w:rPr>
                <w:rFonts w:eastAsia="Times New Roman"/>
                <w:b/>
                <w:bCs/>
                <w:lang w:val="vi-VN"/>
              </w:rPr>
              <w:t>Độc lập - Tự do - Hạnh phúc</w:t>
            </w:r>
          </w:p>
          <w:p w14:paraId="42A50AB6" w14:textId="77777777" w:rsidR="00744EB2" w:rsidRPr="009324ED" w:rsidRDefault="00744EB2" w:rsidP="00744EB2">
            <w:pPr>
              <w:ind w:firstLine="709"/>
              <w:jc w:val="center"/>
              <w:rPr>
                <w:rFonts w:eastAsia="Times New Roman"/>
                <w:vertAlign w:val="superscript"/>
                <w:lang w:val="vi-VN"/>
              </w:rPr>
            </w:pPr>
            <w:r w:rsidRPr="009324ED">
              <w:rPr>
                <w:rFonts w:eastAsia="Times New Roman"/>
                <w:vertAlign w:val="superscript"/>
                <w:lang w:val="vi-VN"/>
              </w:rPr>
              <w:t>_______________________________________</w:t>
            </w:r>
          </w:p>
          <w:p w14:paraId="5098BBE3" w14:textId="77777777" w:rsidR="00744EB2" w:rsidRPr="009324ED" w:rsidRDefault="00744EB2" w:rsidP="00744EB2">
            <w:pPr>
              <w:ind w:firstLine="709"/>
              <w:jc w:val="center"/>
              <w:rPr>
                <w:rFonts w:eastAsia="Times New Roman"/>
                <w:i/>
                <w:iCs/>
                <w:lang w:val="vi-VN"/>
              </w:rPr>
            </w:pPr>
            <w:r>
              <w:rPr>
                <w:rFonts w:eastAsia="Times New Roman"/>
                <w:i/>
                <w:iCs/>
              </w:rPr>
              <w:t xml:space="preserve">        </w:t>
            </w:r>
            <w:r w:rsidRPr="009324ED">
              <w:rPr>
                <w:rFonts w:eastAsia="Times New Roman"/>
                <w:i/>
                <w:iCs/>
                <w:lang w:val="vi-VN"/>
              </w:rPr>
              <w:t>......</w:t>
            </w:r>
            <w:r w:rsidRPr="009324ED">
              <w:rPr>
                <w:rFonts w:eastAsia="Times New Roman"/>
                <w:i/>
                <w:iCs/>
                <w:vertAlign w:val="superscript"/>
              </w:rPr>
              <w:footnoteReference w:id="35"/>
            </w:r>
            <w:r w:rsidRPr="009324ED">
              <w:rPr>
                <w:rFonts w:eastAsia="Times New Roman"/>
                <w:i/>
                <w:iCs/>
                <w:lang w:val="vi-VN"/>
              </w:rPr>
              <w:t>......., ngày…... tháng …. năm .......</w:t>
            </w:r>
          </w:p>
          <w:p w14:paraId="7F7A3617" w14:textId="77777777" w:rsidR="00744EB2" w:rsidRPr="009324ED" w:rsidRDefault="00744EB2" w:rsidP="00744EB2">
            <w:pPr>
              <w:ind w:firstLine="709"/>
              <w:jc w:val="center"/>
              <w:rPr>
                <w:rFonts w:eastAsia="Times New Roman"/>
                <w:b/>
                <w:bCs/>
                <w:lang w:val="vi-VN"/>
              </w:rPr>
            </w:pPr>
            <w:r w:rsidRPr="009324ED">
              <w:rPr>
                <w:rFonts w:eastAsia="Times New Roman"/>
                <w:b/>
                <w:bCs/>
                <w:lang w:val="vi-VN"/>
              </w:rPr>
              <w:t xml:space="preserve">ĐƠN ĐỀ NGHỊ </w:t>
            </w:r>
          </w:p>
          <w:p w14:paraId="0E7A0CF7" w14:textId="77777777" w:rsidR="00744EB2" w:rsidRPr="009324ED" w:rsidRDefault="00744EB2" w:rsidP="00797CB8">
            <w:pPr>
              <w:spacing w:before="0" w:after="0"/>
              <w:ind w:firstLine="709"/>
              <w:jc w:val="center"/>
              <w:rPr>
                <w:rFonts w:eastAsia="Times New Roman"/>
                <w:b/>
                <w:bCs/>
                <w:lang w:val="vi-VN"/>
              </w:rPr>
            </w:pPr>
            <w:r w:rsidRPr="009324ED">
              <w:rPr>
                <w:rFonts w:eastAsia="Times New Roman"/>
                <w:b/>
                <w:bCs/>
                <w:lang w:val="vi-VN"/>
              </w:rPr>
              <w:t>Cấp giấy phép hành nghề khám bệnh, chữa bệnh/</w:t>
            </w:r>
          </w:p>
          <w:p w14:paraId="7B5015E6" w14:textId="77777777" w:rsidR="00744EB2" w:rsidRPr="009324ED" w:rsidRDefault="00744EB2" w:rsidP="00797CB8">
            <w:pPr>
              <w:spacing w:before="0" w:after="0"/>
              <w:ind w:firstLine="709"/>
              <w:jc w:val="center"/>
              <w:rPr>
                <w:rFonts w:eastAsia="Times New Roman"/>
                <w:b/>
                <w:bCs/>
                <w:lang w:val="vi-VN"/>
              </w:rPr>
            </w:pPr>
            <w:r w:rsidRPr="009324ED">
              <w:rPr>
                <w:rFonts w:eastAsia="Times New Roman"/>
                <w:b/>
                <w:bCs/>
                <w:lang w:val="vi-VN"/>
              </w:rPr>
              <w:t>Thừa nhận giấy phép hành nghề</w:t>
            </w:r>
          </w:p>
          <w:p w14:paraId="4A652545" w14:textId="77777777" w:rsidR="00744EB2" w:rsidRPr="009324ED" w:rsidRDefault="00744EB2" w:rsidP="00744EB2">
            <w:pPr>
              <w:ind w:firstLine="709"/>
              <w:jc w:val="center"/>
              <w:rPr>
                <w:rFonts w:eastAsia="Times New Roman"/>
                <w:vertAlign w:val="superscript"/>
                <w:lang w:val="es-ES"/>
              </w:rPr>
            </w:pPr>
            <w:r w:rsidRPr="009324ED">
              <w:rPr>
                <w:rFonts w:eastAsia="Times New Roman"/>
                <w:vertAlign w:val="superscript"/>
                <w:lang w:val="es-ES"/>
              </w:rPr>
              <w:t>____________</w:t>
            </w:r>
          </w:p>
        </w:tc>
      </w:tr>
    </w:tbl>
    <w:p w14:paraId="152F0AAE" w14:textId="77777777" w:rsidR="00744EB2" w:rsidRPr="009324ED" w:rsidRDefault="00744EB2" w:rsidP="00744EB2">
      <w:pPr>
        <w:ind w:firstLine="709"/>
        <w:jc w:val="center"/>
        <w:rPr>
          <w:rFonts w:eastAsia="Times New Roman"/>
          <w:lang w:val="es-ES"/>
        </w:rPr>
      </w:pPr>
    </w:p>
    <w:p w14:paraId="0C98B21D" w14:textId="2548D293" w:rsidR="00744EB2" w:rsidRPr="009324ED" w:rsidRDefault="00744EB2" w:rsidP="00797CB8">
      <w:pPr>
        <w:ind w:firstLine="709"/>
        <w:jc w:val="center"/>
        <w:rPr>
          <w:rFonts w:eastAsia="Times New Roman"/>
          <w:lang w:val="es-ES"/>
        </w:rPr>
      </w:pPr>
      <w:r w:rsidRPr="009324ED">
        <w:rPr>
          <w:rFonts w:eastAsia="Times New Roman"/>
          <w:lang w:val="es-ES"/>
        </w:rPr>
        <w:t xml:space="preserve">Kính gửi: </w:t>
      </w:r>
      <w:r w:rsidR="00797CB8">
        <w:rPr>
          <w:rFonts w:eastAsia="Times New Roman"/>
          <w:lang w:val="es-ES"/>
        </w:rPr>
        <w:t>Sở Y tế tỉnh Bình Dương</w:t>
      </w:r>
      <w:r w:rsidRPr="009324ED">
        <w:rPr>
          <w:rFonts w:eastAsia="Times New Roman"/>
          <w:lang w:val="es-ES"/>
        </w:rPr>
        <w:t>.</w:t>
      </w:r>
    </w:p>
    <w:p w14:paraId="58F5ACB8" w14:textId="77777777" w:rsidR="00744EB2" w:rsidRDefault="00744EB2" w:rsidP="00744EB2">
      <w:pPr>
        <w:tabs>
          <w:tab w:val="left" w:leader="dot" w:pos="8789"/>
        </w:tabs>
        <w:ind w:firstLine="709"/>
        <w:rPr>
          <w:rFonts w:eastAsia="Times New Roman"/>
          <w:lang w:val="es-ES"/>
        </w:rPr>
      </w:pPr>
      <w:r w:rsidRPr="009324ED">
        <w:rPr>
          <w:rFonts w:eastAsia="Times New Roman"/>
          <w:lang w:val="es-ES"/>
        </w:rPr>
        <w:t xml:space="preserve">Họ và tên: ……………………………………………………………… </w:t>
      </w:r>
    </w:p>
    <w:p w14:paraId="63EFF2CC" w14:textId="77777777" w:rsidR="00744EB2" w:rsidRPr="009324ED" w:rsidRDefault="00744EB2" w:rsidP="00744EB2">
      <w:pPr>
        <w:tabs>
          <w:tab w:val="left" w:leader="dot" w:pos="8789"/>
        </w:tabs>
        <w:ind w:firstLine="709"/>
        <w:rPr>
          <w:rFonts w:eastAsia="Times New Roman"/>
          <w:lang w:val="es-ES"/>
        </w:rPr>
      </w:pPr>
      <w:r w:rsidRPr="009324ED">
        <w:rPr>
          <w:rFonts w:eastAsia="Times New Roman"/>
          <w:lang w:val="es-ES"/>
        </w:rPr>
        <w:t>Ngày, tháng, năm sinh:…………………………………………………...</w:t>
      </w:r>
    </w:p>
    <w:p w14:paraId="074261CA" w14:textId="77777777" w:rsidR="00744EB2" w:rsidRPr="009324ED" w:rsidRDefault="00744EB2" w:rsidP="00744EB2">
      <w:pPr>
        <w:tabs>
          <w:tab w:val="left" w:leader="dot" w:pos="8789"/>
        </w:tabs>
        <w:ind w:firstLine="709"/>
        <w:rPr>
          <w:rFonts w:eastAsia="Times New Roman"/>
          <w:lang w:val="vi-VN"/>
        </w:rPr>
      </w:pPr>
      <w:r w:rsidRPr="009324ED">
        <w:rPr>
          <w:rFonts w:eastAsia="Times New Roman"/>
          <w:lang w:val="es-ES"/>
        </w:rPr>
        <w:t>Địa chỉ cư trú:…………………………………………………………..….</w:t>
      </w:r>
    </w:p>
    <w:p w14:paraId="18AE4885" w14:textId="77777777" w:rsidR="00744EB2" w:rsidRPr="009324ED" w:rsidRDefault="00744EB2" w:rsidP="00744EB2">
      <w:pPr>
        <w:tabs>
          <w:tab w:val="left" w:leader="dot" w:pos="5103"/>
          <w:tab w:val="left" w:pos="5954"/>
        </w:tabs>
        <w:ind w:firstLine="709"/>
        <w:rPr>
          <w:rFonts w:eastAsia="Times New Roman"/>
          <w:lang w:val="vi-VN"/>
        </w:rPr>
      </w:pPr>
      <w:bookmarkStart w:id="6" w:name="_Hlk150590238"/>
      <w:r w:rsidRPr="009324ED">
        <w:rPr>
          <w:rFonts w:eastAsia="Times New Roman"/>
          <w:lang w:val="vi-VN"/>
        </w:rPr>
        <w:t>Số chứng minh nhân dân/số căn cước công dân/số căn cước/số định danh cá nhân/số hộ chiếu</w:t>
      </w:r>
      <w:r w:rsidRPr="009324ED">
        <w:rPr>
          <w:rFonts w:eastAsia="Times New Roman"/>
          <w:vertAlign w:val="superscript"/>
          <w:lang w:val="vi-VN"/>
        </w:rPr>
        <w:t xml:space="preserve"> </w:t>
      </w:r>
      <w:r w:rsidRPr="009324ED">
        <w:rPr>
          <w:rFonts w:eastAsia="Times New Roman"/>
          <w:vertAlign w:val="superscript"/>
          <w:lang w:val="es-ES"/>
        </w:rPr>
        <w:footnoteReference w:id="36"/>
      </w:r>
      <w:r w:rsidRPr="009324ED">
        <w:rPr>
          <w:rFonts w:eastAsia="Times New Roman"/>
          <w:lang w:val="vi-VN"/>
        </w:rPr>
        <w:t>:.………………………………………………………</w:t>
      </w:r>
    </w:p>
    <w:bookmarkEnd w:id="6"/>
    <w:p w14:paraId="7120CA64" w14:textId="77777777" w:rsidR="00744EB2" w:rsidRPr="009324ED" w:rsidRDefault="00744EB2" w:rsidP="00744EB2">
      <w:pPr>
        <w:tabs>
          <w:tab w:val="left" w:leader="dot" w:pos="5103"/>
          <w:tab w:val="left" w:pos="5954"/>
        </w:tabs>
        <w:ind w:firstLine="709"/>
        <w:rPr>
          <w:rFonts w:eastAsia="Times New Roman"/>
          <w:lang w:val="vi-VN"/>
        </w:rPr>
      </w:pPr>
      <w:r w:rsidRPr="009324ED">
        <w:rPr>
          <w:rFonts w:eastAsia="Times New Roman"/>
          <w:lang w:val="vi-VN"/>
        </w:rPr>
        <w:t>Ngày cấp………….….Nơi cấp:………………..……………….….........</w:t>
      </w:r>
    </w:p>
    <w:p w14:paraId="12014163" w14:textId="77777777" w:rsidR="00744EB2" w:rsidRPr="009324ED" w:rsidRDefault="00744EB2" w:rsidP="00744EB2">
      <w:pPr>
        <w:tabs>
          <w:tab w:val="left" w:leader="dot" w:pos="8789"/>
        </w:tabs>
        <w:ind w:firstLine="709"/>
        <w:rPr>
          <w:rFonts w:eastAsia="Times New Roman"/>
          <w:lang w:val="vi-VN"/>
        </w:rPr>
      </w:pPr>
      <w:r w:rsidRPr="009324ED">
        <w:rPr>
          <w:rFonts w:eastAsia="Times New Roman"/>
          <w:lang w:val="vi-VN"/>
        </w:rPr>
        <w:t>Điện thoại: ............................................... Email ( nếu có): …………..…</w:t>
      </w:r>
    </w:p>
    <w:p w14:paraId="55362B89" w14:textId="77777777" w:rsidR="00744EB2" w:rsidRPr="009324ED" w:rsidRDefault="00744EB2" w:rsidP="00744EB2">
      <w:pPr>
        <w:tabs>
          <w:tab w:val="left" w:leader="dot" w:pos="8789"/>
        </w:tabs>
        <w:ind w:firstLine="709"/>
        <w:rPr>
          <w:rFonts w:eastAsia="Times New Roman"/>
          <w:lang w:val="vi-VN"/>
        </w:rPr>
      </w:pPr>
      <w:r w:rsidRPr="009324ED">
        <w:rPr>
          <w:rFonts w:eastAsia="Times New Roman"/>
          <w:lang w:val="vi-VN"/>
        </w:rPr>
        <w:t xml:space="preserve">Là người đang làm việc tại cơ sở khám bệnh, chữa bệnh </w:t>
      </w:r>
      <w:r w:rsidRPr="009324ED">
        <w:rPr>
          <w:rFonts w:eastAsia="Times New Roman"/>
          <w:bCs/>
          <w:vertAlign w:val="superscript"/>
        </w:rPr>
        <w:footnoteReference w:id="37"/>
      </w:r>
      <w:r w:rsidRPr="009324ED">
        <w:rPr>
          <w:rFonts w:eastAsia="Times New Roman"/>
          <w:lang w:val="vi-VN"/>
        </w:rPr>
        <w:t>:……………</w:t>
      </w:r>
    </w:p>
    <w:p w14:paraId="1A3105EE" w14:textId="77777777" w:rsidR="00744EB2" w:rsidRPr="009324ED" w:rsidRDefault="00744EB2" w:rsidP="00744EB2">
      <w:pPr>
        <w:tabs>
          <w:tab w:val="left" w:leader="dot" w:pos="8789"/>
        </w:tabs>
        <w:ind w:firstLine="709"/>
        <w:rPr>
          <w:rFonts w:eastAsia="Times New Roman"/>
          <w:lang w:val="vi-VN"/>
        </w:rPr>
      </w:pPr>
      <w:r w:rsidRPr="009324ED">
        <w:rPr>
          <w:rFonts w:eastAsia="Times New Roman"/>
          <w:lang w:val="vi-VN"/>
        </w:rPr>
        <w:t>Văn bằng chuyên môn:</w:t>
      </w:r>
      <w:r w:rsidRPr="009324ED">
        <w:rPr>
          <w:rFonts w:eastAsia="Times New Roman"/>
          <w:vertAlign w:val="superscript"/>
        </w:rPr>
        <w:footnoteReference w:id="38"/>
      </w:r>
      <w:r w:rsidRPr="009324ED">
        <w:rPr>
          <w:rFonts w:eastAsia="Times New Roman"/>
          <w:lang w:val="vi-VN"/>
        </w:rPr>
        <w:t xml:space="preserve"> ………………………………………………</w:t>
      </w:r>
    </w:p>
    <w:p w14:paraId="65BD4929" w14:textId="77777777" w:rsidR="00744EB2" w:rsidRPr="009324ED" w:rsidRDefault="00744EB2" w:rsidP="00744EB2">
      <w:pPr>
        <w:ind w:firstLine="709"/>
        <w:rPr>
          <w:rFonts w:eastAsia="Times New Roman"/>
          <w:lang w:val="vi-VN"/>
        </w:rPr>
      </w:pPr>
      <w:r w:rsidRPr="009324ED">
        <w:rPr>
          <w:rFonts w:eastAsia="Times New Roman"/>
          <w:lang w:val="vi-VN"/>
        </w:rPr>
        <w:t xml:space="preserve">Chức danh đề nghị cấp: </w:t>
      </w:r>
      <w:r w:rsidRPr="009324ED">
        <w:rPr>
          <w:rFonts w:eastAsia="Times New Roman"/>
          <w:vertAlign w:val="superscript"/>
          <w:lang w:val="vi-VN"/>
        </w:rPr>
        <w:footnoteReference w:id="39"/>
      </w:r>
      <w:r w:rsidRPr="009324ED">
        <w:rPr>
          <w:rFonts w:eastAsia="Times New Roman"/>
          <w:lang w:val="vi-VN"/>
        </w:rPr>
        <w:t>.........................................................................</w:t>
      </w:r>
    </w:p>
    <w:p w14:paraId="29AC9199" w14:textId="77777777" w:rsidR="00744EB2" w:rsidRPr="009324ED" w:rsidRDefault="00744EB2" w:rsidP="00744EB2">
      <w:pPr>
        <w:ind w:firstLine="709"/>
        <w:rPr>
          <w:rFonts w:eastAsia="Times New Roman"/>
          <w:lang w:val="vi-VN"/>
        </w:rPr>
      </w:pPr>
      <w:r w:rsidRPr="009324ED">
        <w:rPr>
          <w:rFonts w:eastAsia="Times New Roman"/>
          <w:lang w:val="vi-VN"/>
        </w:rPr>
        <w:t xml:space="preserve">Trường hợp đề nghị cấp: </w:t>
      </w:r>
      <w:r w:rsidRPr="009324ED">
        <w:rPr>
          <w:rFonts w:eastAsia="Times New Roman"/>
          <w:vertAlign w:val="superscript"/>
          <w:lang w:val="vi-VN"/>
        </w:rPr>
        <w:footnoteReference w:id="40"/>
      </w:r>
      <w:r w:rsidRPr="009324ED">
        <w:rPr>
          <w:rFonts w:eastAsia="Times New Roman"/>
          <w:vertAlign w:val="superscript"/>
          <w:lang w:val="vi-VN"/>
        </w:rPr>
        <w:t xml:space="preserve"> </w:t>
      </w:r>
      <w:r w:rsidRPr="009324ED">
        <w:rPr>
          <w:rFonts w:eastAsia="Times New Roman"/>
          <w:lang w:val="vi-VN"/>
        </w:rPr>
        <w:t>.......................................................................</w:t>
      </w:r>
    </w:p>
    <w:p w14:paraId="5C5A5D0B" w14:textId="77777777" w:rsidR="00744EB2" w:rsidRPr="009324ED" w:rsidRDefault="00744EB2" w:rsidP="00744EB2">
      <w:pPr>
        <w:ind w:firstLine="709"/>
        <w:rPr>
          <w:rFonts w:eastAsia="Times New Roman"/>
          <w:lang w:val="vi-VN"/>
        </w:rPr>
      </w:pPr>
      <w:r w:rsidRPr="009324ED">
        <w:rPr>
          <w:rFonts w:eastAsia="Times New Roman"/>
          <w:lang w:val="vi-VN"/>
        </w:rPr>
        <w:t>Phạm vi hành nghề đề nghị cấp: ................................................................</w:t>
      </w:r>
    </w:p>
    <w:p w14:paraId="11B04D42" w14:textId="77777777" w:rsidR="00744EB2" w:rsidRPr="009324ED" w:rsidRDefault="00744EB2" w:rsidP="00744EB2">
      <w:pPr>
        <w:ind w:firstLine="709"/>
        <w:rPr>
          <w:rFonts w:eastAsia="Times New Roman"/>
          <w:lang w:val="vi-VN"/>
        </w:rPr>
      </w:pPr>
      <w:r w:rsidRPr="009324ED">
        <w:rPr>
          <w:rFonts w:eastAsia="Times New Roman"/>
          <w:lang w:val="vi-VN"/>
        </w:rPr>
        <w:t>Số giấy phép hành nghề đã được cấp (nếu có):..........................................</w:t>
      </w:r>
    </w:p>
    <w:p w14:paraId="3390A3C9" w14:textId="77777777" w:rsidR="00744EB2" w:rsidRPr="009324ED" w:rsidRDefault="00744EB2" w:rsidP="00744EB2">
      <w:pPr>
        <w:ind w:firstLine="709"/>
        <w:rPr>
          <w:rFonts w:eastAsia="Times New Roman"/>
          <w:lang w:val="vi-VN"/>
        </w:rPr>
      </w:pPr>
      <w:r w:rsidRPr="009324ED">
        <w:rPr>
          <w:rFonts w:eastAsia="Times New Roman"/>
          <w:lang w:val="vi-VN"/>
        </w:rPr>
        <w:t>Hồ sơ đề nghị …..……..……</w:t>
      </w:r>
      <w:r w:rsidRPr="009324ED">
        <w:rPr>
          <w:rFonts w:eastAsia="Times New Roman"/>
          <w:vertAlign w:val="superscript"/>
          <w:lang w:val="vi-VN"/>
        </w:rPr>
        <w:t>7</w:t>
      </w:r>
      <w:r w:rsidRPr="009324ED">
        <w:rPr>
          <w:rFonts w:eastAsia="Times New Roman"/>
          <w:lang w:val="vi-VN"/>
        </w:rPr>
        <w:t>……………….gồm các giấy tờ sau</w:t>
      </w:r>
      <w:r w:rsidRPr="009324ED">
        <w:rPr>
          <w:rFonts w:eastAsia="Times New Roman"/>
          <w:vertAlign w:val="superscript"/>
          <w:lang w:val="vi-VN"/>
        </w:rPr>
        <w:t xml:space="preserve"> </w:t>
      </w:r>
      <w:r w:rsidRPr="009324ED">
        <w:rPr>
          <w:rFonts w:eastAsia="Times New Roman"/>
          <w:vertAlign w:val="superscript"/>
          <w:lang w:val="vi-VN"/>
        </w:rPr>
        <w:footnoteReference w:id="41"/>
      </w:r>
      <w:r w:rsidRPr="009324ED">
        <w:rPr>
          <w:rFonts w:eastAsia="Times New Roman"/>
          <w:lang w:val="vi-VN"/>
        </w:rPr>
        <w:t>:</w:t>
      </w:r>
    </w:p>
    <w:p w14:paraId="4EE82272" w14:textId="77777777" w:rsidR="00744EB2" w:rsidRPr="009324ED" w:rsidRDefault="00744EB2" w:rsidP="00744EB2">
      <w:pPr>
        <w:ind w:firstLine="709"/>
        <w:rPr>
          <w:rFonts w:eastAsia="Times New Roman"/>
          <w:lang w:val="vi-VN"/>
        </w:rPr>
      </w:pPr>
      <w:r w:rsidRPr="009324ED">
        <w:rPr>
          <w:rFonts w:eastAsia="Times New Roman"/>
          <w:lang w:val="vi-VN"/>
        </w:rPr>
        <w:t>(1)..……………………………………………….….…….………………</w:t>
      </w:r>
    </w:p>
    <w:p w14:paraId="3A7E53BE" w14:textId="77777777" w:rsidR="00744EB2" w:rsidRPr="009324ED" w:rsidRDefault="00744EB2" w:rsidP="00744EB2">
      <w:pPr>
        <w:ind w:firstLine="709"/>
        <w:rPr>
          <w:rFonts w:eastAsia="Times New Roman"/>
          <w:lang w:val="vi-VN"/>
        </w:rPr>
      </w:pPr>
      <w:r w:rsidRPr="009324ED">
        <w:rPr>
          <w:rFonts w:eastAsia="Times New Roman"/>
          <w:lang w:val="vi-VN"/>
        </w:rPr>
        <w:t>(2)………………………………………………………..………………..</w:t>
      </w:r>
    </w:p>
    <w:p w14:paraId="1B5F822F" w14:textId="77777777" w:rsidR="00744EB2" w:rsidRPr="009324ED" w:rsidRDefault="00744EB2" w:rsidP="00744EB2">
      <w:pPr>
        <w:ind w:firstLine="709"/>
        <w:rPr>
          <w:rFonts w:eastAsia="Times New Roman"/>
          <w:lang w:val="vi-VN"/>
        </w:rPr>
      </w:pPr>
      <w:r w:rsidRPr="009324ED">
        <w:rPr>
          <w:rFonts w:eastAsia="Times New Roman"/>
          <w:lang w:val="vi-VN"/>
        </w:rPr>
        <w:t>(3)………………………………………………….………………………</w:t>
      </w:r>
    </w:p>
    <w:p w14:paraId="3A11F69A" w14:textId="77777777" w:rsidR="00744EB2" w:rsidRPr="009324ED" w:rsidRDefault="00744EB2" w:rsidP="00744EB2">
      <w:pPr>
        <w:tabs>
          <w:tab w:val="left" w:leader="dot" w:pos="8789"/>
        </w:tabs>
        <w:ind w:firstLine="709"/>
        <w:rPr>
          <w:rFonts w:eastAsia="Times New Roman"/>
          <w:lang w:val="vi-VN"/>
        </w:rPr>
      </w:pPr>
      <w:r w:rsidRPr="009324ED">
        <w:rPr>
          <w:rFonts w:eastAsia="Times New Roman"/>
          <w:lang w:val="vi-VN"/>
        </w:rPr>
        <w:t>..……………………………………………………………………………</w:t>
      </w:r>
    </w:p>
    <w:p w14:paraId="5E2E4E41" w14:textId="77777777" w:rsidR="00744EB2" w:rsidRPr="009324ED" w:rsidRDefault="00744EB2" w:rsidP="00744EB2">
      <w:pPr>
        <w:tabs>
          <w:tab w:val="left" w:leader="dot" w:pos="8789"/>
        </w:tabs>
        <w:ind w:firstLine="709"/>
        <w:rPr>
          <w:rFonts w:eastAsia="Times New Roman"/>
          <w:lang w:val="vi-VN"/>
        </w:rPr>
      </w:pPr>
      <w:r w:rsidRPr="009324ED">
        <w:rPr>
          <w:rFonts w:eastAsia="Times New Roman"/>
          <w:lang w:val="vi-VN"/>
        </w:rPr>
        <w:t>Tôi xin cam đoan những thông tin kê khai ở trên là của tôi và hoàn toàn chịu trách nhiệm trước pháp luật về tính xác thực của nội dung kê khai cũng như các giấy tờ trong bộ hồ sơ này. Kính đề nghị quý cơ quan xem xét và cấp giấy phép hành nghề khám bệnh, chữa bệnh cho tôi.</w:t>
      </w:r>
    </w:p>
    <w:tbl>
      <w:tblPr>
        <w:tblW w:w="0" w:type="auto"/>
        <w:tblCellMar>
          <w:left w:w="0" w:type="dxa"/>
          <w:right w:w="0" w:type="dxa"/>
        </w:tblCellMar>
        <w:tblLook w:val="04A0" w:firstRow="1" w:lastRow="0" w:firstColumn="1" w:lastColumn="0" w:noHBand="0" w:noVBand="1"/>
      </w:tblPr>
      <w:tblGrid>
        <w:gridCol w:w="4428"/>
        <w:gridCol w:w="4428"/>
      </w:tblGrid>
      <w:tr w:rsidR="00744EB2" w:rsidRPr="009324ED" w14:paraId="6EAC59FF" w14:textId="77777777" w:rsidTr="00744EB2">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52C1916" w14:textId="77777777" w:rsidR="00744EB2" w:rsidRPr="009324ED" w:rsidRDefault="00744EB2" w:rsidP="00744EB2">
            <w:pPr>
              <w:ind w:firstLine="709"/>
              <w:jc w:val="left"/>
              <w:rPr>
                <w:rFonts w:eastAsia="Times New Roman"/>
                <w:lang w:val="sv-SE"/>
              </w:rPr>
            </w:pPr>
            <w:r w:rsidRPr="009324ED">
              <w:rPr>
                <w:rFonts w:eastAsia="Times New Roman"/>
                <w:lang w:val="vi-VN"/>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E1CF104" w14:textId="77777777" w:rsidR="00797CB8" w:rsidRDefault="00744EB2" w:rsidP="00797CB8">
            <w:pPr>
              <w:spacing w:before="0" w:after="0"/>
              <w:jc w:val="center"/>
              <w:rPr>
                <w:rFonts w:eastAsia="Times New Roman"/>
                <w:b/>
                <w:bCs/>
                <w:lang w:val="vi-VN"/>
              </w:rPr>
            </w:pPr>
            <w:r w:rsidRPr="009324ED">
              <w:rPr>
                <w:rFonts w:eastAsia="Times New Roman"/>
                <w:b/>
                <w:bCs/>
                <w:lang w:val="vi-VN"/>
              </w:rPr>
              <w:t>NGƯỜI LÀM ĐƠN</w:t>
            </w:r>
          </w:p>
          <w:p w14:paraId="27CB1538" w14:textId="7E5E2E23" w:rsidR="00744EB2" w:rsidRPr="009324ED" w:rsidRDefault="00744EB2" w:rsidP="00797CB8">
            <w:pPr>
              <w:spacing w:before="0" w:after="0"/>
              <w:jc w:val="center"/>
              <w:rPr>
                <w:rFonts w:eastAsia="Times New Roman"/>
                <w:i/>
                <w:iCs/>
                <w:lang w:val="vi-VN"/>
              </w:rPr>
            </w:pPr>
            <w:r w:rsidRPr="009324ED">
              <w:rPr>
                <w:rFonts w:eastAsia="Times New Roman"/>
                <w:i/>
                <w:iCs/>
                <w:lang w:val="vi-VN"/>
              </w:rPr>
              <w:t>K</w:t>
            </w:r>
            <w:r w:rsidRPr="009324ED">
              <w:rPr>
                <w:rFonts w:eastAsia="Times New Roman"/>
                <w:i/>
                <w:iCs/>
                <w:lang w:val="sv-SE"/>
              </w:rPr>
              <w:t xml:space="preserve">ý </w:t>
            </w:r>
            <w:r w:rsidRPr="009324ED">
              <w:rPr>
                <w:rFonts w:eastAsia="Times New Roman"/>
                <w:i/>
                <w:iCs/>
                <w:lang w:val="vi-VN"/>
              </w:rPr>
              <w:t>và ghi rõ họ, tên)</w:t>
            </w:r>
          </w:p>
          <w:p w14:paraId="34F9CFF9" w14:textId="77777777" w:rsidR="00744EB2" w:rsidRPr="009324ED" w:rsidRDefault="00744EB2" w:rsidP="00744EB2">
            <w:pPr>
              <w:ind w:firstLine="709"/>
              <w:jc w:val="center"/>
              <w:rPr>
                <w:rFonts w:eastAsia="Times New Roman"/>
                <w:lang w:val="sv-SE"/>
              </w:rPr>
            </w:pPr>
          </w:p>
        </w:tc>
      </w:tr>
    </w:tbl>
    <w:p w14:paraId="650583F8" w14:textId="77777777" w:rsidR="00744EB2" w:rsidRPr="009324ED" w:rsidRDefault="00744EB2" w:rsidP="00744EB2">
      <w:pPr>
        <w:ind w:firstLine="709"/>
        <w:jc w:val="left"/>
        <w:rPr>
          <w:rFonts w:eastAsia="Calibri"/>
          <w:lang w:val="sv-SE"/>
        </w:rPr>
      </w:pPr>
    </w:p>
    <w:p w14:paraId="1FA4B682" w14:textId="77777777" w:rsidR="00744EB2" w:rsidRPr="009324ED" w:rsidRDefault="00744EB2" w:rsidP="00744EB2">
      <w:pPr>
        <w:ind w:firstLine="709"/>
        <w:jc w:val="left"/>
        <w:rPr>
          <w:rFonts w:eastAsia="Calibri"/>
          <w:lang w:val="sv-SE"/>
        </w:rPr>
      </w:pPr>
    </w:p>
    <w:p w14:paraId="0CFA64E8" w14:textId="77777777" w:rsidR="00744EB2" w:rsidRPr="009324ED" w:rsidRDefault="00744EB2" w:rsidP="00744EB2">
      <w:pPr>
        <w:ind w:firstLine="709"/>
        <w:jc w:val="left"/>
        <w:rPr>
          <w:rFonts w:eastAsia="Calibri"/>
          <w:lang w:val="sv-SE"/>
        </w:rPr>
      </w:pPr>
    </w:p>
    <w:p w14:paraId="7CFDDD49" w14:textId="77777777" w:rsidR="00744EB2" w:rsidRPr="009324ED" w:rsidRDefault="00744EB2" w:rsidP="00744EB2">
      <w:pPr>
        <w:ind w:firstLine="709"/>
        <w:jc w:val="left"/>
        <w:rPr>
          <w:rFonts w:eastAsia="Calibri"/>
          <w:lang w:val="sv-SE"/>
        </w:rPr>
      </w:pPr>
      <w:r w:rsidRPr="009324ED">
        <w:rPr>
          <w:rFonts w:eastAsia="Calibri"/>
          <w:lang w:val="sv-SE"/>
        </w:rPr>
        <w:br w:type="page"/>
      </w:r>
    </w:p>
    <w:p w14:paraId="321F44E3" w14:textId="77777777" w:rsidR="00744EB2" w:rsidRPr="009324ED" w:rsidRDefault="00744EB2" w:rsidP="00744EB2">
      <w:pPr>
        <w:keepNext/>
        <w:keepLines/>
        <w:ind w:firstLine="709"/>
        <w:jc w:val="left"/>
        <w:outlineLvl w:val="1"/>
        <w:rPr>
          <w:rFonts w:eastAsia="Times New Roman"/>
          <w:lang w:val="vi-VN"/>
        </w:rPr>
      </w:pPr>
      <w:r w:rsidRPr="009324ED">
        <w:rPr>
          <w:rFonts w:eastAsia="Times New Roman"/>
          <w:b/>
          <w:bCs/>
          <w:lang w:val="vi-VN"/>
        </w:rPr>
        <w:t>Mẫu 09 - Sơ yếu lý lịch tự thuật</w:t>
      </w:r>
    </w:p>
    <w:p w14:paraId="74A28C9B" w14:textId="77777777" w:rsidR="00744EB2" w:rsidRPr="009324ED" w:rsidRDefault="00744EB2" w:rsidP="00744EB2">
      <w:pPr>
        <w:ind w:firstLine="709"/>
        <w:jc w:val="center"/>
        <w:rPr>
          <w:rFonts w:eastAsia="Times New Roman"/>
          <w:b/>
          <w:bCs/>
          <w:lang w:val="vi-VN"/>
        </w:rPr>
      </w:pPr>
      <w:r w:rsidRPr="009324ED">
        <w:rPr>
          <w:rFonts w:eastAsia="Times New Roman"/>
          <w:b/>
          <w:bCs/>
          <w:lang w:val="vi-VN"/>
        </w:rPr>
        <w:t>CỘNG HÒA XÃ HỘI CHỦ NGHĨA VIỆT NAM</w:t>
      </w:r>
      <w:r w:rsidRPr="009324ED">
        <w:rPr>
          <w:rFonts w:eastAsia="Times New Roman"/>
          <w:b/>
          <w:bCs/>
          <w:lang w:val="vi-VN"/>
        </w:rPr>
        <w:br/>
        <w:t>Độc lập - Tự do - Hạnh phúc</w:t>
      </w:r>
    </w:p>
    <w:p w14:paraId="1AF915D7" w14:textId="77777777" w:rsidR="00744EB2" w:rsidRPr="009324ED" w:rsidRDefault="00744EB2" w:rsidP="00744EB2">
      <w:pPr>
        <w:ind w:firstLine="709"/>
        <w:jc w:val="center"/>
        <w:rPr>
          <w:rFonts w:eastAsia="Times New Roman"/>
          <w:b/>
          <w:bCs/>
          <w:vertAlign w:val="superscript"/>
        </w:rPr>
      </w:pPr>
      <w:r w:rsidRPr="009324ED">
        <w:rPr>
          <w:rFonts w:eastAsia="Times New Roman"/>
          <w:b/>
          <w:bCs/>
          <w:vertAlign w:val="superscript"/>
        </w:rPr>
        <w:t>______________________________________</w:t>
      </w:r>
    </w:p>
    <w:tbl>
      <w:tblPr>
        <w:tblW w:w="0" w:type="auto"/>
        <w:tblCellMar>
          <w:left w:w="0" w:type="dxa"/>
          <w:right w:w="0" w:type="dxa"/>
        </w:tblCellMar>
        <w:tblLook w:val="04A0" w:firstRow="1" w:lastRow="0" w:firstColumn="1" w:lastColumn="0" w:noHBand="0" w:noVBand="1"/>
      </w:tblPr>
      <w:tblGrid>
        <w:gridCol w:w="1548"/>
        <w:gridCol w:w="7308"/>
      </w:tblGrid>
      <w:tr w:rsidR="00744EB2" w:rsidRPr="009324ED" w14:paraId="6778061D" w14:textId="77777777" w:rsidTr="00744EB2">
        <w:tc>
          <w:tcPr>
            <w:tcW w:w="1548"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60C79293" w14:textId="77777777" w:rsidR="00744EB2" w:rsidRPr="009324ED" w:rsidRDefault="00744EB2" w:rsidP="00744EB2">
            <w:pPr>
              <w:rPr>
                <w:rFonts w:eastAsia="Times New Roman"/>
                <w:lang w:val="vi-VN"/>
              </w:rPr>
            </w:pPr>
            <w:r w:rsidRPr="009324ED">
              <w:rPr>
                <w:rFonts w:eastAsia="Times New Roman"/>
                <w:lang w:val="vi-VN"/>
              </w:rPr>
              <w:t xml:space="preserve">Ảnh mầu </w:t>
            </w:r>
            <w:r w:rsidRPr="009324ED">
              <w:rPr>
                <w:rFonts w:eastAsia="Times New Roman"/>
                <w:lang w:val="vi-VN"/>
              </w:rPr>
              <w:br/>
              <w:t>04 cm x 06 cm (có đóng dấu giáp lai của của cơ quan xác nhận lý lịch)</w:t>
            </w:r>
          </w:p>
        </w:tc>
        <w:tc>
          <w:tcPr>
            <w:tcW w:w="7308" w:type="dxa"/>
            <w:tcBorders>
              <w:top w:val="nil"/>
              <w:left w:val="nil"/>
              <w:bottom w:val="nil"/>
              <w:right w:val="nil"/>
              <w:tl2br w:val="nil"/>
              <w:tr2bl w:val="nil"/>
            </w:tcBorders>
            <w:shd w:val="clear" w:color="auto" w:fill="auto"/>
            <w:tcMar>
              <w:top w:w="0" w:type="dxa"/>
              <w:left w:w="108" w:type="dxa"/>
              <w:bottom w:w="0" w:type="dxa"/>
              <w:right w:w="108" w:type="dxa"/>
            </w:tcMar>
          </w:tcPr>
          <w:p w14:paraId="634EF774" w14:textId="77777777" w:rsidR="00744EB2" w:rsidRPr="009324ED" w:rsidRDefault="00744EB2" w:rsidP="00744EB2">
            <w:pPr>
              <w:ind w:firstLine="709"/>
              <w:jc w:val="center"/>
              <w:rPr>
                <w:rFonts w:eastAsia="Times New Roman"/>
                <w:lang w:val="vi-VN"/>
              </w:rPr>
            </w:pPr>
          </w:p>
        </w:tc>
      </w:tr>
    </w:tbl>
    <w:p w14:paraId="028F72BC" w14:textId="77777777" w:rsidR="00744EB2" w:rsidRPr="009324ED" w:rsidRDefault="00744EB2" w:rsidP="00744EB2">
      <w:pPr>
        <w:ind w:firstLine="709"/>
        <w:jc w:val="center"/>
        <w:rPr>
          <w:rFonts w:eastAsia="Times New Roman"/>
          <w:lang w:val="vi-VN"/>
        </w:rPr>
      </w:pPr>
      <w:bookmarkStart w:id="7" w:name="loai_4_name"/>
      <w:r w:rsidRPr="009324ED">
        <w:rPr>
          <w:rFonts w:eastAsia="Times New Roman"/>
          <w:b/>
          <w:bCs/>
          <w:lang w:val="vi-VN"/>
        </w:rPr>
        <w:t>SƠ YẾU LÝ LỊCH</w:t>
      </w:r>
      <w:bookmarkEnd w:id="7"/>
    </w:p>
    <w:p w14:paraId="543154DC" w14:textId="77777777" w:rsidR="00744EB2" w:rsidRPr="009324ED" w:rsidRDefault="00744EB2" w:rsidP="00744EB2">
      <w:pPr>
        <w:ind w:firstLine="709"/>
        <w:jc w:val="center"/>
        <w:rPr>
          <w:rFonts w:eastAsia="Times New Roman"/>
          <w:lang w:val="vi-VN"/>
        </w:rPr>
      </w:pPr>
      <w:bookmarkStart w:id="8" w:name="loai_4_name_name"/>
      <w:r w:rsidRPr="009324ED">
        <w:rPr>
          <w:rFonts w:eastAsia="Times New Roman"/>
          <w:b/>
          <w:bCs/>
          <w:lang w:val="vi-VN"/>
        </w:rPr>
        <w:t>TỰ THUẬT</w:t>
      </w:r>
      <w:bookmarkEnd w:id="8"/>
    </w:p>
    <w:p w14:paraId="03916F78" w14:textId="77777777" w:rsidR="00744EB2" w:rsidRPr="009324ED" w:rsidRDefault="00744EB2" w:rsidP="00744EB2">
      <w:pPr>
        <w:ind w:firstLine="709"/>
        <w:rPr>
          <w:rFonts w:eastAsia="Times New Roman"/>
        </w:rPr>
      </w:pPr>
      <w:r w:rsidRPr="009324ED">
        <w:rPr>
          <w:rFonts w:eastAsia="Times New Roman"/>
          <w:lang w:val="vi-VN"/>
        </w:rPr>
        <w:t xml:space="preserve">Họ và tên: </w:t>
      </w:r>
      <w:r w:rsidRPr="009324ED">
        <w:rPr>
          <w:rFonts w:eastAsia="Times New Roman"/>
        </w:rPr>
        <w:t xml:space="preserve">................................................................. </w:t>
      </w:r>
      <w:r w:rsidRPr="009324ED">
        <w:rPr>
          <w:rFonts w:eastAsia="Times New Roman"/>
          <w:lang w:val="vi-VN"/>
        </w:rPr>
        <w:t>Nam, nữ:</w:t>
      </w:r>
      <w:r w:rsidRPr="009324ED">
        <w:rPr>
          <w:rFonts w:eastAsia="Times New Roman"/>
        </w:rPr>
        <w:t>...........................</w:t>
      </w:r>
    </w:p>
    <w:p w14:paraId="7D6DF627" w14:textId="77777777" w:rsidR="00744EB2" w:rsidRPr="009324ED" w:rsidRDefault="00744EB2" w:rsidP="00744EB2">
      <w:pPr>
        <w:ind w:firstLine="709"/>
        <w:rPr>
          <w:rFonts w:eastAsia="Times New Roman"/>
        </w:rPr>
      </w:pPr>
      <w:r w:rsidRPr="009324ED">
        <w:rPr>
          <w:rFonts w:eastAsia="Times New Roman"/>
          <w:lang w:val="es-ES"/>
        </w:rPr>
        <w:t>Ngày, tháng, năm sinh</w:t>
      </w:r>
      <w:r w:rsidRPr="009324ED">
        <w:rPr>
          <w:rFonts w:eastAsia="Times New Roman"/>
          <w:lang w:val="vi-VN"/>
        </w:rPr>
        <w:t xml:space="preserve"> </w:t>
      </w:r>
      <w:r w:rsidRPr="009324ED">
        <w:rPr>
          <w:rFonts w:eastAsia="Times New Roman"/>
        </w:rPr>
        <w:t>......................................................................................</w:t>
      </w:r>
    </w:p>
    <w:p w14:paraId="7E8932C5" w14:textId="77777777" w:rsidR="00744EB2" w:rsidRPr="009324ED" w:rsidRDefault="00744EB2" w:rsidP="00744EB2">
      <w:pPr>
        <w:ind w:firstLine="709"/>
        <w:rPr>
          <w:rFonts w:eastAsia="Times New Roman"/>
        </w:rPr>
      </w:pPr>
      <w:r w:rsidRPr="009324ED">
        <w:rPr>
          <w:rFonts w:eastAsia="Times New Roman"/>
          <w:lang w:val="vi-VN"/>
        </w:rPr>
        <w:t xml:space="preserve">Nơi thường trú hiện nay: </w:t>
      </w:r>
      <w:r w:rsidRPr="009324ED">
        <w:rPr>
          <w:rFonts w:eastAsia="Times New Roman"/>
        </w:rPr>
        <w:t>....................................................</w:t>
      </w:r>
      <w:r w:rsidRPr="009324ED">
        <w:rPr>
          <w:rFonts w:eastAsia="Times New Roman"/>
          <w:lang w:val="vi-VN"/>
        </w:rPr>
        <w:t>…………………</w:t>
      </w:r>
    </w:p>
    <w:p w14:paraId="706DB277" w14:textId="77777777" w:rsidR="00744EB2" w:rsidRPr="009324ED" w:rsidRDefault="00744EB2" w:rsidP="00744EB2">
      <w:pPr>
        <w:ind w:firstLine="709"/>
        <w:rPr>
          <w:rFonts w:eastAsia="Times New Roman"/>
          <w:lang w:val="vi-VN"/>
        </w:rPr>
      </w:pPr>
      <w:r w:rsidRPr="009324ED">
        <w:rPr>
          <w:rFonts w:eastAsia="Times New Roman"/>
        </w:rPr>
        <w:t xml:space="preserve">Số chứng minh nhân dân/số căn cước công dân/số căn cước/số định danh cá nhân/số hộ chiếu: </w:t>
      </w:r>
      <w:r w:rsidRPr="009324ED">
        <w:rPr>
          <w:rFonts w:eastAsia="Times New Roman"/>
          <w:lang w:val="vi-VN"/>
        </w:rPr>
        <w:t>.......................................................</w:t>
      </w:r>
      <w:r w:rsidRPr="009324ED">
        <w:rPr>
          <w:rFonts w:eastAsia="Times New Roman"/>
          <w:vertAlign w:val="superscript"/>
          <w:lang w:val="vi-VN"/>
        </w:rPr>
        <w:footnoteReference w:id="42"/>
      </w:r>
      <w:r w:rsidRPr="009324ED">
        <w:rPr>
          <w:rFonts w:eastAsia="Times New Roman"/>
        </w:rPr>
        <w:t>.………………...………</w:t>
      </w:r>
    </w:p>
    <w:p w14:paraId="3B6465A8" w14:textId="77777777" w:rsidR="00744EB2" w:rsidRPr="009324ED" w:rsidRDefault="00744EB2" w:rsidP="00744EB2">
      <w:pPr>
        <w:ind w:firstLine="709"/>
        <w:rPr>
          <w:rFonts w:eastAsia="Times New Roman"/>
          <w:lang w:val="vi-VN"/>
        </w:rPr>
      </w:pPr>
      <w:r w:rsidRPr="009324ED">
        <w:rPr>
          <w:rFonts w:eastAsia="Times New Roman"/>
          <w:lang w:val="vi-VN"/>
        </w:rPr>
        <w:t>Ngày cấp .............................................. Nơi cấp: ...............................................</w:t>
      </w:r>
    </w:p>
    <w:p w14:paraId="159CC390" w14:textId="77777777" w:rsidR="00744EB2" w:rsidRPr="009324ED" w:rsidRDefault="00744EB2" w:rsidP="00744EB2">
      <w:pPr>
        <w:ind w:firstLine="709"/>
        <w:rPr>
          <w:rFonts w:eastAsia="Times New Roman"/>
          <w:lang w:val="vi-VN"/>
        </w:rPr>
      </w:pPr>
      <w:r w:rsidRPr="009324ED">
        <w:rPr>
          <w:rFonts w:eastAsia="Times New Roman"/>
          <w:lang w:val="vi-VN"/>
        </w:rPr>
        <w:t>Số điện thoại liên hệ: Nhà riêng …………….. ; Di động (nếu có) ......................</w:t>
      </w:r>
    </w:p>
    <w:p w14:paraId="3A072382" w14:textId="77777777" w:rsidR="00744EB2" w:rsidRPr="009324ED" w:rsidRDefault="00744EB2" w:rsidP="00744EB2">
      <w:pPr>
        <w:ind w:firstLine="709"/>
        <w:rPr>
          <w:rFonts w:eastAsia="Times New Roman"/>
          <w:lang w:val="vi-VN"/>
        </w:rPr>
      </w:pPr>
      <w:r w:rsidRPr="009324ED">
        <w:rPr>
          <w:rFonts w:eastAsia="Times New Roman"/>
          <w:lang w:val="vi-VN"/>
        </w:rPr>
        <w:t>Khi cần báo tin cho ai? ở đâu?: ...........................................................................</w:t>
      </w:r>
    </w:p>
    <w:p w14:paraId="3EEA14E8" w14:textId="77777777" w:rsidR="00744EB2" w:rsidRPr="009324ED" w:rsidRDefault="00744EB2" w:rsidP="00744EB2">
      <w:pPr>
        <w:ind w:firstLine="709"/>
        <w:jc w:val="right"/>
        <w:rPr>
          <w:rFonts w:eastAsia="Times New Roman"/>
          <w:lang w:val="vi-VN"/>
        </w:rPr>
      </w:pPr>
      <w:r w:rsidRPr="009324ED">
        <w:rPr>
          <w:rFonts w:eastAsia="Times New Roman"/>
          <w:i/>
          <w:iCs/>
          <w:lang w:val="vi-VN"/>
        </w:rPr>
        <w:t>Số hiệu: …………………………</w:t>
      </w:r>
      <w:r w:rsidRPr="009324ED">
        <w:rPr>
          <w:rFonts w:eastAsia="Times New Roman"/>
          <w:i/>
          <w:iCs/>
          <w:lang w:val="vi-VN"/>
        </w:rPr>
        <w:br/>
        <w:t>Ký hiệu:.....................................</w:t>
      </w:r>
    </w:p>
    <w:p w14:paraId="3530EA97" w14:textId="77777777" w:rsidR="00744EB2" w:rsidRPr="009324ED" w:rsidRDefault="00744EB2" w:rsidP="00744EB2">
      <w:pPr>
        <w:ind w:firstLine="709"/>
        <w:rPr>
          <w:rFonts w:eastAsia="Times New Roman"/>
          <w:lang w:val="vi-VN"/>
        </w:rPr>
      </w:pPr>
      <w:r w:rsidRPr="009324ED">
        <w:rPr>
          <w:rFonts w:eastAsia="Times New Roman"/>
          <w:lang w:val="vi-VN"/>
        </w:rPr>
        <w:t>Họ và tên: ............................................................................................................</w:t>
      </w:r>
    </w:p>
    <w:p w14:paraId="30A46252" w14:textId="77777777" w:rsidR="00744EB2" w:rsidRPr="009324ED" w:rsidRDefault="00744EB2" w:rsidP="00744EB2">
      <w:pPr>
        <w:ind w:firstLine="709"/>
        <w:rPr>
          <w:rFonts w:eastAsia="Times New Roman"/>
          <w:lang w:val="vi-VN"/>
        </w:rPr>
      </w:pPr>
      <w:r w:rsidRPr="009324ED">
        <w:rPr>
          <w:rFonts w:eastAsia="Times New Roman"/>
          <w:lang w:val="es-ES"/>
        </w:rPr>
        <w:t>Ngày, tháng, năm sinh</w:t>
      </w:r>
      <w:r w:rsidRPr="009324ED">
        <w:rPr>
          <w:rFonts w:eastAsia="Times New Roman"/>
          <w:lang w:val="vi-VN"/>
        </w:rPr>
        <w:t xml:space="preserve"> …………………………………Tại:..............................</w:t>
      </w:r>
    </w:p>
    <w:p w14:paraId="2D5CB7DC" w14:textId="77777777" w:rsidR="00744EB2" w:rsidRPr="009324ED" w:rsidRDefault="00744EB2" w:rsidP="00744EB2">
      <w:pPr>
        <w:ind w:firstLine="709"/>
        <w:rPr>
          <w:rFonts w:eastAsia="Times New Roman"/>
          <w:lang w:val="vi-VN"/>
        </w:rPr>
      </w:pPr>
      <w:r w:rsidRPr="009324ED">
        <w:rPr>
          <w:rFonts w:eastAsia="Times New Roman"/>
          <w:lang w:val="vi-VN"/>
        </w:rPr>
        <w:t>Nguyên quán: ......................................................................................................</w:t>
      </w:r>
    </w:p>
    <w:p w14:paraId="5906451E" w14:textId="77777777" w:rsidR="00744EB2" w:rsidRPr="009324ED" w:rsidRDefault="00744EB2" w:rsidP="00744EB2">
      <w:pPr>
        <w:ind w:firstLine="709"/>
        <w:rPr>
          <w:rFonts w:eastAsia="Times New Roman"/>
          <w:lang w:val="vi-VN"/>
        </w:rPr>
      </w:pPr>
      <w:r w:rsidRPr="009324ED">
        <w:rPr>
          <w:rFonts w:eastAsia="Times New Roman"/>
          <w:lang w:val="vi-VN"/>
        </w:rPr>
        <w:t>..............................................................................................................................</w:t>
      </w:r>
    </w:p>
    <w:p w14:paraId="609673B4" w14:textId="77777777" w:rsidR="00744EB2" w:rsidRPr="009324ED" w:rsidRDefault="00744EB2" w:rsidP="00744EB2">
      <w:pPr>
        <w:ind w:firstLine="709"/>
        <w:rPr>
          <w:rFonts w:eastAsia="Times New Roman"/>
          <w:lang w:val="vi-VN"/>
        </w:rPr>
      </w:pPr>
      <w:r w:rsidRPr="009324ED">
        <w:rPr>
          <w:rFonts w:eastAsia="Times New Roman"/>
          <w:lang w:val="vi-VN"/>
        </w:rPr>
        <w:t>Nơi đăng ký thường trú hiện nay:........................................................................</w:t>
      </w:r>
    </w:p>
    <w:p w14:paraId="06E19823" w14:textId="77777777" w:rsidR="00744EB2" w:rsidRPr="009324ED" w:rsidRDefault="00744EB2" w:rsidP="00744EB2">
      <w:pPr>
        <w:ind w:firstLine="709"/>
        <w:rPr>
          <w:rFonts w:eastAsia="Times New Roman"/>
          <w:lang w:val="vi-VN"/>
        </w:rPr>
      </w:pPr>
      <w:r w:rsidRPr="009324ED">
        <w:rPr>
          <w:rFonts w:eastAsia="Times New Roman"/>
          <w:lang w:val="vi-VN"/>
        </w:rPr>
        <w:t>Dân tộc: ...................................................... Tôn giáo: .......................................</w:t>
      </w:r>
    </w:p>
    <w:p w14:paraId="17961EBB" w14:textId="77777777" w:rsidR="00744EB2" w:rsidRPr="009324ED" w:rsidRDefault="00744EB2" w:rsidP="00744EB2">
      <w:pPr>
        <w:ind w:firstLine="709"/>
        <w:rPr>
          <w:rFonts w:eastAsia="Times New Roman"/>
          <w:lang w:val="vi-VN"/>
        </w:rPr>
      </w:pPr>
      <w:r w:rsidRPr="009324ED">
        <w:rPr>
          <w:rFonts w:eastAsia="Times New Roman"/>
          <w:lang w:val="vi-VN"/>
        </w:rPr>
        <w:t>Trình độ văn hóa: ........................................Ngoại ngữ: .....................................</w:t>
      </w:r>
    </w:p>
    <w:p w14:paraId="75259F42" w14:textId="77777777" w:rsidR="00744EB2" w:rsidRPr="009324ED" w:rsidRDefault="00744EB2" w:rsidP="00744EB2">
      <w:pPr>
        <w:ind w:firstLine="709"/>
        <w:rPr>
          <w:rFonts w:eastAsia="Times New Roman"/>
          <w:lang w:val="vi-VN"/>
        </w:rPr>
      </w:pPr>
      <w:r w:rsidRPr="009324ED">
        <w:rPr>
          <w:rFonts w:eastAsia="Times New Roman"/>
          <w:lang w:val="vi-VN"/>
        </w:rPr>
        <w:t>Trình độ chuyên môn: …………………… Loại hình đào tạo: .........................</w:t>
      </w:r>
    </w:p>
    <w:p w14:paraId="3F5B9113" w14:textId="77777777" w:rsidR="00744EB2" w:rsidRPr="009324ED" w:rsidRDefault="00744EB2" w:rsidP="00744EB2">
      <w:pPr>
        <w:ind w:firstLine="709"/>
        <w:rPr>
          <w:rFonts w:eastAsia="Times New Roman"/>
          <w:lang w:val="vi-VN"/>
        </w:rPr>
      </w:pPr>
      <w:r w:rsidRPr="009324ED">
        <w:rPr>
          <w:rFonts w:eastAsia="Times New Roman"/>
          <w:lang w:val="vi-VN"/>
        </w:rPr>
        <w:t>Chuyên ngành đào tạo:........................................................................................</w:t>
      </w:r>
    </w:p>
    <w:p w14:paraId="36D96789" w14:textId="77777777" w:rsidR="00744EB2" w:rsidRPr="009324ED" w:rsidRDefault="00744EB2" w:rsidP="00744EB2">
      <w:pPr>
        <w:ind w:firstLine="709"/>
        <w:jc w:val="left"/>
        <w:rPr>
          <w:rFonts w:eastAsia="Times New Roman"/>
          <w:lang w:val="vi-VN"/>
        </w:rPr>
      </w:pPr>
      <w:r w:rsidRPr="009324ED">
        <w:rPr>
          <w:rFonts w:eastAsia="Times New Roman"/>
          <w:lang w:val="vi-VN"/>
        </w:rPr>
        <w:t>Nghề nghiệp: .......................................................................................................</w:t>
      </w:r>
    </w:p>
    <w:p w14:paraId="4D65C03F" w14:textId="77777777" w:rsidR="00744EB2" w:rsidRPr="009324ED" w:rsidRDefault="00744EB2" w:rsidP="00744EB2">
      <w:pPr>
        <w:ind w:firstLine="709"/>
        <w:jc w:val="center"/>
        <w:rPr>
          <w:rFonts w:eastAsia="Times New Roman"/>
          <w:lang w:val="vi-VN"/>
        </w:rPr>
      </w:pPr>
      <w:r w:rsidRPr="009324ED">
        <w:rPr>
          <w:rFonts w:eastAsia="Times New Roman"/>
          <w:b/>
          <w:bCs/>
          <w:lang w:val="vi-VN"/>
        </w:rPr>
        <w:t>HOÀN CẢNH GIA ĐÌNH</w:t>
      </w:r>
    </w:p>
    <w:p w14:paraId="538D03AE" w14:textId="77777777" w:rsidR="00744EB2" w:rsidRPr="009324ED" w:rsidRDefault="00744EB2" w:rsidP="00744EB2">
      <w:pPr>
        <w:ind w:firstLine="709"/>
        <w:rPr>
          <w:rFonts w:eastAsia="Times New Roman"/>
          <w:lang w:val="vi-VN"/>
        </w:rPr>
      </w:pPr>
      <w:r w:rsidRPr="009324ED">
        <w:rPr>
          <w:rFonts w:eastAsia="Times New Roman"/>
          <w:lang w:val="vi-VN"/>
        </w:rPr>
        <w:t>Họ và tên bố: ............................................ Tuổi………… Nghề nghiệp ……</w:t>
      </w:r>
    </w:p>
    <w:p w14:paraId="63D31F66" w14:textId="77777777" w:rsidR="00744EB2" w:rsidRPr="009324ED" w:rsidRDefault="00744EB2" w:rsidP="00744EB2">
      <w:pPr>
        <w:ind w:firstLine="709"/>
        <w:rPr>
          <w:rFonts w:eastAsia="Times New Roman"/>
          <w:lang w:val="vi-VN"/>
        </w:rPr>
      </w:pPr>
      <w:r w:rsidRPr="009324ED">
        <w:rPr>
          <w:rFonts w:eastAsia="Times New Roman"/>
          <w:lang w:val="vi-VN"/>
        </w:rPr>
        <w:t>Họ và tên mẹ: ............................................. Tuổi: ……… Nghề nghiệp ……</w:t>
      </w:r>
    </w:p>
    <w:p w14:paraId="35686931" w14:textId="77777777" w:rsidR="00744EB2" w:rsidRPr="009324ED" w:rsidRDefault="00744EB2" w:rsidP="00744EB2">
      <w:pPr>
        <w:ind w:firstLine="709"/>
        <w:rPr>
          <w:rFonts w:eastAsia="Times New Roman"/>
          <w:lang w:val="vi-VN"/>
        </w:rPr>
      </w:pPr>
      <w:r w:rsidRPr="009324ED">
        <w:rPr>
          <w:rFonts w:eastAsia="Times New Roman"/>
          <w:lang w:val="vi-VN"/>
        </w:rPr>
        <w:t>Họ và tên vợ hoặc chồng: .................................................. Tuổi: .....................</w:t>
      </w:r>
    </w:p>
    <w:p w14:paraId="01984E2D" w14:textId="77777777" w:rsidR="00744EB2" w:rsidRPr="009324ED" w:rsidRDefault="00744EB2" w:rsidP="00744EB2">
      <w:pPr>
        <w:ind w:firstLine="709"/>
        <w:rPr>
          <w:rFonts w:eastAsia="Times New Roman"/>
          <w:lang w:val="vi-VN"/>
        </w:rPr>
      </w:pPr>
      <w:r w:rsidRPr="009324ED">
        <w:rPr>
          <w:rFonts w:eastAsia="Times New Roman"/>
          <w:lang w:val="vi-VN"/>
        </w:rPr>
        <w:t>Nghề nghiệp:......................................................................................................</w:t>
      </w:r>
    </w:p>
    <w:p w14:paraId="4AFBD1DD" w14:textId="77777777" w:rsidR="00744EB2" w:rsidRPr="009324ED" w:rsidRDefault="00744EB2" w:rsidP="00744EB2">
      <w:pPr>
        <w:ind w:firstLine="709"/>
        <w:rPr>
          <w:rFonts w:eastAsia="Times New Roman"/>
          <w:lang w:val="vi-VN"/>
        </w:rPr>
      </w:pPr>
      <w:r w:rsidRPr="009324ED">
        <w:rPr>
          <w:rFonts w:eastAsia="Times New Roman"/>
          <w:lang w:val="vi-VN"/>
        </w:rPr>
        <w:t>Nơi làm việc: ....................................................................................................</w:t>
      </w:r>
    </w:p>
    <w:p w14:paraId="39AEE9FF" w14:textId="77777777" w:rsidR="00744EB2" w:rsidRPr="009324ED" w:rsidRDefault="00744EB2" w:rsidP="00744EB2">
      <w:pPr>
        <w:ind w:firstLine="709"/>
        <w:rPr>
          <w:rFonts w:eastAsia="Times New Roman"/>
          <w:lang w:val="vi-VN"/>
        </w:rPr>
      </w:pPr>
      <w:r w:rsidRPr="009324ED">
        <w:rPr>
          <w:rFonts w:eastAsia="Times New Roman"/>
          <w:lang w:val="vi-VN"/>
        </w:rPr>
        <w:t>Nơi ở hiện tại: ..................................................................................................</w:t>
      </w:r>
    </w:p>
    <w:p w14:paraId="0653B15C" w14:textId="77777777" w:rsidR="00744EB2" w:rsidRPr="009324ED" w:rsidRDefault="00744EB2" w:rsidP="00744EB2">
      <w:pPr>
        <w:ind w:firstLine="709"/>
        <w:jc w:val="center"/>
        <w:rPr>
          <w:rFonts w:eastAsia="Times New Roman"/>
          <w:lang w:val="vi-VN"/>
        </w:rPr>
      </w:pPr>
      <w:r w:rsidRPr="009324ED">
        <w:rPr>
          <w:rFonts w:eastAsia="Times New Roman"/>
          <w:b/>
          <w:bCs/>
          <w:lang w:val="vi-VN"/>
        </w:rPr>
        <w:t>QUÁ TRÌNH ĐÀO TẠO CỦA BẢN THÂN</w:t>
      </w:r>
    </w:p>
    <w:tbl>
      <w:tblPr>
        <w:tblW w:w="8928" w:type="dxa"/>
        <w:tblCellMar>
          <w:left w:w="0" w:type="dxa"/>
          <w:right w:w="0" w:type="dxa"/>
        </w:tblCellMar>
        <w:tblLook w:val="04A0" w:firstRow="1" w:lastRow="0" w:firstColumn="1" w:lastColumn="0" w:noHBand="0" w:noVBand="1"/>
      </w:tblPr>
      <w:tblGrid>
        <w:gridCol w:w="1834"/>
        <w:gridCol w:w="2558"/>
        <w:gridCol w:w="2270"/>
        <w:gridCol w:w="2266"/>
      </w:tblGrid>
      <w:tr w:rsidR="00744EB2" w:rsidRPr="009324ED" w14:paraId="77142F18" w14:textId="77777777" w:rsidTr="00744EB2">
        <w:tc>
          <w:tcPr>
            <w:tcW w:w="1834"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3C7C21B" w14:textId="77777777" w:rsidR="00744EB2" w:rsidRPr="0000355B" w:rsidRDefault="00744EB2" w:rsidP="00744EB2">
            <w:pPr>
              <w:jc w:val="center"/>
              <w:rPr>
                <w:rFonts w:eastAsia="Times New Roman"/>
                <w:b/>
                <w:lang w:val="vi-VN"/>
              </w:rPr>
            </w:pPr>
            <w:r w:rsidRPr="0000355B">
              <w:rPr>
                <w:rFonts w:eastAsia="Times New Roman"/>
                <w:b/>
                <w:lang w:val="vi-VN"/>
              </w:rPr>
              <w:t>Từ tháng năm đến tháng năm</w:t>
            </w:r>
          </w:p>
        </w:tc>
        <w:tc>
          <w:tcPr>
            <w:tcW w:w="255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16E5BAD" w14:textId="77777777" w:rsidR="00744EB2" w:rsidRPr="0000355B" w:rsidRDefault="00744EB2" w:rsidP="00744EB2">
            <w:pPr>
              <w:jc w:val="center"/>
              <w:rPr>
                <w:rFonts w:eastAsia="Times New Roman"/>
                <w:b/>
              </w:rPr>
            </w:pPr>
            <w:r w:rsidRPr="0000355B">
              <w:rPr>
                <w:rFonts w:eastAsia="Times New Roman"/>
                <w:b/>
                <w:lang w:val="vi-VN"/>
              </w:rPr>
              <w:t>Chuyên ngành đào tạo</w:t>
            </w:r>
          </w:p>
        </w:tc>
        <w:tc>
          <w:tcPr>
            <w:tcW w:w="2270"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1BFDBD4" w14:textId="77777777" w:rsidR="00744EB2" w:rsidRPr="0000355B" w:rsidRDefault="00744EB2" w:rsidP="00744EB2">
            <w:pPr>
              <w:jc w:val="center"/>
              <w:rPr>
                <w:rFonts w:eastAsia="Times New Roman"/>
                <w:b/>
              </w:rPr>
            </w:pPr>
            <w:r w:rsidRPr="0000355B">
              <w:rPr>
                <w:rFonts w:eastAsia="Times New Roman"/>
                <w:b/>
                <w:lang w:val="vi-VN"/>
              </w:rPr>
              <w:t>Tên cơ sở đào tạo</w:t>
            </w:r>
          </w:p>
        </w:tc>
        <w:tc>
          <w:tcPr>
            <w:tcW w:w="2266"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8614801" w14:textId="77777777" w:rsidR="00744EB2" w:rsidRPr="0000355B" w:rsidRDefault="00744EB2" w:rsidP="00744EB2">
            <w:pPr>
              <w:jc w:val="center"/>
              <w:rPr>
                <w:rFonts w:eastAsia="Times New Roman"/>
                <w:b/>
              </w:rPr>
            </w:pPr>
            <w:r w:rsidRPr="0000355B">
              <w:rPr>
                <w:rFonts w:eastAsia="Times New Roman"/>
                <w:b/>
                <w:lang w:val="vi-VN"/>
              </w:rPr>
              <w:t>Văn bằng, chứng chỉ được cấp</w:t>
            </w:r>
          </w:p>
        </w:tc>
      </w:tr>
      <w:tr w:rsidR="00744EB2" w:rsidRPr="009324ED" w14:paraId="7B3C08F1" w14:textId="77777777" w:rsidTr="00744EB2">
        <w:tc>
          <w:tcPr>
            <w:tcW w:w="1834"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C5F98AA" w14:textId="77777777" w:rsidR="00744EB2" w:rsidRPr="0000355B" w:rsidRDefault="00744EB2" w:rsidP="00744EB2">
            <w:pPr>
              <w:ind w:firstLine="709"/>
              <w:jc w:val="left"/>
              <w:rPr>
                <w:rFonts w:eastAsia="Times New Roman"/>
                <w:sz w:val="16"/>
                <w:szCs w:val="16"/>
              </w:rPr>
            </w:pPr>
            <w:r w:rsidRPr="0000355B">
              <w:rPr>
                <w:rFonts w:eastAsia="Times New Roman"/>
                <w:sz w:val="16"/>
                <w:szCs w:val="16"/>
                <w:lang w:val="vi-VN"/>
              </w:rPr>
              <w:t> </w:t>
            </w:r>
          </w:p>
        </w:tc>
        <w:tc>
          <w:tcPr>
            <w:tcW w:w="255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A708FCB" w14:textId="77777777" w:rsidR="00744EB2" w:rsidRPr="0000355B" w:rsidRDefault="00744EB2" w:rsidP="00744EB2">
            <w:pPr>
              <w:ind w:firstLine="709"/>
              <w:jc w:val="left"/>
              <w:rPr>
                <w:rFonts w:eastAsia="Times New Roman"/>
                <w:sz w:val="16"/>
                <w:szCs w:val="16"/>
              </w:rPr>
            </w:pPr>
            <w:r w:rsidRPr="0000355B">
              <w:rPr>
                <w:rFonts w:eastAsia="Times New Roman"/>
                <w:sz w:val="16"/>
                <w:szCs w:val="16"/>
                <w:lang w:val="vi-VN"/>
              </w:rPr>
              <w:t> </w:t>
            </w:r>
          </w:p>
        </w:tc>
        <w:tc>
          <w:tcPr>
            <w:tcW w:w="2270"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B493703" w14:textId="77777777" w:rsidR="00744EB2" w:rsidRPr="0000355B" w:rsidRDefault="00744EB2" w:rsidP="00744EB2">
            <w:pPr>
              <w:ind w:firstLine="709"/>
              <w:jc w:val="left"/>
              <w:rPr>
                <w:rFonts w:eastAsia="Times New Roman"/>
                <w:sz w:val="16"/>
                <w:szCs w:val="16"/>
              </w:rPr>
            </w:pPr>
            <w:r w:rsidRPr="0000355B">
              <w:rPr>
                <w:rFonts w:eastAsia="Times New Roman"/>
                <w:sz w:val="16"/>
                <w:szCs w:val="16"/>
                <w:lang w:val="vi-VN"/>
              </w:rPr>
              <w:t> </w:t>
            </w:r>
          </w:p>
        </w:tc>
        <w:tc>
          <w:tcPr>
            <w:tcW w:w="2266"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32D046E2" w14:textId="77777777" w:rsidR="00744EB2" w:rsidRPr="0000355B" w:rsidRDefault="00744EB2" w:rsidP="00744EB2">
            <w:pPr>
              <w:ind w:firstLine="709"/>
              <w:jc w:val="left"/>
              <w:rPr>
                <w:rFonts w:eastAsia="Times New Roman"/>
                <w:sz w:val="16"/>
                <w:szCs w:val="16"/>
              </w:rPr>
            </w:pPr>
            <w:r w:rsidRPr="0000355B">
              <w:rPr>
                <w:rFonts w:eastAsia="Times New Roman"/>
                <w:sz w:val="16"/>
                <w:szCs w:val="16"/>
                <w:lang w:val="vi-VN"/>
              </w:rPr>
              <w:t> </w:t>
            </w:r>
          </w:p>
        </w:tc>
      </w:tr>
      <w:tr w:rsidR="00744EB2" w:rsidRPr="009324ED" w14:paraId="2B6B3C88" w14:textId="77777777" w:rsidTr="00744EB2">
        <w:tc>
          <w:tcPr>
            <w:tcW w:w="1834"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92FF246" w14:textId="77777777" w:rsidR="00744EB2" w:rsidRPr="0000355B" w:rsidRDefault="00744EB2" w:rsidP="00744EB2">
            <w:pPr>
              <w:ind w:firstLine="709"/>
              <w:jc w:val="left"/>
              <w:rPr>
                <w:rFonts w:eastAsia="Times New Roman"/>
                <w:sz w:val="16"/>
                <w:szCs w:val="16"/>
              </w:rPr>
            </w:pPr>
            <w:r w:rsidRPr="0000355B">
              <w:rPr>
                <w:rFonts w:eastAsia="Times New Roman"/>
                <w:sz w:val="16"/>
                <w:szCs w:val="16"/>
                <w:lang w:val="vi-VN"/>
              </w:rPr>
              <w:t> </w:t>
            </w:r>
          </w:p>
        </w:tc>
        <w:tc>
          <w:tcPr>
            <w:tcW w:w="255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F6E307C" w14:textId="77777777" w:rsidR="00744EB2" w:rsidRPr="0000355B" w:rsidRDefault="00744EB2" w:rsidP="00744EB2">
            <w:pPr>
              <w:ind w:firstLine="709"/>
              <w:jc w:val="left"/>
              <w:rPr>
                <w:rFonts w:eastAsia="Times New Roman"/>
                <w:sz w:val="16"/>
                <w:szCs w:val="16"/>
              </w:rPr>
            </w:pPr>
            <w:r w:rsidRPr="0000355B">
              <w:rPr>
                <w:rFonts w:eastAsia="Times New Roman"/>
                <w:sz w:val="16"/>
                <w:szCs w:val="16"/>
                <w:lang w:val="vi-VN"/>
              </w:rPr>
              <w:t> </w:t>
            </w:r>
          </w:p>
        </w:tc>
        <w:tc>
          <w:tcPr>
            <w:tcW w:w="2270"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146E2B5" w14:textId="77777777" w:rsidR="00744EB2" w:rsidRPr="0000355B" w:rsidRDefault="00744EB2" w:rsidP="00744EB2">
            <w:pPr>
              <w:ind w:firstLine="709"/>
              <w:jc w:val="left"/>
              <w:rPr>
                <w:rFonts w:eastAsia="Times New Roman"/>
                <w:sz w:val="16"/>
                <w:szCs w:val="16"/>
              </w:rPr>
            </w:pPr>
            <w:r w:rsidRPr="0000355B">
              <w:rPr>
                <w:rFonts w:eastAsia="Times New Roman"/>
                <w:sz w:val="16"/>
                <w:szCs w:val="16"/>
                <w:lang w:val="vi-VN"/>
              </w:rPr>
              <w:t> </w:t>
            </w:r>
          </w:p>
        </w:tc>
        <w:tc>
          <w:tcPr>
            <w:tcW w:w="2266"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2774158B" w14:textId="77777777" w:rsidR="00744EB2" w:rsidRPr="0000355B" w:rsidRDefault="00744EB2" w:rsidP="00744EB2">
            <w:pPr>
              <w:ind w:firstLine="709"/>
              <w:jc w:val="left"/>
              <w:rPr>
                <w:rFonts w:eastAsia="Times New Roman"/>
                <w:sz w:val="16"/>
                <w:szCs w:val="16"/>
              </w:rPr>
            </w:pPr>
            <w:r w:rsidRPr="0000355B">
              <w:rPr>
                <w:rFonts w:eastAsia="Times New Roman"/>
                <w:sz w:val="16"/>
                <w:szCs w:val="16"/>
                <w:lang w:val="vi-VN"/>
              </w:rPr>
              <w:t> </w:t>
            </w:r>
          </w:p>
        </w:tc>
      </w:tr>
      <w:tr w:rsidR="00744EB2" w:rsidRPr="009324ED" w14:paraId="2427F61B" w14:textId="77777777" w:rsidTr="00744EB2">
        <w:tc>
          <w:tcPr>
            <w:tcW w:w="1834" w:type="dxa"/>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tcPr>
          <w:p w14:paraId="4BFDE860" w14:textId="77777777" w:rsidR="00744EB2" w:rsidRPr="0000355B" w:rsidRDefault="00744EB2" w:rsidP="00744EB2">
            <w:pPr>
              <w:ind w:firstLine="709"/>
              <w:jc w:val="left"/>
              <w:rPr>
                <w:rFonts w:eastAsia="Times New Roman"/>
                <w:sz w:val="16"/>
                <w:szCs w:val="16"/>
              </w:rPr>
            </w:pPr>
            <w:r w:rsidRPr="0000355B">
              <w:rPr>
                <w:rFonts w:eastAsia="Times New Roman"/>
                <w:sz w:val="16"/>
                <w:szCs w:val="16"/>
                <w:lang w:val="vi-VN"/>
              </w:rPr>
              <w:t> </w:t>
            </w:r>
          </w:p>
        </w:tc>
        <w:tc>
          <w:tcPr>
            <w:tcW w:w="2558" w:type="dxa"/>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tcPr>
          <w:p w14:paraId="66C882D7" w14:textId="77777777" w:rsidR="00744EB2" w:rsidRPr="0000355B" w:rsidRDefault="00744EB2" w:rsidP="00744EB2">
            <w:pPr>
              <w:ind w:firstLine="709"/>
              <w:jc w:val="left"/>
              <w:rPr>
                <w:rFonts w:eastAsia="Times New Roman"/>
                <w:sz w:val="16"/>
                <w:szCs w:val="16"/>
              </w:rPr>
            </w:pPr>
            <w:r w:rsidRPr="0000355B">
              <w:rPr>
                <w:rFonts w:eastAsia="Times New Roman"/>
                <w:sz w:val="16"/>
                <w:szCs w:val="16"/>
                <w:lang w:val="vi-VN"/>
              </w:rPr>
              <w:t> </w:t>
            </w:r>
          </w:p>
        </w:tc>
        <w:tc>
          <w:tcPr>
            <w:tcW w:w="2270" w:type="dxa"/>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tcPr>
          <w:p w14:paraId="35505563" w14:textId="77777777" w:rsidR="00744EB2" w:rsidRPr="0000355B" w:rsidRDefault="00744EB2" w:rsidP="00744EB2">
            <w:pPr>
              <w:ind w:firstLine="709"/>
              <w:jc w:val="left"/>
              <w:rPr>
                <w:rFonts w:eastAsia="Times New Roman"/>
                <w:sz w:val="16"/>
                <w:szCs w:val="16"/>
              </w:rPr>
            </w:pPr>
            <w:r w:rsidRPr="0000355B">
              <w:rPr>
                <w:rFonts w:eastAsia="Times New Roman"/>
                <w:sz w:val="16"/>
                <w:szCs w:val="16"/>
                <w:lang w:val="vi-VN"/>
              </w:rPr>
              <w:t> </w:t>
            </w:r>
          </w:p>
        </w:tc>
        <w:tc>
          <w:tcPr>
            <w:tcW w:w="2266" w:type="dxa"/>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tcPr>
          <w:p w14:paraId="65E8844A" w14:textId="77777777" w:rsidR="00744EB2" w:rsidRPr="0000355B" w:rsidRDefault="00744EB2" w:rsidP="00744EB2">
            <w:pPr>
              <w:ind w:firstLine="709"/>
              <w:jc w:val="left"/>
              <w:rPr>
                <w:rFonts w:eastAsia="Times New Roman"/>
                <w:sz w:val="16"/>
                <w:szCs w:val="16"/>
              </w:rPr>
            </w:pPr>
            <w:r w:rsidRPr="0000355B">
              <w:rPr>
                <w:rFonts w:eastAsia="Times New Roman"/>
                <w:sz w:val="16"/>
                <w:szCs w:val="16"/>
                <w:lang w:val="vi-VN"/>
              </w:rPr>
              <w:t> </w:t>
            </w:r>
          </w:p>
        </w:tc>
      </w:tr>
    </w:tbl>
    <w:p w14:paraId="2C1940E0" w14:textId="77777777" w:rsidR="00744EB2" w:rsidRPr="009324ED" w:rsidRDefault="00744EB2" w:rsidP="00744EB2">
      <w:pPr>
        <w:ind w:firstLine="709"/>
        <w:jc w:val="center"/>
        <w:rPr>
          <w:rFonts w:eastAsia="Times New Roman"/>
          <w:lang w:val="vi-VN"/>
        </w:rPr>
      </w:pPr>
      <w:r w:rsidRPr="009324ED">
        <w:rPr>
          <w:rFonts w:eastAsia="Times New Roman"/>
          <w:b/>
          <w:bCs/>
          <w:lang w:val="vi-VN"/>
        </w:rPr>
        <w:t>QUÁ TRÌNH CÔNG TÁC CỦA BẢN THÂN</w:t>
      </w:r>
    </w:p>
    <w:tbl>
      <w:tblPr>
        <w:tblW w:w="8941" w:type="dxa"/>
        <w:tblCellMar>
          <w:left w:w="0" w:type="dxa"/>
          <w:right w:w="0" w:type="dxa"/>
        </w:tblCellMar>
        <w:tblLook w:val="04A0" w:firstRow="1" w:lastRow="0" w:firstColumn="1" w:lastColumn="0" w:noHBand="0" w:noVBand="1"/>
      </w:tblPr>
      <w:tblGrid>
        <w:gridCol w:w="1814"/>
        <w:gridCol w:w="2591"/>
        <w:gridCol w:w="2268"/>
        <w:gridCol w:w="2268"/>
      </w:tblGrid>
      <w:tr w:rsidR="00744EB2" w:rsidRPr="009324ED" w14:paraId="6879D24B" w14:textId="77777777" w:rsidTr="00744EB2">
        <w:tc>
          <w:tcPr>
            <w:tcW w:w="1814"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FDAADC3" w14:textId="77777777" w:rsidR="00744EB2" w:rsidRPr="0000355B" w:rsidRDefault="00744EB2" w:rsidP="00744EB2">
            <w:pPr>
              <w:jc w:val="center"/>
              <w:rPr>
                <w:rFonts w:eastAsia="Times New Roman"/>
                <w:b/>
                <w:lang w:val="vi-VN"/>
              </w:rPr>
            </w:pPr>
            <w:r w:rsidRPr="0000355B">
              <w:rPr>
                <w:rFonts w:eastAsia="Times New Roman"/>
                <w:b/>
                <w:lang w:val="vi-VN"/>
              </w:rPr>
              <w:t>Từ tháng năm đến tháng năm</w:t>
            </w:r>
          </w:p>
        </w:tc>
        <w:tc>
          <w:tcPr>
            <w:tcW w:w="2591"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348EA41" w14:textId="77777777" w:rsidR="00744EB2" w:rsidRPr="0000355B" w:rsidRDefault="00744EB2" w:rsidP="00744EB2">
            <w:pPr>
              <w:jc w:val="center"/>
              <w:rPr>
                <w:rFonts w:eastAsia="Times New Roman"/>
                <w:b/>
              </w:rPr>
            </w:pPr>
            <w:r w:rsidRPr="0000355B">
              <w:rPr>
                <w:rFonts w:eastAsia="Times New Roman"/>
                <w:b/>
                <w:lang w:val="vi-VN"/>
              </w:rPr>
              <w:t>Làm công tác gì?</w:t>
            </w:r>
          </w:p>
        </w:tc>
        <w:tc>
          <w:tcPr>
            <w:tcW w:w="226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F4FA656" w14:textId="77777777" w:rsidR="00744EB2" w:rsidRPr="0000355B" w:rsidRDefault="00744EB2" w:rsidP="00744EB2">
            <w:pPr>
              <w:jc w:val="center"/>
              <w:rPr>
                <w:rFonts w:eastAsia="Times New Roman"/>
                <w:b/>
              </w:rPr>
            </w:pPr>
            <w:r w:rsidRPr="0000355B">
              <w:rPr>
                <w:rFonts w:eastAsia="Times New Roman"/>
                <w:b/>
                <w:lang w:val="vi-VN"/>
              </w:rPr>
              <w:t>Ở đâu?</w:t>
            </w:r>
          </w:p>
        </w:tc>
        <w:tc>
          <w:tcPr>
            <w:tcW w:w="2268"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DAD3292" w14:textId="77777777" w:rsidR="00744EB2" w:rsidRPr="0000355B" w:rsidRDefault="00744EB2" w:rsidP="00744EB2">
            <w:pPr>
              <w:jc w:val="center"/>
              <w:rPr>
                <w:rFonts w:eastAsia="Times New Roman"/>
                <w:b/>
              </w:rPr>
            </w:pPr>
            <w:r w:rsidRPr="0000355B">
              <w:rPr>
                <w:rFonts w:eastAsia="Times New Roman"/>
                <w:b/>
                <w:lang w:val="vi-VN"/>
              </w:rPr>
              <w:t>Giữ chức vụ gì?</w:t>
            </w:r>
          </w:p>
        </w:tc>
      </w:tr>
      <w:tr w:rsidR="00744EB2" w:rsidRPr="009324ED" w14:paraId="29274483" w14:textId="77777777" w:rsidTr="00744EB2">
        <w:tc>
          <w:tcPr>
            <w:tcW w:w="1814"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4857D7C" w14:textId="77777777" w:rsidR="00744EB2" w:rsidRPr="0000355B" w:rsidRDefault="00744EB2" w:rsidP="00744EB2">
            <w:pPr>
              <w:ind w:firstLine="709"/>
              <w:jc w:val="left"/>
              <w:rPr>
                <w:rFonts w:eastAsia="Times New Roman"/>
                <w:sz w:val="16"/>
                <w:szCs w:val="16"/>
              </w:rPr>
            </w:pPr>
            <w:r w:rsidRPr="0000355B">
              <w:rPr>
                <w:rFonts w:eastAsia="Times New Roman"/>
                <w:sz w:val="16"/>
                <w:szCs w:val="16"/>
                <w:lang w:val="vi-VN"/>
              </w:rPr>
              <w:t> </w:t>
            </w:r>
          </w:p>
        </w:tc>
        <w:tc>
          <w:tcPr>
            <w:tcW w:w="2591"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02BC9A7" w14:textId="77777777" w:rsidR="00744EB2" w:rsidRPr="0000355B" w:rsidRDefault="00744EB2" w:rsidP="00744EB2">
            <w:pPr>
              <w:ind w:firstLine="709"/>
              <w:jc w:val="left"/>
              <w:rPr>
                <w:rFonts w:eastAsia="Times New Roman"/>
                <w:sz w:val="16"/>
                <w:szCs w:val="16"/>
              </w:rPr>
            </w:pPr>
            <w:r w:rsidRPr="0000355B">
              <w:rPr>
                <w:rFonts w:eastAsia="Times New Roman"/>
                <w:sz w:val="16"/>
                <w:szCs w:val="16"/>
                <w:lang w:val="vi-VN"/>
              </w:rPr>
              <w:t> </w:t>
            </w:r>
          </w:p>
        </w:tc>
        <w:tc>
          <w:tcPr>
            <w:tcW w:w="226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AE3C9B6" w14:textId="77777777" w:rsidR="00744EB2" w:rsidRPr="0000355B" w:rsidRDefault="00744EB2" w:rsidP="00744EB2">
            <w:pPr>
              <w:ind w:firstLine="709"/>
              <w:jc w:val="left"/>
              <w:rPr>
                <w:rFonts w:eastAsia="Times New Roman"/>
                <w:sz w:val="16"/>
                <w:szCs w:val="16"/>
              </w:rPr>
            </w:pPr>
            <w:r w:rsidRPr="0000355B">
              <w:rPr>
                <w:rFonts w:eastAsia="Times New Roman"/>
                <w:sz w:val="16"/>
                <w:szCs w:val="16"/>
                <w:lang w:val="vi-VN"/>
              </w:rPr>
              <w:t> </w:t>
            </w:r>
          </w:p>
        </w:tc>
        <w:tc>
          <w:tcPr>
            <w:tcW w:w="2268"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2FBE0DE1" w14:textId="77777777" w:rsidR="00744EB2" w:rsidRPr="0000355B" w:rsidRDefault="00744EB2" w:rsidP="00744EB2">
            <w:pPr>
              <w:ind w:firstLine="709"/>
              <w:jc w:val="left"/>
              <w:rPr>
                <w:rFonts w:eastAsia="Times New Roman"/>
                <w:sz w:val="16"/>
                <w:szCs w:val="16"/>
              </w:rPr>
            </w:pPr>
            <w:r w:rsidRPr="0000355B">
              <w:rPr>
                <w:rFonts w:eastAsia="Times New Roman"/>
                <w:sz w:val="16"/>
                <w:szCs w:val="16"/>
                <w:lang w:val="vi-VN"/>
              </w:rPr>
              <w:t> </w:t>
            </w:r>
          </w:p>
        </w:tc>
      </w:tr>
      <w:tr w:rsidR="00744EB2" w:rsidRPr="009324ED" w14:paraId="2DBD849A" w14:textId="77777777" w:rsidTr="00744EB2">
        <w:tc>
          <w:tcPr>
            <w:tcW w:w="1814"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27C0BE9" w14:textId="77777777" w:rsidR="00744EB2" w:rsidRPr="0000355B" w:rsidRDefault="00744EB2" w:rsidP="00744EB2">
            <w:pPr>
              <w:ind w:firstLine="709"/>
              <w:jc w:val="left"/>
              <w:rPr>
                <w:rFonts w:eastAsia="Times New Roman"/>
                <w:sz w:val="16"/>
                <w:szCs w:val="16"/>
              </w:rPr>
            </w:pPr>
            <w:r w:rsidRPr="0000355B">
              <w:rPr>
                <w:rFonts w:eastAsia="Times New Roman"/>
                <w:sz w:val="16"/>
                <w:szCs w:val="16"/>
                <w:lang w:val="vi-VN"/>
              </w:rPr>
              <w:t> </w:t>
            </w:r>
          </w:p>
        </w:tc>
        <w:tc>
          <w:tcPr>
            <w:tcW w:w="2591"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BE1DDEF" w14:textId="77777777" w:rsidR="00744EB2" w:rsidRPr="0000355B" w:rsidRDefault="00744EB2" w:rsidP="00744EB2">
            <w:pPr>
              <w:ind w:firstLine="709"/>
              <w:jc w:val="left"/>
              <w:rPr>
                <w:rFonts w:eastAsia="Times New Roman"/>
                <w:sz w:val="16"/>
                <w:szCs w:val="16"/>
              </w:rPr>
            </w:pPr>
            <w:r w:rsidRPr="0000355B">
              <w:rPr>
                <w:rFonts w:eastAsia="Times New Roman"/>
                <w:sz w:val="16"/>
                <w:szCs w:val="16"/>
                <w:lang w:val="vi-VN"/>
              </w:rPr>
              <w:t> </w:t>
            </w:r>
          </w:p>
        </w:tc>
        <w:tc>
          <w:tcPr>
            <w:tcW w:w="226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30BF011" w14:textId="77777777" w:rsidR="00744EB2" w:rsidRPr="0000355B" w:rsidRDefault="00744EB2" w:rsidP="00744EB2">
            <w:pPr>
              <w:ind w:firstLine="709"/>
              <w:jc w:val="left"/>
              <w:rPr>
                <w:rFonts w:eastAsia="Times New Roman"/>
                <w:sz w:val="16"/>
                <w:szCs w:val="16"/>
              </w:rPr>
            </w:pPr>
            <w:r w:rsidRPr="0000355B">
              <w:rPr>
                <w:rFonts w:eastAsia="Times New Roman"/>
                <w:sz w:val="16"/>
                <w:szCs w:val="16"/>
                <w:lang w:val="vi-VN"/>
              </w:rPr>
              <w:t> </w:t>
            </w:r>
          </w:p>
        </w:tc>
        <w:tc>
          <w:tcPr>
            <w:tcW w:w="2268"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6C0598A3" w14:textId="77777777" w:rsidR="00744EB2" w:rsidRPr="0000355B" w:rsidRDefault="00744EB2" w:rsidP="00744EB2">
            <w:pPr>
              <w:ind w:firstLine="709"/>
              <w:jc w:val="left"/>
              <w:rPr>
                <w:rFonts w:eastAsia="Times New Roman"/>
                <w:sz w:val="16"/>
                <w:szCs w:val="16"/>
              </w:rPr>
            </w:pPr>
            <w:r w:rsidRPr="0000355B">
              <w:rPr>
                <w:rFonts w:eastAsia="Times New Roman"/>
                <w:sz w:val="16"/>
                <w:szCs w:val="16"/>
                <w:lang w:val="vi-VN"/>
              </w:rPr>
              <w:t> </w:t>
            </w:r>
          </w:p>
        </w:tc>
      </w:tr>
      <w:tr w:rsidR="00744EB2" w:rsidRPr="009324ED" w14:paraId="3CCD0B69" w14:textId="77777777" w:rsidTr="00744EB2">
        <w:tc>
          <w:tcPr>
            <w:tcW w:w="1814" w:type="dxa"/>
            <w:tcBorders>
              <w:top w:val="single" w:sz="8" w:space="0" w:color="auto"/>
              <w:left w:val="single" w:sz="8" w:space="0" w:color="auto"/>
              <w:bottom w:val="single" w:sz="4" w:space="0" w:color="auto"/>
              <w:right w:val="nil"/>
              <w:tl2br w:val="nil"/>
              <w:tr2bl w:val="nil"/>
            </w:tcBorders>
            <w:shd w:val="solid" w:color="FFFFFF" w:fill="auto"/>
            <w:tcMar>
              <w:top w:w="0" w:type="dxa"/>
              <w:left w:w="0" w:type="dxa"/>
              <w:bottom w:w="0" w:type="dxa"/>
              <w:right w:w="0" w:type="dxa"/>
            </w:tcMar>
          </w:tcPr>
          <w:p w14:paraId="5A94C443" w14:textId="77777777" w:rsidR="00744EB2" w:rsidRPr="0000355B" w:rsidRDefault="00744EB2" w:rsidP="00744EB2">
            <w:pPr>
              <w:ind w:firstLine="709"/>
              <w:jc w:val="left"/>
              <w:rPr>
                <w:rFonts w:eastAsia="Times New Roman"/>
                <w:sz w:val="16"/>
                <w:szCs w:val="16"/>
              </w:rPr>
            </w:pPr>
            <w:r w:rsidRPr="0000355B">
              <w:rPr>
                <w:rFonts w:eastAsia="Times New Roman"/>
                <w:sz w:val="16"/>
                <w:szCs w:val="16"/>
                <w:lang w:val="vi-VN"/>
              </w:rPr>
              <w:t> </w:t>
            </w:r>
          </w:p>
        </w:tc>
        <w:tc>
          <w:tcPr>
            <w:tcW w:w="2591" w:type="dxa"/>
            <w:tcBorders>
              <w:top w:val="single" w:sz="8" w:space="0" w:color="auto"/>
              <w:left w:val="single" w:sz="8" w:space="0" w:color="auto"/>
              <w:bottom w:val="single" w:sz="4" w:space="0" w:color="auto"/>
              <w:right w:val="nil"/>
              <w:tl2br w:val="nil"/>
              <w:tr2bl w:val="nil"/>
            </w:tcBorders>
            <w:shd w:val="solid" w:color="FFFFFF" w:fill="auto"/>
            <w:tcMar>
              <w:top w:w="0" w:type="dxa"/>
              <w:left w:w="0" w:type="dxa"/>
              <w:bottom w:w="0" w:type="dxa"/>
              <w:right w:w="0" w:type="dxa"/>
            </w:tcMar>
          </w:tcPr>
          <w:p w14:paraId="183A20A6" w14:textId="77777777" w:rsidR="00744EB2" w:rsidRPr="0000355B" w:rsidRDefault="00744EB2" w:rsidP="00744EB2">
            <w:pPr>
              <w:ind w:firstLine="709"/>
              <w:jc w:val="left"/>
              <w:rPr>
                <w:rFonts w:eastAsia="Times New Roman"/>
                <w:sz w:val="16"/>
                <w:szCs w:val="16"/>
              </w:rPr>
            </w:pPr>
            <w:r w:rsidRPr="0000355B">
              <w:rPr>
                <w:rFonts w:eastAsia="Times New Roman"/>
                <w:sz w:val="16"/>
                <w:szCs w:val="16"/>
                <w:lang w:val="vi-VN"/>
              </w:rPr>
              <w:t> </w:t>
            </w:r>
          </w:p>
        </w:tc>
        <w:tc>
          <w:tcPr>
            <w:tcW w:w="2268" w:type="dxa"/>
            <w:tcBorders>
              <w:top w:val="single" w:sz="8" w:space="0" w:color="auto"/>
              <w:left w:val="single" w:sz="8" w:space="0" w:color="auto"/>
              <w:bottom w:val="single" w:sz="4" w:space="0" w:color="auto"/>
              <w:right w:val="nil"/>
              <w:tl2br w:val="nil"/>
              <w:tr2bl w:val="nil"/>
            </w:tcBorders>
            <w:shd w:val="solid" w:color="FFFFFF" w:fill="auto"/>
            <w:tcMar>
              <w:top w:w="0" w:type="dxa"/>
              <w:left w:w="0" w:type="dxa"/>
              <w:bottom w:w="0" w:type="dxa"/>
              <w:right w:w="0" w:type="dxa"/>
            </w:tcMar>
          </w:tcPr>
          <w:p w14:paraId="09033FC6" w14:textId="77777777" w:rsidR="00744EB2" w:rsidRPr="0000355B" w:rsidRDefault="00744EB2" w:rsidP="00744EB2">
            <w:pPr>
              <w:ind w:firstLine="709"/>
              <w:jc w:val="left"/>
              <w:rPr>
                <w:rFonts w:eastAsia="Times New Roman"/>
                <w:sz w:val="16"/>
                <w:szCs w:val="16"/>
              </w:rPr>
            </w:pPr>
            <w:r w:rsidRPr="0000355B">
              <w:rPr>
                <w:rFonts w:eastAsia="Times New Roman"/>
                <w:sz w:val="16"/>
                <w:szCs w:val="16"/>
                <w:lang w:val="vi-VN"/>
              </w:rPr>
              <w:t> </w:t>
            </w:r>
          </w:p>
        </w:tc>
        <w:tc>
          <w:tcPr>
            <w:tcW w:w="2268" w:type="dxa"/>
            <w:tcBorders>
              <w:top w:val="single" w:sz="8" w:space="0" w:color="auto"/>
              <w:left w:val="single" w:sz="8" w:space="0" w:color="auto"/>
              <w:bottom w:val="single" w:sz="4" w:space="0" w:color="auto"/>
              <w:right w:val="single" w:sz="8" w:space="0" w:color="auto"/>
              <w:tl2br w:val="nil"/>
              <w:tr2bl w:val="nil"/>
            </w:tcBorders>
            <w:shd w:val="solid" w:color="FFFFFF" w:fill="auto"/>
            <w:tcMar>
              <w:top w:w="0" w:type="dxa"/>
              <w:left w:w="0" w:type="dxa"/>
              <w:bottom w:w="0" w:type="dxa"/>
              <w:right w:w="0" w:type="dxa"/>
            </w:tcMar>
          </w:tcPr>
          <w:p w14:paraId="5CB23CA2" w14:textId="77777777" w:rsidR="00744EB2" w:rsidRPr="0000355B" w:rsidRDefault="00744EB2" w:rsidP="00744EB2">
            <w:pPr>
              <w:ind w:firstLine="709"/>
              <w:jc w:val="left"/>
              <w:rPr>
                <w:rFonts w:eastAsia="Times New Roman"/>
                <w:sz w:val="16"/>
                <w:szCs w:val="16"/>
              </w:rPr>
            </w:pPr>
            <w:r w:rsidRPr="0000355B">
              <w:rPr>
                <w:rFonts w:eastAsia="Times New Roman"/>
                <w:sz w:val="16"/>
                <w:szCs w:val="16"/>
                <w:lang w:val="vi-VN"/>
              </w:rPr>
              <w:t> </w:t>
            </w:r>
          </w:p>
        </w:tc>
      </w:tr>
    </w:tbl>
    <w:p w14:paraId="213B9EF4" w14:textId="77777777" w:rsidR="00744EB2" w:rsidRPr="009324ED" w:rsidRDefault="00744EB2" w:rsidP="00744EB2">
      <w:pPr>
        <w:ind w:firstLine="709"/>
        <w:rPr>
          <w:rFonts w:eastAsia="Times New Roman"/>
          <w:lang w:val="vi-VN"/>
        </w:rPr>
      </w:pPr>
      <w:r w:rsidRPr="009324ED">
        <w:rPr>
          <w:rFonts w:eastAsia="Times New Roman"/>
          <w:lang w:val="vi-VN"/>
        </w:rPr>
        <w:t xml:space="preserve">Có thuộc các trường hợp bị cấm hành nghề theo quy định tại </w:t>
      </w:r>
      <w:r w:rsidRPr="009324ED">
        <w:rPr>
          <w:rFonts w:eastAsia="Times New Roman"/>
        </w:rPr>
        <w:t>Đ</w:t>
      </w:r>
      <w:r w:rsidRPr="009324ED">
        <w:rPr>
          <w:rFonts w:eastAsia="Times New Roman"/>
          <w:lang w:val="vi-VN"/>
        </w:rPr>
        <w:t>iều 20</w:t>
      </w:r>
      <w:r w:rsidRPr="009324ED">
        <w:rPr>
          <w:rFonts w:eastAsia="Times New Roman"/>
        </w:rPr>
        <w:t xml:space="preserve"> của</w:t>
      </w:r>
      <w:r w:rsidRPr="009324ED">
        <w:rPr>
          <w:rFonts w:eastAsia="Times New Roman"/>
          <w:lang w:val="vi-VN"/>
        </w:rPr>
        <w:t xml:space="preserve"> Luật Khám bệnh, chữa bệnh không?: ...................................................................................</w:t>
      </w:r>
    </w:p>
    <w:p w14:paraId="074DA806" w14:textId="77777777" w:rsidR="00744EB2" w:rsidRPr="009324ED" w:rsidRDefault="00744EB2" w:rsidP="00744EB2">
      <w:pPr>
        <w:ind w:firstLine="709"/>
        <w:rPr>
          <w:rFonts w:eastAsia="Times New Roman"/>
          <w:lang w:val="vi-VN"/>
        </w:rPr>
      </w:pPr>
      <w:r w:rsidRPr="009324ED">
        <w:rPr>
          <w:rFonts w:eastAsia="Times New Roman"/>
          <w:lang w:val="vi-VN"/>
        </w:rPr>
        <w:t>Ghi rõ nếu có: .....................................................................................................</w:t>
      </w:r>
    </w:p>
    <w:p w14:paraId="49339631" w14:textId="77777777" w:rsidR="00744EB2" w:rsidRPr="009324ED" w:rsidRDefault="00744EB2" w:rsidP="00744EB2">
      <w:pPr>
        <w:ind w:firstLine="709"/>
        <w:rPr>
          <w:rFonts w:eastAsia="Times New Roman"/>
          <w:lang w:val="vi-VN"/>
        </w:rPr>
      </w:pPr>
      <w:r w:rsidRPr="009324ED">
        <w:rPr>
          <w:rFonts w:eastAsia="Times New Roman"/>
          <w:lang w:val="vi-VN"/>
        </w:rPr>
        <w:t>Tôi xin cam đoan những lời khai trên là đúng sự thực, nếu sai tôi xin chịu trách nhiệm hoàn toàn trước pháp luật.</w:t>
      </w:r>
    </w:p>
    <w:tbl>
      <w:tblPr>
        <w:tblW w:w="0" w:type="auto"/>
        <w:tblCellMar>
          <w:left w:w="0" w:type="dxa"/>
          <w:right w:w="0" w:type="dxa"/>
        </w:tblCellMar>
        <w:tblLook w:val="04A0" w:firstRow="1" w:lastRow="0" w:firstColumn="1" w:lastColumn="0" w:noHBand="0" w:noVBand="1"/>
      </w:tblPr>
      <w:tblGrid>
        <w:gridCol w:w="4428"/>
        <w:gridCol w:w="4428"/>
      </w:tblGrid>
      <w:tr w:rsidR="00744EB2" w:rsidRPr="009324ED" w14:paraId="3F56B4DC" w14:textId="77777777" w:rsidTr="00744EB2">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B15AF7D" w14:textId="77777777" w:rsidR="00744EB2" w:rsidRPr="009324ED" w:rsidRDefault="00744EB2" w:rsidP="00744EB2">
            <w:pPr>
              <w:jc w:val="center"/>
              <w:rPr>
                <w:rFonts w:eastAsia="Times New Roman"/>
                <w:lang w:val="vi-VN"/>
              </w:rPr>
            </w:pPr>
            <w:r w:rsidRPr="009324ED">
              <w:rPr>
                <w:rFonts w:eastAsia="Times New Roman"/>
                <w:b/>
                <w:bCs/>
                <w:lang w:val="vi-VN"/>
              </w:rPr>
              <w:t>Xác nhận của Thủ trưởng cơ quan/</w:t>
            </w:r>
            <w:r w:rsidRPr="009324ED">
              <w:rPr>
                <w:rFonts w:eastAsia="Times New Roman"/>
                <w:b/>
                <w:bCs/>
                <w:lang w:val="vi-VN"/>
              </w:rPr>
              <w:br/>
              <w:t>Đơn vị công tác</w:t>
            </w:r>
            <w:r w:rsidRPr="009324ED">
              <w:rPr>
                <w:rFonts w:eastAsia="Times New Roman"/>
                <w:b/>
                <w:bCs/>
                <w:vertAlign w:val="superscript"/>
                <w:lang w:val="vi-VN"/>
              </w:rPr>
              <w:footnoteReference w:id="43"/>
            </w:r>
            <w:r w:rsidRPr="009324ED">
              <w:rPr>
                <w:rFonts w:eastAsia="Times New Roman"/>
                <w:b/>
                <w:bCs/>
                <w:lang w:val="vi-VN"/>
              </w:rPr>
              <w:br/>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9FA3882" w14:textId="77777777" w:rsidR="00744EB2" w:rsidRPr="009324ED" w:rsidRDefault="00744EB2" w:rsidP="00744EB2">
            <w:pPr>
              <w:ind w:firstLine="709"/>
              <w:jc w:val="center"/>
              <w:rPr>
                <w:rFonts w:eastAsia="Times New Roman"/>
                <w:lang w:val="vi-VN"/>
              </w:rPr>
            </w:pPr>
            <w:r w:rsidRPr="009324ED">
              <w:rPr>
                <w:rFonts w:eastAsia="Times New Roman"/>
                <w:i/>
                <w:iCs/>
                <w:lang w:val="vi-VN"/>
              </w:rPr>
              <w:t>…….., ngày.... tháng... năm...</w:t>
            </w:r>
            <w:r w:rsidRPr="009324ED">
              <w:rPr>
                <w:rFonts w:eastAsia="Times New Roman"/>
                <w:lang w:val="vi-VN"/>
              </w:rPr>
              <w:br/>
            </w:r>
            <w:r w:rsidRPr="009324ED">
              <w:rPr>
                <w:rFonts w:eastAsia="Times New Roman"/>
                <w:b/>
                <w:bCs/>
                <w:lang w:val="vi-VN"/>
              </w:rPr>
              <w:t>Người khai ký tên</w:t>
            </w:r>
          </w:p>
        </w:tc>
      </w:tr>
    </w:tbl>
    <w:p w14:paraId="7C652965" w14:textId="77777777" w:rsidR="00744EB2" w:rsidRDefault="00744EB2" w:rsidP="00744EB2">
      <w:pPr>
        <w:rPr>
          <w:b/>
        </w:rPr>
        <w:sectPr w:rsidR="00744EB2" w:rsidSect="00744EB2">
          <w:pgSz w:w="11907" w:h="16840" w:code="9"/>
          <w:pgMar w:top="1134" w:right="1134" w:bottom="1134" w:left="1701" w:header="720" w:footer="720" w:gutter="0"/>
          <w:cols w:space="720"/>
          <w:docGrid w:linePitch="360"/>
        </w:sectPr>
      </w:pPr>
    </w:p>
    <w:p w14:paraId="4FF200DA" w14:textId="2DD5FFBD" w:rsidR="00744EB2" w:rsidRPr="00BF59CE" w:rsidRDefault="001873B8" w:rsidP="00744EB2">
      <w:pPr>
        <w:ind w:firstLine="709"/>
        <w:rPr>
          <w:b/>
          <w:iCs/>
          <w:sz w:val="28"/>
          <w:szCs w:val="28"/>
          <w:lang w:val="vi-VN"/>
        </w:rPr>
      </w:pPr>
      <w:r>
        <w:rPr>
          <w:b/>
          <w:sz w:val="28"/>
          <w:szCs w:val="28"/>
          <w:lang w:val="pt-BR"/>
        </w:rPr>
        <w:t>12</w:t>
      </w:r>
      <w:r w:rsidR="00744EB2" w:rsidRPr="00BF59CE">
        <w:rPr>
          <w:b/>
          <w:iCs/>
          <w:sz w:val="28"/>
          <w:szCs w:val="28"/>
          <w:lang w:val="vi-VN"/>
        </w:rPr>
        <w:t>. Cấp lại giấy phép hành nghề đối với trường hợp được cấp trước ngày 01 tháng 01 năm 2024 đối với hồ sơ nộp từ ngày 01 tháng 01 năm 2024 đến thời điểm kiểm tra đánh giá năng lực hành nghề đối với các chức danh bác sỹ, y sỹ, điều dưỡng, hộ sinh, kỹ thuật y, dinh dưỡng lâm sàng, cấp cứu viên ngoại viện, tâm lý lâm sàng (1.012290)</w:t>
      </w:r>
    </w:p>
    <w:p w14:paraId="12177A19" w14:textId="77777777" w:rsidR="00744EB2" w:rsidRPr="006C3152" w:rsidRDefault="00744EB2" w:rsidP="00744EB2">
      <w:pPr>
        <w:ind w:firstLine="709"/>
        <w:rPr>
          <w:sz w:val="28"/>
          <w:szCs w:val="28"/>
          <w:lang w:val="pt-BR"/>
        </w:rPr>
      </w:pPr>
      <w:r w:rsidRPr="006C3152">
        <w:rPr>
          <w:b/>
          <w:sz w:val="28"/>
          <w:szCs w:val="28"/>
          <w:lang w:val="pt-BR"/>
        </w:rPr>
        <w:t>- Trình tự thực hiện:</w:t>
      </w:r>
    </w:p>
    <w:p w14:paraId="29B3CED3" w14:textId="77777777" w:rsidR="00744EB2" w:rsidRPr="006C3152" w:rsidRDefault="00744EB2" w:rsidP="00744EB2">
      <w:pPr>
        <w:ind w:firstLine="709"/>
        <w:rPr>
          <w:sz w:val="28"/>
          <w:szCs w:val="28"/>
          <w:lang w:val="vi-VN"/>
        </w:rPr>
      </w:pPr>
      <w:r w:rsidRPr="006C3152">
        <w:rPr>
          <w:b/>
          <w:bCs/>
          <w:i/>
          <w:iCs/>
          <w:sz w:val="28"/>
          <w:szCs w:val="28"/>
          <w:lang w:val="vi-VN"/>
        </w:rPr>
        <w:t>Bước 1:</w:t>
      </w:r>
      <w:r w:rsidRPr="006C3152">
        <w:rPr>
          <w:sz w:val="28"/>
          <w:szCs w:val="28"/>
          <w:lang w:val="vi-VN"/>
        </w:rPr>
        <w:t xml:space="preserve"> </w:t>
      </w:r>
    </w:p>
    <w:p w14:paraId="721241E7" w14:textId="77777777" w:rsidR="00744EB2" w:rsidRPr="006C3152" w:rsidRDefault="00744EB2" w:rsidP="00744EB2">
      <w:pPr>
        <w:ind w:firstLine="709"/>
        <w:rPr>
          <w:iCs/>
          <w:sz w:val="28"/>
          <w:szCs w:val="28"/>
          <w:lang w:val="vi-VN"/>
        </w:rPr>
      </w:pPr>
      <w:r w:rsidRPr="006C3152">
        <w:rPr>
          <w:iCs/>
          <w:sz w:val="28"/>
          <w:szCs w:val="28"/>
          <w:lang w:val="vi-VN"/>
        </w:rPr>
        <w:t xml:space="preserve">Người đề nghị cấp lại giấy phép hành nghề nộp 01 bộ hồ sơ đề nghị cấp lại giấy phép hành nghề tương ứng với từng trường hợp quy định tại khoản 1 đến khoản 14 Điều 16 Nghị định số 96/2023/NĐ-CP và nộp phí theo quy định của pháp luật về phí, lệ phí </w:t>
      </w:r>
      <w:r w:rsidRPr="006C3152">
        <w:rPr>
          <w:color w:val="000000" w:themeColor="text1"/>
          <w:sz w:val="28"/>
          <w:szCs w:val="28"/>
          <w:lang w:val="fr-FR"/>
        </w:rPr>
        <w:t>tại Bộ phận tiếp nhận hồ sơ và trả kết quả Sở Y tế Bình Dương (địa chỉ Trung tâm Hành chính tỉnh Bình Dương, đại lộ Lê Lợi, phường Hòa Phú, thành phố Thủ Dầu Một, tỉnh Bình Dương) đối với các trường hợp</w:t>
      </w:r>
      <w:r w:rsidRPr="006C3152">
        <w:rPr>
          <w:iCs/>
          <w:sz w:val="28"/>
          <w:szCs w:val="28"/>
          <w:lang w:val="vi-VN"/>
        </w:rPr>
        <w:t>:</w:t>
      </w:r>
    </w:p>
    <w:p w14:paraId="41771F2C" w14:textId="77777777" w:rsidR="00744EB2" w:rsidRPr="006C3152" w:rsidRDefault="00744EB2" w:rsidP="00744EB2">
      <w:pPr>
        <w:ind w:firstLine="709"/>
        <w:rPr>
          <w:spacing w:val="-4"/>
          <w:sz w:val="28"/>
          <w:szCs w:val="28"/>
          <w:lang w:val="vi-VN"/>
        </w:rPr>
      </w:pPr>
      <w:r w:rsidRPr="006C3152">
        <w:rPr>
          <w:sz w:val="28"/>
          <w:szCs w:val="28"/>
          <w:lang w:val="vi-VN"/>
        </w:rPr>
        <w:tab/>
      </w:r>
      <w:r w:rsidRPr="006C3152">
        <w:rPr>
          <w:spacing w:val="-4"/>
          <w:sz w:val="28"/>
          <w:szCs w:val="28"/>
          <w:lang w:val="vi-VN"/>
        </w:rPr>
        <w:t xml:space="preserve">a) Đối với người làm việc tại </w:t>
      </w:r>
      <w:r w:rsidRPr="006C3152">
        <w:rPr>
          <w:spacing w:val="-4"/>
          <w:sz w:val="28"/>
          <w:szCs w:val="28"/>
          <w:shd w:val="solid" w:color="FFFFFF" w:fill="auto"/>
          <w:lang w:val="vi-VN"/>
        </w:rPr>
        <w:t>cơ sở khám bệnh, chữa bệnh trên địa bàn quản lý của Sở Y tế (bao gồm cả các cơ sở khám bệnh, chữa bệnh thuộc Bộ, ngành),</w:t>
      </w:r>
      <w:r w:rsidRPr="006C3152">
        <w:rPr>
          <w:spacing w:val="-4"/>
          <w:sz w:val="28"/>
          <w:szCs w:val="28"/>
          <w:lang w:val="vi-VN"/>
        </w:rPr>
        <w:t xml:space="preserve"> trừ cơ sở khám bệnh, chữa bệnh trực thuộc Bộ Y tế, Bộ Quốc phòng, Bộ Công an;</w:t>
      </w:r>
    </w:p>
    <w:p w14:paraId="11F3B653" w14:textId="2B3755B5" w:rsidR="00744EB2" w:rsidRPr="006C3152" w:rsidRDefault="00744EB2" w:rsidP="00744EB2">
      <w:pPr>
        <w:ind w:firstLine="709"/>
        <w:rPr>
          <w:sz w:val="28"/>
          <w:szCs w:val="28"/>
          <w:lang w:val="vi-VN"/>
        </w:rPr>
      </w:pPr>
      <w:r w:rsidRPr="006C3152">
        <w:rPr>
          <w:sz w:val="28"/>
          <w:szCs w:val="28"/>
          <w:lang w:val="vi-VN"/>
        </w:rPr>
        <w:tab/>
        <w:t>b) Đối với người làm việc tại cơ sở khám bệnh, chữa bệnh tư nhân</w:t>
      </w:r>
      <w:r w:rsidR="00797CB8">
        <w:rPr>
          <w:sz w:val="28"/>
          <w:szCs w:val="28"/>
        </w:rPr>
        <w:t>.</w:t>
      </w:r>
      <w:r w:rsidRPr="006C3152">
        <w:rPr>
          <w:sz w:val="28"/>
          <w:szCs w:val="28"/>
          <w:lang w:val="vi-VN"/>
        </w:rPr>
        <w:t xml:space="preserve"> (</w:t>
      </w:r>
      <w:r w:rsidR="00797CB8">
        <w:rPr>
          <w:sz w:val="28"/>
          <w:szCs w:val="28"/>
        </w:rPr>
        <w:t>bao gồm</w:t>
      </w:r>
      <w:r w:rsidRPr="006C3152">
        <w:rPr>
          <w:sz w:val="28"/>
          <w:szCs w:val="28"/>
          <w:lang w:val="vi-VN"/>
        </w:rPr>
        <w:t xml:space="preserve"> bệnh viện tư nhân).</w:t>
      </w:r>
    </w:p>
    <w:p w14:paraId="4DA651BD" w14:textId="77777777" w:rsidR="00744EB2" w:rsidRPr="006C3152" w:rsidRDefault="00744EB2" w:rsidP="00744EB2">
      <w:pPr>
        <w:ind w:firstLine="709"/>
        <w:rPr>
          <w:sz w:val="28"/>
          <w:szCs w:val="28"/>
          <w:lang w:val="vi-VN"/>
        </w:rPr>
      </w:pPr>
      <w:r w:rsidRPr="006C3152">
        <w:rPr>
          <w:sz w:val="28"/>
          <w:szCs w:val="28"/>
          <w:lang w:val="vi-VN"/>
        </w:rPr>
        <w:tab/>
        <w:t>c) Đối với người đang không làm việc tại cơ sở khám bệnh, chữa bệnh.</w:t>
      </w:r>
    </w:p>
    <w:p w14:paraId="009A935C" w14:textId="77777777" w:rsidR="00744EB2" w:rsidRPr="006C3152" w:rsidRDefault="00744EB2" w:rsidP="00744EB2">
      <w:pPr>
        <w:ind w:firstLine="709"/>
        <w:rPr>
          <w:sz w:val="28"/>
          <w:szCs w:val="28"/>
          <w:lang w:val="vi-VN"/>
        </w:rPr>
      </w:pPr>
      <w:r w:rsidRPr="006C3152">
        <w:rPr>
          <w:sz w:val="28"/>
          <w:szCs w:val="28"/>
          <w:lang w:val="vi-VN"/>
        </w:rPr>
        <w:tab/>
      </w:r>
      <w:r w:rsidRPr="006C3152">
        <w:rPr>
          <w:sz w:val="28"/>
          <w:szCs w:val="28"/>
        </w:rPr>
        <w:t>d) Đ</w:t>
      </w:r>
      <w:r w:rsidRPr="006C3152">
        <w:rPr>
          <w:sz w:val="28"/>
          <w:szCs w:val="28"/>
          <w:lang w:val="vi-VN"/>
        </w:rPr>
        <w:t>ối với trường hợp quy định tại khoản 8 Điều 143 Nghị định số 96/2023/NĐ-CP (cấp lại, điều chỉnh chứng chỉ hành nghề được cấp theo quy định tại Luật Khám bệnh, chữa bệnh số 40/2009/QH12).</w:t>
      </w:r>
    </w:p>
    <w:p w14:paraId="4513DFC7" w14:textId="77777777" w:rsidR="00744EB2" w:rsidRPr="006C3152" w:rsidRDefault="00744EB2" w:rsidP="00744EB2">
      <w:pPr>
        <w:ind w:firstLine="709"/>
        <w:rPr>
          <w:sz w:val="28"/>
          <w:szCs w:val="28"/>
          <w:lang w:val="vi-VN"/>
        </w:rPr>
      </w:pPr>
      <w:r w:rsidRPr="006C3152">
        <w:rPr>
          <w:b/>
          <w:bCs/>
          <w:i/>
          <w:iCs/>
          <w:sz w:val="28"/>
          <w:szCs w:val="28"/>
          <w:lang w:val="vi-VN"/>
        </w:rPr>
        <w:t>Bước 2:</w:t>
      </w:r>
      <w:r w:rsidRPr="006C3152">
        <w:rPr>
          <w:sz w:val="28"/>
          <w:szCs w:val="28"/>
          <w:lang w:val="vi-VN"/>
        </w:rPr>
        <w:t xml:space="preserve"> </w:t>
      </w:r>
    </w:p>
    <w:p w14:paraId="267CA758" w14:textId="77777777" w:rsidR="00744EB2" w:rsidRPr="006C3152" w:rsidRDefault="00744EB2" w:rsidP="00744EB2">
      <w:pPr>
        <w:ind w:firstLine="709"/>
        <w:rPr>
          <w:iCs/>
          <w:sz w:val="28"/>
          <w:szCs w:val="28"/>
          <w:lang w:val="vi-VN"/>
        </w:rPr>
      </w:pPr>
      <w:r w:rsidRPr="006C3152">
        <w:rPr>
          <w:iCs/>
          <w:sz w:val="28"/>
          <w:szCs w:val="28"/>
          <w:lang w:val="vi-VN"/>
        </w:rPr>
        <w:t xml:space="preserve">Cơ quan cấp giấy phép hành nghề phải cấp lại giấy phép hành nghề trong thời hạn 15 ngày kể từ ngày nhận đủ hồ sơ; trường hợp không cấp lại giấy phép hành nghề thì phải trả lời bằng văn bản và nêu rõ lý do. </w:t>
      </w:r>
    </w:p>
    <w:p w14:paraId="172C95F1" w14:textId="77777777" w:rsidR="00744EB2" w:rsidRPr="006C3152" w:rsidRDefault="00744EB2" w:rsidP="00744EB2">
      <w:pPr>
        <w:ind w:firstLine="709"/>
        <w:rPr>
          <w:iCs/>
          <w:sz w:val="28"/>
          <w:szCs w:val="28"/>
          <w:lang w:val="vi-VN"/>
        </w:rPr>
      </w:pPr>
      <w:r w:rsidRPr="006C3152">
        <w:rPr>
          <w:iCs/>
          <w:sz w:val="28"/>
          <w:szCs w:val="28"/>
          <w:lang w:val="vi-VN"/>
        </w:rPr>
        <w:t>Trường hợp cần xác minh tài liệu có yếu tố nước ngoài trong hồ sơ đề nghị cấp lại giấy phép hành nghề thì thời hạn cấp lại là 15 ngày kể từ ngày có kết quả xác minh.</w:t>
      </w:r>
    </w:p>
    <w:p w14:paraId="2480F028" w14:textId="77777777" w:rsidR="00744EB2" w:rsidRPr="006C3152" w:rsidRDefault="00744EB2" w:rsidP="00744EB2">
      <w:pPr>
        <w:ind w:firstLine="709"/>
        <w:rPr>
          <w:sz w:val="28"/>
          <w:szCs w:val="28"/>
          <w:lang w:val="pt-BR"/>
        </w:rPr>
      </w:pPr>
      <w:r w:rsidRPr="006C3152">
        <w:rPr>
          <w:b/>
          <w:sz w:val="28"/>
          <w:szCs w:val="28"/>
          <w:lang w:val="pt-BR"/>
        </w:rPr>
        <w:t>- Cách thức thực hiện:</w:t>
      </w:r>
      <w:r w:rsidRPr="006C3152">
        <w:rPr>
          <w:sz w:val="28"/>
          <w:szCs w:val="28"/>
          <w:lang w:val="pt-BR"/>
        </w:rPr>
        <w:t xml:space="preserve"> </w:t>
      </w:r>
      <w:r w:rsidRPr="006C3152">
        <w:rPr>
          <w:i/>
          <w:iCs/>
          <w:sz w:val="28"/>
          <w:szCs w:val="28"/>
          <w:lang w:val="vi-VN"/>
        </w:rPr>
        <w:t>Trực tuyến; Trực tiếp; Bưu chính công ích</w:t>
      </w:r>
    </w:p>
    <w:p w14:paraId="0189EB74" w14:textId="77777777" w:rsidR="00744EB2" w:rsidRPr="006C3152" w:rsidRDefault="00744EB2" w:rsidP="00744EB2">
      <w:pPr>
        <w:ind w:firstLine="709"/>
        <w:rPr>
          <w:sz w:val="28"/>
          <w:szCs w:val="28"/>
          <w:lang w:val="pt-BR"/>
        </w:rPr>
      </w:pPr>
      <w:r w:rsidRPr="006C3152">
        <w:rPr>
          <w:b/>
          <w:sz w:val="28"/>
          <w:szCs w:val="28"/>
          <w:lang w:val="pt-BR"/>
        </w:rPr>
        <w:t>- Thành phần, số lượng hồ sơ:</w:t>
      </w:r>
    </w:p>
    <w:p w14:paraId="231A681B" w14:textId="77777777" w:rsidR="00744EB2" w:rsidRPr="006C3152" w:rsidRDefault="00744EB2" w:rsidP="00744EB2">
      <w:pPr>
        <w:ind w:firstLine="709"/>
        <w:rPr>
          <w:b/>
          <w:i/>
          <w:sz w:val="28"/>
          <w:szCs w:val="28"/>
          <w:lang w:val="pt-BR"/>
        </w:rPr>
      </w:pPr>
      <w:r w:rsidRPr="006C3152">
        <w:rPr>
          <w:b/>
          <w:i/>
          <w:sz w:val="28"/>
          <w:szCs w:val="28"/>
          <w:lang w:val="pt-BR"/>
        </w:rPr>
        <w:t>I. Thành phần hồ sơ bao gồm:</w:t>
      </w:r>
    </w:p>
    <w:p w14:paraId="471898AB" w14:textId="77777777" w:rsidR="00744EB2" w:rsidRPr="006C3152" w:rsidRDefault="00744EB2" w:rsidP="00744EB2">
      <w:pPr>
        <w:ind w:firstLine="709"/>
        <w:rPr>
          <w:iCs/>
          <w:sz w:val="28"/>
          <w:szCs w:val="28"/>
          <w:lang w:val="vi-VN"/>
        </w:rPr>
      </w:pPr>
      <w:r w:rsidRPr="006C3152">
        <w:rPr>
          <w:b/>
          <w:iCs/>
          <w:sz w:val="28"/>
          <w:szCs w:val="28"/>
          <w:lang w:val="vi-VN"/>
        </w:rPr>
        <w:t>1.</w:t>
      </w:r>
      <w:r w:rsidRPr="006C3152">
        <w:rPr>
          <w:iCs/>
          <w:sz w:val="28"/>
          <w:szCs w:val="28"/>
          <w:lang w:val="vi-VN"/>
        </w:rPr>
        <w:t xml:space="preserve"> </w:t>
      </w:r>
      <w:r w:rsidRPr="006C3152">
        <w:rPr>
          <w:b/>
          <w:bCs/>
          <w:iCs/>
          <w:sz w:val="28"/>
          <w:szCs w:val="28"/>
          <w:lang w:val="vi-VN"/>
        </w:rPr>
        <w:t>Trường hợp 1</w:t>
      </w:r>
      <w:r w:rsidRPr="006C3152">
        <w:rPr>
          <w:iCs/>
          <w:sz w:val="28"/>
          <w:szCs w:val="28"/>
          <w:lang w:val="vi-VN"/>
        </w:rPr>
        <w:t>: Hồ sơ đề nghị cấp lại giấy phép hành nghề đối với trường hợp giấy phép hành nghề bị mất hoặc hư hỏng quy định tại điểm a khoản 1 Điều 131 Nghị định số 96/2023/NĐ-CP:</w:t>
      </w:r>
    </w:p>
    <w:p w14:paraId="15A5BAB1" w14:textId="77777777" w:rsidR="00744EB2" w:rsidRPr="006C3152" w:rsidRDefault="00744EB2" w:rsidP="00744EB2">
      <w:pPr>
        <w:ind w:firstLine="709"/>
        <w:rPr>
          <w:iCs/>
          <w:sz w:val="28"/>
          <w:szCs w:val="28"/>
          <w:lang w:val="vi-VN"/>
        </w:rPr>
      </w:pPr>
      <w:r w:rsidRPr="006C3152">
        <w:rPr>
          <w:iCs/>
          <w:sz w:val="28"/>
          <w:szCs w:val="28"/>
          <w:lang w:val="vi-VN"/>
        </w:rPr>
        <w:t>a) Đơn theo Mẫu 08 Phụ lục I ban hành kèm theo Nghị định số 96/2023/NĐ-CP;</w:t>
      </w:r>
    </w:p>
    <w:p w14:paraId="11F7DCF0" w14:textId="77777777" w:rsidR="00744EB2" w:rsidRPr="006C3152" w:rsidRDefault="00744EB2" w:rsidP="00744EB2">
      <w:pPr>
        <w:ind w:firstLine="709"/>
        <w:rPr>
          <w:iCs/>
          <w:sz w:val="28"/>
          <w:szCs w:val="28"/>
          <w:lang w:val="vi-VN"/>
        </w:rPr>
      </w:pPr>
      <w:r w:rsidRPr="006C3152">
        <w:rPr>
          <w:iCs/>
          <w:sz w:val="28"/>
          <w:szCs w:val="28"/>
          <w:lang w:val="vi-VN"/>
        </w:rPr>
        <w:t>b) Bản chính hoặc bản sao hợp lệ giấy phép hành nghề đã được cấp (nếu có) (không áp dụng đối với trường hợp giấy phép hành nghề đã được kết nối, chia sẻ trên Hệ thống thông tin về quản lý hoạt động khám bệnh, chữa bệnh hoặc cơ sở dữ liệu quốc gia về y tế);</w:t>
      </w:r>
    </w:p>
    <w:p w14:paraId="6CE3A559" w14:textId="77777777" w:rsidR="00744EB2" w:rsidRPr="006C3152" w:rsidRDefault="00744EB2" w:rsidP="00744EB2">
      <w:pPr>
        <w:ind w:firstLine="709"/>
        <w:rPr>
          <w:iCs/>
          <w:sz w:val="28"/>
          <w:szCs w:val="28"/>
          <w:lang w:val="vi-VN"/>
        </w:rPr>
      </w:pPr>
      <w:r w:rsidRPr="006C3152">
        <w:rPr>
          <w:iCs/>
          <w:sz w:val="28"/>
          <w:szCs w:val="28"/>
          <w:lang w:val="vi-VN"/>
        </w:rPr>
        <w:t>c)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744B3014" w14:textId="77777777" w:rsidR="00744EB2" w:rsidRPr="006C3152" w:rsidRDefault="00744EB2" w:rsidP="00744EB2">
      <w:pPr>
        <w:ind w:firstLine="709"/>
        <w:rPr>
          <w:iCs/>
          <w:spacing w:val="-4"/>
          <w:sz w:val="28"/>
          <w:szCs w:val="28"/>
          <w:lang w:val="vi-VN"/>
        </w:rPr>
      </w:pPr>
      <w:r w:rsidRPr="006C3152">
        <w:rPr>
          <w:b/>
          <w:sz w:val="28"/>
          <w:szCs w:val="28"/>
          <w:lang w:val="vi-VN"/>
        </w:rPr>
        <w:t>2.</w:t>
      </w:r>
      <w:r w:rsidRPr="006C3152">
        <w:rPr>
          <w:sz w:val="28"/>
          <w:szCs w:val="28"/>
          <w:lang w:val="vi-VN"/>
        </w:rPr>
        <w:t xml:space="preserve"> </w:t>
      </w:r>
      <w:r w:rsidRPr="006C3152">
        <w:rPr>
          <w:b/>
          <w:bCs/>
          <w:sz w:val="28"/>
          <w:szCs w:val="28"/>
          <w:lang w:val="vi-VN"/>
        </w:rPr>
        <w:t>Trường hợp 2</w:t>
      </w:r>
      <w:r w:rsidRPr="006C3152">
        <w:rPr>
          <w:sz w:val="28"/>
          <w:szCs w:val="28"/>
          <w:lang w:val="vi-VN"/>
        </w:rPr>
        <w:t xml:space="preserve">: </w:t>
      </w:r>
      <w:r w:rsidRPr="006C3152">
        <w:rPr>
          <w:iCs/>
          <w:sz w:val="28"/>
          <w:szCs w:val="28"/>
          <w:lang w:val="vi-VN"/>
        </w:rPr>
        <w:t>Hồ sơ đề nghị cấp lại giấy phép hành nghề đối với trường hợp thay đổi một trong các thông tin về họ và tên; ngày, tháng, năm sinh; số định danh cá nhân đối với người hành nghề Việt Nam; số hộ chiếu và quốc tịch đối với người hành nghề nước ngoài quy định tại điểm b khoản 1 Điều 131 Nghị định số 96/2023/NĐ-CP:</w:t>
      </w:r>
    </w:p>
    <w:p w14:paraId="03806D13" w14:textId="77777777" w:rsidR="00744EB2" w:rsidRPr="006C3152" w:rsidRDefault="00744EB2" w:rsidP="00744EB2">
      <w:pPr>
        <w:ind w:firstLine="709"/>
        <w:rPr>
          <w:iCs/>
          <w:sz w:val="28"/>
          <w:szCs w:val="28"/>
          <w:lang w:val="vi-VN"/>
        </w:rPr>
      </w:pPr>
      <w:r w:rsidRPr="006C3152">
        <w:rPr>
          <w:iCs/>
          <w:sz w:val="28"/>
          <w:szCs w:val="28"/>
          <w:lang w:val="vi-VN"/>
        </w:rPr>
        <w:t>a) Đơn theo Mẫu 08 Phụ lục I ban hành kèm theo Nghị định số 96/2023/NĐ-CP;</w:t>
      </w:r>
    </w:p>
    <w:p w14:paraId="70E5247A" w14:textId="77777777" w:rsidR="00744EB2" w:rsidRPr="006C3152" w:rsidRDefault="00744EB2" w:rsidP="00744EB2">
      <w:pPr>
        <w:ind w:firstLine="709"/>
        <w:rPr>
          <w:iCs/>
          <w:sz w:val="28"/>
          <w:szCs w:val="28"/>
          <w:lang w:val="vi-VN"/>
        </w:rPr>
      </w:pPr>
      <w:r w:rsidRPr="006C3152">
        <w:rPr>
          <w:iCs/>
          <w:sz w:val="28"/>
          <w:szCs w:val="28"/>
          <w:lang w:val="vi-VN"/>
        </w:rPr>
        <w:t>b) Bản chính giấy phép hành nghề đã được cấp;</w:t>
      </w:r>
    </w:p>
    <w:p w14:paraId="21B54D77" w14:textId="77777777" w:rsidR="00744EB2" w:rsidRPr="006C3152" w:rsidRDefault="00744EB2" w:rsidP="00744EB2">
      <w:pPr>
        <w:ind w:firstLine="709"/>
        <w:rPr>
          <w:iCs/>
          <w:sz w:val="28"/>
          <w:szCs w:val="28"/>
          <w:lang w:val="vi-VN"/>
        </w:rPr>
      </w:pPr>
      <w:r w:rsidRPr="006C3152">
        <w:rPr>
          <w:iCs/>
          <w:sz w:val="28"/>
          <w:szCs w:val="28"/>
          <w:lang w:val="vi-VN"/>
        </w:rPr>
        <w:t>c) Bản chính hoặc bản sao hợp lệ tài liệu chứng minh thông tin thay đổi (không áp dụng đối với trường hợp thông tin có thể tra cứu, xác thực trên Hệ thống thông tin về quản lý hoạt động khám bệnh, chữa bệnh hoặc cơ sở dữ liệu quốc gia về y tế);</w:t>
      </w:r>
    </w:p>
    <w:p w14:paraId="43698C7F" w14:textId="77777777" w:rsidR="00744EB2" w:rsidRPr="006C3152" w:rsidRDefault="00744EB2" w:rsidP="00744EB2">
      <w:pPr>
        <w:ind w:firstLine="709"/>
        <w:rPr>
          <w:iCs/>
          <w:sz w:val="28"/>
          <w:szCs w:val="28"/>
          <w:lang w:val="vi-VN"/>
        </w:rPr>
      </w:pPr>
      <w:r w:rsidRPr="006C3152">
        <w:rPr>
          <w:iCs/>
          <w:sz w:val="28"/>
          <w:szCs w:val="28"/>
          <w:lang w:val="vi-VN"/>
        </w:rPr>
        <w:t>d)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433FBBCE" w14:textId="77777777" w:rsidR="00744EB2" w:rsidRPr="006C3152" w:rsidRDefault="00744EB2" w:rsidP="00744EB2">
      <w:pPr>
        <w:ind w:firstLine="709"/>
        <w:rPr>
          <w:iCs/>
          <w:spacing w:val="-4"/>
          <w:sz w:val="28"/>
          <w:szCs w:val="28"/>
          <w:lang w:val="vi-VN"/>
        </w:rPr>
      </w:pPr>
      <w:r w:rsidRPr="006C3152">
        <w:rPr>
          <w:b/>
          <w:spacing w:val="-4"/>
          <w:sz w:val="28"/>
          <w:szCs w:val="28"/>
          <w:lang w:val="vi-VN"/>
        </w:rPr>
        <w:t>3.</w:t>
      </w:r>
      <w:r w:rsidRPr="006C3152">
        <w:rPr>
          <w:spacing w:val="-4"/>
          <w:sz w:val="28"/>
          <w:szCs w:val="28"/>
          <w:lang w:val="vi-VN"/>
        </w:rPr>
        <w:t xml:space="preserve"> </w:t>
      </w:r>
      <w:r w:rsidRPr="006C3152">
        <w:rPr>
          <w:b/>
          <w:bCs/>
          <w:spacing w:val="-4"/>
          <w:sz w:val="28"/>
          <w:szCs w:val="28"/>
          <w:lang w:val="vi-VN"/>
        </w:rPr>
        <w:t>Trường hợp 3</w:t>
      </w:r>
      <w:r w:rsidRPr="006C3152">
        <w:rPr>
          <w:spacing w:val="-4"/>
          <w:sz w:val="28"/>
          <w:szCs w:val="28"/>
          <w:lang w:val="vi-VN"/>
        </w:rPr>
        <w:t xml:space="preserve">: </w:t>
      </w:r>
      <w:r w:rsidRPr="006C3152">
        <w:rPr>
          <w:iCs/>
          <w:spacing w:val="-4"/>
          <w:sz w:val="28"/>
          <w:szCs w:val="28"/>
          <w:lang w:val="vi-VN"/>
        </w:rPr>
        <w:t>Hồ sơ đề nghị cấp lại giấy phép hành nghề đối với trường hợp giấy phép hành nghề bị thu hồi theo quy định tại điểm a khoản 2 Điều 137 Nghị định số 96/2023/NĐ-CP do hồ sơ đề nghị cấp giấy phép hành nghề không đúng quy định (điểm a khoản 1 Điều 35 của Luật Khám bệnh, chữa bệnh):</w:t>
      </w:r>
    </w:p>
    <w:p w14:paraId="7F14953D" w14:textId="77777777" w:rsidR="00744EB2" w:rsidRPr="006C3152" w:rsidRDefault="00744EB2" w:rsidP="00744EB2">
      <w:pPr>
        <w:ind w:firstLine="709"/>
        <w:rPr>
          <w:iCs/>
          <w:sz w:val="28"/>
          <w:szCs w:val="28"/>
          <w:lang w:val="vi-VN"/>
        </w:rPr>
      </w:pPr>
      <w:r w:rsidRPr="006C3152">
        <w:rPr>
          <w:iCs/>
          <w:sz w:val="28"/>
          <w:szCs w:val="28"/>
          <w:lang w:val="vi-VN"/>
        </w:rPr>
        <w:t>a) Đơn theo Mẫu 08 Phụ lục I ban hành kèm theo Nghị định số 96/2023/NĐ-CP.</w:t>
      </w:r>
    </w:p>
    <w:p w14:paraId="53AE4955" w14:textId="77777777" w:rsidR="00744EB2" w:rsidRPr="006C3152" w:rsidRDefault="00744EB2" w:rsidP="00744EB2">
      <w:pPr>
        <w:ind w:firstLine="709"/>
        <w:rPr>
          <w:iCs/>
          <w:sz w:val="28"/>
          <w:szCs w:val="28"/>
          <w:lang w:val="vi-VN"/>
        </w:rPr>
      </w:pPr>
      <w:r w:rsidRPr="006C3152">
        <w:rPr>
          <w:iCs/>
          <w:sz w:val="28"/>
          <w:szCs w:val="28"/>
          <w:lang w:val="vi-VN"/>
        </w:rPr>
        <w:t>b) Bản chính hoặc bản sao hợp lệ của một trong các giấy tờ sau:</w:t>
      </w:r>
    </w:p>
    <w:p w14:paraId="60402B9A" w14:textId="77777777" w:rsidR="00744EB2" w:rsidRPr="006C3152" w:rsidRDefault="00744EB2" w:rsidP="00744EB2">
      <w:pPr>
        <w:ind w:firstLine="709"/>
        <w:rPr>
          <w:iCs/>
          <w:sz w:val="28"/>
          <w:szCs w:val="28"/>
          <w:lang w:val="vi-VN"/>
        </w:rPr>
      </w:pPr>
      <w:r w:rsidRPr="006C3152">
        <w:rPr>
          <w:iCs/>
          <w:sz w:val="28"/>
          <w:szCs w:val="28"/>
          <w:lang w:val="vi-VN"/>
        </w:rPr>
        <w:t>- Văn bản xác nhận đạt kết quả tại kỳ kiểm tra đánh giá năng lực hành nghề khám bệnh, chữa bệnh (không áp dụng đối với trường hợp kết quả đánh giá năng lực đã được kết nối, chia sẻ trên Hệ thống thông tin về quản lý hoạt động khám bệnh, chữa bệnh hoặc cơ sở dữ liệu quốc gia về y tế);</w:t>
      </w:r>
    </w:p>
    <w:p w14:paraId="18D5981A" w14:textId="77777777" w:rsidR="00744EB2" w:rsidRPr="006C3152" w:rsidRDefault="00744EB2" w:rsidP="00744EB2">
      <w:pPr>
        <w:ind w:firstLine="709"/>
        <w:rPr>
          <w:iCs/>
          <w:sz w:val="28"/>
          <w:szCs w:val="28"/>
          <w:lang w:val="vi-VN"/>
        </w:rPr>
      </w:pPr>
      <w:r w:rsidRPr="006C3152">
        <w:rPr>
          <w:iCs/>
          <w:sz w:val="28"/>
          <w:szCs w:val="28"/>
          <w:lang w:val="vi-VN"/>
        </w:rPr>
        <w:t>- Giấy phép hành nghề đã được thừa nhận theo quy định tại Điều 37 Nghị định số 96/2023/NĐ-CP (không áp dụng đối với trường hợp kết quả thừa nhận giấy phép hành nghề đã được kết nối, chia sẻ trên Hệ thống thông tin về quản lý hoạt động khám bệnh, chữa bệnh hoặc cơ sở dữ liệu quốc gia về y tế).</w:t>
      </w:r>
    </w:p>
    <w:p w14:paraId="5538D92A" w14:textId="77777777" w:rsidR="00744EB2" w:rsidRPr="006C3152" w:rsidRDefault="00744EB2" w:rsidP="00744EB2">
      <w:pPr>
        <w:ind w:firstLine="709"/>
        <w:rPr>
          <w:iCs/>
          <w:sz w:val="28"/>
          <w:szCs w:val="28"/>
          <w:lang w:val="vi-VN"/>
        </w:rPr>
      </w:pPr>
      <w:r w:rsidRPr="006C3152">
        <w:rPr>
          <w:iCs/>
          <w:sz w:val="28"/>
          <w:szCs w:val="28"/>
          <w:lang w:val="vi-VN"/>
        </w:rPr>
        <w:t>c) Bản chính hoặc bản sao hợp lệ giấy khám sức khỏe do cơ sở khám bệnh, chữa bệnh có đủ điều kiện cấp (không áp dụng đối với trường hợp kết quả khám sức khỏe đã được kết nối, chia sẻ trên Hệ thống thông tin về quản lý hoạt động khám bệnh, chữa bệnh hoặc cơ sở dữ liệu quốc gia về y tế) hoặc bản sao hợp lệ giấy phép lao động đối với trường hợp phải có giấy phép lao động theo quy định của Bộ luật Lao động.</w:t>
      </w:r>
    </w:p>
    <w:p w14:paraId="00EFF12F" w14:textId="77777777" w:rsidR="00744EB2" w:rsidRPr="006C3152" w:rsidRDefault="00744EB2" w:rsidP="00744EB2">
      <w:pPr>
        <w:ind w:firstLine="709"/>
        <w:rPr>
          <w:iCs/>
          <w:sz w:val="28"/>
          <w:szCs w:val="28"/>
          <w:lang w:val="vi-VN"/>
        </w:rPr>
      </w:pPr>
      <w:r w:rsidRPr="006C3152">
        <w:rPr>
          <w:iCs/>
          <w:sz w:val="28"/>
          <w:szCs w:val="28"/>
          <w:lang w:val="vi-VN"/>
        </w:rPr>
        <w:t>d) Sơ yếu lý lịch tự thuật của người hành nghề theo Mẫu 09 Phụ lục I ban hành kèm theo Nghị định số 96/2023/NĐ-CP (không áp dụng đối với trường hợp lý lịch của người hành nghề đã được kết nối, chia sẻ trên Hệ thống thông tin về quản lý hoạt động khám bệnh, chữa bệnh hoặc cơ sở dữ liệu quốc gia về y tế).</w:t>
      </w:r>
    </w:p>
    <w:p w14:paraId="10045226" w14:textId="77777777" w:rsidR="00744EB2" w:rsidRPr="006C3152" w:rsidRDefault="00744EB2" w:rsidP="00744EB2">
      <w:pPr>
        <w:ind w:firstLine="709"/>
        <w:rPr>
          <w:iCs/>
          <w:sz w:val="28"/>
          <w:szCs w:val="28"/>
          <w:lang w:val="vi-VN"/>
        </w:rPr>
      </w:pPr>
      <w:r w:rsidRPr="006C3152">
        <w:rPr>
          <w:iCs/>
          <w:sz w:val="28"/>
          <w:szCs w:val="28"/>
          <w:lang w:val="vi-VN"/>
        </w:rPr>
        <w:t>đ)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10D02685" w14:textId="77777777" w:rsidR="00744EB2" w:rsidRPr="006C3152" w:rsidRDefault="00744EB2" w:rsidP="00744EB2">
      <w:pPr>
        <w:ind w:firstLine="709"/>
        <w:rPr>
          <w:iCs/>
          <w:sz w:val="28"/>
          <w:szCs w:val="28"/>
          <w:lang w:val="vi-VN"/>
        </w:rPr>
      </w:pPr>
      <w:r w:rsidRPr="006C3152">
        <w:rPr>
          <w:iCs/>
          <w:sz w:val="28"/>
          <w:szCs w:val="28"/>
          <w:lang w:val="vi-VN"/>
        </w:rPr>
        <w:t>e) Bản sao hợp lệ của một hoặc nhiều các giấy tờ sau đây (không áp dụng đối với trường hợp các giấy tờ này đã được kết nối, chia sẻ trên Hệ thống thông tin về quản lý hoạt động khám bệnh, chữa bệnh hoặc cơ sở dữ liệu quốc gia về y tế) đối với trường hợp quy định tại điểm a khoản 6 Điều 10 Nghị định số 96/2023/NĐ-CP:</w:t>
      </w:r>
    </w:p>
    <w:p w14:paraId="1C626977" w14:textId="77777777" w:rsidR="00744EB2" w:rsidRPr="006C3152" w:rsidRDefault="00744EB2" w:rsidP="00744EB2">
      <w:pPr>
        <w:ind w:firstLine="709"/>
        <w:rPr>
          <w:iCs/>
          <w:sz w:val="28"/>
          <w:szCs w:val="28"/>
          <w:lang w:val="vi-VN"/>
        </w:rPr>
      </w:pPr>
      <w:r w:rsidRPr="006C3152">
        <w:rPr>
          <w:iCs/>
          <w:sz w:val="28"/>
          <w:szCs w:val="28"/>
          <w:lang w:val="vi-VN"/>
        </w:rPr>
        <w:t>- Giấy chứng nhận lương y;</w:t>
      </w:r>
    </w:p>
    <w:p w14:paraId="0674AB5A" w14:textId="77777777" w:rsidR="00744EB2" w:rsidRPr="006C3152" w:rsidRDefault="00744EB2" w:rsidP="00744EB2">
      <w:pPr>
        <w:ind w:firstLine="709"/>
        <w:rPr>
          <w:iCs/>
          <w:sz w:val="28"/>
          <w:szCs w:val="28"/>
          <w:lang w:val="vi-VN"/>
        </w:rPr>
      </w:pPr>
      <w:r w:rsidRPr="006C3152">
        <w:rPr>
          <w:iCs/>
          <w:sz w:val="28"/>
          <w:szCs w:val="28"/>
          <w:lang w:val="vi-VN"/>
        </w:rPr>
        <w:t>- Giấy chứng nhận bài thuốc gia truyền;</w:t>
      </w:r>
    </w:p>
    <w:p w14:paraId="44DE3E80" w14:textId="77777777" w:rsidR="00744EB2" w:rsidRPr="006C3152" w:rsidRDefault="00744EB2" w:rsidP="00744EB2">
      <w:pPr>
        <w:ind w:firstLine="709"/>
        <w:rPr>
          <w:iCs/>
          <w:sz w:val="28"/>
          <w:szCs w:val="28"/>
          <w:lang w:val="vi-VN"/>
        </w:rPr>
      </w:pPr>
      <w:r w:rsidRPr="006C3152">
        <w:rPr>
          <w:iCs/>
          <w:sz w:val="28"/>
          <w:szCs w:val="28"/>
          <w:lang w:val="vi-VN"/>
        </w:rPr>
        <w:t>- Giấy chứng nhận phương pháp chữa bệnh gia truyền.</w:t>
      </w:r>
    </w:p>
    <w:p w14:paraId="1D10896F" w14:textId="77777777" w:rsidR="00744EB2" w:rsidRPr="006C3152" w:rsidRDefault="00744EB2" w:rsidP="00744EB2">
      <w:pPr>
        <w:ind w:firstLine="709"/>
        <w:rPr>
          <w:iCs/>
          <w:sz w:val="28"/>
          <w:szCs w:val="28"/>
          <w:lang w:val="vi-VN"/>
        </w:rPr>
      </w:pPr>
      <w:r w:rsidRPr="006C3152">
        <w:rPr>
          <w:iCs/>
          <w:sz w:val="28"/>
          <w:szCs w:val="28"/>
          <w:lang w:val="vi-VN"/>
        </w:rPr>
        <w:t>g)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14:paraId="1E7529B7" w14:textId="77777777" w:rsidR="00744EB2" w:rsidRPr="006C3152" w:rsidRDefault="00744EB2" w:rsidP="00744EB2">
      <w:pPr>
        <w:ind w:firstLine="709"/>
        <w:rPr>
          <w:iCs/>
          <w:sz w:val="28"/>
          <w:szCs w:val="28"/>
          <w:lang w:val="vi-VN"/>
        </w:rPr>
      </w:pPr>
      <w:r w:rsidRPr="006C3152">
        <w:rPr>
          <w:b/>
          <w:iCs/>
          <w:sz w:val="28"/>
          <w:szCs w:val="28"/>
          <w:lang w:val="vi-VN"/>
        </w:rPr>
        <w:t>4.</w:t>
      </w:r>
      <w:r w:rsidRPr="006C3152">
        <w:rPr>
          <w:iCs/>
          <w:sz w:val="28"/>
          <w:szCs w:val="28"/>
          <w:lang w:val="vi-VN"/>
        </w:rPr>
        <w:t xml:space="preserve"> </w:t>
      </w:r>
      <w:r w:rsidRPr="006C3152">
        <w:rPr>
          <w:b/>
          <w:bCs/>
          <w:iCs/>
          <w:sz w:val="28"/>
          <w:szCs w:val="28"/>
          <w:lang w:val="vi-VN"/>
        </w:rPr>
        <w:t>Trường hợp 4:</w:t>
      </w:r>
      <w:r w:rsidRPr="006C3152">
        <w:rPr>
          <w:iCs/>
          <w:sz w:val="28"/>
          <w:szCs w:val="28"/>
          <w:lang w:val="vi-VN"/>
        </w:rPr>
        <w:t xml:space="preserve"> Hồ sơ đề nghị cấp lại giấy phép hành nghề đối với trường hợp giấy phép hành nghề bị thu hồi theo quy định tại điểm b khoản 2 Điều 137 Nghị định số 96/2023/NĐ-CP do hồ sơ đề nghị cấp giấy phép hành nghề không đúng quy định (điểm a khoản 1 Điều 35 của Luật Khám bệnh, chữa bệnh):</w:t>
      </w:r>
    </w:p>
    <w:p w14:paraId="0FCE0269" w14:textId="77777777" w:rsidR="00744EB2" w:rsidRPr="006C3152" w:rsidRDefault="00744EB2" w:rsidP="00744EB2">
      <w:pPr>
        <w:ind w:firstLine="709"/>
        <w:rPr>
          <w:iCs/>
          <w:sz w:val="28"/>
          <w:szCs w:val="28"/>
          <w:lang w:val="vi-VN"/>
        </w:rPr>
      </w:pPr>
      <w:r w:rsidRPr="006C3152">
        <w:rPr>
          <w:iCs/>
          <w:sz w:val="28"/>
          <w:szCs w:val="28"/>
          <w:lang w:val="vi-VN"/>
        </w:rPr>
        <w:t>a) Đơn theo Mẫu 08 Phụ lục I ban hành kèm theo Nghị định số 96/2023/NĐ-CP.</w:t>
      </w:r>
    </w:p>
    <w:p w14:paraId="6D3F4112" w14:textId="77777777" w:rsidR="00744EB2" w:rsidRPr="006C3152" w:rsidRDefault="00744EB2" w:rsidP="00744EB2">
      <w:pPr>
        <w:ind w:firstLine="709"/>
        <w:rPr>
          <w:iCs/>
          <w:sz w:val="28"/>
          <w:szCs w:val="28"/>
          <w:lang w:val="vi-VN"/>
        </w:rPr>
      </w:pPr>
      <w:r w:rsidRPr="006C3152">
        <w:rPr>
          <w:iCs/>
          <w:sz w:val="28"/>
          <w:szCs w:val="28"/>
          <w:lang w:val="vi-VN"/>
        </w:rPr>
        <w:t>b) Bản chính hoặc bản sao hợp lệ của một trong các giấy tờ sau:</w:t>
      </w:r>
    </w:p>
    <w:p w14:paraId="2EB041F5" w14:textId="77777777" w:rsidR="00744EB2" w:rsidRPr="006C3152" w:rsidRDefault="00744EB2" w:rsidP="00744EB2">
      <w:pPr>
        <w:ind w:firstLine="709"/>
        <w:rPr>
          <w:iCs/>
          <w:sz w:val="28"/>
          <w:szCs w:val="28"/>
          <w:lang w:val="vi-VN"/>
        </w:rPr>
      </w:pPr>
      <w:r w:rsidRPr="006C3152">
        <w:rPr>
          <w:iCs/>
          <w:sz w:val="28"/>
          <w:szCs w:val="28"/>
          <w:lang w:val="vi-VN"/>
        </w:rPr>
        <w:t>- Văn bản xác nhận đạt kết quả tại kỳ kiểm tra đánh giá năng lực hành nghề khám bệnh, chữa bệnh (không áp dụng đối với trường hợp kết quả đánh giá năng lực đã được kết nối, chia sẻ trên Hệ thống thông tin về quản lý hoạt động khám bệnh, chữa bệnh hoặc cơ sở dữ liệu quốc gia về y tế);</w:t>
      </w:r>
    </w:p>
    <w:p w14:paraId="3ADF1591" w14:textId="77777777" w:rsidR="00744EB2" w:rsidRPr="006C3152" w:rsidRDefault="00744EB2" w:rsidP="00744EB2">
      <w:pPr>
        <w:ind w:firstLine="709"/>
        <w:rPr>
          <w:iCs/>
          <w:sz w:val="28"/>
          <w:szCs w:val="28"/>
          <w:lang w:val="vi-VN"/>
        </w:rPr>
      </w:pPr>
      <w:r w:rsidRPr="006C3152">
        <w:rPr>
          <w:iCs/>
          <w:sz w:val="28"/>
          <w:szCs w:val="28"/>
          <w:lang w:val="vi-VN"/>
        </w:rPr>
        <w:t>- Giấy phép hành nghề đã được thừa nhận theo quy định tại Điều 37 Nghị định số 96/2023/NĐ-CP (không áp dụng đối với trường hợp kết quả thừa nhận giấy phép hành nghề đã được kết nối, chia sẻ trên Hệ thống thông tin về quản lý hoạt động khám bệnh, chữa bệnh hoặc cơ sở dữ liệu quốc gia về y tế).</w:t>
      </w:r>
    </w:p>
    <w:p w14:paraId="1B4B330B" w14:textId="77777777" w:rsidR="00744EB2" w:rsidRPr="006C3152" w:rsidRDefault="00744EB2" w:rsidP="00744EB2">
      <w:pPr>
        <w:ind w:firstLine="709"/>
        <w:rPr>
          <w:iCs/>
          <w:sz w:val="28"/>
          <w:szCs w:val="28"/>
          <w:lang w:val="vi-VN"/>
        </w:rPr>
      </w:pPr>
      <w:r w:rsidRPr="006C3152">
        <w:rPr>
          <w:iCs/>
          <w:sz w:val="28"/>
          <w:szCs w:val="28"/>
          <w:lang w:val="vi-VN"/>
        </w:rPr>
        <w:t>c) Bản chính hoặc bản sao hợp lệ giấy khám sức khỏe do cơ sở khám bệnh, chữa bệnh có đủ điều kiện cấp (không áp dụng đối với trường hợp kết quả khám sức khỏe đã được kết nối, chia sẻ trên Hệ thống thông tin về quản lý hoạt động khám bệnh, chữa bệnh hoặc cơ sở dữ liệu quốc gia về y tế) hoặc bản sao hợp lệ giấy phép lao động đối với trường hợp phải có giấy phép lao động theo quy định của Bộ luật Lao động.</w:t>
      </w:r>
    </w:p>
    <w:p w14:paraId="2EF1FEE5" w14:textId="77777777" w:rsidR="00744EB2" w:rsidRPr="006C3152" w:rsidRDefault="00744EB2" w:rsidP="00744EB2">
      <w:pPr>
        <w:ind w:firstLine="709"/>
        <w:rPr>
          <w:iCs/>
          <w:sz w:val="28"/>
          <w:szCs w:val="28"/>
          <w:lang w:val="vi-VN"/>
        </w:rPr>
      </w:pPr>
      <w:r w:rsidRPr="006C3152">
        <w:rPr>
          <w:iCs/>
          <w:sz w:val="28"/>
          <w:szCs w:val="28"/>
          <w:lang w:val="vi-VN"/>
        </w:rPr>
        <w:t>d) Sơ yếu lý lịch tự thuật của người hành nghề theo Mẫu 09 Phụ lục I ban hành kèm theo Nghị định số 96/2023/NĐ-CP (không áp dụng đối với trường hợp lý lịch của người hành nghề đã được kết nối, chia sẻ trên Hệ thống thông tin về quản lý hoạt động khám bệnh, chữa bệnh hoặc cơ sở dữ liệu quốc gia về y tế).</w:t>
      </w:r>
    </w:p>
    <w:p w14:paraId="14CC5F20" w14:textId="77777777" w:rsidR="00744EB2" w:rsidRPr="006C3152" w:rsidRDefault="00744EB2" w:rsidP="00744EB2">
      <w:pPr>
        <w:ind w:firstLine="709"/>
        <w:rPr>
          <w:iCs/>
          <w:sz w:val="28"/>
          <w:szCs w:val="28"/>
          <w:lang w:val="vi-VN"/>
        </w:rPr>
      </w:pPr>
      <w:r w:rsidRPr="006C3152">
        <w:rPr>
          <w:iCs/>
          <w:sz w:val="28"/>
          <w:szCs w:val="28"/>
          <w:lang w:val="vi-VN"/>
        </w:rPr>
        <w:t>đ)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7F6A107C" w14:textId="77777777" w:rsidR="00744EB2" w:rsidRPr="006C3152" w:rsidRDefault="00744EB2" w:rsidP="00744EB2">
      <w:pPr>
        <w:ind w:firstLine="709"/>
        <w:rPr>
          <w:iCs/>
          <w:sz w:val="28"/>
          <w:szCs w:val="28"/>
          <w:lang w:val="vi-VN"/>
        </w:rPr>
      </w:pPr>
      <w:r w:rsidRPr="006C3152">
        <w:rPr>
          <w:iCs/>
          <w:sz w:val="28"/>
          <w:szCs w:val="28"/>
          <w:lang w:val="vi-VN"/>
        </w:rPr>
        <w:t>e) Bản sao hợp lệ của một hoặc nhiều các giấy tờ sau đây (không áp dụng đối với trường hợp các giấy tờ này đã được kết nối, chia sẻ trên Hệ thống thông tin về quản lý hoạt động khám bệnh, chữa bệnh hoặc cơ sở dữ liệu quốc gia về y tế) đối với trường hợp quy định tại điểm a khoản 6 Điều 10 Nghị định số 96/2023/NĐ-CP:</w:t>
      </w:r>
    </w:p>
    <w:p w14:paraId="2307584A" w14:textId="77777777" w:rsidR="00744EB2" w:rsidRPr="006C3152" w:rsidRDefault="00744EB2" w:rsidP="00744EB2">
      <w:pPr>
        <w:ind w:firstLine="709"/>
        <w:rPr>
          <w:iCs/>
          <w:sz w:val="28"/>
          <w:szCs w:val="28"/>
          <w:lang w:val="vi-VN"/>
        </w:rPr>
      </w:pPr>
      <w:r w:rsidRPr="006C3152">
        <w:rPr>
          <w:iCs/>
          <w:sz w:val="28"/>
          <w:szCs w:val="28"/>
          <w:lang w:val="vi-VN"/>
        </w:rPr>
        <w:t>- Giấy chứng nhận lương y;</w:t>
      </w:r>
    </w:p>
    <w:p w14:paraId="6BD2D071" w14:textId="77777777" w:rsidR="00744EB2" w:rsidRPr="006C3152" w:rsidRDefault="00744EB2" w:rsidP="00744EB2">
      <w:pPr>
        <w:ind w:firstLine="709"/>
        <w:rPr>
          <w:iCs/>
          <w:sz w:val="28"/>
          <w:szCs w:val="28"/>
          <w:lang w:val="vi-VN"/>
        </w:rPr>
      </w:pPr>
      <w:r w:rsidRPr="006C3152">
        <w:rPr>
          <w:iCs/>
          <w:sz w:val="28"/>
          <w:szCs w:val="28"/>
          <w:lang w:val="vi-VN"/>
        </w:rPr>
        <w:t>- Giấy chứng nhận bài thuốc gia truyền;</w:t>
      </w:r>
    </w:p>
    <w:p w14:paraId="11937CC9" w14:textId="77777777" w:rsidR="00744EB2" w:rsidRPr="006C3152" w:rsidRDefault="00744EB2" w:rsidP="00744EB2">
      <w:pPr>
        <w:ind w:firstLine="709"/>
        <w:rPr>
          <w:iCs/>
          <w:sz w:val="28"/>
          <w:szCs w:val="28"/>
          <w:lang w:val="vi-VN"/>
        </w:rPr>
      </w:pPr>
      <w:r w:rsidRPr="006C3152">
        <w:rPr>
          <w:iCs/>
          <w:sz w:val="28"/>
          <w:szCs w:val="28"/>
          <w:lang w:val="vi-VN"/>
        </w:rPr>
        <w:t>- Giấy chứng nhận phương pháp chữa bệnh gia truyền.</w:t>
      </w:r>
    </w:p>
    <w:p w14:paraId="6226D6B3" w14:textId="77777777" w:rsidR="00744EB2" w:rsidRPr="006C3152" w:rsidRDefault="00744EB2" w:rsidP="00744EB2">
      <w:pPr>
        <w:ind w:firstLine="709"/>
        <w:rPr>
          <w:iCs/>
          <w:sz w:val="28"/>
          <w:szCs w:val="28"/>
          <w:lang w:val="vi-VN"/>
        </w:rPr>
      </w:pPr>
      <w:r w:rsidRPr="006C3152">
        <w:rPr>
          <w:iCs/>
          <w:sz w:val="28"/>
          <w:szCs w:val="28"/>
          <w:lang w:val="vi-VN"/>
        </w:rPr>
        <w:t>g)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14:paraId="07078D43" w14:textId="77777777" w:rsidR="00744EB2" w:rsidRPr="006C3152" w:rsidRDefault="00744EB2" w:rsidP="00744EB2">
      <w:pPr>
        <w:ind w:firstLine="709"/>
        <w:rPr>
          <w:iCs/>
          <w:sz w:val="28"/>
          <w:szCs w:val="28"/>
          <w:lang w:val="vi-VN"/>
        </w:rPr>
      </w:pPr>
      <w:r w:rsidRPr="006C3152">
        <w:rPr>
          <w:b/>
          <w:iCs/>
          <w:sz w:val="28"/>
          <w:szCs w:val="28"/>
          <w:lang w:val="vi-VN"/>
        </w:rPr>
        <w:t>5.</w:t>
      </w:r>
      <w:r w:rsidRPr="006C3152">
        <w:rPr>
          <w:iCs/>
          <w:sz w:val="28"/>
          <w:szCs w:val="28"/>
          <w:lang w:val="vi-VN"/>
        </w:rPr>
        <w:t xml:space="preserve"> </w:t>
      </w:r>
      <w:r w:rsidRPr="006C3152">
        <w:rPr>
          <w:b/>
          <w:bCs/>
          <w:iCs/>
          <w:sz w:val="28"/>
          <w:szCs w:val="28"/>
          <w:lang w:val="vi-VN"/>
        </w:rPr>
        <w:t>Trường hợp 5</w:t>
      </w:r>
      <w:r w:rsidRPr="006C3152">
        <w:rPr>
          <w:iCs/>
          <w:sz w:val="28"/>
          <w:szCs w:val="28"/>
          <w:lang w:val="vi-VN"/>
        </w:rPr>
        <w:t>: Hồ sơ đề nghị cấp lại giấy phép hành nghề đối với trường hợp giấy phép hành nghề bị thu hồi theo quy định tại điểm a khoản 4 Điều 137 Nghị định số 96/2023/NĐ-CP do cấp sai chức danh chuyên môn hoặc phạm vi hành nghề trong giấy phép hành nghề so với hồ sơ đề nghị cấp giấy phép hành nghề (điểm c khoản 1 Điều 35 của Luật Khám bệnh, chữa bệnh):</w:t>
      </w:r>
    </w:p>
    <w:p w14:paraId="47C2FCF6" w14:textId="77777777" w:rsidR="00744EB2" w:rsidRPr="006C3152" w:rsidRDefault="00744EB2" w:rsidP="00744EB2">
      <w:pPr>
        <w:ind w:firstLine="709"/>
        <w:rPr>
          <w:iCs/>
          <w:sz w:val="28"/>
          <w:szCs w:val="28"/>
          <w:lang w:val="vi-VN"/>
        </w:rPr>
      </w:pPr>
      <w:r w:rsidRPr="006C3152">
        <w:rPr>
          <w:iCs/>
          <w:sz w:val="28"/>
          <w:szCs w:val="28"/>
          <w:lang w:val="vi-VN"/>
        </w:rPr>
        <w:t>a) Đơn theo Mẫu 08 Phụ lục I ban hành kèm theo Nghị định số 96/2023/NĐ-CP;</w:t>
      </w:r>
    </w:p>
    <w:p w14:paraId="1E6F36FF" w14:textId="77777777" w:rsidR="00744EB2" w:rsidRPr="006C3152" w:rsidRDefault="00744EB2" w:rsidP="00744EB2">
      <w:pPr>
        <w:ind w:firstLine="709"/>
        <w:rPr>
          <w:iCs/>
          <w:sz w:val="28"/>
          <w:szCs w:val="28"/>
          <w:lang w:val="vi-VN"/>
        </w:rPr>
      </w:pPr>
      <w:r w:rsidRPr="006C3152">
        <w:rPr>
          <w:iCs/>
          <w:sz w:val="28"/>
          <w:szCs w:val="28"/>
          <w:lang w:val="vi-VN"/>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14:paraId="2B9D8F02" w14:textId="77777777" w:rsidR="00744EB2" w:rsidRPr="006C3152" w:rsidRDefault="00744EB2" w:rsidP="00744EB2">
      <w:pPr>
        <w:ind w:firstLine="709"/>
        <w:rPr>
          <w:iCs/>
          <w:sz w:val="28"/>
          <w:szCs w:val="28"/>
          <w:lang w:val="vi-VN"/>
        </w:rPr>
      </w:pPr>
      <w:r w:rsidRPr="006C3152">
        <w:rPr>
          <w:iCs/>
          <w:sz w:val="28"/>
          <w:szCs w:val="28"/>
          <w:lang w:val="vi-VN"/>
        </w:rPr>
        <w:t>c)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5684064F" w14:textId="77777777" w:rsidR="00744EB2" w:rsidRPr="006C3152" w:rsidRDefault="00744EB2" w:rsidP="00744EB2">
      <w:pPr>
        <w:ind w:firstLine="709"/>
        <w:rPr>
          <w:iCs/>
          <w:sz w:val="28"/>
          <w:szCs w:val="28"/>
          <w:lang w:val="vi-VN"/>
        </w:rPr>
      </w:pPr>
      <w:r w:rsidRPr="006C3152">
        <w:rPr>
          <w:b/>
          <w:iCs/>
          <w:sz w:val="28"/>
          <w:szCs w:val="28"/>
          <w:lang w:val="vi-VN"/>
        </w:rPr>
        <w:t>6.</w:t>
      </w:r>
      <w:r w:rsidRPr="006C3152">
        <w:rPr>
          <w:iCs/>
          <w:sz w:val="28"/>
          <w:szCs w:val="28"/>
          <w:lang w:val="vi-VN"/>
        </w:rPr>
        <w:t xml:space="preserve"> </w:t>
      </w:r>
      <w:r w:rsidRPr="006C3152">
        <w:rPr>
          <w:b/>
          <w:bCs/>
          <w:iCs/>
          <w:sz w:val="28"/>
          <w:szCs w:val="28"/>
          <w:lang w:val="vi-VN"/>
        </w:rPr>
        <w:t>Trường hợp 6</w:t>
      </w:r>
      <w:r w:rsidRPr="006C3152">
        <w:rPr>
          <w:iCs/>
          <w:sz w:val="28"/>
          <w:szCs w:val="28"/>
          <w:lang w:val="vi-VN"/>
        </w:rPr>
        <w:t xml:space="preserve">: Hồ sơ đề nghị cấp lại giấy phép hành nghề đối với trường hợp giấy phép hành nghề bị thu hồi theo quy định tại điểm b khoản 4 Điều 137 Nghị định số 96/2023/NĐ-CP do cấp sai chức danh chuyên môn hoặc phạm vi hành nghề trong giấy phép </w:t>
      </w:r>
      <w:r w:rsidRPr="006C3152">
        <w:rPr>
          <w:iCs/>
          <w:spacing w:val="-6"/>
          <w:sz w:val="28"/>
          <w:szCs w:val="28"/>
          <w:lang w:val="vi-VN"/>
        </w:rPr>
        <w:t>hành nghề so với hồ sơ đề nghị cấp giấy phép hành nghề (điểm c khoản 1 Điều 35</w:t>
      </w:r>
      <w:r w:rsidRPr="006C3152">
        <w:rPr>
          <w:iCs/>
          <w:sz w:val="28"/>
          <w:szCs w:val="28"/>
          <w:lang w:val="vi-VN"/>
        </w:rPr>
        <w:t xml:space="preserve"> của Luật Khám bệnh, chữa bệnh):</w:t>
      </w:r>
    </w:p>
    <w:p w14:paraId="21F2E296" w14:textId="77777777" w:rsidR="00744EB2" w:rsidRPr="006C3152" w:rsidRDefault="00744EB2" w:rsidP="00744EB2">
      <w:pPr>
        <w:ind w:firstLine="709"/>
        <w:rPr>
          <w:iCs/>
          <w:sz w:val="28"/>
          <w:szCs w:val="28"/>
          <w:lang w:val="vi-VN"/>
        </w:rPr>
      </w:pPr>
      <w:r w:rsidRPr="006C3152">
        <w:rPr>
          <w:iCs/>
          <w:sz w:val="28"/>
          <w:szCs w:val="28"/>
          <w:lang w:val="vi-VN"/>
        </w:rPr>
        <w:t>a) Đơn theo Mẫu 08 Phụ lục I ban hành kèm theo Nghị định số 96/2023/NĐ-CP;</w:t>
      </w:r>
    </w:p>
    <w:p w14:paraId="7DEB5ED1" w14:textId="77777777" w:rsidR="00744EB2" w:rsidRPr="006C3152" w:rsidRDefault="00744EB2" w:rsidP="00744EB2">
      <w:pPr>
        <w:ind w:firstLine="709"/>
        <w:rPr>
          <w:iCs/>
          <w:sz w:val="28"/>
          <w:szCs w:val="28"/>
          <w:lang w:val="vi-VN"/>
        </w:rPr>
      </w:pPr>
      <w:r w:rsidRPr="006C3152">
        <w:rPr>
          <w:iCs/>
          <w:spacing w:val="-6"/>
          <w:sz w:val="28"/>
          <w:szCs w:val="28"/>
          <w:lang w:val="vi-VN"/>
        </w:rPr>
        <w:t>b) Bản sao hợp lệ giấy xác nhận hoàn thành quá trình thực hành theo Mẫu 07</w:t>
      </w:r>
      <w:r w:rsidRPr="006C3152">
        <w:rPr>
          <w:iCs/>
          <w:sz w:val="28"/>
          <w:szCs w:val="28"/>
          <w:lang w:val="vi-VN"/>
        </w:rPr>
        <w:t xml:space="preserve"> Phụ lục I ban hành kèm theo Nghị định số 96/2023/NĐ-CP (không áp dụng đối với trường hợp kết quả thực hành đã được kết nối, chia sẻ trên Hệ thống thông tin về quản lý hoạt động khám bệnh, chữa bệnh hoặc cơ sở dữ liệu quốc gia về y tế);</w:t>
      </w:r>
    </w:p>
    <w:p w14:paraId="49A17F52" w14:textId="77777777" w:rsidR="00744EB2" w:rsidRPr="006C3152" w:rsidRDefault="00744EB2" w:rsidP="00744EB2">
      <w:pPr>
        <w:ind w:firstLine="709"/>
        <w:rPr>
          <w:iCs/>
          <w:sz w:val="28"/>
          <w:szCs w:val="28"/>
          <w:lang w:val="vi-VN"/>
        </w:rPr>
      </w:pPr>
      <w:r w:rsidRPr="006C3152">
        <w:rPr>
          <w:iCs/>
          <w:sz w:val="28"/>
          <w:szCs w:val="28"/>
          <w:lang w:val="vi-VN"/>
        </w:rPr>
        <w:t>c)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14:paraId="539E4F52" w14:textId="77777777" w:rsidR="00744EB2" w:rsidRPr="006C3152" w:rsidRDefault="00744EB2" w:rsidP="00744EB2">
      <w:pPr>
        <w:ind w:firstLine="709"/>
        <w:rPr>
          <w:iCs/>
          <w:sz w:val="28"/>
          <w:szCs w:val="28"/>
          <w:lang w:val="vi-VN"/>
        </w:rPr>
      </w:pPr>
      <w:r w:rsidRPr="006C3152">
        <w:rPr>
          <w:iCs/>
          <w:sz w:val="28"/>
          <w:szCs w:val="28"/>
          <w:lang w:val="vi-VN"/>
        </w:rPr>
        <w:t>d)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7B55D128" w14:textId="77777777" w:rsidR="00744EB2" w:rsidRPr="006C3152" w:rsidRDefault="00744EB2" w:rsidP="00744EB2">
      <w:pPr>
        <w:ind w:firstLine="709"/>
        <w:rPr>
          <w:iCs/>
          <w:sz w:val="28"/>
          <w:szCs w:val="28"/>
          <w:lang w:val="vi-VN"/>
        </w:rPr>
      </w:pPr>
      <w:r w:rsidRPr="006C3152">
        <w:rPr>
          <w:b/>
          <w:iCs/>
          <w:sz w:val="28"/>
          <w:szCs w:val="28"/>
          <w:lang w:val="vi-VN"/>
        </w:rPr>
        <w:t>7.</w:t>
      </w:r>
      <w:r w:rsidRPr="006C3152">
        <w:rPr>
          <w:iCs/>
          <w:sz w:val="28"/>
          <w:szCs w:val="28"/>
          <w:lang w:val="vi-VN"/>
        </w:rPr>
        <w:t xml:space="preserve"> </w:t>
      </w:r>
      <w:r w:rsidRPr="006C3152">
        <w:rPr>
          <w:b/>
          <w:bCs/>
          <w:iCs/>
          <w:sz w:val="28"/>
          <w:szCs w:val="28"/>
          <w:lang w:val="vi-VN"/>
        </w:rPr>
        <w:t>Trường hợp 7</w:t>
      </w:r>
      <w:r w:rsidRPr="006C3152">
        <w:rPr>
          <w:iCs/>
          <w:sz w:val="28"/>
          <w:szCs w:val="28"/>
          <w:lang w:val="vi-VN"/>
        </w:rPr>
        <w:t>: Hồ sơ đề nghị cấp lại giấy phép hành nghề đối với trường hợp giấy phép hành nghề bị thu hồi theo quy định tại điểm a khoản 5 Điều 137 Nghị định số 96/2023/NĐ-CP do không hành nghề trong thời gian 24 tháng liên tục (điểm d khoản 1 Điều 35 của Luật Khám bệnh, chữa bệnh):</w:t>
      </w:r>
    </w:p>
    <w:p w14:paraId="2645D99A" w14:textId="77777777" w:rsidR="00744EB2" w:rsidRPr="006C3152" w:rsidRDefault="00744EB2" w:rsidP="00744EB2">
      <w:pPr>
        <w:ind w:firstLine="709"/>
        <w:rPr>
          <w:iCs/>
          <w:sz w:val="28"/>
          <w:szCs w:val="28"/>
          <w:lang w:val="vi-VN"/>
        </w:rPr>
      </w:pPr>
      <w:r w:rsidRPr="006C3152">
        <w:rPr>
          <w:iCs/>
          <w:sz w:val="28"/>
          <w:szCs w:val="28"/>
          <w:lang w:val="vi-VN"/>
        </w:rPr>
        <w:t>a) Đơn theo Mẫu 08 Phụ lục I ban hành kèm theo Nghị định số 96/2023/NĐ-CP;</w:t>
      </w:r>
    </w:p>
    <w:p w14:paraId="60B9BC57" w14:textId="77777777" w:rsidR="00744EB2" w:rsidRPr="006C3152" w:rsidRDefault="00744EB2" w:rsidP="00744EB2">
      <w:pPr>
        <w:ind w:firstLine="709"/>
        <w:rPr>
          <w:iCs/>
          <w:sz w:val="28"/>
          <w:szCs w:val="28"/>
          <w:lang w:val="vi-VN"/>
        </w:rPr>
      </w:pPr>
      <w:r w:rsidRPr="006C3152">
        <w:rPr>
          <w:iCs/>
          <w:sz w:val="28"/>
          <w:szCs w:val="28"/>
          <w:lang w:val="vi-VN"/>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14:paraId="507B35D0" w14:textId="77777777" w:rsidR="00744EB2" w:rsidRPr="006C3152" w:rsidRDefault="00744EB2" w:rsidP="00744EB2">
      <w:pPr>
        <w:ind w:firstLine="709"/>
        <w:rPr>
          <w:iCs/>
          <w:sz w:val="28"/>
          <w:szCs w:val="28"/>
          <w:lang w:val="vi-VN"/>
        </w:rPr>
      </w:pPr>
      <w:r w:rsidRPr="006C3152">
        <w:rPr>
          <w:iCs/>
          <w:sz w:val="28"/>
          <w:szCs w:val="28"/>
          <w:lang w:val="vi-VN"/>
        </w:rPr>
        <w:t>c) Bản chính hoặc bản sao hợp lệ giấy xác nhận hoàn thành quá trình thực hành theo Mẫu 07 Phụ lục I ban hành kèm theo Nghị định số 96/2023/NĐ-CP (không áp dụng đối với trường hợp kết quả thực hành đã được kết nối, chia sẻ trên Hệ thống thông tin về quản lý hoạt động khám bệnh, chữa bệnh hoặc cơ sở dữ liệu quốc gia về y tế);</w:t>
      </w:r>
    </w:p>
    <w:p w14:paraId="21CC4F18" w14:textId="77777777" w:rsidR="00744EB2" w:rsidRPr="006C3152" w:rsidRDefault="00744EB2" w:rsidP="00744EB2">
      <w:pPr>
        <w:ind w:firstLine="709"/>
        <w:rPr>
          <w:iCs/>
          <w:sz w:val="28"/>
          <w:szCs w:val="28"/>
          <w:lang w:val="vi-VN"/>
        </w:rPr>
      </w:pPr>
      <w:r w:rsidRPr="006C3152">
        <w:rPr>
          <w:iCs/>
          <w:sz w:val="28"/>
          <w:szCs w:val="28"/>
          <w:lang w:val="vi-VN"/>
        </w:rPr>
        <w:t>d)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36032017" w14:textId="77777777" w:rsidR="00744EB2" w:rsidRPr="006C3152" w:rsidRDefault="00744EB2" w:rsidP="00744EB2">
      <w:pPr>
        <w:ind w:firstLine="709"/>
        <w:rPr>
          <w:iCs/>
          <w:sz w:val="28"/>
          <w:szCs w:val="28"/>
          <w:lang w:val="vi-VN"/>
        </w:rPr>
      </w:pPr>
      <w:r w:rsidRPr="006C3152">
        <w:rPr>
          <w:b/>
          <w:iCs/>
          <w:sz w:val="28"/>
          <w:szCs w:val="28"/>
          <w:lang w:val="vi-VN"/>
        </w:rPr>
        <w:t>8.</w:t>
      </w:r>
      <w:r w:rsidRPr="006C3152">
        <w:rPr>
          <w:iCs/>
          <w:sz w:val="28"/>
          <w:szCs w:val="28"/>
          <w:lang w:val="vi-VN"/>
        </w:rPr>
        <w:t xml:space="preserve"> </w:t>
      </w:r>
      <w:r w:rsidRPr="006C3152">
        <w:rPr>
          <w:b/>
          <w:bCs/>
          <w:iCs/>
          <w:sz w:val="28"/>
          <w:szCs w:val="28"/>
          <w:lang w:val="vi-VN"/>
        </w:rPr>
        <w:t xml:space="preserve">Trường hợp 8: </w:t>
      </w:r>
      <w:r w:rsidRPr="006C3152">
        <w:rPr>
          <w:iCs/>
          <w:sz w:val="28"/>
          <w:szCs w:val="28"/>
          <w:lang w:val="vi-VN"/>
        </w:rPr>
        <w:t>Hồ sơ đề nghị cấp lại giấy phép hành nghề đối với trường hợp giấy phép hành nghề bị thu hồi theo quy định tại điểm a khoản 6 Điều 137 Nghị định số 96/2023/NĐ-CP do thuộc trường hợp bị cấm hành nghề theo quy định tại các khoản 1, 2, 3, 4 hoặc 6 Điều 20 của Luật Khám bệnh, chữa bệnh (điểm đ khoản 1 Điều 35 của Luật Khám bệnh, chữa bệnh):</w:t>
      </w:r>
    </w:p>
    <w:p w14:paraId="30F2DA10" w14:textId="77777777" w:rsidR="00744EB2" w:rsidRPr="006C3152" w:rsidRDefault="00744EB2" w:rsidP="00744EB2">
      <w:pPr>
        <w:ind w:firstLine="709"/>
        <w:rPr>
          <w:iCs/>
          <w:sz w:val="28"/>
          <w:szCs w:val="28"/>
          <w:lang w:val="vi-VN"/>
        </w:rPr>
      </w:pPr>
      <w:r w:rsidRPr="006C3152">
        <w:rPr>
          <w:iCs/>
          <w:sz w:val="28"/>
          <w:szCs w:val="28"/>
          <w:lang w:val="vi-VN"/>
        </w:rPr>
        <w:t>a) Đơn theo Mẫu 08 Phụ lục I ban hành kèm theo Nghị định số 96/2023/NĐ-CP.</w:t>
      </w:r>
    </w:p>
    <w:p w14:paraId="6FA46B21" w14:textId="77777777" w:rsidR="00744EB2" w:rsidRPr="006C3152" w:rsidRDefault="00744EB2" w:rsidP="00744EB2">
      <w:pPr>
        <w:ind w:firstLine="709"/>
        <w:rPr>
          <w:iCs/>
          <w:sz w:val="28"/>
          <w:szCs w:val="28"/>
          <w:lang w:val="vi-VN"/>
        </w:rPr>
      </w:pPr>
      <w:r w:rsidRPr="006C3152">
        <w:rPr>
          <w:iCs/>
          <w:sz w:val="28"/>
          <w:szCs w:val="28"/>
          <w:lang w:val="vi-VN"/>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14:paraId="11AED098" w14:textId="77777777" w:rsidR="00744EB2" w:rsidRPr="006C3152" w:rsidRDefault="00744EB2" w:rsidP="00744EB2">
      <w:pPr>
        <w:ind w:firstLine="709"/>
        <w:rPr>
          <w:iCs/>
          <w:sz w:val="28"/>
          <w:szCs w:val="28"/>
          <w:lang w:val="vi-VN"/>
        </w:rPr>
      </w:pPr>
      <w:r w:rsidRPr="006C3152">
        <w:rPr>
          <w:iCs/>
          <w:sz w:val="28"/>
          <w:szCs w:val="28"/>
          <w:lang w:val="vi-VN"/>
        </w:rPr>
        <w:t>c) Một trong các giấy tờ sau đây:</w:t>
      </w:r>
    </w:p>
    <w:p w14:paraId="7A851794" w14:textId="77777777" w:rsidR="00744EB2" w:rsidRPr="006C3152" w:rsidRDefault="00744EB2" w:rsidP="00744EB2">
      <w:pPr>
        <w:ind w:firstLine="709"/>
        <w:rPr>
          <w:iCs/>
          <w:sz w:val="28"/>
          <w:szCs w:val="28"/>
          <w:lang w:val="vi-VN"/>
        </w:rPr>
      </w:pPr>
      <w:r w:rsidRPr="006C3152">
        <w:rPr>
          <w:iCs/>
          <w:sz w:val="28"/>
          <w:szCs w:val="28"/>
          <w:lang w:val="vi-VN"/>
        </w:rPr>
        <w:t>- Bản chính hoặc bản sao hợp lệ văn bản của cơ quan có thẩm quyền kết luận người hành nghề không có tội hoặc không thuộc trường hợp bị cấm hành nghề đối với trường hợp bị truy cứu trách nhiệm hình sự nhưng đã có văn bản kết luận không có tội, không thuộc trường hợp bị cấm hành nghề (khoản 1 Điều 20 của Luật Khám bệnh, chữa bệnh);</w:t>
      </w:r>
    </w:p>
    <w:p w14:paraId="5EE68A17" w14:textId="77777777" w:rsidR="00744EB2" w:rsidRPr="006C3152" w:rsidRDefault="00744EB2" w:rsidP="00744EB2">
      <w:pPr>
        <w:ind w:firstLine="709"/>
        <w:rPr>
          <w:iCs/>
          <w:sz w:val="28"/>
          <w:szCs w:val="28"/>
          <w:lang w:val="vi-VN"/>
        </w:rPr>
      </w:pPr>
      <w:r w:rsidRPr="006C3152">
        <w:rPr>
          <w:iCs/>
          <w:sz w:val="28"/>
          <w:szCs w:val="28"/>
          <w:lang w:val="vi-VN"/>
        </w:rPr>
        <w:t>- Bản chính hoặc bản sao hợp lệ giấy chứng nhận chấp hành xong thời gian thử thách hoặc giấy chứng nhận chấp hành xong bản án, quyết định của tòa án (khoản 2, khoản 3, khoản 4 Điều 20 của Luật Khám bệnh, chữa bệnh);</w:t>
      </w:r>
    </w:p>
    <w:p w14:paraId="4D4C81FA" w14:textId="77777777" w:rsidR="00744EB2" w:rsidRPr="006C3152" w:rsidRDefault="00744EB2" w:rsidP="00744EB2">
      <w:pPr>
        <w:ind w:firstLine="709"/>
        <w:rPr>
          <w:iCs/>
          <w:sz w:val="28"/>
          <w:szCs w:val="28"/>
          <w:lang w:val="vi-VN"/>
        </w:rPr>
      </w:pPr>
      <w:r w:rsidRPr="006C3152">
        <w:rPr>
          <w:iCs/>
          <w:sz w:val="28"/>
          <w:szCs w:val="28"/>
          <w:lang w:val="vi-VN"/>
        </w:rPr>
        <w:t>- Bản chính hoặc bản sao hợp lệ văn bản của cơ quan có thẩm quyền xác định người hành nghề đã có đủ năng lực hành vi dân sự hoặc không có khó khăn trong nhận thức, làm chủ hành vi hoặc không còn hạn chế năng lực hành vi dân sự (khoản 6 Điều 20 của Luật Khám bệnh, chữa bệnh);</w:t>
      </w:r>
    </w:p>
    <w:p w14:paraId="0B2323B3" w14:textId="77777777" w:rsidR="00744EB2" w:rsidRPr="006C3152" w:rsidRDefault="00744EB2" w:rsidP="00744EB2">
      <w:pPr>
        <w:ind w:firstLine="709"/>
        <w:rPr>
          <w:iCs/>
          <w:sz w:val="28"/>
          <w:szCs w:val="28"/>
          <w:lang w:val="vi-VN"/>
        </w:rPr>
      </w:pPr>
      <w:r w:rsidRPr="006C3152">
        <w:rPr>
          <w:iCs/>
          <w:sz w:val="28"/>
          <w:szCs w:val="28"/>
          <w:lang w:val="vi-VN"/>
        </w:rPr>
        <w:t>d)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5E1D2F44" w14:textId="77777777" w:rsidR="00744EB2" w:rsidRPr="006C3152" w:rsidRDefault="00744EB2" w:rsidP="00744EB2">
      <w:pPr>
        <w:ind w:firstLine="709"/>
        <w:rPr>
          <w:iCs/>
          <w:sz w:val="28"/>
          <w:szCs w:val="28"/>
          <w:lang w:val="vi-VN"/>
        </w:rPr>
      </w:pPr>
      <w:r w:rsidRPr="006C3152">
        <w:rPr>
          <w:b/>
          <w:iCs/>
          <w:sz w:val="28"/>
          <w:szCs w:val="28"/>
          <w:lang w:val="vi-VN"/>
        </w:rPr>
        <w:t>9.</w:t>
      </w:r>
      <w:r w:rsidRPr="006C3152">
        <w:rPr>
          <w:iCs/>
          <w:sz w:val="28"/>
          <w:szCs w:val="28"/>
          <w:lang w:val="vi-VN"/>
        </w:rPr>
        <w:t xml:space="preserve"> </w:t>
      </w:r>
      <w:r w:rsidRPr="006C3152">
        <w:rPr>
          <w:b/>
          <w:bCs/>
          <w:iCs/>
          <w:sz w:val="28"/>
          <w:szCs w:val="28"/>
          <w:lang w:val="vi-VN"/>
        </w:rPr>
        <w:t>Trường hợp 9</w:t>
      </w:r>
      <w:r w:rsidRPr="006C3152">
        <w:rPr>
          <w:iCs/>
          <w:sz w:val="28"/>
          <w:szCs w:val="28"/>
          <w:lang w:val="vi-VN"/>
        </w:rPr>
        <w:t>: Hồ sơ đề nghị cấp lại giấy phép hành nghề đối với trường hợp giấy phép hành nghề bị thu hồi theo quy định tại điểm b khoản 6 Điều 137 Nghị định số 96/2023/NĐ-CP do thuộc trường hợp bị cấm hành nghề theo quy định tại các khoản 1, 2, 3, 4 hoặc 6 Điều 20 của Luật Khám bệnh, chữa bệnh (điểm đ khoản 1 Điều 35 của Luật Khám bệnh, chữa bệnh):</w:t>
      </w:r>
    </w:p>
    <w:p w14:paraId="20AB281C" w14:textId="77777777" w:rsidR="00744EB2" w:rsidRPr="006C3152" w:rsidRDefault="00744EB2" w:rsidP="00744EB2">
      <w:pPr>
        <w:ind w:firstLine="709"/>
        <w:rPr>
          <w:iCs/>
          <w:sz w:val="28"/>
          <w:szCs w:val="28"/>
          <w:lang w:val="vi-VN"/>
        </w:rPr>
      </w:pPr>
      <w:r w:rsidRPr="006C3152">
        <w:rPr>
          <w:iCs/>
          <w:sz w:val="28"/>
          <w:szCs w:val="28"/>
          <w:lang w:val="vi-VN"/>
        </w:rPr>
        <w:t>a) Đơn theo Mẫu 08 Phụ lục I ban hành kèm theo Nghị định số 96/2023/NĐ-CP.</w:t>
      </w:r>
    </w:p>
    <w:p w14:paraId="612E7CEE" w14:textId="77777777" w:rsidR="00744EB2" w:rsidRPr="006C3152" w:rsidRDefault="00744EB2" w:rsidP="00744EB2">
      <w:pPr>
        <w:ind w:firstLine="709"/>
        <w:rPr>
          <w:iCs/>
          <w:sz w:val="28"/>
          <w:szCs w:val="28"/>
          <w:lang w:val="vi-VN"/>
        </w:rPr>
      </w:pPr>
      <w:r w:rsidRPr="006C3152">
        <w:rPr>
          <w:iCs/>
          <w:sz w:val="28"/>
          <w:szCs w:val="28"/>
          <w:lang w:val="vi-VN"/>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14:paraId="4F7BB098" w14:textId="77777777" w:rsidR="00744EB2" w:rsidRPr="006C3152" w:rsidRDefault="00744EB2" w:rsidP="00744EB2">
      <w:pPr>
        <w:ind w:firstLine="709"/>
        <w:rPr>
          <w:iCs/>
          <w:sz w:val="28"/>
          <w:szCs w:val="28"/>
          <w:lang w:val="vi-VN"/>
        </w:rPr>
      </w:pPr>
      <w:r w:rsidRPr="006C3152">
        <w:rPr>
          <w:iCs/>
          <w:sz w:val="28"/>
          <w:szCs w:val="28"/>
          <w:lang w:val="vi-VN"/>
        </w:rPr>
        <w:t>c) Một trong các giấy tờ sau đây:</w:t>
      </w:r>
    </w:p>
    <w:p w14:paraId="573293E7" w14:textId="77777777" w:rsidR="00744EB2" w:rsidRPr="006C3152" w:rsidRDefault="00744EB2" w:rsidP="00744EB2">
      <w:pPr>
        <w:ind w:firstLine="709"/>
        <w:rPr>
          <w:iCs/>
          <w:sz w:val="28"/>
          <w:szCs w:val="28"/>
          <w:lang w:val="vi-VN"/>
        </w:rPr>
      </w:pPr>
      <w:r w:rsidRPr="006C3152">
        <w:rPr>
          <w:iCs/>
          <w:sz w:val="28"/>
          <w:szCs w:val="28"/>
          <w:lang w:val="vi-VN"/>
        </w:rPr>
        <w:t>- Bản chính hoặc bản sao hợp lệ văn bản của cơ quan có thẩm quyền kết luận người hành nghề không có tội hoặc không thuộc trường hợp bị cấm hành nghề đối với trường hợp bị truy cứu trách nhiệm hình sự nhưng đã có văn bản kết luận không có tội, không thuộc trường hợp bị cấm hành nghề (khoản 1 Điều 20 của Luật Khám bệnh, chữa bệnh);</w:t>
      </w:r>
    </w:p>
    <w:p w14:paraId="4A60F935" w14:textId="77777777" w:rsidR="00744EB2" w:rsidRPr="006C3152" w:rsidRDefault="00744EB2" w:rsidP="00744EB2">
      <w:pPr>
        <w:ind w:firstLine="709"/>
        <w:rPr>
          <w:iCs/>
          <w:sz w:val="28"/>
          <w:szCs w:val="28"/>
          <w:lang w:val="vi-VN"/>
        </w:rPr>
      </w:pPr>
      <w:r w:rsidRPr="006C3152">
        <w:rPr>
          <w:iCs/>
          <w:sz w:val="28"/>
          <w:szCs w:val="28"/>
          <w:lang w:val="vi-VN"/>
        </w:rPr>
        <w:t>- Bản chính hoặc bản sao hợp lệ giấy chứng nhận chấp hành xong thời gian thử thách hoặc giấy chứng nhận chấp hành xong bản án, quyết định của tòa án (khoản 2, khoản 3, khoản 4 Điều 20 của Luật Khám bệnh, chữa bệnh);</w:t>
      </w:r>
    </w:p>
    <w:p w14:paraId="05453C80" w14:textId="77777777" w:rsidR="00744EB2" w:rsidRPr="006C3152" w:rsidRDefault="00744EB2" w:rsidP="00744EB2">
      <w:pPr>
        <w:ind w:firstLine="709"/>
        <w:rPr>
          <w:iCs/>
          <w:sz w:val="28"/>
          <w:szCs w:val="28"/>
          <w:lang w:val="vi-VN"/>
        </w:rPr>
      </w:pPr>
      <w:r w:rsidRPr="006C3152">
        <w:rPr>
          <w:iCs/>
          <w:sz w:val="28"/>
          <w:szCs w:val="28"/>
          <w:lang w:val="vi-VN"/>
        </w:rPr>
        <w:t>- Bản chính hoặc bản sao hợp lệ văn bản của cơ quan có thẩm quyền xác định người hành nghề đã có đủ năng lực hành vi dân sự hoặc không có khó khăn trong nhận thức, làm chủ hành vi hoặc không còn hạn chế năng lực hành vi dân sự (khoản 6 Điều 20 của Luật Khám bệnh, chữa bệnh).</w:t>
      </w:r>
    </w:p>
    <w:p w14:paraId="4C2EB099" w14:textId="77777777" w:rsidR="00744EB2" w:rsidRPr="006C3152" w:rsidRDefault="00744EB2" w:rsidP="00744EB2">
      <w:pPr>
        <w:ind w:firstLine="709"/>
        <w:rPr>
          <w:iCs/>
          <w:sz w:val="28"/>
          <w:szCs w:val="28"/>
          <w:lang w:val="vi-VN"/>
        </w:rPr>
      </w:pPr>
      <w:r w:rsidRPr="006C3152">
        <w:rPr>
          <w:iCs/>
          <w:sz w:val="28"/>
          <w:szCs w:val="28"/>
          <w:lang w:val="vi-VN"/>
        </w:rPr>
        <w:t>d) Bản sao hợp lệ giấy xác nhận hoàn thành quá trình thực hành theo Mẫu 07 Phụ lục I ban hành kèm theo Nghị định số 96/2023/NĐ-CP (không áp dụng đối với trường hợp kết quả thực hành đã được kết nối, chia sẻ trên Hệ thống thông tin về quản lý hoạt động khám bệnh, chữa bệnh hoặc cơ sở dữ liệu quốc gia về y tế).</w:t>
      </w:r>
    </w:p>
    <w:p w14:paraId="3639BCF7" w14:textId="77777777" w:rsidR="00744EB2" w:rsidRPr="006C3152" w:rsidRDefault="00744EB2" w:rsidP="00744EB2">
      <w:pPr>
        <w:ind w:firstLine="709"/>
        <w:rPr>
          <w:iCs/>
          <w:sz w:val="28"/>
          <w:szCs w:val="28"/>
          <w:lang w:val="vi-VN"/>
        </w:rPr>
      </w:pPr>
      <w:r w:rsidRPr="006C3152">
        <w:rPr>
          <w:iCs/>
          <w:sz w:val="28"/>
          <w:szCs w:val="28"/>
          <w:lang w:val="vi-VN"/>
        </w:rPr>
        <w:t>đ)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60133256" w14:textId="77777777" w:rsidR="00744EB2" w:rsidRPr="006C3152" w:rsidRDefault="00744EB2" w:rsidP="00744EB2">
      <w:pPr>
        <w:ind w:firstLine="709"/>
        <w:rPr>
          <w:iCs/>
          <w:sz w:val="28"/>
          <w:szCs w:val="28"/>
          <w:lang w:val="vi-VN"/>
        </w:rPr>
      </w:pPr>
      <w:r w:rsidRPr="006C3152">
        <w:rPr>
          <w:b/>
          <w:iCs/>
          <w:sz w:val="28"/>
          <w:szCs w:val="28"/>
          <w:lang w:val="vi-VN"/>
        </w:rPr>
        <w:t xml:space="preserve">10. </w:t>
      </w:r>
      <w:r w:rsidRPr="006C3152">
        <w:rPr>
          <w:b/>
          <w:bCs/>
          <w:iCs/>
          <w:sz w:val="28"/>
          <w:szCs w:val="28"/>
          <w:lang w:val="vi-VN"/>
        </w:rPr>
        <w:t>Trường hợp 10</w:t>
      </w:r>
      <w:r w:rsidRPr="006C3152">
        <w:rPr>
          <w:iCs/>
          <w:sz w:val="28"/>
          <w:szCs w:val="28"/>
          <w:lang w:val="vi-VN"/>
        </w:rPr>
        <w:t>:</w:t>
      </w:r>
      <w:r w:rsidRPr="006C3152">
        <w:rPr>
          <w:iCs/>
          <w:kern w:val="2"/>
          <w:sz w:val="28"/>
          <w:szCs w:val="28"/>
          <w:lang w:val="vi-VN"/>
        </w:rPr>
        <w:t xml:space="preserve"> </w:t>
      </w:r>
      <w:r w:rsidRPr="006C3152">
        <w:rPr>
          <w:iCs/>
          <w:sz w:val="28"/>
          <w:szCs w:val="28"/>
          <w:lang w:val="vi-VN"/>
        </w:rPr>
        <w:t>Hồ sơ đề nghị cấp lại giấy phép hành nghề đối với trường hợp giấy phép hành nghề bị thu hồi theo quy định tại điểm a khoản 10 Điều 137 Nghị định số 96/2023/NĐ-CP do người hành nghề tự đề nghị thu hồi giấy phép hành nghề (điểm i khoản 1 Điều 35 của Luật Khám bệnh, chữa bệnh):</w:t>
      </w:r>
    </w:p>
    <w:p w14:paraId="5B7EE894" w14:textId="77777777" w:rsidR="00744EB2" w:rsidRPr="006C3152" w:rsidRDefault="00744EB2" w:rsidP="00744EB2">
      <w:pPr>
        <w:ind w:firstLine="709"/>
        <w:rPr>
          <w:iCs/>
          <w:sz w:val="28"/>
          <w:szCs w:val="28"/>
          <w:lang w:val="vi-VN"/>
        </w:rPr>
      </w:pPr>
      <w:r w:rsidRPr="006C3152">
        <w:rPr>
          <w:iCs/>
          <w:sz w:val="28"/>
          <w:szCs w:val="28"/>
          <w:lang w:val="vi-VN"/>
        </w:rPr>
        <w:t>a) Đơn theo Mẫu 08 Phụ lục I ban hành kèm theo Nghị định số 96/2023/NĐ-CP;</w:t>
      </w:r>
    </w:p>
    <w:p w14:paraId="2EAD5FB7" w14:textId="77777777" w:rsidR="00744EB2" w:rsidRPr="006C3152" w:rsidRDefault="00744EB2" w:rsidP="00744EB2">
      <w:pPr>
        <w:ind w:firstLine="709"/>
        <w:rPr>
          <w:iCs/>
          <w:sz w:val="28"/>
          <w:szCs w:val="28"/>
          <w:lang w:val="vi-VN"/>
        </w:rPr>
      </w:pPr>
      <w:r w:rsidRPr="006C3152">
        <w:rPr>
          <w:iCs/>
          <w:sz w:val="28"/>
          <w:szCs w:val="28"/>
          <w:lang w:val="vi-VN"/>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14:paraId="4C3DC32D" w14:textId="77777777" w:rsidR="00744EB2" w:rsidRPr="006C3152" w:rsidRDefault="00744EB2" w:rsidP="00744EB2">
      <w:pPr>
        <w:ind w:firstLine="709"/>
        <w:rPr>
          <w:iCs/>
          <w:sz w:val="28"/>
          <w:szCs w:val="28"/>
          <w:lang w:val="vi-VN"/>
        </w:rPr>
      </w:pPr>
      <w:r w:rsidRPr="006C3152">
        <w:rPr>
          <w:iCs/>
          <w:sz w:val="28"/>
          <w:szCs w:val="28"/>
          <w:lang w:val="vi-VN"/>
        </w:rPr>
        <w:t>c)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78756B10" w14:textId="77777777" w:rsidR="00744EB2" w:rsidRPr="006C3152" w:rsidRDefault="00744EB2" w:rsidP="00744EB2">
      <w:pPr>
        <w:ind w:firstLine="709"/>
        <w:rPr>
          <w:iCs/>
          <w:sz w:val="28"/>
          <w:szCs w:val="28"/>
          <w:lang w:val="vi-VN"/>
        </w:rPr>
      </w:pPr>
      <w:r w:rsidRPr="006C3152">
        <w:rPr>
          <w:b/>
          <w:iCs/>
          <w:sz w:val="28"/>
          <w:szCs w:val="28"/>
          <w:lang w:val="vi-VN"/>
        </w:rPr>
        <w:t>11.</w:t>
      </w:r>
      <w:r w:rsidRPr="006C3152">
        <w:rPr>
          <w:iCs/>
          <w:sz w:val="28"/>
          <w:szCs w:val="28"/>
          <w:lang w:val="vi-VN"/>
        </w:rPr>
        <w:t xml:space="preserve"> </w:t>
      </w:r>
      <w:r w:rsidRPr="006C3152">
        <w:rPr>
          <w:b/>
          <w:bCs/>
          <w:iCs/>
          <w:sz w:val="28"/>
          <w:szCs w:val="28"/>
          <w:lang w:val="vi-VN"/>
        </w:rPr>
        <w:t>Trường hợp 11</w:t>
      </w:r>
      <w:r w:rsidRPr="006C3152">
        <w:rPr>
          <w:iCs/>
          <w:sz w:val="28"/>
          <w:szCs w:val="28"/>
          <w:lang w:val="vi-VN"/>
        </w:rPr>
        <w:t>: Hồ sơ đề nghị cấp lại giấy phép hành nghề đối với trường hợp giấy phép hành nghề bị thu hồi theo quy định tại điểm b khoản 10 Điều 137 Nghị định số 96/2023/NĐ-CP do người hành nghề tự đề nghị thu hồi giấy phép hành nghề (điểm i khoản 1 Điều 35 của Luật Khám bệnh, chữa bệnh):</w:t>
      </w:r>
    </w:p>
    <w:p w14:paraId="4B993D39" w14:textId="77777777" w:rsidR="00744EB2" w:rsidRPr="006C3152" w:rsidRDefault="00744EB2" w:rsidP="00744EB2">
      <w:pPr>
        <w:ind w:firstLine="709"/>
        <w:rPr>
          <w:iCs/>
          <w:sz w:val="28"/>
          <w:szCs w:val="28"/>
          <w:lang w:val="vi-VN"/>
        </w:rPr>
      </w:pPr>
      <w:r w:rsidRPr="006C3152">
        <w:rPr>
          <w:iCs/>
          <w:sz w:val="28"/>
          <w:szCs w:val="28"/>
          <w:lang w:val="vi-VN"/>
        </w:rPr>
        <w:t>a) Đơn theo Mẫu 08 Phụ lục I ban hành kèm theo Nghị định số 96/2023/NĐ-CP;</w:t>
      </w:r>
    </w:p>
    <w:p w14:paraId="50CE89A6" w14:textId="77777777" w:rsidR="00744EB2" w:rsidRPr="006C3152" w:rsidRDefault="00744EB2" w:rsidP="00744EB2">
      <w:pPr>
        <w:ind w:firstLine="709"/>
        <w:rPr>
          <w:iCs/>
          <w:sz w:val="28"/>
          <w:szCs w:val="28"/>
          <w:lang w:val="vi-VN"/>
        </w:rPr>
      </w:pPr>
      <w:r w:rsidRPr="006C3152">
        <w:rPr>
          <w:iCs/>
          <w:sz w:val="28"/>
          <w:szCs w:val="28"/>
          <w:lang w:val="vi-VN"/>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14:paraId="1E838C42" w14:textId="77777777" w:rsidR="00744EB2" w:rsidRPr="006C3152" w:rsidRDefault="00744EB2" w:rsidP="00744EB2">
      <w:pPr>
        <w:ind w:firstLine="709"/>
        <w:rPr>
          <w:iCs/>
          <w:sz w:val="28"/>
          <w:szCs w:val="28"/>
          <w:lang w:val="vi-VN"/>
        </w:rPr>
      </w:pPr>
      <w:r w:rsidRPr="006C3152">
        <w:rPr>
          <w:iCs/>
          <w:sz w:val="28"/>
          <w:szCs w:val="28"/>
          <w:lang w:val="vi-VN"/>
        </w:rPr>
        <w:t>c) Bản sao hợp lệ giấy xác nhận hoàn thành quá trình thực hành theo Mẫu 07 Phụ lục I ban hành kèm theo Nghị định số 96/2023/NĐ-CP (không áp dụng đối với trường hợp kết quả thực hành đã được kết nối, chia sẻ trên Hệ thống thông tin về quản lý hoạt động khám bệnh, chữa bệnh hoặc cơ sở dữ liệu quốc gia về y tế);</w:t>
      </w:r>
    </w:p>
    <w:p w14:paraId="37A8897B" w14:textId="77777777" w:rsidR="00744EB2" w:rsidRPr="006C3152" w:rsidRDefault="00744EB2" w:rsidP="00744EB2">
      <w:pPr>
        <w:ind w:firstLine="709"/>
        <w:rPr>
          <w:iCs/>
          <w:sz w:val="28"/>
          <w:szCs w:val="28"/>
          <w:lang w:val="vi-VN"/>
        </w:rPr>
      </w:pPr>
      <w:r w:rsidRPr="006C3152">
        <w:rPr>
          <w:iCs/>
          <w:sz w:val="28"/>
          <w:szCs w:val="28"/>
          <w:lang w:val="vi-VN"/>
        </w:rPr>
        <w:t>d)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57AF14CA" w14:textId="77777777" w:rsidR="00744EB2" w:rsidRPr="006C3152" w:rsidRDefault="00744EB2" w:rsidP="00744EB2">
      <w:pPr>
        <w:ind w:firstLine="709"/>
        <w:rPr>
          <w:iCs/>
          <w:spacing w:val="-4"/>
          <w:sz w:val="28"/>
          <w:szCs w:val="28"/>
          <w:lang w:val="vi-VN"/>
        </w:rPr>
      </w:pPr>
      <w:r w:rsidRPr="006C3152">
        <w:rPr>
          <w:b/>
          <w:iCs/>
          <w:spacing w:val="-4"/>
          <w:sz w:val="28"/>
          <w:szCs w:val="28"/>
          <w:lang w:val="vi-VN"/>
        </w:rPr>
        <w:t>12.</w:t>
      </w:r>
      <w:r w:rsidRPr="006C3152">
        <w:rPr>
          <w:iCs/>
          <w:spacing w:val="-4"/>
          <w:sz w:val="28"/>
          <w:szCs w:val="28"/>
          <w:lang w:val="vi-VN"/>
        </w:rPr>
        <w:t xml:space="preserve"> </w:t>
      </w:r>
      <w:r w:rsidRPr="006C3152">
        <w:rPr>
          <w:b/>
          <w:bCs/>
          <w:iCs/>
          <w:spacing w:val="-4"/>
          <w:sz w:val="28"/>
          <w:szCs w:val="28"/>
          <w:lang w:val="vi-VN"/>
        </w:rPr>
        <w:t>Trường hợp 12</w:t>
      </w:r>
      <w:r w:rsidRPr="006C3152">
        <w:rPr>
          <w:iCs/>
          <w:spacing w:val="-4"/>
          <w:sz w:val="28"/>
          <w:szCs w:val="28"/>
          <w:lang w:val="vi-VN"/>
        </w:rPr>
        <w:t>: Hồ sơ đề nghị cấp lại giấy phép hành nghề đối với trường hợp giấy phép hành nghề được cấp không đúng thẩm quyền quy định tại điểm d khoản 1 Điều 31 của Luật Khám bệnh, chữa bệnh:</w:t>
      </w:r>
    </w:p>
    <w:p w14:paraId="72BD72CE" w14:textId="77777777" w:rsidR="00744EB2" w:rsidRPr="006C3152" w:rsidRDefault="00744EB2" w:rsidP="00744EB2">
      <w:pPr>
        <w:ind w:firstLine="709"/>
        <w:rPr>
          <w:iCs/>
          <w:sz w:val="28"/>
          <w:szCs w:val="28"/>
          <w:lang w:val="vi-VN"/>
        </w:rPr>
      </w:pPr>
      <w:r w:rsidRPr="006C3152">
        <w:rPr>
          <w:iCs/>
          <w:sz w:val="28"/>
          <w:szCs w:val="28"/>
          <w:lang w:val="vi-VN"/>
        </w:rPr>
        <w:t>a) Đơn theo Mẫu 08 Phụ lục I ban hành kèm theo Nghị định số 96/2023/NĐ-CP;</w:t>
      </w:r>
    </w:p>
    <w:p w14:paraId="68EA387A" w14:textId="77777777" w:rsidR="00744EB2" w:rsidRPr="006C3152" w:rsidRDefault="00744EB2" w:rsidP="00744EB2">
      <w:pPr>
        <w:ind w:firstLine="709"/>
        <w:rPr>
          <w:iCs/>
          <w:sz w:val="28"/>
          <w:szCs w:val="28"/>
          <w:lang w:val="vi-VN"/>
        </w:rPr>
      </w:pPr>
      <w:r w:rsidRPr="006C3152">
        <w:rPr>
          <w:iCs/>
          <w:sz w:val="28"/>
          <w:szCs w:val="28"/>
          <w:lang w:val="vi-VN"/>
        </w:rPr>
        <w:t>b) Giấy phép hành nghề đã được cấp;</w:t>
      </w:r>
    </w:p>
    <w:p w14:paraId="7C859308" w14:textId="77777777" w:rsidR="00744EB2" w:rsidRPr="006C3152" w:rsidRDefault="00744EB2" w:rsidP="00744EB2">
      <w:pPr>
        <w:ind w:firstLine="709"/>
        <w:rPr>
          <w:iCs/>
          <w:sz w:val="28"/>
          <w:szCs w:val="28"/>
          <w:lang w:val="vi-VN"/>
        </w:rPr>
      </w:pPr>
      <w:r w:rsidRPr="006C3152">
        <w:rPr>
          <w:iCs/>
          <w:sz w:val="28"/>
          <w:szCs w:val="28"/>
          <w:lang w:val="vi-VN"/>
        </w:rPr>
        <w:t>c)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2B669DA2" w14:textId="77777777" w:rsidR="00744EB2" w:rsidRPr="006C3152" w:rsidRDefault="00744EB2" w:rsidP="00744EB2">
      <w:pPr>
        <w:ind w:firstLine="709"/>
        <w:rPr>
          <w:iCs/>
          <w:sz w:val="28"/>
          <w:szCs w:val="28"/>
          <w:lang w:val="vi-VN"/>
        </w:rPr>
      </w:pPr>
      <w:r w:rsidRPr="006C3152">
        <w:rPr>
          <w:b/>
          <w:iCs/>
          <w:sz w:val="28"/>
          <w:szCs w:val="28"/>
          <w:lang w:val="vi-VN"/>
        </w:rPr>
        <w:t>13.</w:t>
      </w:r>
      <w:r w:rsidRPr="006C3152">
        <w:rPr>
          <w:iCs/>
          <w:sz w:val="28"/>
          <w:szCs w:val="28"/>
          <w:lang w:val="vi-VN"/>
        </w:rPr>
        <w:t xml:space="preserve"> </w:t>
      </w:r>
      <w:r w:rsidRPr="006C3152">
        <w:rPr>
          <w:b/>
          <w:bCs/>
          <w:iCs/>
          <w:sz w:val="28"/>
          <w:szCs w:val="28"/>
          <w:lang w:val="vi-VN"/>
        </w:rPr>
        <w:t>Trường hợp 13</w:t>
      </w:r>
      <w:r w:rsidRPr="006C3152">
        <w:rPr>
          <w:iCs/>
          <w:sz w:val="28"/>
          <w:szCs w:val="28"/>
          <w:lang w:val="vi-VN"/>
        </w:rPr>
        <w:t>: Hồ sơ đề nghị cấp lại giấy phép hành nghề đối với trường hợp quy định tại điểm đ khoản 1 Điều 131 Nghị định số 96/2023/NĐ-CP:</w:t>
      </w:r>
    </w:p>
    <w:p w14:paraId="1ABA0FEB" w14:textId="77777777" w:rsidR="00744EB2" w:rsidRPr="006C3152" w:rsidRDefault="00744EB2" w:rsidP="00744EB2">
      <w:pPr>
        <w:ind w:firstLine="709"/>
        <w:rPr>
          <w:iCs/>
          <w:sz w:val="28"/>
          <w:szCs w:val="28"/>
          <w:lang w:val="vi-VN"/>
        </w:rPr>
      </w:pPr>
      <w:r w:rsidRPr="006C3152">
        <w:rPr>
          <w:iCs/>
          <w:sz w:val="28"/>
          <w:szCs w:val="28"/>
          <w:lang w:val="vi-VN"/>
        </w:rPr>
        <w:t>a) Đơn theo Mẫu 08 Phụ lục I ban hành kèm theo Nghị định số 96/2023/NĐ-CP;</w:t>
      </w:r>
    </w:p>
    <w:p w14:paraId="6F016975" w14:textId="77777777" w:rsidR="00744EB2" w:rsidRPr="006C3152" w:rsidRDefault="00744EB2" w:rsidP="00744EB2">
      <w:pPr>
        <w:ind w:firstLine="709"/>
        <w:rPr>
          <w:iCs/>
          <w:sz w:val="28"/>
          <w:szCs w:val="28"/>
          <w:lang w:val="vi-VN"/>
        </w:rPr>
      </w:pPr>
      <w:r w:rsidRPr="006C3152">
        <w:rPr>
          <w:iCs/>
          <w:sz w:val="28"/>
          <w:szCs w:val="28"/>
          <w:lang w:val="vi-VN"/>
        </w:rPr>
        <w:t>b) Bản chính hoặc bản sao hợp lệ văn bản xác nhận đã được cơ quan cấp phép thuộc lực lượng vũ trang nhân dân cấp giấy phép hành nghề trong đó nêu rõ số giấy phép hành nghề, ngày cấp, nơi cấp, thông tin cá nhân, chức danh chuyên môn, phạm vi hành nghề;</w:t>
      </w:r>
    </w:p>
    <w:p w14:paraId="2437AB76" w14:textId="77777777" w:rsidR="00744EB2" w:rsidRPr="006C3152" w:rsidRDefault="00744EB2" w:rsidP="00744EB2">
      <w:pPr>
        <w:ind w:firstLine="709"/>
        <w:rPr>
          <w:iCs/>
          <w:sz w:val="28"/>
          <w:szCs w:val="28"/>
          <w:lang w:val="vi-VN"/>
        </w:rPr>
      </w:pPr>
      <w:r w:rsidRPr="006C3152">
        <w:rPr>
          <w:iCs/>
          <w:sz w:val="28"/>
          <w:szCs w:val="28"/>
          <w:lang w:val="vi-VN"/>
        </w:rPr>
        <w:t>c) Bản chính hoặc bản sao hợp lệ giấy khám sức khỏe do cơ sở khám bệnh, chữa bệnh có đủ điều kiện cấp (không áp dụng đối với trường hợp kết quả khám sức khỏe đã được kết nối, chia sẻ trên Hệ thống thông tin về quản lý hoạt động khám bệnh, chữa bệnh hoặc cơ sở dữ liệu quốc gia về y tế) hoặc bản sao hợp lệ giấy phép lao động đối với trường hợp phải có giấy phép lao động theo quy định của Bộ luật Lao động;</w:t>
      </w:r>
    </w:p>
    <w:p w14:paraId="06B98E62" w14:textId="77777777" w:rsidR="00744EB2" w:rsidRPr="006C3152" w:rsidRDefault="00744EB2" w:rsidP="00744EB2">
      <w:pPr>
        <w:ind w:firstLine="709"/>
        <w:rPr>
          <w:iCs/>
          <w:sz w:val="28"/>
          <w:szCs w:val="28"/>
          <w:lang w:val="vi-VN"/>
        </w:rPr>
      </w:pPr>
      <w:r w:rsidRPr="006C3152">
        <w:rPr>
          <w:iCs/>
          <w:sz w:val="28"/>
          <w:szCs w:val="28"/>
          <w:lang w:val="vi-VN"/>
        </w:rPr>
        <w:t>d) Sơ yếu lý lịch tự thuật của người hành nghề theo Mẫu 09 Phụ lục I ban hành kèm theo Nghị định số 96/2023/NĐ-CP (không áp dụng đối với trường hợp lý lịch của người hành nghề đã được kết nối, chia sẻ trên Hệ thống thông tin về quản lý hoạt động khám bệnh, chữa bệnh hoặc cơ sở dữ liệu quốc gia về y tế);</w:t>
      </w:r>
    </w:p>
    <w:p w14:paraId="17980824" w14:textId="77777777" w:rsidR="00744EB2" w:rsidRPr="006C3152" w:rsidRDefault="00744EB2" w:rsidP="00744EB2">
      <w:pPr>
        <w:ind w:firstLine="709"/>
        <w:rPr>
          <w:iCs/>
          <w:sz w:val="28"/>
          <w:szCs w:val="28"/>
          <w:lang w:val="vi-VN"/>
        </w:rPr>
      </w:pPr>
      <w:r w:rsidRPr="006C3152">
        <w:rPr>
          <w:iCs/>
          <w:sz w:val="28"/>
          <w:szCs w:val="28"/>
          <w:lang w:val="vi-VN"/>
        </w:rPr>
        <w:t>đ)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3E7D0BF2" w14:textId="77777777" w:rsidR="00744EB2" w:rsidRPr="006C3152" w:rsidRDefault="00744EB2" w:rsidP="00744EB2">
      <w:pPr>
        <w:ind w:firstLine="709"/>
        <w:rPr>
          <w:iCs/>
          <w:sz w:val="28"/>
          <w:szCs w:val="28"/>
          <w:lang w:val="vi-VN"/>
        </w:rPr>
      </w:pPr>
      <w:r w:rsidRPr="006C3152">
        <w:rPr>
          <w:b/>
          <w:iCs/>
          <w:sz w:val="28"/>
          <w:szCs w:val="28"/>
          <w:lang w:val="vi-VN"/>
        </w:rPr>
        <w:t>14.</w:t>
      </w:r>
      <w:r w:rsidRPr="006C3152">
        <w:rPr>
          <w:iCs/>
          <w:sz w:val="28"/>
          <w:szCs w:val="28"/>
          <w:lang w:val="vi-VN"/>
        </w:rPr>
        <w:t xml:space="preserve"> </w:t>
      </w:r>
      <w:r w:rsidRPr="006C3152">
        <w:rPr>
          <w:b/>
          <w:bCs/>
          <w:iCs/>
          <w:sz w:val="28"/>
          <w:szCs w:val="28"/>
          <w:lang w:val="vi-VN"/>
        </w:rPr>
        <w:t>Trường hợp 14</w:t>
      </w:r>
      <w:r w:rsidRPr="006C3152">
        <w:rPr>
          <w:iCs/>
          <w:sz w:val="28"/>
          <w:szCs w:val="28"/>
          <w:lang w:val="vi-VN"/>
        </w:rPr>
        <w:t>: Hồ sơ đề nghị cấp lại giấy phép hành nghề đối với trường hợp quy định tại điểm e khoản 1 Điều 131 Nghị định số 96/2023/NĐ-CP:</w:t>
      </w:r>
    </w:p>
    <w:p w14:paraId="5E400599" w14:textId="77777777" w:rsidR="00744EB2" w:rsidRPr="006C3152" w:rsidRDefault="00744EB2" w:rsidP="00744EB2">
      <w:pPr>
        <w:ind w:firstLine="709"/>
        <w:rPr>
          <w:iCs/>
          <w:sz w:val="28"/>
          <w:szCs w:val="28"/>
          <w:lang w:val="vi-VN"/>
        </w:rPr>
      </w:pPr>
      <w:r w:rsidRPr="006C3152">
        <w:rPr>
          <w:iCs/>
          <w:sz w:val="28"/>
          <w:szCs w:val="28"/>
          <w:lang w:val="vi-VN"/>
        </w:rPr>
        <w:t>a) Đơn theo Mẫu 08 Phụ lục I ban hành kèm theo Nghị định số 96/2023/NĐ-CP;</w:t>
      </w:r>
    </w:p>
    <w:p w14:paraId="5923B1BF" w14:textId="77777777" w:rsidR="00744EB2" w:rsidRPr="006C3152" w:rsidRDefault="00744EB2" w:rsidP="00744EB2">
      <w:pPr>
        <w:ind w:firstLine="709"/>
        <w:rPr>
          <w:iCs/>
          <w:sz w:val="28"/>
          <w:szCs w:val="28"/>
          <w:lang w:val="vi-VN"/>
        </w:rPr>
      </w:pPr>
      <w:r w:rsidRPr="006C3152">
        <w:rPr>
          <w:iCs/>
          <w:sz w:val="28"/>
          <w:szCs w:val="28"/>
          <w:lang w:val="vi-VN"/>
        </w:rPr>
        <w:t>b) Bản chính hoặc bản sao hợp lệ văn bản xác nhận đã được cơ quan cấp phép thuộc lực lượng vũ trang nhân dân cấp giấy phép hành nghề trong đó nêu rõ số giấy phép hành nghề, ngày cấp, nơi cấp, thông tin cá nhân, chức danh chuyên môn, phạm vi hành nghề;</w:t>
      </w:r>
    </w:p>
    <w:p w14:paraId="4966CD32" w14:textId="77777777" w:rsidR="00744EB2" w:rsidRPr="006C3152" w:rsidRDefault="00744EB2" w:rsidP="00744EB2">
      <w:pPr>
        <w:ind w:firstLine="709"/>
        <w:rPr>
          <w:iCs/>
          <w:sz w:val="28"/>
          <w:szCs w:val="28"/>
          <w:lang w:val="vi-VN"/>
        </w:rPr>
      </w:pPr>
      <w:r w:rsidRPr="006C3152">
        <w:rPr>
          <w:iCs/>
          <w:sz w:val="28"/>
          <w:szCs w:val="28"/>
          <w:lang w:val="vi-VN"/>
        </w:rPr>
        <w:t>c) Bản chính hoặc bản sao hợp lệ giấy khám sức khỏe do cơ sở khám bệnh, chữa bệnh có đủ điều kiện cấp (không áp dụng đối với trường hợp kết quả khám sức khỏe đã được kết nối, chia sẻ trên Hệ thống thông tin về quản lý hoạt động khám bệnh, chữa bệnh hoặc cơ sở dữ liệu quốc gia về y tế) hoặc bản sao hợp lệ giấy phép lao động đối với trường hợp phải có giấy phép lao động theo quy định của Bộ luật Lao động;</w:t>
      </w:r>
    </w:p>
    <w:p w14:paraId="07DAC4B8" w14:textId="77777777" w:rsidR="00744EB2" w:rsidRPr="006C3152" w:rsidRDefault="00744EB2" w:rsidP="00744EB2">
      <w:pPr>
        <w:ind w:firstLine="709"/>
        <w:rPr>
          <w:iCs/>
          <w:sz w:val="28"/>
          <w:szCs w:val="28"/>
          <w:lang w:val="vi-VN"/>
        </w:rPr>
      </w:pPr>
      <w:r w:rsidRPr="006C3152">
        <w:rPr>
          <w:iCs/>
          <w:sz w:val="28"/>
          <w:szCs w:val="28"/>
          <w:lang w:val="vi-VN"/>
        </w:rPr>
        <w:t>d) Sơ yếu lý lịch tự thuật của người hành nghề theo Mẫu 09 Phụ lục I ban hành kèm theo Nghị định số 96/2023/NĐ-CP (không áp dụng đối với trường hợp lý lịch của người hành nghề đã được kết nối, chia sẻ trên Hệ thống thông tin về quản lý hoạt động khám bệnh, chữa bệnh hoặc cơ sở dữ liệu quốc gia về y tế);</w:t>
      </w:r>
    </w:p>
    <w:p w14:paraId="6EB97A3E" w14:textId="77777777" w:rsidR="00744EB2" w:rsidRPr="006C3152" w:rsidRDefault="00744EB2" w:rsidP="00744EB2">
      <w:pPr>
        <w:ind w:firstLine="709"/>
        <w:rPr>
          <w:iCs/>
          <w:sz w:val="28"/>
          <w:szCs w:val="28"/>
          <w:lang w:val="vi-VN"/>
        </w:rPr>
      </w:pPr>
      <w:r w:rsidRPr="006C3152">
        <w:rPr>
          <w:iCs/>
          <w:sz w:val="28"/>
          <w:szCs w:val="28"/>
          <w:lang w:val="vi-VN"/>
        </w:rPr>
        <w:t>đ) Bản sao hợp lệ giấy xác nhận hoàn thành quá trình thực hành theo Mẫu 07 Phụ lục I ban hành kèm theo Nghị định số 96/2023/NĐ-CP (không áp dụng đối với trường hợp kết quả thực hành đã được kết nối, chia sẻ trên Hệ thống thông tin về quản lý hoạt động khám bệnh, chữa bệnh hoặc cơ sở dữ liệu quốc gia về y tế);</w:t>
      </w:r>
    </w:p>
    <w:p w14:paraId="5C938D97" w14:textId="77777777" w:rsidR="00744EB2" w:rsidRPr="006C3152" w:rsidRDefault="00744EB2" w:rsidP="00744EB2">
      <w:pPr>
        <w:ind w:firstLine="709"/>
        <w:rPr>
          <w:iCs/>
          <w:sz w:val="28"/>
          <w:szCs w:val="28"/>
          <w:lang w:val="vi-VN"/>
        </w:rPr>
      </w:pPr>
      <w:r w:rsidRPr="006C3152">
        <w:rPr>
          <w:iCs/>
          <w:sz w:val="28"/>
          <w:szCs w:val="28"/>
          <w:lang w:val="vi-VN"/>
        </w:rPr>
        <w:t>e)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23ABB771" w14:textId="77777777" w:rsidR="00744EB2" w:rsidRPr="006C3152" w:rsidRDefault="00744EB2" w:rsidP="00744EB2">
      <w:pPr>
        <w:ind w:firstLine="709"/>
        <w:rPr>
          <w:iCs/>
          <w:sz w:val="28"/>
          <w:szCs w:val="28"/>
          <w:lang w:val="vi-VN"/>
        </w:rPr>
      </w:pPr>
      <w:r w:rsidRPr="006C3152">
        <w:rPr>
          <w:b/>
          <w:iCs/>
          <w:sz w:val="28"/>
          <w:szCs w:val="28"/>
          <w:lang w:val="vi-VN"/>
        </w:rPr>
        <w:t>15.</w:t>
      </w:r>
      <w:r w:rsidRPr="006C3152">
        <w:rPr>
          <w:iCs/>
          <w:sz w:val="28"/>
          <w:szCs w:val="28"/>
          <w:lang w:val="vi-VN"/>
        </w:rPr>
        <w:t xml:space="preserve"> </w:t>
      </w:r>
      <w:r w:rsidRPr="006C3152">
        <w:rPr>
          <w:b/>
          <w:bCs/>
          <w:iCs/>
          <w:sz w:val="28"/>
          <w:szCs w:val="28"/>
          <w:lang w:val="vi-VN"/>
        </w:rPr>
        <w:t>Trường hợp 15</w:t>
      </w:r>
      <w:r w:rsidRPr="006C3152">
        <w:rPr>
          <w:iCs/>
          <w:sz w:val="28"/>
          <w:szCs w:val="28"/>
          <w:lang w:val="vi-VN"/>
        </w:rPr>
        <w:t>: Hồ sơ đề nghị cấp giấy phép hành nghề đối với người hành nghề đã được cấp chứng chỉ hành nghề trước ngày 01 tháng 01 năm 2024 khi bị mất hoặc hư hỏng:</w:t>
      </w:r>
    </w:p>
    <w:p w14:paraId="0DA93EDF" w14:textId="77777777" w:rsidR="00744EB2" w:rsidRPr="006C3152" w:rsidRDefault="00744EB2" w:rsidP="00744EB2">
      <w:pPr>
        <w:ind w:firstLine="709"/>
        <w:rPr>
          <w:iCs/>
          <w:sz w:val="28"/>
          <w:szCs w:val="28"/>
          <w:lang w:val="vi-VN"/>
        </w:rPr>
      </w:pPr>
      <w:r w:rsidRPr="006C3152">
        <w:rPr>
          <w:iCs/>
          <w:sz w:val="28"/>
          <w:szCs w:val="28"/>
          <w:lang w:val="vi-VN"/>
        </w:rPr>
        <w:t>a) Đơn theo Mẫu 08 Phụ lục I ban hành kèm theo Nghị định số 96/2023/NĐ-CP;</w:t>
      </w:r>
    </w:p>
    <w:p w14:paraId="30DDBC2B" w14:textId="77777777" w:rsidR="00744EB2" w:rsidRPr="006C3152" w:rsidRDefault="00744EB2" w:rsidP="00744EB2">
      <w:pPr>
        <w:ind w:firstLine="709"/>
        <w:rPr>
          <w:iCs/>
          <w:sz w:val="28"/>
          <w:szCs w:val="28"/>
          <w:lang w:val="vi-VN"/>
        </w:rPr>
      </w:pPr>
      <w:r w:rsidRPr="006C3152">
        <w:rPr>
          <w:iCs/>
          <w:sz w:val="28"/>
          <w:szCs w:val="28"/>
          <w:lang w:val="vi-VN"/>
        </w:rPr>
        <w:t>b) Bản chính hoặc bản sao hợp lệ chứng chỉ hành nghề đã được cấp (nếu có) (không áp dụng đối với trường hợp chứng chỉ hành nghề đã được kết nối, chia sẻ trên Hệ thống thông tin về quản lý hoạt động khám bệnh, chữa bệnh hoặc cơ sở dữ liệu quốc gia về y tế);</w:t>
      </w:r>
    </w:p>
    <w:p w14:paraId="45887837" w14:textId="77777777" w:rsidR="00744EB2" w:rsidRPr="006C3152" w:rsidRDefault="00744EB2" w:rsidP="00744EB2">
      <w:pPr>
        <w:ind w:firstLine="709"/>
        <w:rPr>
          <w:iCs/>
          <w:sz w:val="28"/>
          <w:szCs w:val="28"/>
          <w:lang w:val="vi-VN"/>
        </w:rPr>
      </w:pPr>
      <w:r w:rsidRPr="006C3152">
        <w:rPr>
          <w:iCs/>
          <w:sz w:val="28"/>
          <w:szCs w:val="28"/>
          <w:lang w:val="vi-VN"/>
        </w:rPr>
        <w:t>c)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1F78B178" w14:textId="77777777" w:rsidR="00744EB2" w:rsidRPr="006C3152" w:rsidRDefault="00744EB2" w:rsidP="00744EB2">
      <w:pPr>
        <w:ind w:firstLine="709"/>
        <w:rPr>
          <w:iCs/>
          <w:sz w:val="28"/>
          <w:szCs w:val="28"/>
          <w:lang w:val="vi-VN"/>
        </w:rPr>
      </w:pPr>
      <w:r w:rsidRPr="006C3152">
        <w:rPr>
          <w:b/>
          <w:iCs/>
          <w:sz w:val="28"/>
          <w:szCs w:val="28"/>
          <w:lang w:val="vi-VN"/>
        </w:rPr>
        <w:t>16. Trường hợp 16</w:t>
      </w:r>
      <w:r w:rsidRPr="006C3152">
        <w:rPr>
          <w:iCs/>
          <w:sz w:val="28"/>
          <w:szCs w:val="28"/>
          <w:lang w:val="vi-VN"/>
        </w:rPr>
        <w:t>: Hồ sơ đề nghị cấp giấy phép hành nghề đối với người hành nghề đã được cấp chứng chỉ hành nghề trước ngày 01 tháng 01 năm 2024 khi thay đổi một trong các thông tin về họ và tên; ngày, tháng, năm sinh; số định danh cá nhân đối với người hành nghề Việt Nam; số hộ chiếu và quốc tịch đối với người hành nghề nước ngoài:</w:t>
      </w:r>
    </w:p>
    <w:p w14:paraId="743D1A1D" w14:textId="77777777" w:rsidR="00744EB2" w:rsidRPr="006C3152" w:rsidRDefault="00744EB2" w:rsidP="00744EB2">
      <w:pPr>
        <w:ind w:firstLine="709"/>
        <w:rPr>
          <w:iCs/>
          <w:sz w:val="28"/>
          <w:szCs w:val="28"/>
          <w:lang w:val="vi-VN"/>
        </w:rPr>
      </w:pPr>
      <w:r w:rsidRPr="006C3152">
        <w:rPr>
          <w:iCs/>
          <w:sz w:val="28"/>
          <w:szCs w:val="28"/>
          <w:lang w:val="vi-VN"/>
        </w:rPr>
        <w:t>a) Đơn theo Mẫu 08 Phụ lục I ban hành kèm theo Nghị định số 96/2023/NĐ-CP;</w:t>
      </w:r>
    </w:p>
    <w:p w14:paraId="671FBC59" w14:textId="77777777" w:rsidR="00744EB2" w:rsidRPr="006C3152" w:rsidRDefault="00744EB2" w:rsidP="00744EB2">
      <w:pPr>
        <w:ind w:firstLine="709"/>
        <w:rPr>
          <w:iCs/>
          <w:sz w:val="28"/>
          <w:szCs w:val="28"/>
          <w:lang w:val="vi-VN"/>
        </w:rPr>
      </w:pPr>
      <w:r w:rsidRPr="006C3152">
        <w:rPr>
          <w:iCs/>
          <w:sz w:val="28"/>
          <w:szCs w:val="28"/>
          <w:lang w:val="vi-VN"/>
        </w:rPr>
        <w:t>b) Bản chính chứng chỉ hành nghề đã được cấp;</w:t>
      </w:r>
    </w:p>
    <w:p w14:paraId="47899F3D" w14:textId="77777777" w:rsidR="00744EB2" w:rsidRPr="006C3152" w:rsidRDefault="00744EB2" w:rsidP="00744EB2">
      <w:pPr>
        <w:ind w:firstLine="709"/>
        <w:rPr>
          <w:iCs/>
          <w:sz w:val="28"/>
          <w:szCs w:val="28"/>
          <w:lang w:val="vi-VN"/>
        </w:rPr>
      </w:pPr>
      <w:r w:rsidRPr="006C3152">
        <w:rPr>
          <w:iCs/>
          <w:sz w:val="28"/>
          <w:szCs w:val="28"/>
          <w:lang w:val="vi-VN"/>
        </w:rPr>
        <w:t>c) Bản chính hoặc bản sao hợp lệ tài liệu chứng minh thông tin thay đổi (không áp dụng đối với trường hợp thông tin có thể tra cứu, xác thực trên Hệ thống thông tin về quản lý hoạt động khám bệnh, chữa bệnh hoặc cơ sở dữ liệu quốc gia về y tế);</w:t>
      </w:r>
    </w:p>
    <w:p w14:paraId="05AEB923" w14:textId="77777777" w:rsidR="00744EB2" w:rsidRPr="006C3152" w:rsidRDefault="00744EB2" w:rsidP="00744EB2">
      <w:pPr>
        <w:ind w:firstLine="709"/>
        <w:rPr>
          <w:iCs/>
          <w:sz w:val="28"/>
          <w:szCs w:val="28"/>
          <w:lang w:val="vi-VN"/>
        </w:rPr>
      </w:pPr>
      <w:r w:rsidRPr="006C3152">
        <w:rPr>
          <w:iCs/>
          <w:sz w:val="28"/>
          <w:szCs w:val="28"/>
          <w:lang w:val="vi-VN"/>
        </w:rPr>
        <w:t>d)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1B011C41" w14:textId="77777777" w:rsidR="00744EB2" w:rsidRPr="006C3152" w:rsidRDefault="00744EB2" w:rsidP="00744EB2">
      <w:pPr>
        <w:ind w:firstLine="709"/>
        <w:rPr>
          <w:iCs/>
          <w:sz w:val="28"/>
          <w:szCs w:val="28"/>
          <w:lang w:val="vi-VN"/>
        </w:rPr>
      </w:pPr>
      <w:r w:rsidRPr="006C3152">
        <w:rPr>
          <w:b/>
          <w:iCs/>
          <w:sz w:val="28"/>
          <w:szCs w:val="28"/>
          <w:lang w:val="vi-VN"/>
        </w:rPr>
        <w:t xml:space="preserve"> 17.</w:t>
      </w:r>
      <w:r w:rsidRPr="006C3152">
        <w:rPr>
          <w:iCs/>
          <w:sz w:val="28"/>
          <w:szCs w:val="28"/>
          <w:lang w:val="vi-VN"/>
        </w:rPr>
        <w:t xml:space="preserve"> </w:t>
      </w:r>
      <w:r w:rsidRPr="006C3152">
        <w:rPr>
          <w:b/>
          <w:bCs/>
          <w:iCs/>
          <w:sz w:val="28"/>
          <w:szCs w:val="28"/>
          <w:lang w:val="vi-VN"/>
        </w:rPr>
        <w:t>Trường hợp 17</w:t>
      </w:r>
      <w:r w:rsidRPr="006C3152">
        <w:rPr>
          <w:iCs/>
          <w:sz w:val="28"/>
          <w:szCs w:val="28"/>
          <w:lang w:val="vi-VN"/>
        </w:rPr>
        <w:t>: Hồ sơ đề nghị cấp giấy phép hành nghề đối với người hành nghề bị thu hồi chứng chỉ hành nghề trước ngày 01 tháng 01 năm 2024 theo quy định tại các điểm a và b khoản 1 Điều 29 của Luật Khám bệnh, chữa bệnh số 40/2009/QH12. Thời gian từ ngày thu hồi chứng chỉ hành nghề đến ngày đề nghị được cấp giấy phép hành nghề không quá 24 tháng:</w:t>
      </w:r>
    </w:p>
    <w:p w14:paraId="14A5A75B" w14:textId="77777777" w:rsidR="00744EB2" w:rsidRPr="006C3152" w:rsidRDefault="00744EB2" w:rsidP="00744EB2">
      <w:pPr>
        <w:ind w:firstLine="709"/>
        <w:rPr>
          <w:iCs/>
          <w:sz w:val="28"/>
          <w:szCs w:val="28"/>
          <w:lang w:val="vi-VN"/>
        </w:rPr>
      </w:pPr>
      <w:r w:rsidRPr="006C3152">
        <w:rPr>
          <w:iCs/>
          <w:sz w:val="28"/>
          <w:szCs w:val="28"/>
          <w:lang w:val="vi-VN"/>
        </w:rPr>
        <w:t>a) Đơn theo Mẫu 08 Phụ lục I ban hành kèm theo Nghị định số 96/2023/NĐ-CP;</w:t>
      </w:r>
    </w:p>
    <w:p w14:paraId="32121B50" w14:textId="77777777" w:rsidR="00744EB2" w:rsidRPr="006C3152" w:rsidRDefault="00744EB2" w:rsidP="00744EB2">
      <w:pPr>
        <w:ind w:firstLine="709"/>
        <w:rPr>
          <w:iCs/>
          <w:sz w:val="28"/>
          <w:szCs w:val="28"/>
          <w:lang w:val="vi-VN"/>
        </w:rPr>
      </w:pPr>
      <w:r w:rsidRPr="006C3152">
        <w:rPr>
          <w:iCs/>
          <w:sz w:val="28"/>
          <w:szCs w:val="28"/>
          <w:lang w:val="vi-VN"/>
        </w:rPr>
        <w:t>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14:paraId="7BAE89F3" w14:textId="77777777" w:rsidR="00744EB2" w:rsidRPr="006C3152" w:rsidRDefault="00744EB2" w:rsidP="00744EB2">
      <w:pPr>
        <w:ind w:firstLine="709"/>
        <w:rPr>
          <w:sz w:val="28"/>
          <w:szCs w:val="28"/>
          <w:lang w:val="pt-BR"/>
        </w:rPr>
      </w:pPr>
      <w:r w:rsidRPr="006C3152">
        <w:rPr>
          <w:iCs/>
          <w:sz w:val="28"/>
          <w:szCs w:val="28"/>
          <w:lang w:val="vi-VN"/>
        </w:rPr>
        <w:t>c)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71EF30D3" w14:textId="77777777" w:rsidR="00744EB2" w:rsidRPr="006C3152" w:rsidRDefault="00744EB2" w:rsidP="00744EB2">
      <w:pPr>
        <w:ind w:firstLine="709"/>
        <w:rPr>
          <w:sz w:val="28"/>
          <w:szCs w:val="28"/>
          <w:lang w:val="pt-BR"/>
        </w:rPr>
      </w:pPr>
      <w:r w:rsidRPr="006C3152">
        <w:rPr>
          <w:b/>
          <w:i/>
          <w:sz w:val="28"/>
          <w:szCs w:val="28"/>
          <w:lang w:val="pt-BR"/>
        </w:rPr>
        <w:t>II. Số lượng hồ sơ:</w:t>
      </w:r>
      <w:r w:rsidRPr="006C3152">
        <w:rPr>
          <w:sz w:val="28"/>
          <w:szCs w:val="28"/>
          <w:lang w:val="pt-BR"/>
        </w:rPr>
        <w:t xml:space="preserve"> 01 bộ.</w:t>
      </w:r>
    </w:p>
    <w:p w14:paraId="0031111B" w14:textId="77777777" w:rsidR="00744EB2" w:rsidRPr="006C3152" w:rsidRDefault="00744EB2" w:rsidP="00744EB2">
      <w:pPr>
        <w:ind w:firstLine="709"/>
        <w:rPr>
          <w:sz w:val="28"/>
          <w:szCs w:val="28"/>
          <w:lang w:val="pt-BR"/>
        </w:rPr>
      </w:pPr>
      <w:r w:rsidRPr="006C3152">
        <w:rPr>
          <w:b/>
          <w:sz w:val="28"/>
          <w:szCs w:val="28"/>
          <w:lang w:val="pt-BR"/>
        </w:rPr>
        <w:t>- Thời hạn giải quyết:</w:t>
      </w:r>
      <w:r w:rsidRPr="006C3152">
        <w:rPr>
          <w:sz w:val="28"/>
          <w:szCs w:val="28"/>
          <w:lang w:val="pt-BR"/>
        </w:rPr>
        <w:t xml:space="preserve"> </w:t>
      </w:r>
      <w:r w:rsidRPr="006C3152">
        <w:rPr>
          <w:sz w:val="28"/>
          <w:szCs w:val="28"/>
          <w:lang w:val="vi-VN"/>
        </w:rPr>
        <w:t>15</w:t>
      </w:r>
      <w:r w:rsidRPr="006C3152">
        <w:rPr>
          <w:iCs/>
          <w:sz w:val="28"/>
          <w:szCs w:val="28"/>
          <w:lang w:val="vi-VN"/>
        </w:rPr>
        <w:t xml:space="preserve"> ngày, kể từ ngày nhận đủ hồ sơ</w:t>
      </w:r>
    </w:p>
    <w:p w14:paraId="7569F56C" w14:textId="77777777" w:rsidR="00744EB2" w:rsidRPr="006C3152" w:rsidRDefault="00744EB2" w:rsidP="00744EB2">
      <w:pPr>
        <w:ind w:firstLine="709"/>
        <w:rPr>
          <w:sz w:val="28"/>
          <w:szCs w:val="28"/>
        </w:rPr>
      </w:pPr>
      <w:r w:rsidRPr="006C3152">
        <w:rPr>
          <w:b/>
          <w:sz w:val="28"/>
          <w:szCs w:val="28"/>
          <w:lang w:val="pt-BR"/>
        </w:rPr>
        <w:t>- Đối tượng thực hiện thủ tục hành chính:</w:t>
      </w:r>
      <w:r w:rsidRPr="006C3152">
        <w:rPr>
          <w:sz w:val="28"/>
          <w:szCs w:val="28"/>
          <w:lang w:val="pt-BR"/>
        </w:rPr>
        <w:t xml:space="preserve"> </w:t>
      </w:r>
      <w:r w:rsidRPr="006C3152">
        <w:rPr>
          <w:sz w:val="28"/>
          <w:szCs w:val="28"/>
        </w:rPr>
        <w:t>C</w:t>
      </w:r>
      <w:r w:rsidRPr="006C3152">
        <w:rPr>
          <w:sz w:val="28"/>
          <w:szCs w:val="28"/>
          <w:lang w:val="vi-VN"/>
        </w:rPr>
        <w:t>á nhân</w:t>
      </w:r>
    </w:p>
    <w:p w14:paraId="7CF92E69" w14:textId="77777777" w:rsidR="00744EB2" w:rsidRPr="006C3152" w:rsidRDefault="00744EB2" w:rsidP="00744EB2">
      <w:pPr>
        <w:ind w:firstLine="709"/>
        <w:rPr>
          <w:sz w:val="28"/>
          <w:szCs w:val="28"/>
          <w:lang w:val="vi-VN"/>
        </w:rPr>
      </w:pPr>
      <w:r w:rsidRPr="006C3152">
        <w:rPr>
          <w:b/>
          <w:sz w:val="28"/>
          <w:szCs w:val="28"/>
          <w:lang w:val="pt-BR"/>
        </w:rPr>
        <w:t>- Cơ quan thực hiện thủ tục hành chính:</w:t>
      </w:r>
      <w:r w:rsidRPr="006C3152">
        <w:rPr>
          <w:sz w:val="28"/>
          <w:szCs w:val="28"/>
          <w:lang w:val="pt-BR"/>
        </w:rPr>
        <w:t xml:space="preserve"> </w:t>
      </w:r>
      <w:r w:rsidRPr="006C3152">
        <w:rPr>
          <w:sz w:val="28"/>
          <w:szCs w:val="28"/>
          <w:lang w:val="vi-VN"/>
        </w:rPr>
        <w:t>Sở Y tế</w:t>
      </w:r>
      <w:r w:rsidRPr="006C3152">
        <w:rPr>
          <w:sz w:val="28"/>
          <w:szCs w:val="28"/>
        </w:rPr>
        <w:t xml:space="preserve"> tiếp nhận hồ sơ đối với các trường hợp sau</w:t>
      </w:r>
      <w:r w:rsidRPr="006C3152">
        <w:rPr>
          <w:sz w:val="28"/>
          <w:szCs w:val="28"/>
          <w:lang w:val="vi-VN"/>
        </w:rPr>
        <w:t>:</w:t>
      </w:r>
    </w:p>
    <w:p w14:paraId="7E767C3C" w14:textId="77777777" w:rsidR="00744EB2" w:rsidRPr="006C3152" w:rsidRDefault="00744EB2" w:rsidP="00744EB2">
      <w:pPr>
        <w:ind w:firstLine="709"/>
        <w:rPr>
          <w:sz w:val="28"/>
          <w:szCs w:val="28"/>
          <w:lang w:val="vi-VN"/>
        </w:rPr>
      </w:pPr>
      <w:r w:rsidRPr="006C3152">
        <w:rPr>
          <w:sz w:val="28"/>
          <w:szCs w:val="28"/>
          <w:lang w:val="vi-VN"/>
        </w:rPr>
        <w:tab/>
        <w:t xml:space="preserve">a) Đối với người làm việc tại </w:t>
      </w:r>
      <w:r w:rsidRPr="006C3152">
        <w:rPr>
          <w:sz w:val="28"/>
          <w:szCs w:val="28"/>
          <w:shd w:val="solid" w:color="FFFFFF" w:fill="auto"/>
          <w:lang w:val="vi-VN"/>
        </w:rPr>
        <w:t>cơ sở khám bệnh, chữa bệnh trên địa bàn quản lý của Sở Y tế (bao gồm cả các cơ sở khám bệnh, chữa bệnh thuộc Bộ, ngành),</w:t>
      </w:r>
      <w:r w:rsidRPr="006C3152">
        <w:rPr>
          <w:sz w:val="28"/>
          <w:szCs w:val="28"/>
          <w:lang w:val="vi-VN"/>
        </w:rPr>
        <w:t xml:space="preserve"> trừ cơ sở khám bệnh, chữa bệnh trực thuộc Bộ Y tế, Bộ Quốc phòng, Bộ Công an;</w:t>
      </w:r>
    </w:p>
    <w:p w14:paraId="22890103" w14:textId="77777777" w:rsidR="00744EB2" w:rsidRPr="006C3152" w:rsidRDefault="00744EB2" w:rsidP="00744EB2">
      <w:pPr>
        <w:ind w:firstLine="709"/>
        <w:rPr>
          <w:spacing w:val="-2"/>
          <w:sz w:val="28"/>
          <w:szCs w:val="28"/>
          <w:lang w:val="vi-VN"/>
        </w:rPr>
      </w:pPr>
      <w:r w:rsidRPr="006C3152">
        <w:rPr>
          <w:sz w:val="28"/>
          <w:szCs w:val="28"/>
          <w:lang w:val="vi-VN"/>
        </w:rPr>
        <w:tab/>
      </w:r>
      <w:r w:rsidRPr="006C3152">
        <w:rPr>
          <w:spacing w:val="-2"/>
          <w:sz w:val="28"/>
          <w:szCs w:val="28"/>
          <w:lang w:val="vi-VN"/>
        </w:rPr>
        <w:t>b) Đối với người làm việc tại cơ sở khám bệnh, chữa bệnh tư nhân (trừ bệnh viện tư nhân).</w:t>
      </w:r>
    </w:p>
    <w:p w14:paraId="7CF88343" w14:textId="77777777" w:rsidR="00744EB2" w:rsidRPr="006C3152" w:rsidRDefault="00744EB2" w:rsidP="00744EB2">
      <w:pPr>
        <w:ind w:firstLine="709"/>
        <w:rPr>
          <w:sz w:val="28"/>
          <w:szCs w:val="28"/>
          <w:lang w:val="vi-VN"/>
        </w:rPr>
      </w:pPr>
      <w:r w:rsidRPr="006C3152">
        <w:rPr>
          <w:sz w:val="28"/>
          <w:szCs w:val="28"/>
          <w:lang w:val="vi-VN"/>
        </w:rPr>
        <w:tab/>
        <w:t>c) Đối với người đang không làm việc tại cơ sở khám bệnh, chữa bệnh.</w:t>
      </w:r>
    </w:p>
    <w:p w14:paraId="64D0A3DD" w14:textId="77777777" w:rsidR="00744EB2" w:rsidRPr="006C3152" w:rsidRDefault="00744EB2" w:rsidP="00744EB2">
      <w:pPr>
        <w:ind w:firstLine="709"/>
        <w:rPr>
          <w:sz w:val="28"/>
          <w:szCs w:val="28"/>
        </w:rPr>
      </w:pPr>
      <w:r w:rsidRPr="006C3152">
        <w:rPr>
          <w:sz w:val="28"/>
          <w:szCs w:val="28"/>
          <w:lang w:val="vi-VN"/>
        </w:rPr>
        <w:tab/>
      </w:r>
      <w:r w:rsidRPr="006C3152">
        <w:rPr>
          <w:sz w:val="28"/>
          <w:szCs w:val="28"/>
        </w:rPr>
        <w:t>d)</w:t>
      </w:r>
      <w:r w:rsidRPr="006C3152">
        <w:rPr>
          <w:sz w:val="28"/>
          <w:szCs w:val="28"/>
          <w:lang w:val="vi-VN"/>
        </w:rPr>
        <w:t xml:space="preserve"> </w:t>
      </w:r>
      <w:r w:rsidRPr="006C3152">
        <w:rPr>
          <w:sz w:val="28"/>
          <w:szCs w:val="28"/>
        </w:rPr>
        <w:t>Đ</w:t>
      </w:r>
      <w:r w:rsidRPr="006C3152">
        <w:rPr>
          <w:sz w:val="28"/>
          <w:szCs w:val="28"/>
          <w:lang w:val="vi-VN"/>
        </w:rPr>
        <w:t>ối với trường hợp quy định tại khoản 8 Điều 143 Nghị định số 96/2023/NĐ-CP (cấp lại, điều chỉnh chứng chỉ hành nghề được cấp theo quy định tại Luật Khám bệnh, chữa bệnh số 40/2009/QH12).</w:t>
      </w:r>
      <w:r w:rsidRPr="006C3152">
        <w:rPr>
          <w:sz w:val="28"/>
          <w:szCs w:val="28"/>
        </w:rPr>
        <w:t>.</w:t>
      </w:r>
    </w:p>
    <w:p w14:paraId="332B3F4F" w14:textId="77777777" w:rsidR="00744EB2" w:rsidRPr="006C3152" w:rsidRDefault="00744EB2" w:rsidP="00744EB2">
      <w:pPr>
        <w:ind w:firstLine="709"/>
        <w:rPr>
          <w:sz w:val="28"/>
          <w:szCs w:val="28"/>
          <w:lang w:val="vi-VN"/>
        </w:rPr>
      </w:pPr>
      <w:r w:rsidRPr="006C3152">
        <w:rPr>
          <w:b/>
          <w:sz w:val="28"/>
          <w:szCs w:val="28"/>
          <w:lang w:val="pt-BR"/>
        </w:rPr>
        <w:t>- Kết quả thực hiện thủ tục hành chính:</w:t>
      </w:r>
      <w:r w:rsidRPr="006C3152">
        <w:rPr>
          <w:sz w:val="28"/>
          <w:szCs w:val="28"/>
          <w:lang w:val="pt-BR"/>
        </w:rPr>
        <w:t xml:space="preserve"> </w:t>
      </w:r>
      <w:r w:rsidRPr="006C3152">
        <w:rPr>
          <w:sz w:val="28"/>
          <w:szCs w:val="28"/>
          <w:lang w:val="vi-VN"/>
        </w:rPr>
        <w:t>Giấy phép hành nghề.</w:t>
      </w:r>
    </w:p>
    <w:p w14:paraId="1D28945D" w14:textId="37005F73" w:rsidR="00744EB2" w:rsidRPr="006C3152" w:rsidRDefault="00744EB2" w:rsidP="00744EB2">
      <w:pPr>
        <w:ind w:firstLine="709"/>
        <w:rPr>
          <w:sz w:val="28"/>
          <w:szCs w:val="28"/>
        </w:rPr>
      </w:pPr>
      <w:r w:rsidRPr="006C3152">
        <w:rPr>
          <w:b/>
          <w:sz w:val="28"/>
          <w:szCs w:val="28"/>
          <w:lang w:val="pt-BR"/>
        </w:rPr>
        <w:t>- Mức phí:</w:t>
      </w:r>
      <w:r w:rsidRPr="006C3152">
        <w:rPr>
          <w:sz w:val="28"/>
          <w:szCs w:val="28"/>
          <w:lang w:val="pt-BR"/>
        </w:rPr>
        <w:t xml:space="preserve"> </w:t>
      </w:r>
      <w:r>
        <w:rPr>
          <w:sz w:val="28"/>
          <w:szCs w:val="28"/>
        </w:rPr>
        <w:t>(</w:t>
      </w:r>
      <w:r w:rsidRPr="006C3152">
        <w:rPr>
          <w:sz w:val="28"/>
          <w:szCs w:val="28"/>
          <w:lang w:val="vi-VN"/>
        </w:rPr>
        <w:t>không thu phí đối với trường hợp cấp lại giấy phép hành nghề do lỗi của cơ quan có thẩm quyền cấp giấy phép hành nghề)</w:t>
      </w:r>
    </w:p>
    <w:p w14:paraId="38D08562" w14:textId="77777777" w:rsidR="00744EB2" w:rsidRPr="006C3152" w:rsidRDefault="00744EB2" w:rsidP="00744EB2">
      <w:pPr>
        <w:ind w:firstLine="709"/>
        <w:rPr>
          <w:bCs/>
          <w:sz w:val="28"/>
          <w:szCs w:val="28"/>
        </w:rPr>
      </w:pPr>
      <w:r w:rsidRPr="006C3152">
        <w:rPr>
          <w:sz w:val="28"/>
          <w:szCs w:val="28"/>
        </w:rPr>
        <w:t xml:space="preserve">+ </w:t>
      </w:r>
      <w:r w:rsidRPr="006C3152">
        <w:rPr>
          <w:bCs/>
          <w:sz w:val="28"/>
          <w:szCs w:val="28"/>
          <w:lang w:val="vi-VN"/>
        </w:rPr>
        <w:t xml:space="preserve">150.000 đồng/hồ sơ (trường hợp 1,2,12,15,16,17) </w:t>
      </w:r>
    </w:p>
    <w:p w14:paraId="3299D306" w14:textId="77777777" w:rsidR="00744EB2" w:rsidRPr="006C3152" w:rsidRDefault="00744EB2" w:rsidP="00744EB2">
      <w:pPr>
        <w:ind w:firstLine="709"/>
        <w:rPr>
          <w:sz w:val="28"/>
          <w:szCs w:val="28"/>
        </w:rPr>
      </w:pPr>
      <w:r w:rsidRPr="006C3152">
        <w:rPr>
          <w:bCs/>
          <w:sz w:val="28"/>
          <w:szCs w:val="28"/>
        </w:rPr>
        <w:t xml:space="preserve">+ </w:t>
      </w:r>
      <w:r w:rsidRPr="006C3152">
        <w:rPr>
          <w:sz w:val="28"/>
          <w:szCs w:val="28"/>
          <w:lang w:val="vi-VN"/>
        </w:rPr>
        <w:t xml:space="preserve">430.000 đồng/hồ sơ (trường hợp 3, 4, 5, 6, 7, 8, 9, 10, 11, 13, 14) </w:t>
      </w:r>
    </w:p>
    <w:p w14:paraId="52415F86" w14:textId="77777777" w:rsidR="00744EB2" w:rsidRPr="006C3152" w:rsidRDefault="00744EB2" w:rsidP="00744EB2">
      <w:pPr>
        <w:ind w:firstLine="709"/>
        <w:rPr>
          <w:sz w:val="28"/>
          <w:szCs w:val="28"/>
          <w:lang w:val="pt-BR"/>
        </w:rPr>
      </w:pPr>
      <w:r w:rsidRPr="006C3152">
        <w:rPr>
          <w:b/>
          <w:sz w:val="28"/>
          <w:szCs w:val="28"/>
          <w:lang w:val="pt-BR"/>
        </w:rPr>
        <w:t>- Tên mẫu đơn, mẫu tờ khai:</w:t>
      </w:r>
      <w:r w:rsidRPr="006C3152">
        <w:rPr>
          <w:sz w:val="28"/>
          <w:szCs w:val="28"/>
          <w:lang w:val="pt-BR"/>
        </w:rPr>
        <w:t xml:space="preserve"> </w:t>
      </w:r>
    </w:p>
    <w:p w14:paraId="30FA896C" w14:textId="77777777" w:rsidR="00744EB2" w:rsidRPr="006C3152" w:rsidRDefault="00744EB2" w:rsidP="00744EB2">
      <w:pPr>
        <w:ind w:firstLine="709"/>
        <w:rPr>
          <w:sz w:val="28"/>
          <w:szCs w:val="28"/>
          <w:lang w:val="vi-VN"/>
        </w:rPr>
      </w:pPr>
      <w:r w:rsidRPr="006C3152">
        <w:rPr>
          <w:sz w:val="28"/>
          <w:szCs w:val="28"/>
          <w:lang w:val="vi-VN"/>
        </w:rPr>
        <w:t>1. Mẫu số 08 phụ lục I: Đơn đề nghị cấp giấy phép hành nghề khám bệnh, chữa bệnh/Thừa nhận giấy phép hành nghề</w:t>
      </w:r>
    </w:p>
    <w:p w14:paraId="1676C3BC" w14:textId="77777777" w:rsidR="00744EB2" w:rsidRPr="006C3152" w:rsidRDefault="00744EB2" w:rsidP="00744EB2">
      <w:pPr>
        <w:ind w:firstLine="709"/>
        <w:rPr>
          <w:sz w:val="28"/>
          <w:szCs w:val="28"/>
          <w:lang w:val="vi-VN"/>
        </w:rPr>
      </w:pPr>
      <w:r w:rsidRPr="006C3152">
        <w:rPr>
          <w:sz w:val="28"/>
          <w:szCs w:val="28"/>
          <w:lang w:val="vi-VN"/>
        </w:rPr>
        <w:t>2. Mẫu số 07 phụ lục I: Giấy xác nhận hoàn thành quá trình thực hành</w:t>
      </w:r>
    </w:p>
    <w:p w14:paraId="653FD26B" w14:textId="77777777" w:rsidR="00744EB2" w:rsidRPr="006C3152" w:rsidRDefault="00744EB2" w:rsidP="00744EB2">
      <w:pPr>
        <w:ind w:firstLine="709"/>
        <w:rPr>
          <w:sz w:val="28"/>
          <w:szCs w:val="28"/>
          <w:lang w:val="pt-BR"/>
        </w:rPr>
      </w:pPr>
      <w:r w:rsidRPr="006C3152">
        <w:rPr>
          <w:sz w:val="28"/>
          <w:szCs w:val="28"/>
          <w:lang w:val="vi-VN"/>
        </w:rPr>
        <w:t xml:space="preserve">3. Mẫu số 09 phụ lục I: </w:t>
      </w:r>
      <w:r w:rsidRPr="006C3152">
        <w:rPr>
          <w:iCs/>
          <w:sz w:val="28"/>
          <w:szCs w:val="28"/>
          <w:lang w:val="vi-VN"/>
        </w:rPr>
        <w:t>Sơ yếu lý lịch tự thuật của người hành nghề</w:t>
      </w:r>
    </w:p>
    <w:p w14:paraId="5C784BE1" w14:textId="77777777" w:rsidR="00744EB2" w:rsidRPr="006C3152" w:rsidRDefault="00744EB2" w:rsidP="00744EB2">
      <w:pPr>
        <w:ind w:firstLine="709"/>
        <w:rPr>
          <w:sz w:val="28"/>
          <w:szCs w:val="28"/>
          <w:lang w:val="pt-BR"/>
        </w:rPr>
      </w:pPr>
      <w:r w:rsidRPr="006C3152">
        <w:rPr>
          <w:b/>
          <w:sz w:val="28"/>
          <w:szCs w:val="28"/>
          <w:lang w:val="pt-BR"/>
        </w:rPr>
        <w:t>- Yêu cầu, điều kiện thực hiện thủ tục hành chính:</w:t>
      </w:r>
      <w:r w:rsidRPr="006C3152">
        <w:rPr>
          <w:sz w:val="28"/>
          <w:szCs w:val="28"/>
          <w:lang w:val="pt-BR"/>
        </w:rPr>
        <w:t xml:space="preserve"> </w:t>
      </w:r>
    </w:p>
    <w:p w14:paraId="0E03DDFE" w14:textId="77777777" w:rsidR="00744EB2" w:rsidRPr="006C3152" w:rsidRDefault="00744EB2" w:rsidP="00744EB2">
      <w:pPr>
        <w:ind w:firstLine="709"/>
        <w:outlineLvl w:val="2"/>
        <w:rPr>
          <w:bCs/>
          <w:sz w:val="28"/>
          <w:szCs w:val="28"/>
          <w:lang w:val="vi-VN"/>
        </w:rPr>
      </w:pPr>
      <w:r w:rsidRPr="006C3152">
        <w:rPr>
          <w:bCs/>
          <w:sz w:val="28"/>
          <w:szCs w:val="28"/>
          <w:lang w:val="vi-VN"/>
        </w:rPr>
        <w:t xml:space="preserve">Khoản 2 Điều 131 Nghị định số 96/2023/NĐ-CP: Điều kiện cấp lại giấy phép hành nghề: </w:t>
      </w:r>
    </w:p>
    <w:p w14:paraId="4568184A" w14:textId="77777777" w:rsidR="00744EB2" w:rsidRPr="006C3152" w:rsidRDefault="00744EB2" w:rsidP="00744EB2">
      <w:pPr>
        <w:ind w:firstLine="709"/>
        <w:outlineLvl w:val="2"/>
        <w:rPr>
          <w:bCs/>
          <w:sz w:val="28"/>
          <w:szCs w:val="28"/>
          <w:lang w:val="vi-VN"/>
        </w:rPr>
      </w:pPr>
      <w:r w:rsidRPr="006C3152">
        <w:rPr>
          <w:bCs/>
          <w:sz w:val="28"/>
          <w:szCs w:val="28"/>
          <w:lang w:val="vi-VN"/>
        </w:rPr>
        <w:t>a) Điều kiện cấp lại giấy phép hành nghề thực hiện theo quy định tại khoản 2 Điều 31</w:t>
      </w:r>
      <w:r w:rsidRPr="006C3152">
        <w:rPr>
          <w:bCs/>
          <w:iCs/>
          <w:sz w:val="28"/>
          <w:szCs w:val="28"/>
          <w:lang w:val="vi-VN"/>
        </w:rPr>
        <w:t xml:space="preserve"> của</w:t>
      </w:r>
      <w:r w:rsidRPr="006C3152">
        <w:rPr>
          <w:bCs/>
          <w:sz w:val="28"/>
          <w:szCs w:val="28"/>
          <w:lang w:val="vi-VN"/>
        </w:rPr>
        <w:t xml:space="preserve"> Luật Khám bệnh, chữa bệnh;</w:t>
      </w:r>
    </w:p>
    <w:p w14:paraId="45789F81" w14:textId="77777777" w:rsidR="00744EB2" w:rsidRPr="006C3152" w:rsidRDefault="00744EB2" w:rsidP="00744EB2">
      <w:pPr>
        <w:ind w:firstLine="709"/>
        <w:outlineLvl w:val="2"/>
        <w:rPr>
          <w:bCs/>
          <w:iCs/>
          <w:sz w:val="28"/>
          <w:szCs w:val="28"/>
          <w:lang w:val="vi-VN"/>
        </w:rPr>
      </w:pPr>
      <w:r w:rsidRPr="006C3152">
        <w:rPr>
          <w:bCs/>
          <w:sz w:val="28"/>
          <w:szCs w:val="28"/>
          <w:lang w:val="vi-VN"/>
        </w:rPr>
        <w:t xml:space="preserve">b) Chứng chỉ hành nghề được cấp </w:t>
      </w:r>
      <w:r w:rsidRPr="006C3152">
        <w:rPr>
          <w:bCs/>
          <w:iCs/>
          <w:sz w:val="28"/>
          <w:szCs w:val="28"/>
          <w:lang w:val="vi-VN"/>
        </w:rPr>
        <w:t xml:space="preserve">trước ngày 01 tháng 01 năm 2024 theo quy định của Luật Khám bệnh, chữa bệnh </w:t>
      </w:r>
      <w:r w:rsidRPr="006C3152">
        <w:rPr>
          <w:bCs/>
          <w:sz w:val="28"/>
          <w:szCs w:val="28"/>
          <w:lang w:val="vi-VN"/>
        </w:rPr>
        <w:t>số 40/2009/QH12 thuộc trường hợp cấp lại quy định tại các điểm a, b, d khoản 1 Điều này được cấp lại</w:t>
      </w:r>
      <w:r w:rsidRPr="006C3152">
        <w:rPr>
          <w:bCs/>
          <w:iCs/>
          <w:sz w:val="28"/>
          <w:szCs w:val="28"/>
          <w:lang w:val="vi-VN"/>
        </w:rPr>
        <w:t xml:space="preserve"> thành giấy phép hành nghề theo quy định của Luật Khám bệnh, chữa bệnh số 15/2023/QH15 và Nghị định số 96/2023/NĐ-CP.</w:t>
      </w:r>
    </w:p>
    <w:p w14:paraId="7354CC57" w14:textId="77777777" w:rsidR="00672351" w:rsidRDefault="00744EB2" w:rsidP="00672351">
      <w:pPr>
        <w:ind w:firstLine="709"/>
        <w:rPr>
          <w:b/>
          <w:sz w:val="28"/>
          <w:szCs w:val="28"/>
          <w:lang w:val="pt-BR"/>
        </w:rPr>
      </w:pPr>
      <w:r w:rsidRPr="006C3152">
        <w:rPr>
          <w:b/>
          <w:sz w:val="28"/>
          <w:szCs w:val="28"/>
          <w:lang w:val="pt-BR"/>
        </w:rPr>
        <w:t>- Căn cứ pháp lý của thủ tục hành chính:</w:t>
      </w:r>
    </w:p>
    <w:p w14:paraId="6601CCCD" w14:textId="77777777" w:rsidR="00672351" w:rsidRPr="00672351" w:rsidRDefault="00672351" w:rsidP="00672351">
      <w:pPr>
        <w:ind w:firstLine="709"/>
        <w:rPr>
          <w:spacing w:val="-6"/>
          <w:sz w:val="28"/>
          <w:szCs w:val="28"/>
          <w:lang w:val="vi-VN"/>
        </w:rPr>
      </w:pPr>
      <w:r w:rsidRPr="00672351">
        <w:rPr>
          <w:spacing w:val="-6"/>
          <w:sz w:val="28"/>
          <w:szCs w:val="28"/>
          <w:lang w:val="vi-VN"/>
        </w:rPr>
        <w:t>1. Luật Khám bệnh, chữa bệnh số 15/2023/QH15;</w:t>
      </w:r>
    </w:p>
    <w:p w14:paraId="2086C0D5" w14:textId="77777777" w:rsidR="00672351" w:rsidRPr="00672351" w:rsidRDefault="00672351" w:rsidP="00672351">
      <w:pPr>
        <w:ind w:firstLine="709"/>
        <w:rPr>
          <w:sz w:val="28"/>
          <w:szCs w:val="28"/>
          <w:lang w:val="vi-VN"/>
        </w:rPr>
      </w:pPr>
      <w:r w:rsidRPr="00672351">
        <w:rPr>
          <w:sz w:val="28"/>
          <w:szCs w:val="28"/>
          <w:lang w:val="vi-VN"/>
        </w:rPr>
        <w:t>2. Nghị định số 96/2023/NĐ-CP ngày 30</w:t>
      </w:r>
      <w:r w:rsidRPr="00672351">
        <w:rPr>
          <w:sz w:val="28"/>
          <w:szCs w:val="28"/>
        </w:rPr>
        <w:t>/</w:t>
      </w:r>
      <w:r w:rsidRPr="00672351">
        <w:rPr>
          <w:sz w:val="28"/>
          <w:szCs w:val="28"/>
          <w:lang w:val="vi-VN"/>
        </w:rPr>
        <w:t>12</w:t>
      </w:r>
      <w:r w:rsidRPr="00672351">
        <w:rPr>
          <w:sz w:val="28"/>
          <w:szCs w:val="28"/>
        </w:rPr>
        <w:t>/</w:t>
      </w:r>
      <w:r w:rsidRPr="00672351">
        <w:rPr>
          <w:sz w:val="28"/>
          <w:szCs w:val="28"/>
          <w:lang w:val="vi-VN"/>
        </w:rPr>
        <w:t>2023 của Chính phủ quy định chi tiết một số điều của Luật Khám bệnh, chữa bệnh.</w:t>
      </w:r>
    </w:p>
    <w:p w14:paraId="3827221F" w14:textId="77777777" w:rsidR="00672351" w:rsidRPr="00672351" w:rsidRDefault="00672351" w:rsidP="00672351">
      <w:pPr>
        <w:ind w:firstLine="709"/>
        <w:rPr>
          <w:i/>
          <w:sz w:val="28"/>
          <w:szCs w:val="28"/>
        </w:rPr>
      </w:pPr>
      <w:r w:rsidRPr="00672351">
        <w:rPr>
          <w:i/>
          <w:sz w:val="28"/>
          <w:szCs w:val="28"/>
        </w:rPr>
        <w:t>3. Thông tư số 59/2023/TT-BTC ngày 30/8/2023 của Bộ trưởng Bộ Tài chính quy định mức thu, chế độ thu, nộp quản lý và sử dụng phí trong lĩnh vực y tế;</w:t>
      </w:r>
    </w:p>
    <w:p w14:paraId="1C298647" w14:textId="116DB0DF" w:rsidR="00744EB2" w:rsidRPr="00672351" w:rsidRDefault="00672351" w:rsidP="00672351">
      <w:pPr>
        <w:ind w:firstLine="709"/>
        <w:rPr>
          <w:sz w:val="28"/>
          <w:szCs w:val="28"/>
          <w:lang w:val="vi-VN"/>
        </w:rPr>
      </w:pPr>
      <w:r w:rsidRPr="00672351">
        <w:rPr>
          <w:i/>
          <w:sz w:val="28"/>
          <w:szCs w:val="28"/>
        </w:rPr>
        <w:t xml:space="preserve">4. Thông tư số 57/2024/TT-BYT ngày </w:t>
      </w:r>
      <w:r w:rsidRPr="00672351">
        <w:rPr>
          <w:bCs/>
          <w:i/>
          <w:sz w:val="28"/>
          <w:szCs w:val="28"/>
        </w:rPr>
        <w:t>31/12/2024</w:t>
      </w:r>
      <w:r w:rsidRPr="00672351">
        <w:rPr>
          <w:b/>
          <w:bCs/>
          <w:i/>
          <w:sz w:val="28"/>
          <w:szCs w:val="28"/>
        </w:rPr>
        <w:t xml:space="preserve"> </w:t>
      </w:r>
      <w:r w:rsidRPr="00672351">
        <w:rPr>
          <w:i/>
          <w:sz w:val="28"/>
          <w:szCs w:val="28"/>
        </w:rPr>
        <w:t>của Bộ trưởng Bộ Y tế quy định việc phân cấp, giải quyết thủ tục hành chính trong lĩnh vực khám bệnh, chữa bệnh thuộc thẩm quyền quản lý của Bộ Y tế.</w:t>
      </w:r>
      <w:r w:rsidR="00744EB2" w:rsidRPr="00672351">
        <w:rPr>
          <w:sz w:val="28"/>
          <w:szCs w:val="28"/>
          <w:lang w:val="vi-VN"/>
        </w:rPr>
        <w:t>.</w:t>
      </w:r>
    </w:p>
    <w:p w14:paraId="0011026D" w14:textId="77777777" w:rsidR="00744EB2" w:rsidRDefault="00744EB2" w:rsidP="00744EB2">
      <w:pPr>
        <w:keepNext/>
        <w:keepLines/>
        <w:ind w:firstLine="709"/>
        <w:jc w:val="left"/>
        <w:outlineLvl w:val="1"/>
        <w:rPr>
          <w:rFonts w:eastAsia="Times New Roman"/>
          <w:b/>
          <w:bCs/>
          <w:lang w:val="vi-VN"/>
        </w:rPr>
        <w:sectPr w:rsidR="00744EB2" w:rsidSect="00744EB2">
          <w:headerReference w:type="default" r:id="rId13"/>
          <w:footerReference w:type="default" r:id="rId14"/>
          <w:pgSz w:w="11906" w:h="16838" w:code="9"/>
          <w:pgMar w:top="1134" w:right="1134" w:bottom="1134" w:left="1701" w:header="709" w:footer="709" w:gutter="0"/>
          <w:cols w:space="708"/>
          <w:titlePg/>
          <w:docGrid w:linePitch="360"/>
        </w:sectPr>
      </w:pPr>
    </w:p>
    <w:p w14:paraId="2796BEA8" w14:textId="77777777" w:rsidR="00744EB2" w:rsidRPr="009324ED" w:rsidRDefault="00744EB2" w:rsidP="00744EB2">
      <w:pPr>
        <w:keepNext/>
        <w:keepLines/>
        <w:ind w:firstLine="709"/>
        <w:jc w:val="left"/>
        <w:outlineLvl w:val="1"/>
        <w:rPr>
          <w:rFonts w:eastAsia="Times New Roman"/>
          <w:lang w:val="vi-VN"/>
        </w:rPr>
      </w:pPr>
      <w:r w:rsidRPr="009324ED">
        <w:rPr>
          <w:rFonts w:eastAsia="Times New Roman"/>
          <w:b/>
          <w:bCs/>
          <w:lang w:val="vi-VN"/>
        </w:rPr>
        <w:t xml:space="preserve">Mẫu 08 - </w:t>
      </w:r>
      <w:r w:rsidRPr="009324ED">
        <w:rPr>
          <w:rFonts w:eastAsia="Times New Roman"/>
          <w:b/>
          <w:bCs/>
          <w:lang w:val="sv-SE"/>
        </w:rPr>
        <w:t>Đơn đề nghị cấp giấy phép hành nghề</w:t>
      </w:r>
      <w:r w:rsidRPr="009324ED">
        <w:rPr>
          <w:rFonts w:eastAsia="Times New Roman"/>
          <w:b/>
          <w:bCs/>
          <w:lang w:val="vi-VN"/>
        </w:rPr>
        <w:t xml:space="preserve"> khám bệnh chữa bệnh/</w:t>
      </w:r>
      <w:r w:rsidRPr="009324ED">
        <w:rPr>
          <w:rFonts w:eastAsia="Times New Roman"/>
          <w:b/>
          <w:bCs/>
          <w:lang w:val="sv-SE"/>
        </w:rPr>
        <w:t xml:space="preserve"> </w:t>
      </w:r>
      <w:r w:rsidRPr="009324ED">
        <w:rPr>
          <w:rFonts w:eastAsia="Times New Roman"/>
          <w:b/>
          <w:bCs/>
          <w:lang w:val="vi-VN"/>
        </w:rPr>
        <w:t>Thừa nhận giấy phép hành nghề</w:t>
      </w:r>
    </w:p>
    <w:tbl>
      <w:tblPr>
        <w:tblW w:w="0" w:type="auto"/>
        <w:tblLayout w:type="fixed"/>
        <w:tblLook w:val="04A0" w:firstRow="1" w:lastRow="0" w:firstColumn="1" w:lastColumn="0" w:noHBand="0" w:noVBand="1"/>
      </w:tblPr>
      <w:tblGrid>
        <w:gridCol w:w="9108"/>
      </w:tblGrid>
      <w:tr w:rsidR="00744EB2" w:rsidRPr="009324ED" w14:paraId="48F71EE7" w14:textId="77777777" w:rsidTr="00744EB2">
        <w:trPr>
          <w:trHeight w:val="2057"/>
        </w:trPr>
        <w:tc>
          <w:tcPr>
            <w:tcW w:w="9108" w:type="dxa"/>
          </w:tcPr>
          <w:p w14:paraId="392B63E1" w14:textId="77777777" w:rsidR="00744EB2" w:rsidRPr="009324ED" w:rsidRDefault="00744EB2" w:rsidP="0091026F">
            <w:pPr>
              <w:spacing w:before="0" w:after="0"/>
              <w:ind w:firstLine="709"/>
              <w:jc w:val="center"/>
              <w:rPr>
                <w:rFonts w:eastAsia="Times New Roman"/>
                <w:b/>
                <w:bCs/>
                <w:lang w:val="vi-VN"/>
              </w:rPr>
            </w:pPr>
            <w:r w:rsidRPr="009324ED">
              <w:rPr>
                <w:rFonts w:eastAsia="Times New Roman"/>
                <w:b/>
                <w:bCs/>
                <w:lang w:val="vi-VN"/>
              </w:rPr>
              <w:t>CỘNG HÒA XÃ HỘI CHỦ NGHĨA VIỆT NAM</w:t>
            </w:r>
          </w:p>
          <w:p w14:paraId="50A38F78" w14:textId="77777777" w:rsidR="00744EB2" w:rsidRPr="009324ED" w:rsidRDefault="00744EB2" w:rsidP="0091026F">
            <w:pPr>
              <w:spacing w:before="0" w:after="0"/>
              <w:ind w:firstLine="709"/>
              <w:jc w:val="center"/>
              <w:rPr>
                <w:rFonts w:eastAsia="Times New Roman"/>
                <w:lang w:val="vi-VN"/>
              </w:rPr>
            </w:pPr>
            <w:r w:rsidRPr="009324ED">
              <w:rPr>
                <w:rFonts w:eastAsia="Times New Roman"/>
                <w:b/>
                <w:bCs/>
                <w:lang w:val="vi-VN"/>
              </w:rPr>
              <w:t>Độc lập - Tự do - Hạnh phúc</w:t>
            </w:r>
          </w:p>
          <w:p w14:paraId="2DC3DB8A" w14:textId="77777777" w:rsidR="00744EB2" w:rsidRDefault="00744EB2" w:rsidP="0091026F">
            <w:pPr>
              <w:spacing w:before="0" w:after="0"/>
              <w:ind w:firstLine="709"/>
              <w:jc w:val="center"/>
              <w:rPr>
                <w:rFonts w:eastAsia="Times New Roman"/>
                <w:vertAlign w:val="superscript"/>
                <w:lang w:val="vi-VN"/>
              </w:rPr>
            </w:pPr>
            <w:r w:rsidRPr="009324ED">
              <w:rPr>
                <w:rFonts w:eastAsia="Times New Roman"/>
                <w:vertAlign w:val="superscript"/>
                <w:lang w:val="vi-VN"/>
              </w:rPr>
              <w:t>_______________________________________</w:t>
            </w:r>
          </w:p>
          <w:p w14:paraId="4DCA1B04" w14:textId="77777777" w:rsidR="00744EB2" w:rsidRPr="009324ED" w:rsidRDefault="00744EB2" w:rsidP="00744EB2">
            <w:pPr>
              <w:ind w:firstLine="709"/>
              <w:jc w:val="center"/>
              <w:rPr>
                <w:rFonts w:eastAsia="Times New Roman"/>
                <w:i/>
                <w:iCs/>
                <w:lang w:val="vi-VN"/>
              </w:rPr>
            </w:pPr>
            <w:r>
              <w:rPr>
                <w:rFonts w:eastAsia="Times New Roman"/>
                <w:i/>
                <w:iCs/>
              </w:rPr>
              <w:t>……………..</w:t>
            </w:r>
            <w:r w:rsidRPr="009324ED">
              <w:rPr>
                <w:rFonts w:eastAsia="Times New Roman"/>
                <w:i/>
                <w:iCs/>
                <w:lang w:val="vi-VN"/>
              </w:rPr>
              <w:t>......</w:t>
            </w:r>
            <w:r w:rsidRPr="009324ED">
              <w:rPr>
                <w:rFonts w:eastAsia="Times New Roman"/>
                <w:i/>
                <w:iCs/>
                <w:vertAlign w:val="superscript"/>
              </w:rPr>
              <w:footnoteReference w:id="44"/>
            </w:r>
            <w:r w:rsidRPr="009324ED">
              <w:rPr>
                <w:rFonts w:eastAsia="Times New Roman"/>
                <w:i/>
                <w:iCs/>
                <w:lang w:val="vi-VN"/>
              </w:rPr>
              <w:t>......., ngày…... tháng …. năm .......</w:t>
            </w:r>
          </w:p>
          <w:p w14:paraId="6017C179" w14:textId="77777777" w:rsidR="00744EB2" w:rsidRPr="009324ED" w:rsidRDefault="00744EB2" w:rsidP="00797CB8">
            <w:pPr>
              <w:jc w:val="center"/>
              <w:rPr>
                <w:rFonts w:eastAsia="Times New Roman"/>
                <w:b/>
                <w:bCs/>
                <w:lang w:val="vi-VN"/>
              </w:rPr>
            </w:pPr>
            <w:r w:rsidRPr="009324ED">
              <w:rPr>
                <w:rFonts w:eastAsia="Times New Roman"/>
                <w:b/>
                <w:bCs/>
                <w:lang w:val="vi-VN"/>
              </w:rPr>
              <w:t xml:space="preserve">ĐƠN ĐỀ NGHỊ </w:t>
            </w:r>
          </w:p>
          <w:p w14:paraId="0A66216B" w14:textId="77777777" w:rsidR="00744EB2" w:rsidRPr="009324ED" w:rsidRDefault="00744EB2" w:rsidP="00797CB8">
            <w:pPr>
              <w:spacing w:before="0" w:after="0"/>
              <w:jc w:val="center"/>
              <w:rPr>
                <w:rFonts w:eastAsia="Times New Roman"/>
                <w:b/>
                <w:bCs/>
                <w:lang w:val="vi-VN"/>
              </w:rPr>
            </w:pPr>
            <w:r w:rsidRPr="009324ED">
              <w:rPr>
                <w:rFonts w:eastAsia="Times New Roman"/>
                <w:b/>
                <w:bCs/>
                <w:lang w:val="vi-VN"/>
              </w:rPr>
              <w:t>Cấp giấy phép hành nghề khám bệnh, chữa bệnh/</w:t>
            </w:r>
          </w:p>
          <w:p w14:paraId="0B1CACEA" w14:textId="77777777" w:rsidR="00744EB2" w:rsidRPr="009324ED" w:rsidRDefault="00744EB2" w:rsidP="00797CB8">
            <w:pPr>
              <w:spacing w:before="0" w:after="0"/>
              <w:jc w:val="center"/>
              <w:rPr>
                <w:rFonts w:eastAsia="Times New Roman"/>
                <w:b/>
                <w:bCs/>
                <w:lang w:val="vi-VN"/>
              </w:rPr>
            </w:pPr>
            <w:r w:rsidRPr="009324ED">
              <w:rPr>
                <w:rFonts w:eastAsia="Times New Roman"/>
                <w:b/>
                <w:bCs/>
                <w:lang w:val="vi-VN"/>
              </w:rPr>
              <w:t>Thừa nhận giấy phép hành nghề</w:t>
            </w:r>
          </w:p>
          <w:p w14:paraId="66223278" w14:textId="77777777" w:rsidR="00744EB2" w:rsidRPr="009324ED" w:rsidRDefault="00744EB2" w:rsidP="00744EB2">
            <w:pPr>
              <w:ind w:firstLine="709"/>
              <w:jc w:val="center"/>
              <w:rPr>
                <w:rFonts w:eastAsia="Times New Roman"/>
                <w:vertAlign w:val="superscript"/>
                <w:lang w:val="es-ES"/>
              </w:rPr>
            </w:pPr>
            <w:r w:rsidRPr="009324ED">
              <w:rPr>
                <w:rFonts w:eastAsia="Times New Roman"/>
                <w:vertAlign w:val="superscript"/>
                <w:lang w:val="es-ES"/>
              </w:rPr>
              <w:t>____________</w:t>
            </w:r>
          </w:p>
        </w:tc>
      </w:tr>
    </w:tbl>
    <w:p w14:paraId="603F85EE" w14:textId="11DBE4E0" w:rsidR="00744EB2" w:rsidRPr="009324ED" w:rsidRDefault="00744EB2" w:rsidP="00797CB8">
      <w:pPr>
        <w:ind w:firstLine="709"/>
        <w:jc w:val="center"/>
        <w:rPr>
          <w:rFonts w:eastAsia="Times New Roman"/>
          <w:lang w:val="es-ES"/>
        </w:rPr>
      </w:pPr>
      <w:r w:rsidRPr="009324ED">
        <w:rPr>
          <w:rFonts w:eastAsia="Times New Roman"/>
          <w:lang w:val="es-ES"/>
        </w:rPr>
        <w:t xml:space="preserve">Kính gửi: </w:t>
      </w:r>
      <w:r w:rsidR="00797CB8">
        <w:rPr>
          <w:rFonts w:eastAsia="Times New Roman"/>
          <w:lang w:val="es-ES"/>
        </w:rPr>
        <w:t>Sở Y tế tỉnh Bình Dương.</w:t>
      </w:r>
    </w:p>
    <w:p w14:paraId="0001D84D" w14:textId="77777777" w:rsidR="00744EB2" w:rsidRPr="009324ED" w:rsidRDefault="00744EB2" w:rsidP="00744EB2">
      <w:pPr>
        <w:tabs>
          <w:tab w:val="left" w:leader="dot" w:pos="8789"/>
        </w:tabs>
        <w:ind w:firstLine="709"/>
        <w:rPr>
          <w:rFonts w:eastAsia="Times New Roman"/>
          <w:lang w:val="es-ES"/>
        </w:rPr>
      </w:pPr>
      <w:r w:rsidRPr="009324ED">
        <w:rPr>
          <w:rFonts w:eastAsia="Times New Roman"/>
          <w:lang w:val="es-ES"/>
        </w:rPr>
        <w:t xml:space="preserve">Họ và tên: ……………………………………………………………… </w:t>
      </w:r>
    </w:p>
    <w:p w14:paraId="61D3B778" w14:textId="77777777" w:rsidR="00744EB2" w:rsidRPr="009324ED" w:rsidRDefault="00744EB2" w:rsidP="00744EB2">
      <w:pPr>
        <w:ind w:firstLine="709"/>
        <w:rPr>
          <w:rFonts w:eastAsia="Times New Roman"/>
          <w:lang w:val="es-ES"/>
        </w:rPr>
      </w:pPr>
      <w:r w:rsidRPr="009324ED">
        <w:rPr>
          <w:rFonts w:eastAsia="Times New Roman"/>
          <w:lang w:val="es-ES"/>
        </w:rPr>
        <w:t>Ngày, tháng, năm sinh:…………………………………………………...</w:t>
      </w:r>
    </w:p>
    <w:p w14:paraId="12326AF6" w14:textId="77777777" w:rsidR="00744EB2" w:rsidRPr="009324ED" w:rsidRDefault="00744EB2" w:rsidP="00744EB2">
      <w:pPr>
        <w:tabs>
          <w:tab w:val="left" w:leader="dot" w:pos="8789"/>
        </w:tabs>
        <w:ind w:firstLine="709"/>
        <w:rPr>
          <w:rFonts w:eastAsia="Times New Roman"/>
          <w:lang w:val="vi-VN"/>
        </w:rPr>
      </w:pPr>
      <w:r w:rsidRPr="009324ED">
        <w:rPr>
          <w:rFonts w:eastAsia="Times New Roman"/>
          <w:lang w:val="es-ES"/>
        </w:rPr>
        <w:t>Địa chỉ cư trú:…………………………………………………………..…</w:t>
      </w:r>
    </w:p>
    <w:p w14:paraId="333E2414" w14:textId="77777777" w:rsidR="00744EB2" w:rsidRPr="009324ED" w:rsidRDefault="00744EB2" w:rsidP="00744EB2">
      <w:pPr>
        <w:tabs>
          <w:tab w:val="left" w:leader="dot" w:pos="5103"/>
          <w:tab w:val="left" w:pos="5954"/>
        </w:tabs>
        <w:ind w:firstLine="709"/>
        <w:rPr>
          <w:rFonts w:eastAsia="Times New Roman"/>
          <w:lang w:val="vi-VN"/>
        </w:rPr>
      </w:pPr>
      <w:r w:rsidRPr="009324ED">
        <w:rPr>
          <w:rFonts w:eastAsia="Times New Roman"/>
          <w:lang w:val="vi-VN"/>
        </w:rPr>
        <w:t>Số chứng minh nhân dân/số căn cước công dân/số căn cước/số định danh cá nhân/số hộ chiếu</w:t>
      </w:r>
      <w:r w:rsidRPr="009324ED">
        <w:rPr>
          <w:rFonts w:eastAsia="Times New Roman"/>
          <w:vertAlign w:val="superscript"/>
          <w:lang w:val="vi-VN"/>
        </w:rPr>
        <w:t xml:space="preserve"> </w:t>
      </w:r>
      <w:r w:rsidRPr="009324ED">
        <w:rPr>
          <w:rFonts w:eastAsia="Times New Roman"/>
          <w:vertAlign w:val="superscript"/>
          <w:lang w:val="es-ES"/>
        </w:rPr>
        <w:footnoteReference w:id="45"/>
      </w:r>
      <w:r w:rsidRPr="009324ED">
        <w:rPr>
          <w:rFonts w:eastAsia="Times New Roman"/>
          <w:lang w:val="vi-VN"/>
        </w:rPr>
        <w:t>:.………………………………………………………</w:t>
      </w:r>
    </w:p>
    <w:p w14:paraId="71FADC65" w14:textId="77777777" w:rsidR="00744EB2" w:rsidRPr="009324ED" w:rsidRDefault="00744EB2" w:rsidP="00744EB2">
      <w:pPr>
        <w:tabs>
          <w:tab w:val="left" w:leader="dot" w:pos="5103"/>
          <w:tab w:val="left" w:pos="5954"/>
        </w:tabs>
        <w:ind w:firstLine="709"/>
        <w:rPr>
          <w:rFonts w:eastAsia="Times New Roman"/>
          <w:lang w:val="vi-VN"/>
        </w:rPr>
      </w:pPr>
      <w:r w:rsidRPr="009324ED">
        <w:rPr>
          <w:rFonts w:eastAsia="Times New Roman"/>
          <w:lang w:val="vi-VN"/>
        </w:rPr>
        <w:t>Ngày cấp………….….Nơi cấp:………………..……………….….........</w:t>
      </w:r>
    </w:p>
    <w:p w14:paraId="3FE5F352" w14:textId="77777777" w:rsidR="00744EB2" w:rsidRPr="009324ED" w:rsidRDefault="00744EB2" w:rsidP="00744EB2">
      <w:pPr>
        <w:tabs>
          <w:tab w:val="left" w:leader="dot" w:pos="8789"/>
        </w:tabs>
        <w:ind w:firstLine="709"/>
        <w:rPr>
          <w:rFonts w:eastAsia="Times New Roman"/>
          <w:lang w:val="vi-VN"/>
        </w:rPr>
      </w:pPr>
      <w:r w:rsidRPr="009324ED">
        <w:rPr>
          <w:rFonts w:eastAsia="Times New Roman"/>
          <w:lang w:val="vi-VN"/>
        </w:rPr>
        <w:t>Điện thoại: ............................................... Email ( nếu có): …………..</w:t>
      </w:r>
    </w:p>
    <w:p w14:paraId="73B46887" w14:textId="77777777" w:rsidR="00744EB2" w:rsidRPr="009324ED" w:rsidRDefault="00744EB2" w:rsidP="00744EB2">
      <w:pPr>
        <w:tabs>
          <w:tab w:val="left" w:leader="dot" w:pos="8789"/>
        </w:tabs>
        <w:ind w:firstLine="709"/>
        <w:rPr>
          <w:rFonts w:eastAsia="Times New Roman"/>
          <w:lang w:val="vi-VN"/>
        </w:rPr>
      </w:pPr>
      <w:r w:rsidRPr="009324ED">
        <w:rPr>
          <w:rFonts w:eastAsia="Times New Roman"/>
          <w:lang w:val="vi-VN"/>
        </w:rPr>
        <w:t xml:space="preserve">Là người đang làm việc tại cơ sở khám bệnh, chữa bệnh </w:t>
      </w:r>
      <w:r w:rsidRPr="009324ED">
        <w:rPr>
          <w:rFonts w:eastAsia="Times New Roman"/>
          <w:bCs/>
          <w:vertAlign w:val="superscript"/>
        </w:rPr>
        <w:footnoteReference w:id="46"/>
      </w:r>
      <w:r w:rsidRPr="009324ED">
        <w:rPr>
          <w:rFonts w:eastAsia="Times New Roman"/>
          <w:lang w:val="vi-VN"/>
        </w:rPr>
        <w:t>:…………</w:t>
      </w:r>
    </w:p>
    <w:p w14:paraId="6B1AF7C7" w14:textId="77777777" w:rsidR="00744EB2" w:rsidRPr="009324ED" w:rsidRDefault="00744EB2" w:rsidP="00744EB2">
      <w:pPr>
        <w:tabs>
          <w:tab w:val="left" w:leader="dot" w:pos="8789"/>
        </w:tabs>
        <w:ind w:firstLine="709"/>
        <w:rPr>
          <w:rFonts w:eastAsia="Times New Roman"/>
          <w:lang w:val="vi-VN"/>
        </w:rPr>
      </w:pPr>
      <w:r w:rsidRPr="009324ED">
        <w:rPr>
          <w:rFonts w:eastAsia="Times New Roman"/>
          <w:lang w:val="vi-VN"/>
        </w:rPr>
        <w:t>Văn bằng chuyên môn:</w:t>
      </w:r>
      <w:r w:rsidRPr="009324ED">
        <w:rPr>
          <w:rFonts w:eastAsia="Times New Roman"/>
          <w:vertAlign w:val="superscript"/>
        </w:rPr>
        <w:footnoteReference w:id="47"/>
      </w:r>
      <w:r w:rsidRPr="009324ED">
        <w:rPr>
          <w:rFonts w:eastAsia="Times New Roman"/>
          <w:lang w:val="vi-VN"/>
        </w:rPr>
        <w:t xml:space="preserve"> ………………………………………………</w:t>
      </w:r>
    </w:p>
    <w:p w14:paraId="04A08D80" w14:textId="77777777" w:rsidR="00744EB2" w:rsidRPr="009324ED" w:rsidRDefault="00744EB2" w:rsidP="00744EB2">
      <w:pPr>
        <w:ind w:firstLine="709"/>
        <w:rPr>
          <w:rFonts w:eastAsia="Times New Roman"/>
          <w:lang w:val="vi-VN"/>
        </w:rPr>
      </w:pPr>
      <w:r w:rsidRPr="009324ED">
        <w:rPr>
          <w:rFonts w:eastAsia="Times New Roman"/>
          <w:lang w:val="vi-VN"/>
        </w:rPr>
        <w:t xml:space="preserve">Chức danh đề nghị cấp: </w:t>
      </w:r>
      <w:r w:rsidRPr="009324ED">
        <w:rPr>
          <w:rFonts w:eastAsia="Times New Roman"/>
          <w:vertAlign w:val="superscript"/>
          <w:lang w:val="vi-VN"/>
        </w:rPr>
        <w:footnoteReference w:id="48"/>
      </w:r>
      <w:r w:rsidRPr="009324ED">
        <w:rPr>
          <w:rFonts w:eastAsia="Times New Roman"/>
          <w:lang w:val="vi-VN"/>
        </w:rPr>
        <w:t>.........................................................................</w:t>
      </w:r>
    </w:p>
    <w:p w14:paraId="1E6112E3" w14:textId="77777777" w:rsidR="00744EB2" w:rsidRPr="009324ED" w:rsidRDefault="00744EB2" w:rsidP="00744EB2">
      <w:pPr>
        <w:ind w:firstLine="709"/>
        <w:rPr>
          <w:rFonts w:eastAsia="Times New Roman"/>
          <w:lang w:val="vi-VN"/>
        </w:rPr>
      </w:pPr>
      <w:r w:rsidRPr="009324ED">
        <w:rPr>
          <w:rFonts w:eastAsia="Times New Roman"/>
          <w:lang w:val="vi-VN"/>
        </w:rPr>
        <w:t xml:space="preserve">Trường hợp đề nghị cấp: </w:t>
      </w:r>
      <w:r w:rsidRPr="009324ED">
        <w:rPr>
          <w:rFonts w:eastAsia="Times New Roman"/>
          <w:vertAlign w:val="superscript"/>
          <w:lang w:val="vi-VN"/>
        </w:rPr>
        <w:footnoteReference w:id="49"/>
      </w:r>
      <w:r w:rsidRPr="009324ED">
        <w:rPr>
          <w:rFonts w:eastAsia="Times New Roman"/>
          <w:vertAlign w:val="superscript"/>
          <w:lang w:val="vi-VN"/>
        </w:rPr>
        <w:t xml:space="preserve"> </w:t>
      </w:r>
      <w:r w:rsidRPr="009324ED">
        <w:rPr>
          <w:rFonts w:eastAsia="Times New Roman"/>
          <w:lang w:val="vi-VN"/>
        </w:rPr>
        <w:t>.......................................................................</w:t>
      </w:r>
    </w:p>
    <w:p w14:paraId="0D1E4876" w14:textId="77777777" w:rsidR="00744EB2" w:rsidRPr="009324ED" w:rsidRDefault="00744EB2" w:rsidP="00744EB2">
      <w:pPr>
        <w:ind w:firstLine="709"/>
        <w:rPr>
          <w:rFonts w:eastAsia="Times New Roman"/>
          <w:lang w:val="vi-VN"/>
        </w:rPr>
      </w:pPr>
      <w:r w:rsidRPr="009324ED">
        <w:rPr>
          <w:rFonts w:eastAsia="Times New Roman"/>
          <w:lang w:val="vi-VN"/>
        </w:rPr>
        <w:t>Phạm vi hành nghề đề nghị cấp: ................................................................</w:t>
      </w:r>
    </w:p>
    <w:p w14:paraId="5DCEA0F8" w14:textId="77777777" w:rsidR="00744EB2" w:rsidRPr="009324ED" w:rsidRDefault="00744EB2" w:rsidP="00744EB2">
      <w:pPr>
        <w:ind w:firstLine="709"/>
        <w:rPr>
          <w:rFonts w:eastAsia="Times New Roman"/>
          <w:lang w:val="vi-VN"/>
        </w:rPr>
      </w:pPr>
      <w:r w:rsidRPr="009324ED">
        <w:rPr>
          <w:rFonts w:eastAsia="Times New Roman"/>
          <w:lang w:val="vi-VN"/>
        </w:rPr>
        <w:t>Số giấy phép hành nghề đã được cấp (nếu có):..........................................</w:t>
      </w:r>
    </w:p>
    <w:p w14:paraId="5B023C95" w14:textId="77777777" w:rsidR="00744EB2" w:rsidRPr="009324ED" w:rsidRDefault="00744EB2" w:rsidP="00744EB2">
      <w:pPr>
        <w:ind w:firstLine="709"/>
        <w:rPr>
          <w:rFonts w:eastAsia="Times New Roman"/>
          <w:lang w:val="vi-VN"/>
        </w:rPr>
      </w:pPr>
      <w:r w:rsidRPr="009324ED">
        <w:rPr>
          <w:rFonts w:eastAsia="Times New Roman"/>
          <w:lang w:val="vi-VN"/>
        </w:rPr>
        <w:t>Hồ sơ đề nghị …..……..……</w:t>
      </w:r>
      <w:r w:rsidRPr="009324ED">
        <w:rPr>
          <w:rFonts w:eastAsia="Times New Roman"/>
          <w:vertAlign w:val="superscript"/>
          <w:lang w:val="vi-VN"/>
        </w:rPr>
        <w:t>7</w:t>
      </w:r>
      <w:r w:rsidRPr="009324ED">
        <w:rPr>
          <w:rFonts w:eastAsia="Times New Roman"/>
          <w:lang w:val="vi-VN"/>
        </w:rPr>
        <w:t>……………….gồm các giấy tờ sau</w:t>
      </w:r>
      <w:r w:rsidRPr="009324ED">
        <w:rPr>
          <w:rFonts w:eastAsia="Times New Roman"/>
          <w:vertAlign w:val="superscript"/>
          <w:lang w:val="vi-VN"/>
        </w:rPr>
        <w:t xml:space="preserve"> </w:t>
      </w:r>
      <w:r w:rsidRPr="009324ED">
        <w:rPr>
          <w:rFonts w:eastAsia="Times New Roman"/>
          <w:vertAlign w:val="superscript"/>
          <w:lang w:val="vi-VN"/>
        </w:rPr>
        <w:footnoteReference w:id="50"/>
      </w:r>
      <w:r w:rsidRPr="009324ED">
        <w:rPr>
          <w:rFonts w:eastAsia="Times New Roman"/>
          <w:lang w:val="vi-VN"/>
        </w:rPr>
        <w:t>:</w:t>
      </w:r>
    </w:p>
    <w:p w14:paraId="7FDB0EF2" w14:textId="77777777" w:rsidR="00744EB2" w:rsidRPr="009324ED" w:rsidRDefault="00744EB2" w:rsidP="00744EB2">
      <w:pPr>
        <w:ind w:firstLine="709"/>
        <w:rPr>
          <w:rFonts w:eastAsia="Times New Roman"/>
          <w:lang w:val="vi-VN"/>
        </w:rPr>
      </w:pPr>
      <w:r w:rsidRPr="009324ED">
        <w:rPr>
          <w:rFonts w:eastAsia="Times New Roman"/>
          <w:lang w:val="vi-VN"/>
        </w:rPr>
        <w:t>(1)..……………………………………………….….…….………………</w:t>
      </w:r>
    </w:p>
    <w:p w14:paraId="11D94C8F" w14:textId="77777777" w:rsidR="00744EB2" w:rsidRPr="009324ED" w:rsidRDefault="00744EB2" w:rsidP="00744EB2">
      <w:pPr>
        <w:ind w:firstLine="709"/>
        <w:rPr>
          <w:rFonts w:eastAsia="Times New Roman"/>
          <w:lang w:val="vi-VN"/>
        </w:rPr>
      </w:pPr>
      <w:r w:rsidRPr="009324ED">
        <w:rPr>
          <w:rFonts w:eastAsia="Times New Roman"/>
          <w:lang w:val="vi-VN"/>
        </w:rPr>
        <w:t>(2)………………………………………………………..………………..</w:t>
      </w:r>
    </w:p>
    <w:p w14:paraId="585ABA21" w14:textId="77777777" w:rsidR="00744EB2" w:rsidRPr="009324ED" w:rsidRDefault="00744EB2" w:rsidP="00744EB2">
      <w:pPr>
        <w:ind w:firstLine="709"/>
        <w:rPr>
          <w:rFonts w:eastAsia="Times New Roman"/>
          <w:lang w:val="vi-VN"/>
        </w:rPr>
      </w:pPr>
      <w:r w:rsidRPr="009324ED">
        <w:rPr>
          <w:rFonts w:eastAsia="Times New Roman"/>
          <w:lang w:val="vi-VN"/>
        </w:rPr>
        <w:t>(3)………………………………………………….………………………</w:t>
      </w:r>
    </w:p>
    <w:p w14:paraId="2BA355F6" w14:textId="77777777" w:rsidR="00744EB2" w:rsidRPr="009324ED" w:rsidRDefault="00744EB2" w:rsidP="00744EB2">
      <w:pPr>
        <w:tabs>
          <w:tab w:val="left" w:leader="dot" w:pos="8789"/>
        </w:tabs>
        <w:ind w:firstLine="709"/>
        <w:rPr>
          <w:rFonts w:eastAsia="Times New Roman"/>
          <w:lang w:val="vi-VN"/>
        </w:rPr>
      </w:pPr>
      <w:r w:rsidRPr="009324ED">
        <w:rPr>
          <w:rFonts w:eastAsia="Times New Roman"/>
          <w:lang w:val="vi-VN"/>
        </w:rPr>
        <w:t>..……………………………………………………………………………</w:t>
      </w:r>
    </w:p>
    <w:p w14:paraId="1FA94DCF" w14:textId="45223CB9" w:rsidR="00744EB2" w:rsidRPr="009324ED" w:rsidRDefault="00744EB2" w:rsidP="00744EB2">
      <w:pPr>
        <w:tabs>
          <w:tab w:val="left" w:leader="dot" w:pos="8789"/>
        </w:tabs>
        <w:ind w:firstLine="709"/>
        <w:rPr>
          <w:rFonts w:eastAsia="Times New Roman"/>
          <w:lang w:val="vi-VN"/>
        </w:rPr>
      </w:pPr>
      <w:r w:rsidRPr="009324ED">
        <w:rPr>
          <w:rFonts w:eastAsia="Times New Roman"/>
          <w:lang w:val="vi-VN"/>
        </w:rPr>
        <w:t>Tôi xin cam đoan những thông tin kê khai ở trên là của tôi và hoàn toàn chịu trách nhiệm trước pháp luật về tính xác thực của nội dung kê khai cũng như các giấy tờ trong bộ hồ sơ này. Kính đề nghị quý cơ quan xem xét và cấp giấy phép hành nghề khám bệnh, chữa bệnh cho tôi.</w:t>
      </w:r>
    </w:p>
    <w:tbl>
      <w:tblPr>
        <w:tblW w:w="0" w:type="auto"/>
        <w:tblCellMar>
          <w:left w:w="0" w:type="dxa"/>
          <w:right w:w="0" w:type="dxa"/>
        </w:tblCellMar>
        <w:tblLook w:val="04A0" w:firstRow="1" w:lastRow="0" w:firstColumn="1" w:lastColumn="0" w:noHBand="0" w:noVBand="1"/>
      </w:tblPr>
      <w:tblGrid>
        <w:gridCol w:w="4428"/>
        <w:gridCol w:w="4428"/>
      </w:tblGrid>
      <w:tr w:rsidR="00744EB2" w:rsidRPr="009324ED" w14:paraId="5EA4A1BB" w14:textId="77777777" w:rsidTr="00744EB2">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D1ACB73" w14:textId="77777777" w:rsidR="00744EB2" w:rsidRPr="009324ED" w:rsidRDefault="00744EB2" w:rsidP="00744EB2">
            <w:pPr>
              <w:ind w:firstLine="709"/>
              <w:jc w:val="left"/>
              <w:rPr>
                <w:rFonts w:eastAsia="Times New Roman"/>
                <w:lang w:val="sv-SE"/>
              </w:rPr>
            </w:pPr>
            <w:r w:rsidRPr="009324ED">
              <w:rPr>
                <w:rFonts w:eastAsia="Times New Roman"/>
                <w:lang w:val="vi-VN"/>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4FB1101" w14:textId="77777777" w:rsidR="00744EB2" w:rsidRDefault="00744EB2" w:rsidP="00797CB8">
            <w:pPr>
              <w:spacing w:before="0" w:after="0"/>
              <w:ind w:firstLine="709"/>
              <w:jc w:val="center"/>
              <w:rPr>
                <w:rFonts w:eastAsia="Times New Roman"/>
                <w:b/>
                <w:bCs/>
                <w:lang w:val="vi-VN"/>
              </w:rPr>
            </w:pPr>
            <w:r w:rsidRPr="009324ED">
              <w:rPr>
                <w:rFonts w:eastAsia="Times New Roman"/>
                <w:b/>
                <w:bCs/>
                <w:lang w:val="vi-VN"/>
              </w:rPr>
              <w:t>NGƯỜI LÀM ĐƠN</w:t>
            </w:r>
          </w:p>
          <w:p w14:paraId="47FBDF08" w14:textId="6EB51BDE" w:rsidR="00744EB2" w:rsidRPr="009324ED" w:rsidRDefault="00744EB2" w:rsidP="00797CB8">
            <w:pPr>
              <w:spacing w:before="0" w:after="0"/>
              <w:ind w:firstLine="709"/>
              <w:jc w:val="center"/>
              <w:rPr>
                <w:rFonts w:eastAsia="Times New Roman"/>
                <w:i/>
                <w:iCs/>
                <w:lang w:val="vi-VN"/>
              </w:rPr>
            </w:pPr>
            <w:r w:rsidRPr="009324ED">
              <w:rPr>
                <w:rFonts w:eastAsia="Times New Roman"/>
                <w:i/>
                <w:iCs/>
                <w:lang w:val="sv-SE"/>
              </w:rPr>
              <w:t>(</w:t>
            </w:r>
            <w:r w:rsidRPr="009324ED">
              <w:rPr>
                <w:rFonts w:eastAsia="Times New Roman"/>
                <w:i/>
                <w:iCs/>
                <w:lang w:val="vi-VN"/>
              </w:rPr>
              <w:t>K</w:t>
            </w:r>
            <w:r w:rsidRPr="009324ED">
              <w:rPr>
                <w:rFonts w:eastAsia="Times New Roman"/>
                <w:i/>
                <w:iCs/>
                <w:lang w:val="sv-SE"/>
              </w:rPr>
              <w:t xml:space="preserve">ý </w:t>
            </w:r>
            <w:r w:rsidRPr="009324ED">
              <w:rPr>
                <w:rFonts w:eastAsia="Times New Roman"/>
                <w:i/>
                <w:iCs/>
                <w:lang w:val="vi-VN"/>
              </w:rPr>
              <w:t>và ghi rõ họ, tên)</w:t>
            </w:r>
          </w:p>
          <w:p w14:paraId="24A81119" w14:textId="77777777" w:rsidR="00744EB2" w:rsidRPr="009324ED" w:rsidRDefault="00744EB2" w:rsidP="00744EB2">
            <w:pPr>
              <w:ind w:firstLine="709"/>
              <w:jc w:val="center"/>
              <w:rPr>
                <w:rFonts w:eastAsia="Times New Roman"/>
                <w:lang w:val="sv-SE"/>
              </w:rPr>
            </w:pPr>
          </w:p>
        </w:tc>
      </w:tr>
    </w:tbl>
    <w:p w14:paraId="6CDD5EDE" w14:textId="77777777" w:rsidR="00744EB2" w:rsidRPr="009324ED" w:rsidRDefault="00744EB2" w:rsidP="00744EB2">
      <w:pPr>
        <w:ind w:firstLine="709"/>
        <w:jc w:val="left"/>
        <w:rPr>
          <w:rFonts w:eastAsia="Calibri"/>
          <w:lang w:val="sv-SE"/>
        </w:rPr>
      </w:pPr>
    </w:p>
    <w:p w14:paraId="038D65FC" w14:textId="77777777" w:rsidR="00744EB2" w:rsidRPr="009324ED" w:rsidRDefault="00744EB2" w:rsidP="00744EB2">
      <w:pPr>
        <w:ind w:firstLine="709"/>
        <w:jc w:val="left"/>
        <w:rPr>
          <w:rFonts w:eastAsia="Calibri"/>
          <w:lang w:val="sv-SE"/>
        </w:rPr>
      </w:pPr>
    </w:p>
    <w:p w14:paraId="628E276C" w14:textId="77777777" w:rsidR="00744EB2" w:rsidRPr="009324ED" w:rsidRDefault="00744EB2" w:rsidP="00744EB2">
      <w:pPr>
        <w:ind w:firstLine="709"/>
        <w:jc w:val="left"/>
        <w:rPr>
          <w:rFonts w:eastAsia="Calibri"/>
          <w:lang w:val="sv-SE"/>
        </w:rPr>
      </w:pPr>
    </w:p>
    <w:p w14:paraId="028B40E4" w14:textId="77777777" w:rsidR="00744EB2" w:rsidRDefault="00744EB2" w:rsidP="00744EB2">
      <w:pPr>
        <w:ind w:firstLine="709"/>
        <w:jc w:val="left"/>
        <w:rPr>
          <w:rFonts w:eastAsia="Calibri"/>
          <w:lang w:val="sv-SE"/>
        </w:rPr>
        <w:sectPr w:rsidR="00744EB2" w:rsidSect="00744EB2">
          <w:footnotePr>
            <w:numRestart w:val="eachSect"/>
          </w:footnotePr>
          <w:pgSz w:w="11907" w:h="16840"/>
          <w:pgMar w:top="1134" w:right="1134" w:bottom="1134" w:left="1701" w:header="720" w:footer="221" w:gutter="0"/>
          <w:cols w:space="720"/>
          <w:docGrid w:linePitch="360"/>
        </w:sectPr>
      </w:pPr>
      <w:r w:rsidRPr="009324ED">
        <w:rPr>
          <w:rFonts w:eastAsia="Calibri"/>
          <w:lang w:val="sv-SE"/>
        </w:rPr>
        <w:br w:type="page"/>
      </w:r>
    </w:p>
    <w:p w14:paraId="33451876" w14:textId="77777777" w:rsidR="00744EB2" w:rsidRPr="00434B98" w:rsidRDefault="00744EB2" w:rsidP="00744EB2">
      <w:pPr>
        <w:keepNext/>
        <w:keepLines/>
        <w:spacing w:before="40"/>
        <w:rPr>
          <w:rFonts w:eastAsia="DengXian Light"/>
          <w:b/>
          <w:bCs/>
          <w:lang w:val="vi-VN"/>
        </w:rPr>
      </w:pPr>
      <w:r w:rsidRPr="00434B98">
        <w:rPr>
          <w:rFonts w:eastAsia="DengXian Light"/>
          <w:b/>
          <w:bCs/>
          <w:lang w:val="vi-VN"/>
        </w:rPr>
        <w:t xml:space="preserve">Mẫu 07 - </w:t>
      </w:r>
      <w:r w:rsidRPr="00434B98">
        <w:rPr>
          <w:rFonts w:eastAsia="DengXian Light"/>
          <w:b/>
          <w:bCs/>
          <w:iCs/>
          <w:lang w:val="vi-VN"/>
        </w:rPr>
        <w:t xml:space="preserve">Giấy xác nhận hoàn thành quá trình thực hành </w:t>
      </w:r>
    </w:p>
    <w:p w14:paraId="7CC83218" w14:textId="77777777" w:rsidR="00744EB2" w:rsidRPr="00434B98" w:rsidRDefault="00744EB2" w:rsidP="00744EB2">
      <w:pPr>
        <w:rPr>
          <w:b/>
          <w:bCs/>
          <w:lang w:val="vi-VN"/>
        </w:rPr>
      </w:pPr>
    </w:p>
    <w:tbl>
      <w:tblPr>
        <w:tblStyle w:val="TableGrid1"/>
        <w:tblW w:w="10774"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670"/>
      </w:tblGrid>
      <w:tr w:rsidR="00744EB2" w:rsidRPr="00434B98" w14:paraId="659FCA99" w14:textId="77777777" w:rsidTr="00744EB2">
        <w:tc>
          <w:tcPr>
            <w:tcW w:w="5104" w:type="dxa"/>
          </w:tcPr>
          <w:p w14:paraId="2736C1A6" w14:textId="77777777" w:rsidR="00744EB2" w:rsidRPr="00434B98" w:rsidRDefault="00744EB2" w:rsidP="00744EB2">
            <w:pPr>
              <w:jc w:val="center"/>
              <w:rPr>
                <w:b/>
                <w:bCs/>
                <w:color w:val="auto"/>
                <w:lang w:val="vi-VN"/>
              </w:rPr>
            </w:pPr>
            <w:r w:rsidRPr="00434B98">
              <w:rPr>
                <w:color w:val="auto"/>
                <w:lang w:val="vi-VN"/>
              </w:rPr>
              <w:t>TÊN CQ, TC CHỦ QUẢN</w:t>
            </w:r>
            <w:r w:rsidRPr="00434B98">
              <w:rPr>
                <w:color w:val="auto"/>
                <w:vertAlign w:val="superscript"/>
                <w:lang w:val="vi-VN"/>
              </w:rPr>
              <w:footnoteReference w:id="51"/>
            </w:r>
            <w:r w:rsidRPr="00434B98">
              <w:rPr>
                <w:color w:val="auto"/>
                <w:lang w:val="vi-VN"/>
              </w:rPr>
              <w:br/>
            </w:r>
            <w:r w:rsidRPr="00434B98">
              <w:rPr>
                <w:b/>
                <w:bCs/>
                <w:color w:val="auto"/>
                <w:lang w:val="vi-VN"/>
              </w:rPr>
              <w:t>TÊN CƠ SỞ HƯỚNG DẪN THỰC HÀNH</w:t>
            </w:r>
          </w:p>
          <w:p w14:paraId="7AAFCBC0" w14:textId="77777777" w:rsidR="00744EB2" w:rsidRPr="00434B98" w:rsidRDefault="00744EB2" w:rsidP="00744EB2">
            <w:pPr>
              <w:jc w:val="center"/>
              <w:rPr>
                <w:color w:val="auto"/>
                <w:lang w:val="vi-VN"/>
              </w:rPr>
            </w:pPr>
            <w:r w:rsidRPr="00434B98">
              <w:rPr>
                <w:b/>
                <w:bCs/>
                <w:color w:val="auto"/>
                <w:vertAlign w:val="superscript"/>
                <w:lang w:val="vi-VN"/>
              </w:rPr>
              <w:t>________</w:t>
            </w:r>
            <w:r w:rsidRPr="00434B98">
              <w:rPr>
                <w:b/>
                <w:bCs/>
                <w:color w:val="auto"/>
                <w:lang w:val="vi-VN"/>
              </w:rPr>
              <w:br/>
            </w:r>
            <w:r w:rsidRPr="00434B98">
              <w:rPr>
                <w:color w:val="auto"/>
                <w:lang w:val="vi-VN"/>
              </w:rPr>
              <w:t>Số:       /............</w:t>
            </w:r>
            <w:r w:rsidRPr="00434B98">
              <w:rPr>
                <w:color w:val="auto"/>
                <w:lang w:val="vi-VN"/>
              </w:rPr>
              <w:br/>
            </w:r>
          </w:p>
        </w:tc>
        <w:tc>
          <w:tcPr>
            <w:tcW w:w="5670" w:type="dxa"/>
          </w:tcPr>
          <w:p w14:paraId="45288BC5" w14:textId="77777777" w:rsidR="00744EB2" w:rsidRPr="00434B98" w:rsidRDefault="00744EB2" w:rsidP="00744EB2">
            <w:pPr>
              <w:jc w:val="center"/>
              <w:rPr>
                <w:b/>
                <w:bCs/>
                <w:color w:val="auto"/>
                <w:lang w:val="vi-VN"/>
              </w:rPr>
            </w:pPr>
            <w:r w:rsidRPr="00434B98">
              <w:rPr>
                <w:b/>
                <w:bCs/>
                <w:color w:val="auto"/>
                <w:lang w:val="vi-VN"/>
              </w:rPr>
              <w:t>CỘNG HÒA XÃ HỘI CHỦ NGHĨA VIỆT NAM</w:t>
            </w:r>
            <w:r w:rsidRPr="00434B98">
              <w:rPr>
                <w:b/>
                <w:bCs/>
                <w:color w:val="auto"/>
                <w:lang w:val="vi-VN"/>
              </w:rPr>
              <w:br/>
              <w:t>Độc lập - Tự do - Hạnh phúc</w:t>
            </w:r>
          </w:p>
          <w:p w14:paraId="3F86EAB2" w14:textId="77777777" w:rsidR="00744EB2" w:rsidRPr="00434B98" w:rsidRDefault="00744EB2" w:rsidP="00744EB2">
            <w:pPr>
              <w:jc w:val="center"/>
              <w:rPr>
                <w:b/>
                <w:bCs/>
                <w:color w:val="auto"/>
                <w:vertAlign w:val="superscript"/>
                <w:lang w:val="vi-VN"/>
              </w:rPr>
            </w:pPr>
            <w:r w:rsidRPr="00434B98">
              <w:rPr>
                <w:b/>
                <w:bCs/>
                <w:color w:val="auto"/>
                <w:vertAlign w:val="superscript"/>
                <w:lang w:val="vi-VN"/>
              </w:rPr>
              <w:t>___________________________________</w:t>
            </w:r>
          </w:p>
          <w:p w14:paraId="35E6783F" w14:textId="77777777" w:rsidR="00744EB2" w:rsidRPr="00434B98" w:rsidRDefault="00744EB2" w:rsidP="00744EB2">
            <w:pPr>
              <w:jc w:val="center"/>
              <w:rPr>
                <w:i/>
                <w:color w:val="auto"/>
                <w:lang w:val="vi-VN"/>
              </w:rPr>
            </w:pPr>
            <w:r w:rsidRPr="00434B98">
              <w:rPr>
                <w:i/>
                <w:iCs/>
                <w:color w:val="auto"/>
                <w:lang w:val="vi-VN"/>
              </w:rPr>
              <w:t>….., ngày…. tháng… năm…...</w:t>
            </w:r>
            <w:r w:rsidRPr="00434B98">
              <w:rPr>
                <w:i/>
                <w:iCs/>
                <w:color w:val="auto"/>
                <w:lang w:val="vi-VN"/>
              </w:rPr>
              <w:br/>
            </w:r>
          </w:p>
        </w:tc>
      </w:tr>
    </w:tbl>
    <w:p w14:paraId="3E2C34E3" w14:textId="77777777" w:rsidR="00744EB2" w:rsidRPr="00434B98" w:rsidRDefault="00744EB2" w:rsidP="00744EB2">
      <w:pPr>
        <w:spacing w:after="280" w:afterAutospacing="1"/>
        <w:jc w:val="center"/>
        <w:rPr>
          <w:lang w:val="vi-VN"/>
        </w:rPr>
      </w:pPr>
      <w:bookmarkStart w:id="9" w:name="loai_3_name"/>
      <w:r w:rsidRPr="00434B98">
        <w:rPr>
          <w:b/>
          <w:bCs/>
          <w:lang w:val="vi-VN"/>
        </w:rPr>
        <w:t>GIẤY XÁC NHẬN HOÀN THÀNH QUÁ TRÌNH THỰC HÀNH</w:t>
      </w:r>
      <w:bookmarkEnd w:id="9"/>
    </w:p>
    <w:p w14:paraId="40F5B21F" w14:textId="77777777" w:rsidR="00744EB2" w:rsidRPr="00434B98" w:rsidRDefault="00744EB2" w:rsidP="00744EB2">
      <w:pPr>
        <w:spacing w:after="280" w:afterAutospacing="1"/>
        <w:jc w:val="center"/>
        <w:rPr>
          <w:lang w:val="vi-VN"/>
        </w:rPr>
      </w:pPr>
      <w:r w:rsidRPr="00434B98">
        <w:rPr>
          <w:lang w:val="vi-VN"/>
        </w:rPr>
        <w:t>...............................</w:t>
      </w:r>
      <w:r w:rsidRPr="00434B98">
        <w:rPr>
          <w:vertAlign w:val="superscript"/>
          <w:lang w:val="vi-VN"/>
        </w:rPr>
        <w:footnoteReference w:id="52"/>
      </w:r>
      <w:r w:rsidRPr="00434B98">
        <w:rPr>
          <w:lang w:val="vi-VN"/>
        </w:rPr>
        <w:t>..................... xác nhận:</w:t>
      </w:r>
    </w:p>
    <w:p w14:paraId="2CBF17F2" w14:textId="77777777" w:rsidR="00744EB2" w:rsidRPr="00434B98" w:rsidRDefault="00744EB2" w:rsidP="00744EB2">
      <w:pPr>
        <w:ind w:firstLine="567"/>
        <w:rPr>
          <w:lang w:val="vi-VN"/>
        </w:rPr>
      </w:pPr>
      <w:r w:rsidRPr="00434B98">
        <w:rPr>
          <w:lang w:val="vi-VN"/>
        </w:rPr>
        <w:t>Họ và tên: ..............................................................................................................</w:t>
      </w:r>
    </w:p>
    <w:p w14:paraId="3A0659BC" w14:textId="77777777" w:rsidR="00744EB2" w:rsidRPr="00434B98" w:rsidRDefault="00744EB2" w:rsidP="00744EB2">
      <w:pPr>
        <w:ind w:firstLine="567"/>
        <w:rPr>
          <w:lang w:val="vi-VN"/>
        </w:rPr>
      </w:pPr>
      <w:r w:rsidRPr="00434B98">
        <w:rPr>
          <w:lang w:val="vi-VN"/>
        </w:rPr>
        <w:t>Ngày, tháng, năm sinh: ..........................................................................................</w:t>
      </w:r>
    </w:p>
    <w:p w14:paraId="20AD4B54" w14:textId="77777777" w:rsidR="00744EB2" w:rsidRPr="00434B98" w:rsidRDefault="00744EB2" w:rsidP="00744EB2">
      <w:pPr>
        <w:ind w:firstLine="567"/>
        <w:rPr>
          <w:lang w:val="vi-VN"/>
        </w:rPr>
      </w:pPr>
      <w:r w:rsidRPr="00434B98">
        <w:rPr>
          <w:lang w:val="vi-VN"/>
        </w:rPr>
        <w:t>Địa chỉ cư trú: ........................................................................................................</w:t>
      </w:r>
    </w:p>
    <w:p w14:paraId="332F9AAD" w14:textId="77777777" w:rsidR="00744EB2" w:rsidRPr="00434B98" w:rsidRDefault="00744EB2" w:rsidP="00744EB2">
      <w:pPr>
        <w:ind w:firstLine="567"/>
        <w:rPr>
          <w:lang w:val="vi-VN"/>
        </w:rPr>
      </w:pPr>
      <w:r w:rsidRPr="00434B98">
        <w:rPr>
          <w:lang w:val="vi-VN"/>
        </w:rPr>
        <w:t>Số chứng minh nhân dân/số căn cước công dân/số căn cước/số định danh cá nhân/số hộ chiếu</w:t>
      </w:r>
      <w:r w:rsidRPr="00434B98">
        <w:rPr>
          <w:vertAlign w:val="superscript"/>
          <w:lang w:val="vi-VN"/>
        </w:rPr>
        <w:t xml:space="preserve"> </w:t>
      </w:r>
      <w:r w:rsidRPr="00434B98">
        <w:rPr>
          <w:vertAlign w:val="superscript"/>
          <w:lang w:val="vi-VN"/>
        </w:rPr>
        <w:footnoteReference w:id="53"/>
      </w:r>
      <w:r w:rsidRPr="00434B98">
        <w:rPr>
          <w:lang w:val="vi-VN"/>
        </w:rPr>
        <w:t>:.................................</w:t>
      </w:r>
    </w:p>
    <w:p w14:paraId="444DAB6D" w14:textId="77777777" w:rsidR="00744EB2" w:rsidRPr="00434B98" w:rsidRDefault="00744EB2" w:rsidP="00744EB2">
      <w:pPr>
        <w:ind w:firstLine="567"/>
        <w:rPr>
          <w:lang w:val="vi-VN"/>
        </w:rPr>
      </w:pPr>
      <w:r w:rsidRPr="00434B98">
        <w:rPr>
          <w:lang w:val="vi-VN"/>
        </w:rPr>
        <w:t>Ngày cấp:...................................... Nơi cấp: .........................................................</w:t>
      </w:r>
    </w:p>
    <w:p w14:paraId="72B6407F" w14:textId="77777777" w:rsidR="00744EB2" w:rsidRPr="00434B98" w:rsidRDefault="00744EB2" w:rsidP="00744EB2">
      <w:pPr>
        <w:ind w:firstLine="567"/>
        <w:rPr>
          <w:lang w:val="vi-VN"/>
        </w:rPr>
      </w:pPr>
      <w:r w:rsidRPr="00434B98">
        <w:rPr>
          <w:lang w:val="vi-VN"/>
        </w:rPr>
        <w:t>Văn bằng chuyên môn: .....................</w:t>
      </w:r>
      <w:r w:rsidRPr="00434B98">
        <w:rPr>
          <w:vertAlign w:val="superscript"/>
          <w:lang w:val="vi-VN"/>
        </w:rPr>
        <w:footnoteReference w:id="54"/>
      </w:r>
      <w:r w:rsidRPr="00434B98">
        <w:rPr>
          <w:lang w:val="vi-VN"/>
        </w:rPr>
        <w:t>..................  Năm tốt nghiệp: ………….....</w:t>
      </w:r>
    </w:p>
    <w:p w14:paraId="54D5486A" w14:textId="77777777" w:rsidR="00744EB2" w:rsidRPr="00434B98" w:rsidRDefault="00744EB2" w:rsidP="00744EB2">
      <w:pPr>
        <w:ind w:firstLine="567"/>
        <w:rPr>
          <w:lang w:val="vi-VN"/>
        </w:rPr>
      </w:pPr>
      <w:r w:rsidRPr="00434B98">
        <w:rPr>
          <w:lang w:val="vi-VN"/>
        </w:rPr>
        <w:t>Đã thực hành tại:...........................</w:t>
      </w:r>
      <w:r w:rsidRPr="00434B98">
        <w:rPr>
          <w:vertAlign w:val="superscript"/>
          <w:lang w:val="vi-VN"/>
        </w:rPr>
        <w:footnoteReference w:id="55"/>
      </w:r>
      <w:r w:rsidRPr="00434B98">
        <w:rPr>
          <w:lang w:val="vi-VN"/>
        </w:rPr>
        <w:t>................. do ........................</w:t>
      </w:r>
      <w:r w:rsidRPr="00434B98">
        <w:rPr>
          <w:vertAlign w:val="superscript"/>
          <w:lang w:val="vi-VN"/>
        </w:rPr>
        <w:footnoteReference w:id="56"/>
      </w:r>
      <w:r w:rsidRPr="00434B98">
        <w:rPr>
          <w:lang w:val="vi-VN"/>
        </w:rPr>
        <w:t>....................... hướng dẫn và đạt kết quả như sau:</w:t>
      </w:r>
    </w:p>
    <w:p w14:paraId="1547E327" w14:textId="77777777" w:rsidR="00744EB2" w:rsidRPr="00434B98" w:rsidRDefault="00744EB2" w:rsidP="00744EB2">
      <w:pPr>
        <w:ind w:firstLine="567"/>
        <w:rPr>
          <w:lang w:val="vi-VN"/>
        </w:rPr>
      </w:pPr>
      <w:r w:rsidRPr="00434B98">
        <w:rPr>
          <w:lang w:val="vi-VN"/>
        </w:rPr>
        <w:t>1. Thời gian thực hành: ..........................................................................................</w:t>
      </w:r>
    </w:p>
    <w:p w14:paraId="01E1FE14" w14:textId="77777777" w:rsidR="00744EB2" w:rsidRPr="00434B98" w:rsidRDefault="00744EB2" w:rsidP="00744EB2">
      <w:pPr>
        <w:ind w:firstLine="567"/>
        <w:rPr>
          <w:lang w:val="vi-VN"/>
        </w:rPr>
      </w:pPr>
      <w:r w:rsidRPr="00434B98">
        <w:rPr>
          <w:lang w:val="vi-VN"/>
        </w:rPr>
        <w:t xml:space="preserve">2. Năng lực chuyên môn: </w:t>
      </w:r>
      <w:r w:rsidRPr="00434B98">
        <w:rPr>
          <w:vertAlign w:val="superscript"/>
          <w:lang w:val="vi-VN"/>
        </w:rPr>
        <w:footnoteReference w:id="57"/>
      </w:r>
      <w:r w:rsidRPr="00434B98">
        <w:rPr>
          <w:lang w:val="vi-VN"/>
        </w:rPr>
        <w:t xml:space="preserve"> .....................................................................................</w:t>
      </w:r>
    </w:p>
    <w:p w14:paraId="55DCED80" w14:textId="77777777" w:rsidR="00744EB2" w:rsidRPr="00434B98" w:rsidRDefault="00744EB2" w:rsidP="00744EB2">
      <w:pPr>
        <w:ind w:firstLine="567"/>
        <w:rPr>
          <w:lang w:val="vi-VN"/>
        </w:rPr>
      </w:pPr>
      <w:r w:rsidRPr="00434B98">
        <w:rPr>
          <w:lang w:val="vi-VN"/>
        </w:rPr>
        <w:t xml:space="preserve">3. Đạo đức nghề nghiệp: </w:t>
      </w:r>
      <w:r w:rsidRPr="00434B98">
        <w:rPr>
          <w:vertAlign w:val="superscript"/>
          <w:lang w:val="vi-VN"/>
        </w:rPr>
        <w:footnoteReference w:id="58"/>
      </w:r>
      <w:r w:rsidRPr="00434B98">
        <w:rPr>
          <w:vertAlign w:val="superscript"/>
          <w:lang w:val="vi-VN"/>
        </w:rPr>
        <w:t xml:space="preserve"> </w:t>
      </w:r>
      <w:r w:rsidRPr="00434B98">
        <w:rPr>
          <w:lang w:val="vi-VN"/>
        </w:rPr>
        <w:t>......................................................................................</w:t>
      </w:r>
    </w:p>
    <w:p w14:paraId="17903619" w14:textId="77777777" w:rsidR="00744EB2" w:rsidRPr="00434B98" w:rsidRDefault="00744EB2" w:rsidP="00744EB2">
      <w:pPr>
        <w:ind w:firstLine="567"/>
        <w:rPr>
          <w:lang w:val="vi-VN"/>
        </w:rPr>
      </w:pPr>
    </w:p>
    <w:tbl>
      <w:tblPr>
        <w:tblW w:w="0" w:type="auto"/>
        <w:tblCellMar>
          <w:left w:w="0" w:type="dxa"/>
          <w:right w:w="0" w:type="dxa"/>
        </w:tblCellMar>
        <w:tblLook w:val="04A0" w:firstRow="1" w:lastRow="0" w:firstColumn="1" w:lastColumn="0" w:noHBand="0" w:noVBand="1"/>
      </w:tblPr>
      <w:tblGrid>
        <w:gridCol w:w="3969"/>
        <w:gridCol w:w="4876"/>
      </w:tblGrid>
      <w:tr w:rsidR="00744EB2" w:rsidRPr="00434B98" w14:paraId="44C29EE6" w14:textId="77777777" w:rsidTr="00744EB2">
        <w:tc>
          <w:tcPr>
            <w:tcW w:w="3969" w:type="dxa"/>
            <w:shd w:val="clear" w:color="auto" w:fill="auto"/>
            <w:tcMar>
              <w:top w:w="0" w:type="dxa"/>
              <w:left w:w="108" w:type="dxa"/>
              <w:bottom w:w="0" w:type="dxa"/>
              <w:right w:w="108" w:type="dxa"/>
            </w:tcMar>
          </w:tcPr>
          <w:p w14:paraId="12782B76" w14:textId="77777777" w:rsidR="00744EB2" w:rsidRPr="00434B98" w:rsidRDefault="00744EB2" w:rsidP="00744EB2">
            <w:pPr>
              <w:rPr>
                <w:lang w:val="vi-VN"/>
              </w:rPr>
            </w:pPr>
            <w:r w:rsidRPr="00434B98">
              <w:rPr>
                <w:lang w:val="vi-VN"/>
              </w:rPr>
              <w:t>  </w:t>
            </w:r>
          </w:p>
        </w:tc>
        <w:tc>
          <w:tcPr>
            <w:tcW w:w="4876" w:type="dxa"/>
            <w:shd w:val="clear" w:color="auto" w:fill="auto"/>
            <w:tcMar>
              <w:top w:w="0" w:type="dxa"/>
              <w:left w:w="108" w:type="dxa"/>
              <w:bottom w:w="0" w:type="dxa"/>
              <w:right w:w="108" w:type="dxa"/>
            </w:tcMar>
          </w:tcPr>
          <w:p w14:paraId="27280132" w14:textId="77777777" w:rsidR="00744EB2" w:rsidRPr="00434B98" w:rsidRDefault="00744EB2" w:rsidP="00744EB2">
            <w:pPr>
              <w:jc w:val="center"/>
              <w:rPr>
                <w:lang w:val="vi-VN"/>
              </w:rPr>
            </w:pPr>
            <w:r w:rsidRPr="00434B98">
              <w:rPr>
                <w:b/>
                <w:bCs/>
                <w:lang w:val="vi-VN"/>
              </w:rPr>
              <w:t>ĐẠI DIỆN CƠ SỞ HƯỚNG DẪN THỰC HÀNH</w:t>
            </w:r>
            <w:r w:rsidRPr="00434B98">
              <w:rPr>
                <w:b/>
                <w:bCs/>
                <w:vertAlign w:val="superscript"/>
                <w:lang w:val="vi-VN"/>
              </w:rPr>
              <w:footnoteReference w:id="59"/>
            </w:r>
          </w:p>
        </w:tc>
      </w:tr>
    </w:tbl>
    <w:p w14:paraId="7956BF2F" w14:textId="77777777" w:rsidR="00744EB2" w:rsidRPr="009324ED" w:rsidRDefault="00744EB2" w:rsidP="00744EB2">
      <w:pPr>
        <w:tabs>
          <w:tab w:val="left" w:pos="2550"/>
        </w:tabs>
        <w:rPr>
          <w:rFonts w:eastAsia="Times New Roman"/>
          <w:lang w:val="vi-VN"/>
        </w:rPr>
      </w:pPr>
      <w:r w:rsidRPr="009324ED">
        <w:rPr>
          <w:rFonts w:eastAsia="Times New Roman"/>
          <w:b/>
          <w:bCs/>
          <w:lang w:val="vi-VN"/>
        </w:rPr>
        <w:t>Mẫu 09 - Sơ yếu lý lịch tự thuật</w:t>
      </w:r>
    </w:p>
    <w:p w14:paraId="0FF161EB" w14:textId="77777777" w:rsidR="00744EB2" w:rsidRPr="009324ED" w:rsidRDefault="00744EB2" w:rsidP="00744EB2">
      <w:pPr>
        <w:ind w:firstLine="709"/>
        <w:jc w:val="center"/>
        <w:rPr>
          <w:rFonts w:eastAsia="Times New Roman"/>
          <w:b/>
          <w:bCs/>
          <w:lang w:val="vi-VN"/>
        </w:rPr>
      </w:pPr>
      <w:r w:rsidRPr="009324ED">
        <w:rPr>
          <w:rFonts w:eastAsia="Times New Roman"/>
          <w:b/>
          <w:bCs/>
          <w:lang w:val="vi-VN"/>
        </w:rPr>
        <w:t>CỘNG HÒA XÃ HỘI CHỦ NGHĨA VIỆT NAM</w:t>
      </w:r>
      <w:r w:rsidRPr="009324ED">
        <w:rPr>
          <w:rFonts w:eastAsia="Times New Roman"/>
          <w:b/>
          <w:bCs/>
          <w:lang w:val="vi-VN"/>
        </w:rPr>
        <w:br/>
        <w:t>Độc lập - Tự do - Hạnh phúc</w:t>
      </w:r>
    </w:p>
    <w:p w14:paraId="3A4620F4" w14:textId="77777777" w:rsidR="00744EB2" w:rsidRPr="009324ED" w:rsidRDefault="00744EB2" w:rsidP="00744EB2">
      <w:pPr>
        <w:ind w:firstLine="709"/>
        <w:jc w:val="center"/>
        <w:rPr>
          <w:rFonts w:eastAsia="Times New Roman"/>
          <w:b/>
          <w:bCs/>
          <w:vertAlign w:val="superscript"/>
        </w:rPr>
      </w:pPr>
      <w:r w:rsidRPr="009324ED">
        <w:rPr>
          <w:rFonts w:eastAsia="Times New Roman"/>
          <w:b/>
          <w:bCs/>
          <w:vertAlign w:val="superscript"/>
        </w:rPr>
        <w:t>______________________________________</w:t>
      </w:r>
    </w:p>
    <w:tbl>
      <w:tblPr>
        <w:tblW w:w="0" w:type="auto"/>
        <w:tblCellMar>
          <w:left w:w="0" w:type="dxa"/>
          <w:right w:w="0" w:type="dxa"/>
        </w:tblCellMar>
        <w:tblLook w:val="04A0" w:firstRow="1" w:lastRow="0" w:firstColumn="1" w:lastColumn="0" w:noHBand="0" w:noVBand="1"/>
      </w:tblPr>
      <w:tblGrid>
        <w:gridCol w:w="1548"/>
        <w:gridCol w:w="7308"/>
      </w:tblGrid>
      <w:tr w:rsidR="00744EB2" w:rsidRPr="009324ED" w14:paraId="1D1BB830" w14:textId="77777777" w:rsidTr="00744EB2">
        <w:tc>
          <w:tcPr>
            <w:tcW w:w="1548"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2F6B0D67" w14:textId="77777777" w:rsidR="00744EB2" w:rsidRPr="009324ED" w:rsidRDefault="00744EB2" w:rsidP="00744EB2">
            <w:pPr>
              <w:rPr>
                <w:rFonts w:eastAsia="Times New Roman"/>
                <w:lang w:val="vi-VN"/>
              </w:rPr>
            </w:pPr>
            <w:r w:rsidRPr="009324ED">
              <w:rPr>
                <w:rFonts w:eastAsia="Times New Roman"/>
                <w:lang w:val="vi-VN"/>
              </w:rPr>
              <w:t xml:space="preserve">Ảnh mầu </w:t>
            </w:r>
            <w:r w:rsidRPr="009324ED">
              <w:rPr>
                <w:rFonts w:eastAsia="Times New Roman"/>
                <w:lang w:val="vi-VN"/>
              </w:rPr>
              <w:br/>
              <w:t>04 cm x 06 cm (có đóng dấu giáp lai của của cơ quan xác nhận lý lịch)</w:t>
            </w:r>
          </w:p>
        </w:tc>
        <w:tc>
          <w:tcPr>
            <w:tcW w:w="7308" w:type="dxa"/>
            <w:tcBorders>
              <w:top w:val="nil"/>
              <w:left w:val="nil"/>
              <w:bottom w:val="nil"/>
              <w:right w:val="nil"/>
              <w:tl2br w:val="nil"/>
              <w:tr2bl w:val="nil"/>
            </w:tcBorders>
            <w:shd w:val="clear" w:color="auto" w:fill="auto"/>
            <w:tcMar>
              <w:top w:w="0" w:type="dxa"/>
              <w:left w:w="108" w:type="dxa"/>
              <w:bottom w:w="0" w:type="dxa"/>
              <w:right w:w="108" w:type="dxa"/>
            </w:tcMar>
          </w:tcPr>
          <w:p w14:paraId="38EDFD50" w14:textId="77777777" w:rsidR="00744EB2" w:rsidRPr="009324ED" w:rsidRDefault="00744EB2" w:rsidP="00744EB2">
            <w:pPr>
              <w:ind w:firstLine="709"/>
              <w:jc w:val="center"/>
              <w:rPr>
                <w:rFonts w:eastAsia="Times New Roman"/>
                <w:lang w:val="vi-VN"/>
              </w:rPr>
            </w:pPr>
            <w:r w:rsidRPr="009324ED">
              <w:rPr>
                <w:rFonts w:eastAsia="Times New Roman"/>
                <w:b/>
                <w:bCs/>
                <w:lang w:val="vi-VN"/>
              </w:rPr>
              <w:t> </w:t>
            </w:r>
          </w:p>
        </w:tc>
      </w:tr>
    </w:tbl>
    <w:p w14:paraId="4B75BFE9" w14:textId="77777777" w:rsidR="00744EB2" w:rsidRPr="009324ED" w:rsidRDefault="00744EB2" w:rsidP="00744EB2">
      <w:pPr>
        <w:ind w:firstLine="709"/>
        <w:jc w:val="center"/>
        <w:rPr>
          <w:rFonts w:eastAsia="Times New Roman"/>
          <w:lang w:val="vi-VN"/>
        </w:rPr>
      </w:pPr>
      <w:r w:rsidRPr="009324ED">
        <w:rPr>
          <w:rFonts w:eastAsia="Times New Roman"/>
          <w:b/>
          <w:bCs/>
          <w:lang w:val="vi-VN"/>
        </w:rPr>
        <w:t>SƠ YẾU LÝ LỊCH</w:t>
      </w:r>
    </w:p>
    <w:p w14:paraId="7F502981" w14:textId="77777777" w:rsidR="00744EB2" w:rsidRPr="009324ED" w:rsidRDefault="00744EB2" w:rsidP="00744EB2">
      <w:pPr>
        <w:ind w:firstLine="709"/>
        <w:jc w:val="center"/>
        <w:rPr>
          <w:rFonts w:eastAsia="Times New Roman"/>
          <w:lang w:val="vi-VN"/>
        </w:rPr>
      </w:pPr>
      <w:r w:rsidRPr="009324ED">
        <w:rPr>
          <w:rFonts w:eastAsia="Times New Roman"/>
          <w:b/>
          <w:bCs/>
          <w:lang w:val="vi-VN"/>
        </w:rPr>
        <w:t>TỰ THUẬT</w:t>
      </w:r>
    </w:p>
    <w:p w14:paraId="41552E3A" w14:textId="77777777" w:rsidR="00744EB2" w:rsidRPr="009324ED" w:rsidRDefault="00744EB2" w:rsidP="00744EB2">
      <w:pPr>
        <w:ind w:firstLine="709"/>
        <w:rPr>
          <w:rFonts w:eastAsia="Times New Roman"/>
        </w:rPr>
      </w:pPr>
      <w:r w:rsidRPr="009324ED">
        <w:rPr>
          <w:rFonts w:eastAsia="Times New Roman"/>
          <w:lang w:val="vi-VN"/>
        </w:rPr>
        <w:t xml:space="preserve">Họ và tên: </w:t>
      </w:r>
      <w:r w:rsidRPr="009324ED">
        <w:rPr>
          <w:rFonts w:eastAsia="Times New Roman"/>
        </w:rPr>
        <w:t xml:space="preserve">................................................................. </w:t>
      </w:r>
      <w:r w:rsidRPr="009324ED">
        <w:rPr>
          <w:rFonts w:eastAsia="Times New Roman"/>
          <w:lang w:val="vi-VN"/>
        </w:rPr>
        <w:t>Nam, nữ:</w:t>
      </w:r>
      <w:r w:rsidRPr="009324ED">
        <w:rPr>
          <w:rFonts w:eastAsia="Times New Roman"/>
        </w:rPr>
        <w:t>...........................</w:t>
      </w:r>
    </w:p>
    <w:p w14:paraId="7BDB445A" w14:textId="77777777" w:rsidR="00744EB2" w:rsidRPr="009324ED" w:rsidRDefault="00744EB2" w:rsidP="00744EB2">
      <w:pPr>
        <w:ind w:firstLine="709"/>
        <w:rPr>
          <w:rFonts w:eastAsia="Times New Roman"/>
        </w:rPr>
      </w:pPr>
      <w:r w:rsidRPr="009324ED">
        <w:rPr>
          <w:rFonts w:eastAsia="Times New Roman"/>
          <w:lang w:val="es-ES"/>
        </w:rPr>
        <w:t>Ngày, tháng, năm sinh</w:t>
      </w:r>
      <w:r w:rsidRPr="009324ED">
        <w:rPr>
          <w:rFonts w:eastAsia="Times New Roman"/>
          <w:lang w:val="vi-VN"/>
        </w:rPr>
        <w:t xml:space="preserve"> </w:t>
      </w:r>
      <w:r w:rsidRPr="009324ED">
        <w:rPr>
          <w:rFonts w:eastAsia="Times New Roman"/>
        </w:rPr>
        <w:t>......................................................................................</w:t>
      </w:r>
    </w:p>
    <w:p w14:paraId="25DA365F" w14:textId="77777777" w:rsidR="00744EB2" w:rsidRPr="009324ED" w:rsidRDefault="00744EB2" w:rsidP="00744EB2">
      <w:pPr>
        <w:ind w:firstLine="709"/>
        <w:rPr>
          <w:rFonts w:eastAsia="Times New Roman"/>
        </w:rPr>
      </w:pPr>
      <w:r w:rsidRPr="009324ED">
        <w:rPr>
          <w:rFonts w:eastAsia="Times New Roman"/>
          <w:lang w:val="vi-VN"/>
        </w:rPr>
        <w:t xml:space="preserve">Nơi thường trú hiện nay: </w:t>
      </w:r>
      <w:r w:rsidRPr="009324ED">
        <w:rPr>
          <w:rFonts w:eastAsia="Times New Roman"/>
        </w:rPr>
        <w:t>....................................................</w:t>
      </w:r>
      <w:r w:rsidRPr="009324ED">
        <w:rPr>
          <w:rFonts w:eastAsia="Times New Roman"/>
          <w:lang w:val="vi-VN"/>
        </w:rPr>
        <w:t>…………………</w:t>
      </w:r>
    </w:p>
    <w:p w14:paraId="3F648FC9" w14:textId="77777777" w:rsidR="00744EB2" w:rsidRPr="009324ED" w:rsidRDefault="00744EB2" w:rsidP="00744EB2">
      <w:pPr>
        <w:ind w:firstLine="709"/>
        <w:rPr>
          <w:rFonts w:eastAsia="Times New Roman"/>
          <w:lang w:val="vi-VN"/>
        </w:rPr>
      </w:pPr>
      <w:r w:rsidRPr="009324ED">
        <w:rPr>
          <w:rFonts w:eastAsia="Times New Roman"/>
        </w:rPr>
        <w:t xml:space="preserve">Số chứng minh nhân dân/số căn cước công dân/số căn cước/số định danh cá nhân/số hộ chiếu: </w:t>
      </w:r>
      <w:r w:rsidRPr="009324ED">
        <w:rPr>
          <w:rFonts w:eastAsia="Times New Roman"/>
          <w:lang w:val="vi-VN"/>
        </w:rPr>
        <w:t>.......................................................</w:t>
      </w:r>
      <w:r w:rsidRPr="009324ED">
        <w:rPr>
          <w:rFonts w:eastAsia="Times New Roman"/>
          <w:vertAlign w:val="superscript"/>
          <w:lang w:val="vi-VN"/>
        </w:rPr>
        <w:footnoteReference w:id="60"/>
      </w:r>
      <w:r w:rsidRPr="009324ED">
        <w:rPr>
          <w:rFonts w:eastAsia="Times New Roman"/>
        </w:rPr>
        <w:t>.………………...……</w:t>
      </w:r>
    </w:p>
    <w:p w14:paraId="0FECF17B" w14:textId="77777777" w:rsidR="00744EB2" w:rsidRPr="009324ED" w:rsidRDefault="00744EB2" w:rsidP="00744EB2">
      <w:pPr>
        <w:ind w:firstLine="709"/>
        <w:rPr>
          <w:rFonts w:eastAsia="Times New Roman"/>
          <w:lang w:val="vi-VN"/>
        </w:rPr>
      </w:pPr>
      <w:r w:rsidRPr="009324ED">
        <w:rPr>
          <w:rFonts w:eastAsia="Times New Roman"/>
          <w:lang w:val="vi-VN"/>
        </w:rPr>
        <w:t>Ngày cấp .............................................. Nơi cấp: ..............................................</w:t>
      </w:r>
    </w:p>
    <w:p w14:paraId="0FF8BEE6" w14:textId="77777777" w:rsidR="00744EB2" w:rsidRPr="009324ED" w:rsidRDefault="00744EB2" w:rsidP="00744EB2">
      <w:pPr>
        <w:ind w:firstLine="709"/>
        <w:rPr>
          <w:rFonts w:eastAsia="Times New Roman"/>
          <w:lang w:val="vi-VN"/>
        </w:rPr>
      </w:pPr>
      <w:r w:rsidRPr="009324ED">
        <w:rPr>
          <w:rFonts w:eastAsia="Times New Roman"/>
          <w:lang w:val="vi-VN"/>
        </w:rPr>
        <w:t>Số điện thoại liên hệ: Nhà riêng …………….. ; Di động (nếu có) ....................</w:t>
      </w:r>
    </w:p>
    <w:p w14:paraId="54C02E68" w14:textId="77777777" w:rsidR="00744EB2" w:rsidRPr="009324ED" w:rsidRDefault="00744EB2" w:rsidP="00744EB2">
      <w:pPr>
        <w:ind w:firstLine="709"/>
        <w:rPr>
          <w:rFonts w:eastAsia="Times New Roman"/>
          <w:lang w:val="vi-VN"/>
        </w:rPr>
      </w:pPr>
      <w:r w:rsidRPr="009324ED">
        <w:rPr>
          <w:rFonts w:eastAsia="Times New Roman"/>
          <w:lang w:val="vi-VN"/>
        </w:rPr>
        <w:t>Khi cần báo tin cho ai? ở đâu?: ..........................................................................</w:t>
      </w:r>
    </w:p>
    <w:p w14:paraId="6BC1361A" w14:textId="77777777" w:rsidR="00744EB2" w:rsidRPr="009324ED" w:rsidRDefault="00744EB2" w:rsidP="00744EB2">
      <w:pPr>
        <w:ind w:firstLine="709"/>
        <w:jc w:val="right"/>
        <w:rPr>
          <w:rFonts w:eastAsia="Times New Roman"/>
          <w:lang w:val="vi-VN"/>
        </w:rPr>
      </w:pPr>
      <w:r w:rsidRPr="009324ED">
        <w:rPr>
          <w:rFonts w:eastAsia="Times New Roman"/>
          <w:i/>
          <w:iCs/>
          <w:lang w:val="vi-VN"/>
        </w:rPr>
        <w:t>Số hiệu: …………………………</w:t>
      </w:r>
      <w:r w:rsidRPr="009324ED">
        <w:rPr>
          <w:rFonts w:eastAsia="Times New Roman"/>
          <w:i/>
          <w:iCs/>
          <w:lang w:val="vi-VN"/>
        </w:rPr>
        <w:br/>
        <w:t>Ký hiệu:.........................................</w:t>
      </w:r>
    </w:p>
    <w:p w14:paraId="6E4579FB" w14:textId="77777777" w:rsidR="00744EB2" w:rsidRPr="009324ED" w:rsidRDefault="00744EB2" w:rsidP="00744EB2">
      <w:pPr>
        <w:ind w:firstLine="709"/>
        <w:rPr>
          <w:rFonts w:eastAsia="Times New Roman"/>
          <w:lang w:val="vi-VN"/>
        </w:rPr>
      </w:pPr>
      <w:r w:rsidRPr="009324ED">
        <w:rPr>
          <w:rFonts w:eastAsia="Times New Roman"/>
          <w:lang w:val="vi-VN"/>
        </w:rPr>
        <w:t>Họ và tên: ............................................................................................................</w:t>
      </w:r>
    </w:p>
    <w:p w14:paraId="7A6579CE" w14:textId="77777777" w:rsidR="00744EB2" w:rsidRPr="009324ED" w:rsidRDefault="00744EB2" w:rsidP="00744EB2">
      <w:pPr>
        <w:ind w:firstLine="709"/>
        <w:rPr>
          <w:rFonts w:eastAsia="Times New Roman"/>
          <w:lang w:val="vi-VN"/>
        </w:rPr>
      </w:pPr>
      <w:r w:rsidRPr="009324ED">
        <w:rPr>
          <w:rFonts w:eastAsia="Times New Roman"/>
          <w:lang w:val="es-ES"/>
        </w:rPr>
        <w:t>Ngày, tháng, năm sinh</w:t>
      </w:r>
      <w:r w:rsidRPr="009324ED">
        <w:rPr>
          <w:rFonts w:eastAsia="Times New Roman"/>
          <w:lang w:val="vi-VN"/>
        </w:rPr>
        <w:t xml:space="preserve"> …………………………………Tại:...........................</w:t>
      </w:r>
    </w:p>
    <w:p w14:paraId="21FEDC22" w14:textId="77777777" w:rsidR="00744EB2" w:rsidRPr="009324ED" w:rsidRDefault="00744EB2" w:rsidP="00744EB2">
      <w:pPr>
        <w:ind w:firstLine="709"/>
        <w:rPr>
          <w:rFonts w:eastAsia="Times New Roman"/>
          <w:lang w:val="vi-VN"/>
        </w:rPr>
      </w:pPr>
      <w:r w:rsidRPr="009324ED">
        <w:rPr>
          <w:rFonts w:eastAsia="Times New Roman"/>
          <w:lang w:val="vi-VN"/>
        </w:rPr>
        <w:t>Nguyên quán: ......................................................................................................</w:t>
      </w:r>
    </w:p>
    <w:p w14:paraId="494FC76A" w14:textId="77777777" w:rsidR="00744EB2" w:rsidRPr="009324ED" w:rsidRDefault="00744EB2" w:rsidP="00744EB2">
      <w:pPr>
        <w:ind w:firstLine="709"/>
        <w:rPr>
          <w:rFonts w:eastAsia="Times New Roman"/>
          <w:lang w:val="vi-VN"/>
        </w:rPr>
      </w:pPr>
      <w:r w:rsidRPr="009324ED">
        <w:rPr>
          <w:rFonts w:eastAsia="Times New Roman"/>
          <w:lang w:val="vi-VN"/>
        </w:rPr>
        <w:t>.............................................................................................................................</w:t>
      </w:r>
    </w:p>
    <w:p w14:paraId="14A1F6CA" w14:textId="77777777" w:rsidR="00744EB2" w:rsidRPr="009324ED" w:rsidRDefault="00744EB2" w:rsidP="00744EB2">
      <w:pPr>
        <w:ind w:firstLine="709"/>
        <w:rPr>
          <w:rFonts w:eastAsia="Times New Roman"/>
          <w:lang w:val="vi-VN"/>
        </w:rPr>
      </w:pPr>
      <w:r w:rsidRPr="009324ED">
        <w:rPr>
          <w:rFonts w:eastAsia="Times New Roman"/>
          <w:lang w:val="vi-VN"/>
        </w:rPr>
        <w:t>Nơi đăng ký thường trú hiện nay:.......................................................................</w:t>
      </w:r>
    </w:p>
    <w:p w14:paraId="24856F96" w14:textId="77777777" w:rsidR="00744EB2" w:rsidRPr="009324ED" w:rsidRDefault="00744EB2" w:rsidP="00744EB2">
      <w:pPr>
        <w:ind w:firstLine="709"/>
        <w:rPr>
          <w:rFonts w:eastAsia="Times New Roman"/>
          <w:lang w:val="vi-VN"/>
        </w:rPr>
      </w:pPr>
      <w:r w:rsidRPr="009324ED">
        <w:rPr>
          <w:rFonts w:eastAsia="Times New Roman"/>
          <w:lang w:val="vi-VN"/>
        </w:rPr>
        <w:t>Dân tộc: ...................................................... Tôn giáo: .......................................</w:t>
      </w:r>
    </w:p>
    <w:p w14:paraId="2E169CEB" w14:textId="77777777" w:rsidR="00744EB2" w:rsidRPr="009324ED" w:rsidRDefault="00744EB2" w:rsidP="00744EB2">
      <w:pPr>
        <w:ind w:firstLine="709"/>
        <w:rPr>
          <w:rFonts w:eastAsia="Times New Roman"/>
          <w:lang w:val="vi-VN"/>
        </w:rPr>
      </w:pPr>
      <w:r w:rsidRPr="009324ED">
        <w:rPr>
          <w:rFonts w:eastAsia="Times New Roman"/>
          <w:lang w:val="vi-VN"/>
        </w:rPr>
        <w:t>Trình độ văn hóa: ..........................................Ngoại ngữ: ..................................</w:t>
      </w:r>
    </w:p>
    <w:p w14:paraId="348EAB87" w14:textId="77777777" w:rsidR="00744EB2" w:rsidRPr="009324ED" w:rsidRDefault="00744EB2" w:rsidP="00744EB2">
      <w:pPr>
        <w:ind w:firstLine="709"/>
        <w:rPr>
          <w:rFonts w:eastAsia="Times New Roman"/>
          <w:lang w:val="vi-VN"/>
        </w:rPr>
      </w:pPr>
      <w:r w:rsidRPr="009324ED">
        <w:rPr>
          <w:rFonts w:eastAsia="Times New Roman"/>
          <w:lang w:val="vi-VN"/>
        </w:rPr>
        <w:t>Trình độ chuyên môn: ………………………... Loại hình đào tạo: .................</w:t>
      </w:r>
    </w:p>
    <w:p w14:paraId="605730CF" w14:textId="77777777" w:rsidR="00744EB2" w:rsidRPr="009324ED" w:rsidRDefault="00744EB2" w:rsidP="00744EB2">
      <w:pPr>
        <w:ind w:firstLine="709"/>
        <w:rPr>
          <w:rFonts w:eastAsia="Times New Roman"/>
          <w:lang w:val="vi-VN"/>
        </w:rPr>
      </w:pPr>
      <w:r w:rsidRPr="009324ED">
        <w:rPr>
          <w:rFonts w:eastAsia="Times New Roman"/>
          <w:lang w:val="vi-VN"/>
        </w:rPr>
        <w:t>Chuyên ngành đào tạo:.......................................................................................</w:t>
      </w:r>
    </w:p>
    <w:p w14:paraId="0BF85C14" w14:textId="77777777" w:rsidR="00744EB2" w:rsidRPr="009324ED" w:rsidRDefault="00744EB2" w:rsidP="00744EB2">
      <w:pPr>
        <w:ind w:firstLine="709"/>
        <w:jc w:val="left"/>
        <w:rPr>
          <w:rFonts w:eastAsia="Times New Roman"/>
          <w:lang w:val="vi-VN"/>
        </w:rPr>
      </w:pPr>
      <w:r w:rsidRPr="009324ED">
        <w:rPr>
          <w:rFonts w:eastAsia="Times New Roman"/>
          <w:lang w:val="vi-VN"/>
        </w:rPr>
        <w:t>Nghề nghiệp: .......................................................................................................</w:t>
      </w:r>
    </w:p>
    <w:p w14:paraId="51F12DCD" w14:textId="77777777" w:rsidR="00744EB2" w:rsidRPr="009324ED" w:rsidRDefault="00744EB2" w:rsidP="00744EB2">
      <w:pPr>
        <w:ind w:firstLine="709"/>
        <w:jc w:val="center"/>
        <w:rPr>
          <w:rFonts w:eastAsia="Times New Roman"/>
          <w:lang w:val="vi-VN"/>
        </w:rPr>
      </w:pPr>
      <w:r w:rsidRPr="009324ED">
        <w:rPr>
          <w:rFonts w:eastAsia="Times New Roman"/>
          <w:b/>
          <w:bCs/>
          <w:lang w:val="vi-VN"/>
        </w:rPr>
        <w:t>HOÀN CẢNH GIA ĐÌNH</w:t>
      </w:r>
    </w:p>
    <w:p w14:paraId="2C76F6B4" w14:textId="77777777" w:rsidR="00744EB2" w:rsidRPr="009324ED" w:rsidRDefault="00744EB2" w:rsidP="00744EB2">
      <w:pPr>
        <w:ind w:firstLine="709"/>
        <w:rPr>
          <w:rFonts w:eastAsia="Times New Roman"/>
          <w:lang w:val="vi-VN"/>
        </w:rPr>
      </w:pPr>
      <w:r w:rsidRPr="009324ED">
        <w:rPr>
          <w:rFonts w:eastAsia="Times New Roman"/>
          <w:lang w:val="vi-VN"/>
        </w:rPr>
        <w:t>Họ và tên bố: ............................................ Tuổi………… Nghề nghiệp …</w:t>
      </w:r>
    </w:p>
    <w:p w14:paraId="6AE31A13" w14:textId="77777777" w:rsidR="00744EB2" w:rsidRPr="009324ED" w:rsidRDefault="00744EB2" w:rsidP="00744EB2">
      <w:pPr>
        <w:ind w:firstLine="709"/>
        <w:rPr>
          <w:rFonts w:eastAsia="Times New Roman"/>
          <w:lang w:val="vi-VN"/>
        </w:rPr>
      </w:pPr>
      <w:r w:rsidRPr="009324ED">
        <w:rPr>
          <w:rFonts w:eastAsia="Times New Roman"/>
          <w:lang w:val="vi-VN"/>
        </w:rPr>
        <w:t>Họ và tên mẹ: ............................................. Tuổi: ……… Nghề nghiệp …</w:t>
      </w:r>
    </w:p>
    <w:p w14:paraId="256C3E12" w14:textId="77777777" w:rsidR="00744EB2" w:rsidRPr="009324ED" w:rsidRDefault="00744EB2" w:rsidP="00744EB2">
      <w:pPr>
        <w:ind w:firstLine="709"/>
        <w:rPr>
          <w:rFonts w:eastAsia="Times New Roman"/>
          <w:lang w:val="vi-VN"/>
        </w:rPr>
      </w:pPr>
      <w:r w:rsidRPr="009324ED">
        <w:rPr>
          <w:rFonts w:eastAsia="Times New Roman"/>
          <w:lang w:val="vi-VN"/>
        </w:rPr>
        <w:t>Họ và tên vợ hoặc chồng: .................................................. Tuổi: ....................</w:t>
      </w:r>
    </w:p>
    <w:p w14:paraId="4495F30F" w14:textId="77777777" w:rsidR="00744EB2" w:rsidRPr="009324ED" w:rsidRDefault="00744EB2" w:rsidP="00744EB2">
      <w:pPr>
        <w:ind w:firstLine="709"/>
        <w:rPr>
          <w:rFonts w:eastAsia="Times New Roman"/>
          <w:lang w:val="vi-VN"/>
        </w:rPr>
      </w:pPr>
      <w:r w:rsidRPr="009324ED">
        <w:rPr>
          <w:rFonts w:eastAsia="Times New Roman"/>
          <w:lang w:val="vi-VN"/>
        </w:rPr>
        <w:t>Nghề nghiệp:.....................................................................................................</w:t>
      </w:r>
    </w:p>
    <w:p w14:paraId="479A5AF8" w14:textId="77777777" w:rsidR="00744EB2" w:rsidRPr="009324ED" w:rsidRDefault="00744EB2" w:rsidP="00744EB2">
      <w:pPr>
        <w:ind w:firstLine="709"/>
        <w:rPr>
          <w:rFonts w:eastAsia="Times New Roman"/>
          <w:lang w:val="vi-VN"/>
        </w:rPr>
      </w:pPr>
      <w:r w:rsidRPr="009324ED">
        <w:rPr>
          <w:rFonts w:eastAsia="Times New Roman"/>
          <w:lang w:val="vi-VN"/>
        </w:rPr>
        <w:t>Nơi làm việc: ..................................................................................................</w:t>
      </w:r>
    </w:p>
    <w:p w14:paraId="07A0B1BE" w14:textId="77777777" w:rsidR="00744EB2" w:rsidRPr="009324ED" w:rsidRDefault="00744EB2" w:rsidP="00744EB2">
      <w:pPr>
        <w:ind w:firstLine="709"/>
        <w:rPr>
          <w:rFonts w:eastAsia="Times New Roman"/>
          <w:lang w:val="vi-VN"/>
        </w:rPr>
      </w:pPr>
      <w:r w:rsidRPr="009324ED">
        <w:rPr>
          <w:rFonts w:eastAsia="Times New Roman"/>
          <w:lang w:val="vi-VN"/>
        </w:rPr>
        <w:t>Nơi ở hiện tại: ...................................................................................................</w:t>
      </w:r>
    </w:p>
    <w:p w14:paraId="3ACF6ABD" w14:textId="77777777" w:rsidR="00744EB2" w:rsidRPr="009324ED" w:rsidRDefault="00744EB2" w:rsidP="00744EB2">
      <w:pPr>
        <w:ind w:firstLine="709"/>
        <w:jc w:val="center"/>
        <w:rPr>
          <w:rFonts w:eastAsia="Times New Roman"/>
          <w:lang w:val="vi-VN"/>
        </w:rPr>
      </w:pPr>
      <w:r w:rsidRPr="009324ED">
        <w:rPr>
          <w:rFonts w:eastAsia="Times New Roman"/>
          <w:b/>
          <w:bCs/>
          <w:lang w:val="vi-VN"/>
        </w:rPr>
        <w:t>QUÁ TRÌNH ĐÀO TẠO CỦA BẢN THÂN</w:t>
      </w:r>
    </w:p>
    <w:tbl>
      <w:tblPr>
        <w:tblW w:w="8799" w:type="dxa"/>
        <w:tblCellMar>
          <w:left w:w="0" w:type="dxa"/>
          <w:right w:w="0" w:type="dxa"/>
        </w:tblCellMar>
        <w:tblLook w:val="04A0" w:firstRow="1" w:lastRow="0" w:firstColumn="1" w:lastColumn="0" w:noHBand="0" w:noVBand="1"/>
      </w:tblPr>
      <w:tblGrid>
        <w:gridCol w:w="1834"/>
        <w:gridCol w:w="2558"/>
        <w:gridCol w:w="2270"/>
        <w:gridCol w:w="2137"/>
      </w:tblGrid>
      <w:tr w:rsidR="00744EB2" w:rsidRPr="009324ED" w14:paraId="0AFAD3CF" w14:textId="77777777" w:rsidTr="00744EB2">
        <w:tc>
          <w:tcPr>
            <w:tcW w:w="1834"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23EAEA6" w14:textId="77777777" w:rsidR="00744EB2" w:rsidRPr="002A31E8" w:rsidRDefault="00744EB2" w:rsidP="00744EB2">
            <w:pPr>
              <w:jc w:val="center"/>
              <w:rPr>
                <w:rFonts w:eastAsia="Times New Roman"/>
                <w:b/>
                <w:lang w:val="vi-VN"/>
              </w:rPr>
            </w:pPr>
            <w:r w:rsidRPr="002A31E8">
              <w:rPr>
                <w:rFonts w:eastAsia="Times New Roman"/>
                <w:b/>
                <w:lang w:val="vi-VN"/>
              </w:rPr>
              <w:t>Từ tháng năm đến tháng năm</w:t>
            </w:r>
          </w:p>
        </w:tc>
        <w:tc>
          <w:tcPr>
            <w:tcW w:w="255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9BEF5E9" w14:textId="77777777" w:rsidR="00744EB2" w:rsidRPr="002A31E8" w:rsidRDefault="00744EB2" w:rsidP="00744EB2">
            <w:pPr>
              <w:jc w:val="center"/>
              <w:rPr>
                <w:rFonts w:eastAsia="Times New Roman"/>
                <w:b/>
              </w:rPr>
            </w:pPr>
            <w:r w:rsidRPr="002A31E8">
              <w:rPr>
                <w:rFonts w:eastAsia="Times New Roman"/>
                <w:b/>
                <w:lang w:val="vi-VN"/>
              </w:rPr>
              <w:t>Chuyên ngành đào tạo</w:t>
            </w:r>
          </w:p>
        </w:tc>
        <w:tc>
          <w:tcPr>
            <w:tcW w:w="2270"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DECE328" w14:textId="77777777" w:rsidR="00744EB2" w:rsidRPr="002A31E8" w:rsidRDefault="00744EB2" w:rsidP="00744EB2">
            <w:pPr>
              <w:jc w:val="center"/>
              <w:rPr>
                <w:rFonts w:eastAsia="Times New Roman"/>
                <w:b/>
              </w:rPr>
            </w:pPr>
            <w:r w:rsidRPr="002A31E8">
              <w:rPr>
                <w:rFonts w:eastAsia="Times New Roman"/>
                <w:b/>
                <w:lang w:val="vi-VN"/>
              </w:rPr>
              <w:t>Tên cơ sở đào tạo</w:t>
            </w:r>
          </w:p>
        </w:tc>
        <w:tc>
          <w:tcPr>
            <w:tcW w:w="2137"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3D34494" w14:textId="77777777" w:rsidR="00744EB2" w:rsidRPr="002A31E8" w:rsidRDefault="00744EB2" w:rsidP="00744EB2">
            <w:pPr>
              <w:jc w:val="center"/>
              <w:rPr>
                <w:rFonts w:eastAsia="Times New Roman"/>
                <w:b/>
              </w:rPr>
            </w:pPr>
            <w:r w:rsidRPr="002A31E8">
              <w:rPr>
                <w:rFonts w:eastAsia="Times New Roman"/>
                <w:b/>
                <w:lang w:val="vi-VN"/>
              </w:rPr>
              <w:t>Văn bằng, chứng chỉ được cấp</w:t>
            </w:r>
          </w:p>
        </w:tc>
      </w:tr>
      <w:tr w:rsidR="00744EB2" w:rsidRPr="009324ED" w14:paraId="6DE39104" w14:textId="77777777" w:rsidTr="00744EB2">
        <w:tc>
          <w:tcPr>
            <w:tcW w:w="1834"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39C715B" w14:textId="77777777" w:rsidR="00744EB2" w:rsidRPr="002A31E8" w:rsidRDefault="00744EB2" w:rsidP="00744EB2">
            <w:pPr>
              <w:ind w:firstLine="709"/>
              <w:jc w:val="left"/>
              <w:rPr>
                <w:rFonts w:eastAsia="Times New Roman"/>
                <w:sz w:val="16"/>
                <w:szCs w:val="16"/>
              </w:rPr>
            </w:pPr>
            <w:r w:rsidRPr="002A31E8">
              <w:rPr>
                <w:rFonts w:eastAsia="Times New Roman"/>
                <w:sz w:val="16"/>
                <w:szCs w:val="16"/>
                <w:lang w:val="vi-VN"/>
              </w:rPr>
              <w:t> </w:t>
            </w:r>
          </w:p>
        </w:tc>
        <w:tc>
          <w:tcPr>
            <w:tcW w:w="255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3B5A300" w14:textId="77777777" w:rsidR="00744EB2" w:rsidRPr="002A31E8" w:rsidRDefault="00744EB2" w:rsidP="00744EB2">
            <w:pPr>
              <w:ind w:firstLine="709"/>
              <w:jc w:val="left"/>
              <w:rPr>
                <w:rFonts w:eastAsia="Times New Roman"/>
                <w:sz w:val="16"/>
                <w:szCs w:val="16"/>
              </w:rPr>
            </w:pPr>
            <w:r w:rsidRPr="002A31E8">
              <w:rPr>
                <w:rFonts w:eastAsia="Times New Roman"/>
                <w:sz w:val="16"/>
                <w:szCs w:val="16"/>
                <w:lang w:val="vi-VN"/>
              </w:rPr>
              <w:t> </w:t>
            </w:r>
          </w:p>
        </w:tc>
        <w:tc>
          <w:tcPr>
            <w:tcW w:w="2270"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A3B02E7" w14:textId="77777777" w:rsidR="00744EB2" w:rsidRPr="002A31E8" w:rsidRDefault="00744EB2" w:rsidP="00744EB2">
            <w:pPr>
              <w:ind w:firstLine="709"/>
              <w:jc w:val="left"/>
              <w:rPr>
                <w:rFonts w:eastAsia="Times New Roman"/>
                <w:sz w:val="16"/>
                <w:szCs w:val="16"/>
              </w:rPr>
            </w:pPr>
            <w:r w:rsidRPr="002A31E8">
              <w:rPr>
                <w:rFonts w:eastAsia="Times New Roman"/>
                <w:sz w:val="16"/>
                <w:szCs w:val="16"/>
                <w:lang w:val="vi-VN"/>
              </w:rPr>
              <w:t> </w:t>
            </w:r>
          </w:p>
        </w:tc>
        <w:tc>
          <w:tcPr>
            <w:tcW w:w="2137"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24EB31D5" w14:textId="77777777" w:rsidR="00744EB2" w:rsidRPr="002A31E8" w:rsidRDefault="00744EB2" w:rsidP="00744EB2">
            <w:pPr>
              <w:ind w:firstLine="709"/>
              <w:jc w:val="left"/>
              <w:rPr>
                <w:rFonts w:eastAsia="Times New Roman"/>
                <w:sz w:val="16"/>
                <w:szCs w:val="16"/>
              </w:rPr>
            </w:pPr>
            <w:r w:rsidRPr="002A31E8">
              <w:rPr>
                <w:rFonts w:eastAsia="Times New Roman"/>
                <w:sz w:val="16"/>
                <w:szCs w:val="16"/>
                <w:lang w:val="vi-VN"/>
              </w:rPr>
              <w:t> </w:t>
            </w:r>
          </w:p>
        </w:tc>
      </w:tr>
      <w:tr w:rsidR="00744EB2" w:rsidRPr="009324ED" w14:paraId="52B5A47E" w14:textId="77777777" w:rsidTr="00744EB2">
        <w:tc>
          <w:tcPr>
            <w:tcW w:w="1834"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E3F4216" w14:textId="77777777" w:rsidR="00744EB2" w:rsidRPr="002A31E8" w:rsidRDefault="00744EB2" w:rsidP="00744EB2">
            <w:pPr>
              <w:ind w:firstLine="709"/>
              <w:jc w:val="left"/>
              <w:rPr>
                <w:rFonts w:eastAsia="Times New Roman"/>
                <w:sz w:val="16"/>
                <w:szCs w:val="16"/>
              </w:rPr>
            </w:pPr>
            <w:r w:rsidRPr="002A31E8">
              <w:rPr>
                <w:rFonts w:eastAsia="Times New Roman"/>
                <w:sz w:val="16"/>
                <w:szCs w:val="16"/>
                <w:lang w:val="vi-VN"/>
              </w:rPr>
              <w:t> </w:t>
            </w:r>
          </w:p>
        </w:tc>
        <w:tc>
          <w:tcPr>
            <w:tcW w:w="255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BD714BD" w14:textId="77777777" w:rsidR="00744EB2" w:rsidRPr="002A31E8" w:rsidRDefault="00744EB2" w:rsidP="00744EB2">
            <w:pPr>
              <w:ind w:firstLine="709"/>
              <w:jc w:val="left"/>
              <w:rPr>
                <w:rFonts w:eastAsia="Times New Roman"/>
                <w:sz w:val="16"/>
                <w:szCs w:val="16"/>
              </w:rPr>
            </w:pPr>
            <w:r w:rsidRPr="002A31E8">
              <w:rPr>
                <w:rFonts w:eastAsia="Times New Roman"/>
                <w:sz w:val="16"/>
                <w:szCs w:val="16"/>
                <w:lang w:val="vi-VN"/>
              </w:rPr>
              <w:t> </w:t>
            </w:r>
          </w:p>
        </w:tc>
        <w:tc>
          <w:tcPr>
            <w:tcW w:w="2270"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5439331" w14:textId="77777777" w:rsidR="00744EB2" w:rsidRPr="002A31E8" w:rsidRDefault="00744EB2" w:rsidP="00744EB2">
            <w:pPr>
              <w:ind w:firstLine="709"/>
              <w:jc w:val="left"/>
              <w:rPr>
                <w:rFonts w:eastAsia="Times New Roman"/>
                <w:sz w:val="16"/>
                <w:szCs w:val="16"/>
              </w:rPr>
            </w:pPr>
            <w:r w:rsidRPr="002A31E8">
              <w:rPr>
                <w:rFonts w:eastAsia="Times New Roman"/>
                <w:sz w:val="16"/>
                <w:szCs w:val="16"/>
                <w:lang w:val="vi-VN"/>
              </w:rPr>
              <w:t> </w:t>
            </w:r>
          </w:p>
        </w:tc>
        <w:tc>
          <w:tcPr>
            <w:tcW w:w="2137"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7C729471" w14:textId="77777777" w:rsidR="00744EB2" w:rsidRPr="002A31E8" w:rsidRDefault="00744EB2" w:rsidP="00744EB2">
            <w:pPr>
              <w:ind w:firstLine="709"/>
              <w:jc w:val="left"/>
              <w:rPr>
                <w:rFonts w:eastAsia="Times New Roman"/>
                <w:sz w:val="16"/>
                <w:szCs w:val="16"/>
              </w:rPr>
            </w:pPr>
            <w:r w:rsidRPr="002A31E8">
              <w:rPr>
                <w:rFonts w:eastAsia="Times New Roman"/>
                <w:sz w:val="16"/>
                <w:szCs w:val="16"/>
                <w:lang w:val="vi-VN"/>
              </w:rPr>
              <w:t> </w:t>
            </w:r>
          </w:p>
        </w:tc>
      </w:tr>
      <w:tr w:rsidR="00744EB2" w:rsidRPr="009324ED" w14:paraId="0CF4D65A" w14:textId="77777777" w:rsidTr="00744EB2">
        <w:tc>
          <w:tcPr>
            <w:tcW w:w="1834"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D744FEA" w14:textId="77777777" w:rsidR="00744EB2" w:rsidRPr="002A31E8" w:rsidRDefault="00744EB2" w:rsidP="00744EB2">
            <w:pPr>
              <w:ind w:firstLine="709"/>
              <w:jc w:val="left"/>
              <w:rPr>
                <w:rFonts w:eastAsia="Times New Roman"/>
                <w:sz w:val="16"/>
                <w:szCs w:val="16"/>
              </w:rPr>
            </w:pPr>
            <w:r w:rsidRPr="002A31E8">
              <w:rPr>
                <w:rFonts w:eastAsia="Times New Roman"/>
                <w:sz w:val="16"/>
                <w:szCs w:val="16"/>
                <w:lang w:val="vi-VN"/>
              </w:rPr>
              <w:t> </w:t>
            </w:r>
          </w:p>
        </w:tc>
        <w:tc>
          <w:tcPr>
            <w:tcW w:w="255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22A8B31" w14:textId="77777777" w:rsidR="00744EB2" w:rsidRPr="002A31E8" w:rsidRDefault="00744EB2" w:rsidP="00744EB2">
            <w:pPr>
              <w:ind w:firstLine="709"/>
              <w:jc w:val="left"/>
              <w:rPr>
                <w:rFonts w:eastAsia="Times New Roman"/>
                <w:sz w:val="16"/>
                <w:szCs w:val="16"/>
              </w:rPr>
            </w:pPr>
            <w:r w:rsidRPr="002A31E8">
              <w:rPr>
                <w:rFonts w:eastAsia="Times New Roman"/>
                <w:sz w:val="16"/>
                <w:szCs w:val="16"/>
                <w:lang w:val="vi-VN"/>
              </w:rPr>
              <w:t> </w:t>
            </w:r>
          </w:p>
        </w:tc>
        <w:tc>
          <w:tcPr>
            <w:tcW w:w="2270"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52A9FB6" w14:textId="77777777" w:rsidR="00744EB2" w:rsidRPr="002A31E8" w:rsidRDefault="00744EB2" w:rsidP="00744EB2">
            <w:pPr>
              <w:ind w:firstLine="709"/>
              <w:jc w:val="left"/>
              <w:rPr>
                <w:rFonts w:eastAsia="Times New Roman"/>
                <w:sz w:val="16"/>
                <w:szCs w:val="16"/>
              </w:rPr>
            </w:pPr>
            <w:r w:rsidRPr="002A31E8">
              <w:rPr>
                <w:rFonts w:eastAsia="Times New Roman"/>
                <w:sz w:val="16"/>
                <w:szCs w:val="16"/>
                <w:lang w:val="vi-VN"/>
              </w:rPr>
              <w:t> </w:t>
            </w:r>
          </w:p>
        </w:tc>
        <w:tc>
          <w:tcPr>
            <w:tcW w:w="2137"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4F3DB27A" w14:textId="77777777" w:rsidR="00744EB2" w:rsidRPr="002A31E8" w:rsidRDefault="00744EB2" w:rsidP="00744EB2">
            <w:pPr>
              <w:ind w:firstLine="709"/>
              <w:jc w:val="left"/>
              <w:rPr>
                <w:rFonts w:eastAsia="Times New Roman"/>
                <w:sz w:val="16"/>
                <w:szCs w:val="16"/>
              </w:rPr>
            </w:pPr>
            <w:r w:rsidRPr="002A31E8">
              <w:rPr>
                <w:rFonts w:eastAsia="Times New Roman"/>
                <w:sz w:val="16"/>
                <w:szCs w:val="16"/>
                <w:lang w:val="vi-VN"/>
              </w:rPr>
              <w:t> </w:t>
            </w:r>
          </w:p>
        </w:tc>
      </w:tr>
      <w:tr w:rsidR="00744EB2" w:rsidRPr="009324ED" w14:paraId="451C9E3D" w14:textId="77777777" w:rsidTr="00744EB2">
        <w:tc>
          <w:tcPr>
            <w:tcW w:w="1834" w:type="dxa"/>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tcPr>
          <w:p w14:paraId="27D000FB" w14:textId="77777777" w:rsidR="00744EB2" w:rsidRPr="002A31E8" w:rsidRDefault="00744EB2" w:rsidP="00744EB2">
            <w:pPr>
              <w:ind w:firstLine="709"/>
              <w:jc w:val="left"/>
              <w:rPr>
                <w:rFonts w:eastAsia="Times New Roman"/>
                <w:sz w:val="16"/>
                <w:szCs w:val="16"/>
              </w:rPr>
            </w:pPr>
            <w:r w:rsidRPr="002A31E8">
              <w:rPr>
                <w:rFonts w:eastAsia="Times New Roman"/>
                <w:sz w:val="16"/>
                <w:szCs w:val="16"/>
                <w:lang w:val="vi-VN"/>
              </w:rPr>
              <w:t> </w:t>
            </w:r>
          </w:p>
        </w:tc>
        <w:tc>
          <w:tcPr>
            <w:tcW w:w="2558" w:type="dxa"/>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tcPr>
          <w:p w14:paraId="71C25F31" w14:textId="77777777" w:rsidR="00744EB2" w:rsidRPr="002A31E8" w:rsidRDefault="00744EB2" w:rsidP="00744EB2">
            <w:pPr>
              <w:ind w:firstLine="709"/>
              <w:jc w:val="left"/>
              <w:rPr>
                <w:rFonts w:eastAsia="Times New Roman"/>
                <w:sz w:val="16"/>
                <w:szCs w:val="16"/>
              </w:rPr>
            </w:pPr>
            <w:r w:rsidRPr="002A31E8">
              <w:rPr>
                <w:rFonts w:eastAsia="Times New Roman"/>
                <w:sz w:val="16"/>
                <w:szCs w:val="16"/>
                <w:lang w:val="vi-VN"/>
              </w:rPr>
              <w:t> </w:t>
            </w:r>
          </w:p>
        </w:tc>
        <w:tc>
          <w:tcPr>
            <w:tcW w:w="2270" w:type="dxa"/>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tcPr>
          <w:p w14:paraId="48CADBFA" w14:textId="77777777" w:rsidR="00744EB2" w:rsidRPr="002A31E8" w:rsidRDefault="00744EB2" w:rsidP="00744EB2">
            <w:pPr>
              <w:ind w:firstLine="709"/>
              <w:jc w:val="left"/>
              <w:rPr>
                <w:rFonts w:eastAsia="Times New Roman"/>
                <w:sz w:val="16"/>
                <w:szCs w:val="16"/>
              </w:rPr>
            </w:pPr>
            <w:r w:rsidRPr="002A31E8">
              <w:rPr>
                <w:rFonts w:eastAsia="Times New Roman"/>
                <w:sz w:val="16"/>
                <w:szCs w:val="16"/>
                <w:lang w:val="vi-VN"/>
              </w:rPr>
              <w:t> </w:t>
            </w:r>
          </w:p>
        </w:tc>
        <w:tc>
          <w:tcPr>
            <w:tcW w:w="2137" w:type="dxa"/>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tcPr>
          <w:p w14:paraId="2965E55B" w14:textId="77777777" w:rsidR="00744EB2" w:rsidRPr="002A31E8" w:rsidRDefault="00744EB2" w:rsidP="00744EB2">
            <w:pPr>
              <w:ind w:firstLine="709"/>
              <w:jc w:val="left"/>
              <w:rPr>
                <w:rFonts w:eastAsia="Times New Roman"/>
                <w:sz w:val="16"/>
                <w:szCs w:val="16"/>
              </w:rPr>
            </w:pPr>
            <w:r w:rsidRPr="002A31E8">
              <w:rPr>
                <w:rFonts w:eastAsia="Times New Roman"/>
                <w:sz w:val="16"/>
                <w:szCs w:val="16"/>
                <w:lang w:val="vi-VN"/>
              </w:rPr>
              <w:t> </w:t>
            </w:r>
          </w:p>
        </w:tc>
      </w:tr>
    </w:tbl>
    <w:p w14:paraId="75EF5D41" w14:textId="77777777" w:rsidR="00744EB2" w:rsidRPr="009324ED" w:rsidRDefault="00744EB2" w:rsidP="00744EB2">
      <w:pPr>
        <w:ind w:firstLine="709"/>
        <w:jc w:val="center"/>
        <w:rPr>
          <w:rFonts w:eastAsia="Times New Roman"/>
          <w:lang w:val="vi-VN"/>
        </w:rPr>
      </w:pPr>
      <w:r w:rsidRPr="009324ED">
        <w:rPr>
          <w:rFonts w:eastAsia="Times New Roman"/>
          <w:b/>
          <w:bCs/>
          <w:lang w:val="vi-VN"/>
        </w:rPr>
        <w:t>QUÁ TRÌNH CÔNG TÁC CỦA BẢN THÂN</w:t>
      </w:r>
    </w:p>
    <w:tbl>
      <w:tblPr>
        <w:tblW w:w="8755" w:type="dxa"/>
        <w:tblCellMar>
          <w:left w:w="0" w:type="dxa"/>
          <w:right w:w="0" w:type="dxa"/>
        </w:tblCellMar>
        <w:tblLook w:val="04A0" w:firstRow="1" w:lastRow="0" w:firstColumn="1" w:lastColumn="0" w:noHBand="0" w:noVBand="1"/>
      </w:tblPr>
      <w:tblGrid>
        <w:gridCol w:w="1814"/>
        <w:gridCol w:w="2707"/>
        <w:gridCol w:w="1973"/>
        <w:gridCol w:w="2261"/>
      </w:tblGrid>
      <w:tr w:rsidR="00744EB2" w:rsidRPr="009324ED" w14:paraId="4BBE8465" w14:textId="77777777" w:rsidTr="00744EB2">
        <w:tc>
          <w:tcPr>
            <w:tcW w:w="1814"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AD9714F" w14:textId="77777777" w:rsidR="00744EB2" w:rsidRPr="009324ED" w:rsidRDefault="00744EB2" w:rsidP="00744EB2">
            <w:pPr>
              <w:jc w:val="center"/>
              <w:rPr>
                <w:rFonts w:eastAsia="Times New Roman"/>
                <w:lang w:val="vi-VN"/>
              </w:rPr>
            </w:pPr>
            <w:r w:rsidRPr="009324ED">
              <w:rPr>
                <w:rFonts w:eastAsia="Times New Roman"/>
                <w:lang w:val="vi-VN"/>
              </w:rPr>
              <w:t>Từ tháng năm đến tháng năm</w:t>
            </w:r>
          </w:p>
        </w:tc>
        <w:tc>
          <w:tcPr>
            <w:tcW w:w="2707"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2DCD6B8" w14:textId="77777777" w:rsidR="00744EB2" w:rsidRPr="009324ED" w:rsidRDefault="00744EB2" w:rsidP="00744EB2">
            <w:pPr>
              <w:jc w:val="center"/>
              <w:rPr>
                <w:rFonts w:eastAsia="Times New Roman"/>
              </w:rPr>
            </w:pPr>
            <w:r w:rsidRPr="009324ED">
              <w:rPr>
                <w:rFonts w:eastAsia="Times New Roman"/>
                <w:lang w:val="vi-VN"/>
              </w:rPr>
              <w:t>Làm công tác gì?</w:t>
            </w:r>
          </w:p>
        </w:tc>
        <w:tc>
          <w:tcPr>
            <w:tcW w:w="1973"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D25FD6C" w14:textId="77777777" w:rsidR="00744EB2" w:rsidRPr="009324ED" w:rsidRDefault="00744EB2" w:rsidP="00744EB2">
            <w:pPr>
              <w:jc w:val="center"/>
              <w:rPr>
                <w:rFonts w:eastAsia="Times New Roman"/>
              </w:rPr>
            </w:pPr>
            <w:r w:rsidRPr="009324ED">
              <w:rPr>
                <w:rFonts w:eastAsia="Times New Roman"/>
                <w:lang w:val="vi-VN"/>
              </w:rPr>
              <w:t>Ở đâu?</w:t>
            </w:r>
          </w:p>
        </w:tc>
        <w:tc>
          <w:tcPr>
            <w:tcW w:w="2261"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5781B5C" w14:textId="77777777" w:rsidR="00744EB2" w:rsidRPr="009324ED" w:rsidRDefault="00744EB2" w:rsidP="00744EB2">
            <w:pPr>
              <w:jc w:val="center"/>
              <w:rPr>
                <w:rFonts w:eastAsia="Times New Roman"/>
              </w:rPr>
            </w:pPr>
            <w:r w:rsidRPr="009324ED">
              <w:rPr>
                <w:rFonts w:eastAsia="Times New Roman"/>
                <w:lang w:val="vi-VN"/>
              </w:rPr>
              <w:t>Giữ chức vụ gì?</w:t>
            </w:r>
          </w:p>
        </w:tc>
      </w:tr>
      <w:tr w:rsidR="00744EB2" w:rsidRPr="009324ED" w14:paraId="75CA3063" w14:textId="77777777" w:rsidTr="00744EB2">
        <w:tc>
          <w:tcPr>
            <w:tcW w:w="1814"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6E9E6B6" w14:textId="77777777" w:rsidR="00744EB2" w:rsidRPr="002A31E8" w:rsidRDefault="00744EB2" w:rsidP="00744EB2">
            <w:pPr>
              <w:ind w:firstLine="709"/>
              <w:jc w:val="left"/>
              <w:rPr>
                <w:rFonts w:eastAsia="Times New Roman"/>
                <w:sz w:val="16"/>
                <w:szCs w:val="16"/>
              </w:rPr>
            </w:pPr>
            <w:r w:rsidRPr="002A31E8">
              <w:rPr>
                <w:rFonts w:eastAsia="Times New Roman"/>
                <w:sz w:val="16"/>
                <w:szCs w:val="16"/>
                <w:lang w:val="vi-VN"/>
              </w:rPr>
              <w:t> </w:t>
            </w:r>
          </w:p>
        </w:tc>
        <w:tc>
          <w:tcPr>
            <w:tcW w:w="2707"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644D405" w14:textId="77777777" w:rsidR="00744EB2" w:rsidRPr="002A31E8" w:rsidRDefault="00744EB2" w:rsidP="00744EB2">
            <w:pPr>
              <w:ind w:firstLine="709"/>
              <w:jc w:val="left"/>
              <w:rPr>
                <w:rFonts w:eastAsia="Times New Roman"/>
                <w:sz w:val="16"/>
                <w:szCs w:val="16"/>
              </w:rPr>
            </w:pPr>
            <w:r w:rsidRPr="002A31E8">
              <w:rPr>
                <w:rFonts w:eastAsia="Times New Roman"/>
                <w:sz w:val="16"/>
                <w:szCs w:val="16"/>
                <w:lang w:val="vi-VN"/>
              </w:rPr>
              <w:t> </w:t>
            </w:r>
          </w:p>
        </w:tc>
        <w:tc>
          <w:tcPr>
            <w:tcW w:w="1973"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9869FFB" w14:textId="77777777" w:rsidR="00744EB2" w:rsidRPr="002A31E8" w:rsidRDefault="00744EB2" w:rsidP="00744EB2">
            <w:pPr>
              <w:ind w:firstLine="709"/>
              <w:jc w:val="left"/>
              <w:rPr>
                <w:rFonts w:eastAsia="Times New Roman"/>
                <w:sz w:val="16"/>
                <w:szCs w:val="16"/>
              </w:rPr>
            </w:pPr>
            <w:r w:rsidRPr="002A31E8">
              <w:rPr>
                <w:rFonts w:eastAsia="Times New Roman"/>
                <w:sz w:val="16"/>
                <w:szCs w:val="16"/>
                <w:lang w:val="vi-VN"/>
              </w:rPr>
              <w:t> </w:t>
            </w:r>
          </w:p>
        </w:tc>
        <w:tc>
          <w:tcPr>
            <w:tcW w:w="2261"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0CB423B3" w14:textId="77777777" w:rsidR="00744EB2" w:rsidRPr="002A31E8" w:rsidRDefault="00744EB2" w:rsidP="00744EB2">
            <w:pPr>
              <w:ind w:firstLine="709"/>
              <w:jc w:val="left"/>
              <w:rPr>
                <w:rFonts w:eastAsia="Times New Roman"/>
                <w:sz w:val="16"/>
                <w:szCs w:val="16"/>
              </w:rPr>
            </w:pPr>
            <w:r w:rsidRPr="002A31E8">
              <w:rPr>
                <w:rFonts w:eastAsia="Times New Roman"/>
                <w:sz w:val="16"/>
                <w:szCs w:val="16"/>
                <w:lang w:val="vi-VN"/>
              </w:rPr>
              <w:t> </w:t>
            </w:r>
          </w:p>
        </w:tc>
      </w:tr>
      <w:tr w:rsidR="00744EB2" w:rsidRPr="009324ED" w14:paraId="02D43503" w14:textId="77777777" w:rsidTr="00744EB2">
        <w:tc>
          <w:tcPr>
            <w:tcW w:w="1814"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8AF462A" w14:textId="77777777" w:rsidR="00744EB2" w:rsidRPr="002A31E8" w:rsidRDefault="00744EB2" w:rsidP="00744EB2">
            <w:pPr>
              <w:ind w:firstLine="709"/>
              <w:jc w:val="left"/>
              <w:rPr>
                <w:rFonts w:eastAsia="Times New Roman"/>
                <w:sz w:val="16"/>
                <w:szCs w:val="16"/>
              </w:rPr>
            </w:pPr>
            <w:r w:rsidRPr="002A31E8">
              <w:rPr>
                <w:rFonts w:eastAsia="Times New Roman"/>
                <w:sz w:val="16"/>
                <w:szCs w:val="16"/>
                <w:lang w:val="vi-VN"/>
              </w:rPr>
              <w:t> </w:t>
            </w:r>
          </w:p>
        </w:tc>
        <w:tc>
          <w:tcPr>
            <w:tcW w:w="2707"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723B15F" w14:textId="77777777" w:rsidR="00744EB2" w:rsidRPr="002A31E8" w:rsidRDefault="00744EB2" w:rsidP="00744EB2">
            <w:pPr>
              <w:ind w:firstLine="709"/>
              <w:jc w:val="left"/>
              <w:rPr>
                <w:rFonts w:eastAsia="Times New Roman"/>
                <w:sz w:val="16"/>
                <w:szCs w:val="16"/>
              </w:rPr>
            </w:pPr>
            <w:r w:rsidRPr="002A31E8">
              <w:rPr>
                <w:rFonts w:eastAsia="Times New Roman"/>
                <w:sz w:val="16"/>
                <w:szCs w:val="16"/>
                <w:lang w:val="vi-VN"/>
              </w:rPr>
              <w:t> </w:t>
            </w:r>
          </w:p>
        </w:tc>
        <w:tc>
          <w:tcPr>
            <w:tcW w:w="1973"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F584382" w14:textId="77777777" w:rsidR="00744EB2" w:rsidRPr="002A31E8" w:rsidRDefault="00744EB2" w:rsidP="00744EB2">
            <w:pPr>
              <w:ind w:firstLine="709"/>
              <w:jc w:val="left"/>
              <w:rPr>
                <w:rFonts w:eastAsia="Times New Roman"/>
                <w:sz w:val="16"/>
                <w:szCs w:val="16"/>
              </w:rPr>
            </w:pPr>
            <w:r w:rsidRPr="002A31E8">
              <w:rPr>
                <w:rFonts w:eastAsia="Times New Roman"/>
                <w:sz w:val="16"/>
                <w:szCs w:val="16"/>
                <w:lang w:val="vi-VN"/>
              </w:rPr>
              <w:t> </w:t>
            </w:r>
          </w:p>
        </w:tc>
        <w:tc>
          <w:tcPr>
            <w:tcW w:w="2261"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18229C55" w14:textId="77777777" w:rsidR="00744EB2" w:rsidRPr="002A31E8" w:rsidRDefault="00744EB2" w:rsidP="00744EB2">
            <w:pPr>
              <w:ind w:firstLine="709"/>
              <w:jc w:val="left"/>
              <w:rPr>
                <w:rFonts w:eastAsia="Times New Roman"/>
                <w:sz w:val="16"/>
                <w:szCs w:val="16"/>
              </w:rPr>
            </w:pPr>
            <w:r w:rsidRPr="002A31E8">
              <w:rPr>
                <w:rFonts w:eastAsia="Times New Roman"/>
                <w:sz w:val="16"/>
                <w:szCs w:val="16"/>
                <w:lang w:val="vi-VN"/>
              </w:rPr>
              <w:t> </w:t>
            </w:r>
          </w:p>
        </w:tc>
      </w:tr>
      <w:tr w:rsidR="00744EB2" w:rsidRPr="009324ED" w14:paraId="6B4401FA" w14:textId="77777777" w:rsidTr="00744EB2">
        <w:tc>
          <w:tcPr>
            <w:tcW w:w="1814"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202562F" w14:textId="77777777" w:rsidR="00744EB2" w:rsidRPr="002A31E8" w:rsidRDefault="00744EB2" w:rsidP="00744EB2">
            <w:pPr>
              <w:ind w:firstLine="709"/>
              <w:jc w:val="left"/>
              <w:rPr>
                <w:rFonts w:eastAsia="Times New Roman"/>
                <w:sz w:val="16"/>
                <w:szCs w:val="16"/>
              </w:rPr>
            </w:pPr>
            <w:r w:rsidRPr="002A31E8">
              <w:rPr>
                <w:rFonts w:eastAsia="Times New Roman"/>
                <w:sz w:val="16"/>
                <w:szCs w:val="16"/>
                <w:lang w:val="vi-VN"/>
              </w:rPr>
              <w:t> </w:t>
            </w:r>
          </w:p>
        </w:tc>
        <w:tc>
          <w:tcPr>
            <w:tcW w:w="2707"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EB1155A" w14:textId="77777777" w:rsidR="00744EB2" w:rsidRPr="002A31E8" w:rsidRDefault="00744EB2" w:rsidP="00744EB2">
            <w:pPr>
              <w:ind w:firstLine="709"/>
              <w:jc w:val="left"/>
              <w:rPr>
                <w:rFonts w:eastAsia="Times New Roman"/>
                <w:sz w:val="16"/>
                <w:szCs w:val="16"/>
              </w:rPr>
            </w:pPr>
            <w:r w:rsidRPr="002A31E8">
              <w:rPr>
                <w:rFonts w:eastAsia="Times New Roman"/>
                <w:sz w:val="16"/>
                <w:szCs w:val="16"/>
                <w:lang w:val="vi-VN"/>
              </w:rPr>
              <w:t> </w:t>
            </w:r>
          </w:p>
        </w:tc>
        <w:tc>
          <w:tcPr>
            <w:tcW w:w="1973"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A8D0B16" w14:textId="77777777" w:rsidR="00744EB2" w:rsidRPr="002A31E8" w:rsidRDefault="00744EB2" w:rsidP="00744EB2">
            <w:pPr>
              <w:ind w:firstLine="709"/>
              <w:jc w:val="left"/>
              <w:rPr>
                <w:rFonts w:eastAsia="Times New Roman"/>
                <w:sz w:val="16"/>
                <w:szCs w:val="16"/>
              </w:rPr>
            </w:pPr>
            <w:r w:rsidRPr="002A31E8">
              <w:rPr>
                <w:rFonts w:eastAsia="Times New Roman"/>
                <w:sz w:val="16"/>
                <w:szCs w:val="16"/>
                <w:lang w:val="vi-VN"/>
              </w:rPr>
              <w:t> </w:t>
            </w:r>
          </w:p>
        </w:tc>
        <w:tc>
          <w:tcPr>
            <w:tcW w:w="2261"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0FEF52B1" w14:textId="77777777" w:rsidR="00744EB2" w:rsidRPr="002A31E8" w:rsidRDefault="00744EB2" w:rsidP="00744EB2">
            <w:pPr>
              <w:ind w:firstLine="709"/>
              <w:jc w:val="left"/>
              <w:rPr>
                <w:rFonts w:eastAsia="Times New Roman"/>
                <w:sz w:val="16"/>
                <w:szCs w:val="16"/>
              </w:rPr>
            </w:pPr>
            <w:r w:rsidRPr="002A31E8">
              <w:rPr>
                <w:rFonts w:eastAsia="Times New Roman"/>
                <w:sz w:val="16"/>
                <w:szCs w:val="16"/>
                <w:lang w:val="vi-VN"/>
              </w:rPr>
              <w:t> </w:t>
            </w:r>
          </w:p>
        </w:tc>
      </w:tr>
      <w:tr w:rsidR="00744EB2" w:rsidRPr="009324ED" w14:paraId="735DF2E2" w14:textId="77777777" w:rsidTr="00744EB2">
        <w:tc>
          <w:tcPr>
            <w:tcW w:w="1814" w:type="dxa"/>
            <w:tcBorders>
              <w:top w:val="single" w:sz="8" w:space="0" w:color="auto"/>
              <w:left w:val="single" w:sz="8" w:space="0" w:color="auto"/>
              <w:bottom w:val="single" w:sz="4" w:space="0" w:color="auto"/>
              <w:right w:val="nil"/>
              <w:tl2br w:val="nil"/>
              <w:tr2bl w:val="nil"/>
            </w:tcBorders>
            <w:shd w:val="solid" w:color="FFFFFF" w:fill="auto"/>
            <w:tcMar>
              <w:top w:w="0" w:type="dxa"/>
              <w:left w:w="0" w:type="dxa"/>
              <w:bottom w:w="0" w:type="dxa"/>
              <w:right w:w="0" w:type="dxa"/>
            </w:tcMar>
          </w:tcPr>
          <w:p w14:paraId="2B0CBE12" w14:textId="77777777" w:rsidR="00744EB2" w:rsidRPr="002A31E8" w:rsidRDefault="00744EB2" w:rsidP="00744EB2">
            <w:pPr>
              <w:ind w:firstLine="709"/>
              <w:jc w:val="left"/>
              <w:rPr>
                <w:rFonts w:eastAsia="Times New Roman"/>
                <w:sz w:val="16"/>
                <w:szCs w:val="16"/>
              </w:rPr>
            </w:pPr>
            <w:r w:rsidRPr="002A31E8">
              <w:rPr>
                <w:rFonts w:eastAsia="Times New Roman"/>
                <w:sz w:val="16"/>
                <w:szCs w:val="16"/>
                <w:lang w:val="vi-VN"/>
              </w:rPr>
              <w:t> </w:t>
            </w:r>
          </w:p>
        </w:tc>
        <w:tc>
          <w:tcPr>
            <w:tcW w:w="2707" w:type="dxa"/>
            <w:tcBorders>
              <w:top w:val="single" w:sz="8" w:space="0" w:color="auto"/>
              <w:left w:val="single" w:sz="8" w:space="0" w:color="auto"/>
              <w:bottom w:val="single" w:sz="4" w:space="0" w:color="auto"/>
              <w:right w:val="nil"/>
              <w:tl2br w:val="nil"/>
              <w:tr2bl w:val="nil"/>
            </w:tcBorders>
            <w:shd w:val="solid" w:color="FFFFFF" w:fill="auto"/>
            <w:tcMar>
              <w:top w:w="0" w:type="dxa"/>
              <w:left w:w="0" w:type="dxa"/>
              <w:bottom w:w="0" w:type="dxa"/>
              <w:right w:w="0" w:type="dxa"/>
            </w:tcMar>
          </w:tcPr>
          <w:p w14:paraId="22E481E5" w14:textId="77777777" w:rsidR="00744EB2" w:rsidRPr="002A31E8" w:rsidRDefault="00744EB2" w:rsidP="00744EB2">
            <w:pPr>
              <w:ind w:firstLine="709"/>
              <w:jc w:val="left"/>
              <w:rPr>
                <w:rFonts w:eastAsia="Times New Roman"/>
                <w:sz w:val="16"/>
                <w:szCs w:val="16"/>
              </w:rPr>
            </w:pPr>
            <w:r w:rsidRPr="002A31E8">
              <w:rPr>
                <w:rFonts w:eastAsia="Times New Roman"/>
                <w:sz w:val="16"/>
                <w:szCs w:val="16"/>
                <w:lang w:val="vi-VN"/>
              </w:rPr>
              <w:t> </w:t>
            </w:r>
          </w:p>
        </w:tc>
        <w:tc>
          <w:tcPr>
            <w:tcW w:w="1973" w:type="dxa"/>
            <w:tcBorders>
              <w:top w:val="single" w:sz="8" w:space="0" w:color="auto"/>
              <w:left w:val="single" w:sz="8" w:space="0" w:color="auto"/>
              <w:bottom w:val="single" w:sz="4" w:space="0" w:color="auto"/>
              <w:right w:val="nil"/>
              <w:tl2br w:val="nil"/>
              <w:tr2bl w:val="nil"/>
            </w:tcBorders>
            <w:shd w:val="solid" w:color="FFFFFF" w:fill="auto"/>
            <w:tcMar>
              <w:top w:w="0" w:type="dxa"/>
              <w:left w:w="0" w:type="dxa"/>
              <w:bottom w:w="0" w:type="dxa"/>
              <w:right w:w="0" w:type="dxa"/>
            </w:tcMar>
          </w:tcPr>
          <w:p w14:paraId="3358015D" w14:textId="77777777" w:rsidR="00744EB2" w:rsidRPr="002A31E8" w:rsidRDefault="00744EB2" w:rsidP="00744EB2">
            <w:pPr>
              <w:ind w:firstLine="709"/>
              <w:jc w:val="left"/>
              <w:rPr>
                <w:rFonts w:eastAsia="Times New Roman"/>
                <w:sz w:val="16"/>
                <w:szCs w:val="16"/>
              </w:rPr>
            </w:pPr>
            <w:r w:rsidRPr="002A31E8">
              <w:rPr>
                <w:rFonts w:eastAsia="Times New Roman"/>
                <w:sz w:val="16"/>
                <w:szCs w:val="16"/>
                <w:lang w:val="vi-VN"/>
              </w:rPr>
              <w:t> </w:t>
            </w:r>
          </w:p>
        </w:tc>
        <w:tc>
          <w:tcPr>
            <w:tcW w:w="2261" w:type="dxa"/>
            <w:tcBorders>
              <w:top w:val="single" w:sz="8" w:space="0" w:color="auto"/>
              <w:left w:val="single" w:sz="8" w:space="0" w:color="auto"/>
              <w:bottom w:val="single" w:sz="4" w:space="0" w:color="auto"/>
              <w:right w:val="single" w:sz="8" w:space="0" w:color="auto"/>
              <w:tl2br w:val="nil"/>
              <w:tr2bl w:val="nil"/>
            </w:tcBorders>
            <w:shd w:val="solid" w:color="FFFFFF" w:fill="auto"/>
            <w:tcMar>
              <w:top w:w="0" w:type="dxa"/>
              <w:left w:w="0" w:type="dxa"/>
              <w:bottom w:w="0" w:type="dxa"/>
              <w:right w:w="0" w:type="dxa"/>
            </w:tcMar>
          </w:tcPr>
          <w:p w14:paraId="52391816" w14:textId="77777777" w:rsidR="00744EB2" w:rsidRPr="002A31E8" w:rsidRDefault="00744EB2" w:rsidP="00744EB2">
            <w:pPr>
              <w:ind w:firstLine="709"/>
              <w:jc w:val="left"/>
              <w:rPr>
                <w:rFonts w:eastAsia="Times New Roman"/>
                <w:sz w:val="16"/>
                <w:szCs w:val="16"/>
              </w:rPr>
            </w:pPr>
            <w:r w:rsidRPr="002A31E8">
              <w:rPr>
                <w:rFonts w:eastAsia="Times New Roman"/>
                <w:sz w:val="16"/>
                <w:szCs w:val="16"/>
                <w:lang w:val="vi-VN"/>
              </w:rPr>
              <w:t> </w:t>
            </w:r>
          </w:p>
        </w:tc>
      </w:tr>
    </w:tbl>
    <w:p w14:paraId="763BC1B5" w14:textId="77777777" w:rsidR="00744EB2" w:rsidRPr="009324ED" w:rsidRDefault="00744EB2" w:rsidP="00744EB2">
      <w:pPr>
        <w:ind w:firstLine="709"/>
        <w:rPr>
          <w:rFonts w:eastAsia="Times New Roman"/>
          <w:lang w:val="vi-VN"/>
        </w:rPr>
      </w:pPr>
      <w:r w:rsidRPr="009324ED">
        <w:rPr>
          <w:rFonts w:eastAsia="Times New Roman"/>
          <w:lang w:val="vi-VN"/>
        </w:rPr>
        <w:t xml:space="preserve">Có thuộc các trường hợp bị cấm hành nghề theo quy định tại </w:t>
      </w:r>
      <w:r w:rsidRPr="009324ED">
        <w:rPr>
          <w:rFonts w:eastAsia="Times New Roman"/>
        </w:rPr>
        <w:t>Đ</w:t>
      </w:r>
      <w:r w:rsidRPr="009324ED">
        <w:rPr>
          <w:rFonts w:eastAsia="Times New Roman"/>
          <w:lang w:val="vi-VN"/>
        </w:rPr>
        <w:t>iều 20</w:t>
      </w:r>
      <w:r w:rsidRPr="009324ED">
        <w:rPr>
          <w:rFonts w:eastAsia="Times New Roman"/>
        </w:rPr>
        <w:t xml:space="preserve"> của</w:t>
      </w:r>
      <w:r w:rsidRPr="009324ED">
        <w:rPr>
          <w:rFonts w:eastAsia="Times New Roman"/>
          <w:lang w:val="vi-VN"/>
        </w:rPr>
        <w:t xml:space="preserve"> Luật Khám bệnh, chữa bệnh không?: ..................................................................................</w:t>
      </w:r>
    </w:p>
    <w:p w14:paraId="6D833576" w14:textId="77777777" w:rsidR="00744EB2" w:rsidRPr="009324ED" w:rsidRDefault="00744EB2" w:rsidP="00744EB2">
      <w:pPr>
        <w:ind w:firstLine="709"/>
        <w:rPr>
          <w:rFonts w:eastAsia="Times New Roman"/>
          <w:lang w:val="vi-VN"/>
        </w:rPr>
      </w:pPr>
      <w:r w:rsidRPr="009324ED">
        <w:rPr>
          <w:rFonts w:eastAsia="Times New Roman"/>
          <w:lang w:val="vi-VN"/>
        </w:rPr>
        <w:t>Ghi rõ nếu có: ....................................................................................................</w:t>
      </w:r>
    </w:p>
    <w:p w14:paraId="5DA6E1AF" w14:textId="77777777" w:rsidR="00744EB2" w:rsidRPr="009324ED" w:rsidRDefault="00744EB2" w:rsidP="00744EB2">
      <w:pPr>
        <w:ind w:firstLine="709"/>
        <w:rPr>
          <w:rFonts w:eastAsia="Times New Roman"/>
          <w:lang w:val="vi-VN"/>
        </w:rPr>
      </w:pPr>
      <w:r w:rsidRPr="009324ED">
        <w:rPr>
          <w:rFonts w:eastAsia="Times New Roman"/>
          <w:lang w:val="vi-VN"/>
        </w:rPr>
        <w:t>Tôi xin cam đoan những lời khai trên là đúng sự thực, nếu sai tôi xin chịu trách nhiệm hoàn toàn trước pháp luật.</w:t>
      </w:r>
    </w:p>
    <w:tbl>
      <w:tblPr>
        <w:tblW w:w="0" w:type="auto"/>
        <w:tblCellMar>
          <w:left w:w="0" w:type="dxa"/>
          <w:right w:w="0" w:type="dxa"/>
        </w:tblCellMar>
        <w:tblLook w:val="04A0" w:firstRow="1" w:lastRow="0" w:firstColumn="1" w:lastColumn="0" w:noHBand="0" w:noVBand="1"/>
      </w:tblPr>
      <w:tblGrid>
        <w:gridCol w:w="4428"/>
        <w:gridCol w:w="4428"/>
      </w:tblGrid>
      <w:tr w:rsidR="00744EB2" w:rsidRPr="009324ED" w14:paraId="41DE3EE9" w14:textId="77777777" w:rsidTr="00744EB2">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62CCD1D" w14:textId="77777777" w:rsidR="00744EB2" w:rsidRPr="009324ED" w:rsidRDefault="00744EB2" w:rsidP="00744EB2">
            <w:pPr>
              <w:jc w:val="center"/>
              <w:rPr>
                <w:rFonts w:eastAsia="Times New Roman"/>
                <w:lang w:val="vi-VN"/>
              </w:rPr>
            </w:pPr>
            <w:r w:rsidRPr="009324ED">
              <w:rPr>
                <w:rFonts w:eastAsia="Times New Roman"/>
                <w:b/>
                <w:bCs/>
                <w:lang w:val="vi-VN"/>
              </w:rPr>
              <w:t>Xác nhận của Thủ trưởng cơ quan/</w:t>
            </w:r>
            <w:r w:rsidRPr="009324ED">
              <w:rPr>
                <w:rFonts w:eastAsia="Times New Roman"/>
                <w:b/>
                <w:bCs/>
                <w:lang w:val="vi-VN"/>
              </w:rPr>
              <w:br/>
              <w:t>Đơn vị công tác</w:t>
            </w:r>
            <w:r w:rsidRPr="009324ED">
              <w:rPr>
                <w:rFonts w:eastAsia="Times New Roman"/>
                <w:b/>
                <w:bCs/>
                <w:vertAlign w:val="superscript"/>
                <w:lang w:val="vi-VN"/>
              </w:rPr>
              <w:footnoteReference w:id="61"/>
            </w:r>
            <w:r w:rsidRPr="009324ED">
              <w:rPr>
                <w:rFonts w:eastAsia="Times New Roman"/>
                <w:b/>
                <w:bCs/>
                <w:lang w:val="vi-VN"/>
              </w:rPr>
              <w:br/>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FC5C9DE" w14:textId="77777777" w:rsidR="00744EB2" w:rsidRPr="009324ED" w:rsidRDefault="00744EB2" w:rsidP="00744EB2">
            <w:pPr>
              <w:ind w:firstLine="709"/>
              <w:jc w:val="center"/>
              <w:rPr>
                <w:rFonts w:eastAsia="Times New Roman"/>
                <w:lang w:val="vi-VN"/>
              </w:rPr>
            </w:pPr>
            <w:r w:rsidRPr="009324ED">
              <w:rPr>
                <w:rFonts w:eastAsia="Times New Roman"/>
                <w:i/>
                <w:iCs/>
                <w:lang w:val="vi-VN"/>
              </w:rPr>
              <w:t>…….., ngày.... tháng... năm...</w:t>
            </w:r>
            <w:r w:rsidRPr="009324ED">
              <w:rPr>
                <w:rFonts w:eastAsia="Times New Roman"/>
                <w:lang w:val="vi-VN"/>
              </w:rPr>
              <w:br/>
            </w:r>
            <w:r w:rsidRPr="009324ED">
              <w:rPr>
                <w:rFonts w:eastAsia="Times New Roman"/>
                <w:b/>
                <w:bCs/>
                <w:lang w:val="vi-VN"/>
              </w:rPr>
              <w:t>Người khai ký tên</w:t>
            </w:r>
          </w:p>
        </w:tc>
      </w:tr>
    </w:tbl>
    <w:p w14:paraId="7E5F3F40" w14:textId="2C343927" w:rsidR="00744EB2" w:rsidRPr="006C3152" w:rsidRDefault="001873B8" w:rsidP="00744EB2">
      <w:pPr>
        <w:ind w:firstLine="709"/>
        <w:rPr>
          <w:b/>
          <w:sz w:val="28"/>
          <w:szCs w:val="28"/>
        </w:rPr>
      </w:pPr>
      <w:r>
        <w:rPr>
          <w:b/>
          <w:sz w:val="28"/>
          <w:szCs w:val="28"/>
          <w:lang w:val="pt-BR"/>
        </w:rPr>
        <w:t>13</w:t>
      </w:r>
      <w:r w:rsidR="00744EB2" w:rsidRPr="006C3152">
        <w:rPr>
          <w:b/>
          <w:sz w:val="28"/>
          <w:szCs w:val="28"/>
          <w:lang w:val="pt-BR"/>
        </w:rPr>
        <w:t xml:space="preserve">. </w:t>
      </w:r>
      <w:r w:rsidR="00744EB2" w:rsidRPr="006C3152">
        <w:rPr>
          <w:b/>
          <w:bCs/>
          <w:sz w:val="28"/>
          <w:szCs w:val="28"/>
          <w:lang w:val="vi-VN"/>
        </w:rPr>
        <w:t>Gia hạn giấy phép hành nghề trong giai đoạn chuyển tiếp đối với hồ sơ nộp từ ngày 01 tháng 01 năm 2024 đến thời điểm kiểm tra đánh giá năng lực hành nghề đối với các chức danh bác sỹ, y sỹ, điều dưỡng, hộ sinh, kỹ thuật y, dinh dưỡng lâm sàng, cấp cứu viên ngoại viện, tâm lý lâm sàng</w:t>
      </w:r>
      <w:r w:rsidR="00744EB2" w:rsidRPr="006C3152">
        <w:rPr>
          <w:b/>
          <w:bCs/>
          <w:sz w:val="28"/>
          <w:szCs w:val="28"/>
        </w:rPr>
        <w:t xml:space="preserve"> (</w:t>
      </w:r>
      <w:r w:rsidR="00744EB2" w:rsidRPr="006C3152">
        <w:rPr>
          <w:rFonts w:eastAsia="Calibri"/>
          <w:b/>
          <w:bCs/>
          <w:sz w:val="28"/>
          <w:szCs w:val="28"/>
          <w:lang w:val="vi-VN"/>
        </w:rPr>
        <w:t>1.012291</w:t>
      </w:r>
      <w:r w:rsidR="00744EB2" w:rsidRPr="006C3152">
        <w:rPr>
          <w:rFonts w:eastAsia="Calibri"/>
          <w:b/>
          <w:bCs/>
          <w:sz w:val="28"/>
          <w:szCs w:val="28"/>
        </w:rPr>
        <w:t>)</w:t>
      </w:r>
    </w:p>
    <w:p w14:paraId="270A7BCE" w14:textId="77777777" w:rsidR="00744EB2" w:rsidRPr="006C3152" w:rsidRDefault="00744EB2" w:rsidP="00744EB2">
      <w:pPr>
        <w:ind w:firstLine="709"/>
        <w:rPr>
          <w:b/>
          <w:sz w:val="28"/>
          <w:szCs w:val="28"/>
          <w:lang w:val="pt-BR"/>
        </w:rPr>
      </w:pPr>
      <w:r w:rsidRPr="006C3152">
        <w:rPr>
          <w:b/>
          <w:sz w:val="28"/>
          <w:szCs w:val="28"/>
          <w:lang w:val="pt-BR"/>
        </w:rPr>
        <w:t>- Trình tự thực hiện:</w:t>
      </w:r>
    </w:p>
    <w:p w14:paraId="583C438F" w14:textId="77777777" w:rsidR="00744EB2" w:rsidRPr="006C3152" w:rsidRDefault="00744EB2" w:rsidP="00744EB2">
      <w:pPr>
        <w:ind w:left="113" w:right="113" w:firstLine="709"/>
        <w:rPr>
          <w:sz w:val="28"/>
          <w:szCs w:val="28"/>
          <w:lang w:val="vi-VN"/>
        </w:rPr>
      </w:pPr>
      <w:r w:rsidRPr="006C3152">
        <w:rPr>
          <w:b/>
          <w:bCs/>
          <w:i/>
          <w:iCs/>
          <w:sz w:val="28"/>
          <w:szCs w:val="28"/>
          <w:lang w:val="vi-VN"/>
        </w:rPr>
        <w:t>Bước 1:</w:t>
      </w:r>
      <w:r w:rsidRPr="006C3152">
        <w:rPr>
          <w:sz w:val="28"/>
          <w:szCs w:val="28"/>
          <w:lang w:val="vi-VN"/>
        </w:rPr>
        <w:t xml:space="preserve"> </w:t>
      </w:r>
    </w:p>
    <w:p w14:paraId="1AF8A7DB" w14:textId="77777777" w:rsidR="00744EB2" w:rsidRPr="006C3152" w:rsidRDefault="00744EB2" w:rsidP="00744EB2">
      <w:pPr>
        <w:ind w:left="113" w:right="113" w:firstLine="709"/>
        <w:rPr>
          <w:iCs/>
          <w:sz w:val="28"/>
          <w:szCs w:val="28"/>
          <w:lang w:val="vi-VN"/>
        </w:rPr>
      </w:pPr>
      <w:r w:rsidRPr="006C3152">
        <w:rPr>
          <w:iCs/>
          <w:sz w:val="28"/>
          <w:szCs w:val="28"/>
          <w:lang w:val="vi-VN"/>
        </w:rPr>
        <w:t>Người đề nghị gia hạn giấy phép hành nghề nộp 01 bộ hồ sơ theo quy định tại khoản 1 Điều 18</w:t>
      </w:r>
      <w:r w:rsidRPr="006C3152">
        <w:rPr>
          <w:sz w:val="28"/>
          <w:szCs w:val="28"/>
          <w:lang w:val="vi-VN"/>
        </w:rPr>
        <w:t xml:space="preserve"> Nghị định số 96/2023/NĐ-CP</w:t>
      </w:r>
      <w:r w:rsidRPr="006C3152">
        <w:rPr>
          <w:iCs/>
          <w:sz w:val="28"/>
          <w:szCs w:val="28"/>
          <w:lang w:val="vi-VN"/>
        </w:rPr>
        <w:t xml:space="preserve"> và nộp phí theo quy định của pháp luật về phí, lệ phí cho cơ quan cấp giấy phép hành nghề tối thiểu 60 ngày trước ngày giấy phép hành nghề hết hạn.</w:t>
      </w:r>
    </w:p>
    <w:p w14:paraId="504C4D68" w14:textId="77777777" w:rsidR="00744EB2" w:rsidRPr="006C3152" w:rsidRDefault="00744EB2" w:rsidP="00744EB2">
      <w:pPr>
        <w:ind w:left="113" w:right="113" w:firstLine="709"/>
        <w:rPr>
          <w:iCs/>
          <w:sz w:val="28"/>
          <w:szCs w:val="28"/>
          <w:lang w:val="vi-VN"/>
        </w:rPr>
      </w:pPr>
      <w:r w:rsidRPr="006C3152">
        <w:rPr>
          <w:iCs/>
          <w:sz w:val="28"/>
          <w:szCs w:val="28"/>
          <w:lang w:val="vi-VN"/>
        </w:rPr>
        <w:t xml:space="preserve">Trường hợp bị ốm đau, tai nạn hoặc trường hợp bất khả kháng tại thời điểm nộp hồ sơ gia hạn thì phải có văn bản thông báo cho cơ quan cấp giấy phép hành nghề để lùi thời gian nộp hồ sơ gia hạn giấy phép hành nghề. </w:t>
      </w:r>
    </w:p>
    <w:p w14:paraId="1A426840" w14:textId="77777777" w:rsidR="00744EB2" w:rsidRPr="006C3152" w:rsidRDefault="00744EB2" w:rsidP="00744EB2">
      <w:pPr>
        <w:ind w:left="113" w:right="113" w:firstLine="709"/>
        <w:rPr>
          <w:iCs/>
          <w:sz w:val="28"/>
          <w:szCs w:val="28"/>
          <w:lang w:val="vi-VN"/>
        </w:rPr>
      </w:pPr>
      <w:r w:rsidRPr="006C3152">
        <w:rPr>
          <w:iCs/>
          <w:sz w:val="28"/>
          <w:szCs w:val="28"/>
          <w:lang w:val="vi-VN"/>
        </w:rPr>
        <w:t>Người hành nghề được đề nghị lùi thời điểm gia hạn nhiều lần nhưng tổng thời gian lùi thời điểm thực hiện gia hạn không quá 22 tháng kể từ ngày giấy phép hành nghề hết hạn.</w:t>
      </w:r>
    </w:p>
    <w:p w14:paraId="00A60E16" w14:textId="77777777" w:rsidR="00744EB2" w:rsidRPr="006C3152" w:rsidRDefault="00744EB2" w:rsidP="00744EB2">
      <w:pPr>
        <w:ind w:left="113" w:right="113" w:firstLine="709"/>
        <w:rPr>
          <w:sz w:val="28"/>
          <w:szCs w:val="28"/>
          <w:lang w:val="vi-VN"/>
        </w:rPr>
      </w:pPr>
      <w:r w:rsidRPr="006C3152">
        <w:rPr>
          <w:sz w:val="28"/>
          <w:szCs w:val="28"/>
          <w:lang w:val="vi-VN"/>
        </w:rPr>
        <w:t>Sở Y tế</w:t>
      </w:r>
      <w:r w:rsidRPr="006C3152">
        <w:rPr>
          <w:sz w:val="28"/>
          <w:szCs w:val="28"/>
        </w:rPr>
        <w:t xml:space="preserve"> tỉnh Bình Dương tiếp nhận hồ sơ đối với các trường hợp sau</w:t>
      </w:r>
      <w:r w:rsidRPr="006C3152">
        <w:rPr>
          <w:sz w:val="28"/>
          <w:szCs w:val="28"/>
          <w:lang w:val="vi-VN"/>
        </w:rPr>
        <w:t>:</w:t>
      </w:r>
    </w:p>
    <w:p w14:paraId="7D770342" w14:textId="77777777" w:rsidR="00744EB2" w:rsidRPr="006C3152" w:rsidRDefault="00744EB2" w:rsidP="00744EB2">
      <w:pPr>
        <w:ind w:left="113" w:right="113" w:firstLine="709"/>
        <w:rPr>
          <w:spacing w:val="-4"/>
          <w:sz w:val="28"/>
          <w:szCs w:val="28"/>
          <w:lang w:val="vi-VN"/>
        </w:rPr>
      </w:pPr>
      <w:r w:rsidRPr="006C3152">
        <w:rPr>
          <w:spacing w:val="-4"/>
          <w:sz w:val="28"/>
          <w:szCs w:val="28"/>
          <w:lang w:val="vi-VN"/>
        </w:rPr>
        <w:t xml:space="preserve">a) Đối với người làm việc tại </w:t>
      </w:r>
      <w:r w:rsidRPr="006C3152">
        <w:rPr>
          <w:spacing w:val="-4"/>
          <w:sz w:val="28"/>
          <w:szCs w:val="28"/>
          <w:shd w:val="solid" w:color="FFFFFF" w:fill="auto"/>
          <w:lang w:val="vi-VN"/>
        </w:rPr>
        <w:t>cơ sở khám bệnh, chữa bệnh trên địa bàn quản lý của Sở Y tế (bao gồm cả các cơ sở khám bệnh, chữa bệnh thuộc Bộ, ngành),</w:t>
      </w:r>
      <w:r w:rsidRPr="006C3152">
        <w:rPr>
          <w:spacing w:val="-4"/>
          <w:sz w:val="28"/>
          <w:szCs w:val="28"/>
          <w:lang w:val="vi-VN"/>
        </w:rPr>
        <w:t xml:space="preserve"> trừ cơ sở khám bệnh, chữa bệnh trực thuộc Bộ Y tế, Bộ Quốc phòng, Bộ Công an;</w:t>
      </w:r>
    </w:p>
    <w:p w14:paraId="59C4EDB1" w14:textId="6F481A2B" w:rsidR="00744EB2" w:rsidRPr="006C3152" w:rsidRDefault="00744EB2" w:rsidP="00744EB2">
      <w:pPr>
        <w:ind w:left="113" w:right="113" w:firstLine="709"/>
        <w:rPr>
          <w:sz w:val="28"/>
          <w:szCs w:val="28"/>
          <w:lang w:val="vi-VN"/>
        </w:rPr>
      </w:pPr>
      <w:r w:rsidRPr="006C3152">
        <w:rPr>
          <w:sz w:val="28"/>
          <w:szCs w:val="28"/>
          <w:lang w:val="vi-VN"/>
        </w:rPr>
        <w:t>b) Đối với người làm việc tại cơ sở khám bệnh, chữa bệnh tư nhân (</w:t>
      </w:r>
      <w:r w:rsidR="008F385E">
        <w:rPr>
          <w:sz w:val="28"/>
          <w:szCs w:val="28"/>
        </w:rPr>
        <w:t>bao gồm</w:t>
      </w:r>
      <w:r w:rsidRPr="006C3152">
        <w:rPr>
          <w:sz w:val="28"/>
          <w:szCs w:val="28"/>
          <w:lang w:val="vi-VN"/>
        </w:rPr>
        <w:t xml:space="preserve"> bệnh viện tư nhân).</w:t>
      </w:r>
    </w:p>
    <w:p w14:paraId="72DF8846" w14:textId="77777777" w:rsidR="00744EB2" w:rsidRPr="006C3152" w:rsidRDefault="00744EB2" w:rsidP="00744EB2">
      <w:pPr>
        <w:ind w:left="113" w:right="113" w:firstLine="709"/>
        <w:rPr>
          <w:sz w:val="28"/>
          <w:szCs w:val="28"/>
          <w:lang w:val="vi-VN"/>
        </w:rPr>
      </w:pPr>
      <w:r w:rsidRPr="006C3152">
        <w:rPr>
          <w:sz w:val="28"/>
          <w:szCs w:val="28"/>
          <w:lang w:val="vi-VN"/>
        </w:rPr>
        <w:t>c) Đối với người đang không làm việc tại cơ sở khám bệnh, chữa bệnh.</w:t>
      </w:r>
    </w:p>
    <w:p w14:paraId="047BD1A1" w14:textId="77777777" w:rsidR="00744EB2" w:rsidRPr="006C3152" w:rsidRDefault="00744EB2" w:rsidP="00744EB2">
      <w:pPr>
        <w:ind w:left="113" w:right="113" w:firstLine="709"/>
        <w:rPr>
          <w:sz w:val="28"/>
          <w:szCs w:val="28"/>
          <w:lang w:val="vi-VN"/>
        </w:rPr>
      </w:pPr>
      <w:r w:rsidRPr="006C3152">
        <w:rPr>
          <w:b/>
          <w:bCs/>
          <w:i/>
          <w:iCs/>
          <w:sz w:val="28"/>
          <w:szCs w:val="28"/>
          <w:lang w:val="vi-VN"/>
        </w:rPr>
        <w:t>Bước 2:</w:t>
      </w:r>
      <w:r w:rsidRPr="006C3152">
        <w:rPr>
          <w:sz w:val="28"/>
          <w:szCs w:val="28"/>
          <w:lang w:val="vi-VN"/>
        </w:rPr>
        <w:t xml:space="preserve"> </w:t>
      </w:r>
    </w:p>
    <w:p w14:paraId="1D25CC0E" w14:textId="77777777" w:rsidR="00744EB2" w:rsidRPr="006C3152" w:rsidRDefault="00744EB2" w:rsidP="00744EB2">
      <w:pPr>
        <w:ind w:left="113" w:right="113" w:firstLine="709"/>
        <w:rPr>
          <w:iCs/>
          <w:spacing w:val="-4"/>
          <w:sz w:val="28"/>
          <w:szCs w:val="28"/>
          <w:lang w:val="vi-VN"/>
        </w:rPr>
      </w:pPr>
      <w:r w:rsidRPr="006C3152">
        <w:rPr>
          <w:iCs/>
          <w:spacing w:val="-4"/>
          <w:sz w:val="28"/>
          <w:szCs w:val="28"/>
          <w:lang w:val="vi-VN"/>
        </w:rPr>
        <w:t xml:space="preserve">Trong thời gian kể từ khi nhận đủ hồ sơ đến ngày hết hạn ghi trên giấy phép hành nghề, cơ quan cấp giấy phép hành nghề có trách nhiệm thực hiện việc gia hạn hoặc phải trả lời bằng văn bản và nêu rõ lý do nếu không thực hiện việc gia hạn; trường hợp đến ngày hết hạn ghi trên giấy phép hành nghề mà không có văn bản trả lời thì giấy phép hành nghề tiếp tục có hiệu lực theo quy định; </w:t>
      </w:r>
    </w:p>
    <w:p w14:paraId="4E120243" w14:textId="77777777" w:rsidR="00744EB2" w:rsidRPr="006C3152" w:rsidRDefault="00744EB2" w:rsidP="00744EB2">
      <w:pPr>
        <w:ind w:firstLine="709"/>
        <w:rPr>
          <w:sz w:val="28"/>
          <w:szCs w:val="28"/>
          <w:lang w:val="vi-VN"/>
        </w:rPr>
      </w:pPr>
      <w:r w:rsidRPr="006C3152">
        <w:rPr>
          <w:iCs/>
          <w:sz w:val="28"/>
          <w:szCs w:val="28"/>
          <w:lang w:val="vi-VN"/>
        </w:rPr>
        <w:t>Trường hợp cần xác minh việc cập nhật kiến thức y khoa liên tục của người hành nghề do cơ quan, tổ chức nước ngoài thực hiện thì thời hạn thực hiện thủ tục gia hạn là 15 ngày kể từ ngày có kết quả xác minh.</w:t>
      </w:r>
    </w:p>
    <w:p w14:paraId="23EDA1A1" w14:textId="77777777" w:rsidR="00744EB2" w:rsidRPr="006C3152" w:rsidRDefault="00744EB2" w:rsidP="00744EB2">
      <w:pPr>
        <w:ind w:firstLine="709"/>
        <w:rPr>
          <w:sz w:val="28"/>
          <w:szCs w:val="28"/>
          <w:lang w:val="vi-VN"/>
        </w:rPr>
      </w:pPr>
      <w:r w:rsidRPr="006C3152">
        <w:rPr>
          <w:sz w:val="28"/>
          <w:szCs w:val="28"/>
          <w:lang w:val="vi-VN"/>
        </w:rPr>
        <w:t xml:space="preserve">- </w:t>
      </w:r>
      <w:r w:rsidRPr="006C3152">
        <w:rPr>
          <w:b/>
          <w:sz w:val="28"/>
          <w:szCs w:val="28"/>
          <w:lang w:val="pt-BR"/>
        </w:rPr>
        <w:t xml:space="preserve">Cách thức thực hiện: </w:t>
      </w:r>
      <w:r w:rsidRPr="006C3152">
        <w:rPr>
          <w:i/>
          <w:iCs/>
          <w:sz w:val="28"/>
          <w:szCs w:val="28"/>
          <w:lang w:val="vi-VN"/>
        </w:rPr>
        <w:t>Trực tuyến; Trực tiếp; Bưu chính công ích</w:t>
      </w:r>
    </w:p>
    <w:p w14:paraId="6E5E566E" w14:textId="77777777" w:rsidR="00744EB2" w:rsidRPr="006C3152" w:rsidRDefault="00744EB2" w:rsidP="00744EB2">
      <w:pPr>
        <w:ind w:firstLine="709"/>
        <w:rPr>
          <w:b/>
          <w:sz w:val="28"/>
          <w:szCs w:val="28"/>
          <w:lang w:val="pt-BR"/>
        </w:rPr>
      </w:pPr>
      <w:r w:rsidRPr="006C3152">
        <w:rPr>
          <w:b/>
          <w:sz w:val="28"/>
          <w:szCs w:val="28"/>
          <w:lang w:val="pt-BR"/>
        </w:rPr>
        <w:t>- Thành phần, số lượng hồ sơ:</w:t>
      </w:r>
    </w:p>
    <w:p w14:paraId="3426BBF6" w14:textId="77777777" w:rsidR="00744EB2" w:rsidRPr="006C3152" w:rsidRDefault="00744EB2" w:rsidP="00744EB2">
      <w:pPr>
        <w:ind w:firstLine="709"/>
        <w:rPr>
          <w:sz w:val="28"/>
          <w:szCs w:val="28"/>
          <w:lang w:val="vi-VN"/>
        </w:rPr>
      </w:pPr>
      <w:r w:rsidRPr="006C3152">
        <w:rPr>
          <w:b/>
          <w:bCs/>
          <w:i/>
          <w:iCs/>
          <w:sz w:val="28"/>
          <w:szCs w:val="28"/>
          <w:lang w:val="vi-VN"/>
        </w:rPr>
        <w:t>I. Thành phần hồ sơ bao gồm:</w:t>
      </w:r>
    </w:p>
    <w:p w14:paraId="4D05ABE6" w14:textId="77777777" w:rsidR="00744EB2" w:rsidRPr="006C3152" w:rsidRDefault="00744EB2" w:rsidP="00744EB2">
      <w:pPr>
        <w:ind w:left="71" w:right="142" w:firstLine="709"/>
        <w:rPr>
          <w:iCs/>
          <w:sz w:val="28"/>
          <w:szCs w:val="28"/>
          <w:lang w:val="vi-VN"/>
        </w:rPr>
      </w:pPr>
      <w:r w:rsidRPr="006C3152">
        <w:rPr>
          <w:iCs/>
          <w:sz w:val="28"/>
          <w:szCs w:val="28"/>
          <w:lang w:val="vi-VN"/>
        </w:rPr>
        <w:t>a) Đơn theo Mẫu 08 Phụ lục I ban hành kèm theo Nghị định số 96/2023/NĐ-CP;</w:t>
      </w:r>
    </w:p>
    <w:p w14:paraId="6DA08718" w14:textId="77777777" w:rsidR="00744EB2" w:rsidRPr="006C3152" w:rsidRDefault="00744EB2" w:rsidP="00744EB2">
      <w:pPr>
        <w:ind w:left="71" w:right="142" w:firstLine="709"/>
        <w:rPr>
          <w:iCs/>
          <w:sz w:val="28"/>
          <w:szCs w:val="28"/>
          <w:lang w:val="vi-VN"/>
        </w:rPr>
      </w:pPr>
      <w:r w:rsidRPr="006C3152">
        <w:rPr>
          <w:iCs/>
          <w:sz w:val="28"/>
          <w:szCs w:val="28"/>
          <w:lang w:val="vi-VN"/>
        </w:rPr>
        <w:t>b) Bản sao hợp lệ giấy phép hành nghề đã được cấp (không áp dụng đối với trường hợp giấy phép hành nghề đã được kết nối, chia sẻ trên Hệ thống thông tin về quản lý hoạt động khám bệnh, chữa bệnh hoặc cơ sở dữ liệu quốc gia về y tế);</w:t>
      </w:r>
    </w:p>
    <w:p w14:paraId="426B9D2D" w14:textId="77777777" w:rsidR="00744EB2" w:rsidRPr="006C3152" w:rsidRDefault="00744EB2" w:rsidP="00744EB2">
      <w:pPr>
        <w:ind w:left="71" w:right="142" w:firstLine="709"/>
        <w:rPr>
          <w:iCs/>
          <w:sz w:val="28"/>
          <w:szCs w:val="28"/>
          <w:lang w:val="vi-VN"/>
        </w:rPr>
      </w:pPr>
      <w:r w:rsidRPr="006C3152">
        <w:rPr>
          <w:iCs/>
          <w:sz w:val="28"/>
          <w:szCs w:val="28"/>
          <w:lang w:val="vi-VN"/>
        </w:rPr>
        <w:t>c) Tài liệu chứng minh đã cập nhật đủ kiến thức y khoa liên tục trong khám bệnh, chữa bệnh theo quy định của Bộ trưởng Bộ Y tế (không áp dụng đối với trường hợp kết quả cập nhật kiến thức y khoa liên tục đã được kết nối, chia sẻ trên Hệ thống thông tin về quản lý hoạt động khám bệnh, chữa bệnh hoặc cơ sở dữ liệu quốc gia về y tế);</w:t>
      </w:r>
    </w:p>
    <w:p w14:paraId="3579B21F" w14:textId="77777777" w:rsidR="00744EB2" w:rsidRPr="006C3152" w:rsidRDefault="00744EB2" w:rsidP="00744EB2">
      <w:pPr>
        <w:ind w:left="71" w:right="142" w:firstLine="709"/>
        <w:rPr>
          <w:iCs/>
          <w:sz w:val="28"/>
          <w:szCs w:val="28"/>
          <w:lang w:val="vi-VN"/>
        </w:rPr>
      </w:pPr>
      <w:r w:rsidRPr="006C3152">
        <w:rPr>
          <w:iCs/>
          <w:sz w:val="28"/>
          <w:szCs w:val="28"/>
          <w:lang w:val="vi-VN"/>
        </w:rPr>
        <w:t>d) Giấy khám sức khỏe do cơ sở khám bệnh, chữa bệnh có đủ điều kiện cấp (không áp dụng đối với trường hợp kết quả đánh giá năng lực đã được kết nối, chia sẻ trên Hệ thống thông tin về quản lý hoạt động khám bệnh, chữa bệnh hoặc cơ sở dữ liệu quốc gia về y tế) hoặc bản sao giấy phép lao động đối với trường hợp phải có giấy phép lao động theo quy định của Bộ luật Lao động.</w:t>
      </w:r>
    </w:p>
    <w:p w14:paraId="18B322E2" w14:textId="77777777" w:rsidR="00744EB2" w:rsidRPr="006C3152" w:rsidRDefault="00744EB2" w:rsidP="00744EB2">
      <w:pPr>
        <w:ind w:firstLine="709"/>
        <w:rPr>
          <w:b/>
          <w:bCs/>
          <w:i/>
          <w:iCs/>
          <w:sz w:val="28"/>
          <w:szCs w:val="28"/>
          <w:lang w:val="vi-VN"/>
        </w:rPr>
      </w:pPr>
      <w:r w:rsidRPr="006C3152">
        <w:rPr>
          <w:b/>
          <w:bCs/>
          <w:i/>
          <w:iCs/>
          <w:sz w:val="28"/>
          <w:szCs w:val="28"/>
        </w:rPr>
        <w:t>II</w:t>
      </w:r>
      <w:r w:rsidRPr="006C3152">
        <w:rPr>
          <w:b/>
          <w:bCs/>
          <w:i/>
          <w:iCs/>
          <w:sz w:val="28"/>
          <w:szCs w:val="28"/>
          <w:lang w:val="vi-VN"/>
        </w:rPr>
        <w:t>. Số lượng hồ sơ: 01 (bộ)</w:t>
      </w:r>
    </w:p>
    <w:p w14:paraId="2B4E06DA" w14:textId="77777777" w:rsidR="00744EB2" w:rsidRPr="006C3152" w:rsidRDefault="00744EB2" w:rsidP="00744EB2">
      <w:pPr>
        <w:ind w:firstLine="709"/>
        <w:rPr>
          <w:sz w:val="28"/>
          <w:szCs w:val="28"/>
          <w:lang w:val="vi-VN"/>
        </w:rPr>
      </w:pPr>
      <w:r w:rsidRPr="006C3152">
        <w:rPr>
          <w:sz w:val="28"/>
          <w:szCs w:val="28"/>
          <w:lang w:val="vi-VN"/>
        </w:rPr>
        <w:t xml:space="preserve">- </w:t>
      </w:r>
      <w:r w:rsidRPr="006C3152">
        <w:rPr>
          <w:b/>
          <w:sz w:val="28"/>
          <w:szCs w:val="28"/>
          <w:lang w:val="pt-BR"/>
        </w:rPr>
        <w:t xml:space="preserve">Thời hạn giải quyết: </w:t>
      </w:r>
      <w:r w:rsidRPr="006C3152">
        <w:rPr>
          <w:iCs/>
          <w:sz w:val="28"/>
          <w:szCs w:val="28"/>
          <w:lang w:val="vi-VN"/>
        </w:rPr>
        <w:t>kể từ khi nhận đủ hồ sơ đến ngày hết hạn ghi trên giấy phép hành nghề.</w:t>
      </w:r>
    </w:p>
    <w:p w14:paraId="6B69AF5C" w14:textId="77777777" w:rsidR="00744EB2" w:rsidRPr="006C3152" w:rsidRDefault="00744EB2" w:rsidP="00744EB2">
      <w:pPr>
        <w:ind w:firstLine="709"/>
        <w:rPr>
          <w:sz w:val="28"/>
          <w:szCs w:val="28"/>
          <w:lang w:val="pt-BR"/>
        </w:rPr>
      </w:pPr>
      <w:r w:rsidRPr="006C3152">
        <w:rPr>
          <w:b/>
          <w:sz w:val="28"/>
          <w:szCs w:val="28"/>
          <w:lang w:val="pt-BR"/>
        </w:rPr>
        <w:t xml:space="preserve">- </w:t>
      </w:r>
      <w:r w:rsidRPr="006C3152">
        <w:rPr>
          <w:b/>
          <w:sz w:val="28"/>
          <w:szCs w:val="28"/>
          <w:lang w:val="sv-SE"/>
        </w:rPr>
        <w:t xml:space="preserve">Đối tượng thực hiện thủ tục hành chính: </w:t>
      </w:r>
      <w:r w:rsidRPr="006C3152">
        <w:rPr>
          <w:sz w:val="28"/>
          <w:szCs w:val="28"/>
          <w:shd w:val="solid" w:color="FFFFFF" w:fill="auto"/>
          <w:lang w:val="vi-VN"/>
        </w:rPr>
        <w:t>Cá nhân</w:t>
      </w:r>
    </w:p>
    <w:p w14:paraId="50795847" w14:textId="77777777" w:rsidR="00744EB2" w:rsidRPr="006C3152" w:rsidRDefault="00744EB2" w:rsidP="00744EB2">
      <w:pPr>
        <w:ind w:firstLine="709"/>
        <w:rPr>
          <w:sz w:val="28"/>
          <w:szCs w:val="28"/>
        </w:rPr>
      </w:pPr>
      <w:r w:rsidRPr="006C3152">
        <w:rPr>
          <w:sz w:val="28"/>
          <w:szCs w:val="28"/>
          <w:lang w:val="pt-BR"/>
        </w:rPr>
        <w:t xml:space="preserve">- </w:t>
      </w:r>
      <w:r w:rsidRPr="006C3152">
        <w:rPr>
          <w:b/>
          <w:sz w:val="28"/>
          <w:szCs w:val="28"/>
          <w:lang w:val="pt-BR"/>
        </w:rPr>
        <w:t>Cơ quan thực hiện thủ tục hành chính</w:t>
      </w:r>
      <w:r w:rsidRPr="006C3152">
        <w:rPr>
          <w:sz w:val="28"/>
          <w:szCs w:val="28"/>
          <w:lang w:val="pt-BR"/>
        </w:rPr>
        <w:t xml:space="preserve">: </w:t>
      </w:r>
      <w:r w:rsidRPr="006C3152">
        <w:rPr>
          <w:sz w:val="28"/>
          <w:szCs w:val="28"/>
        </w:rPr>
        <w:t>Sở Y tế.</w:t>
      </w:r>
    </w:p>
    <w:p w14:paraId="5A3C7F5F" w14:textId="77777777" w:rsidR="00744EB2" w:rsidRPr="006C3152" w:rsidRDefault="00744EB2" w:rsidP="00744EB2">
      <w:pPr>
        <w:ind w:firstLine="709"/>
        <w:rPr>
          <w:sz w:val="28"/>
          <w:szCs w:val="28"/>
          <w:lang w:val="pt-BR"/>
        </w:rPr>
      </w:pPr>
      <w:r w:rsidRPr="006C3152">
        <w:rPr>
          <w:sz w:val="28"/>
          <w:szCs w:val="28"/>
          <w:lang w:val="pt-BR"/>
        </w:rPr>
        <w:t xml:space="preserve">- </w:t>
      </w:r>
      <w:r w:rsidRPr="006C3152">
        <w:rPr>
          <w:b/>
          <w:sz w:val="28"/>
          <w:szCs w:val="28"/>
          <w:lang w:val="pt-BR"/>
        </w:rPr>
        <w:t xml:space="preserve">Kết quả thực hiện thủ tục hành chính: </w:t>
      </w:r>
      <w:r w:rsidRPr="006C3152">
        <w:rPr>
          <w:sz w:val="28"/>
          <w:szCs w:val="28"/>
          <w:lang w:val="vi-VN"/>
        </w:rPr>
        <w:t>Giấy phép hành nghề</w:t>
      </w:r>
    </w:p>
    <w:p w14:paraId="5DEF48B6" w14:textId="77777777" w:rsidR="00744EB2" w:rsidRPr="006C3152" w:rsidRDefault="00744EB2" w:rsidP="00744EB2">
      <w:pPr>
        <w:ind w:firstLine="709"/>
        <w:rPr>
          <w:b/>
          <w:sz w:val="28"/>
          <w:szCs w:val="28"/>
        </w:rPr>
      </w:pPr>
      <w:r w:rsidRPr="006C3152">
        <w:rPr>
          <w:sz w:val="28"/>
          <w:szCs w:val="28"/>
          <w:lang w:val="pt-BR"/>
        </w:rPr>
        <w:t xml:space="preserve">- </w:t>
      </w:r>
      <w:r w:rsidRPr="006C3152">
        <w:rPr>
          <w:b/>
          <w:sz w:val="28"/>
          <w:szCs w:val="28"/>
          <w:lang w:val="pt-BR"/>
        </w:rPr>
        <w:t xml:space="preserve">Phí: </w:t>
      </w:r>
      <w:r w:rsidRPr="006C3152">
        <w:rPr>
          <w:sz w:val="28"/>
          <w:szCs w:val="28"/>
        </w:rPr>
        <w:t>Không quy định</w:t>
      </w:r>
    </w:p>
    <w:p w14:paraId="3FC548DB" w14:textId="77777777" w:rsidR="00744EB2" w:rsidRPr="006C3152" w:rsidRDefault="00744EB2" w:rsidP="00744EB2">
      <w:pPr>
        <w:ind w:firstLine="709"/>
        <w:rPr>
          <w:b/>
          <w:sz w:val="28"/>
          <w:szCs w:val="28"/>
          <w:lang w:val="pt-BR"/>
        </w:rPr>
      </w:pPr>
      <w:r w:rsidRPr="006C3152">
        <w:rPr>
          <w:sz w:val="28"/>
          <w:szCs w:val="28"/>
          <w:lang w:val="pt-BR"/>
        </w:rPr>
        <w:t xml:space="preserve">- </w:t>
      </w:r>
      <w:r w:rsidRPr="006C3152">
        <w:rPr>
          <w:b/>
          <w:sz w:val="28"/>
          <w:szCs w:val="28"/>
          <w:lang w:val="pt-BR"/>
        </w:rPr>
        <w:t>Tên mẫu đơn, mẫu tờ khai (Đính kèm ngay sau thủ tục này):</w:t>
      </w:r>
    </w:p>
    <w:p w14:paraId="0E88D221" w14:textId="77777777" w:rsidR="00744EB2" w:rsidRPr="006C3152" w:rsidRDefault="00744EB2" w:rsidP="00744EB2">
      <w:pPr>
        <w:ind w:firstLine="709"/>
        <w:rPr>
          <w:sz w:val="28"/>
          <w:szCs w:val="28"/>
          <w:lang w:val="pt-BR"/>
        </w:rPr>
      </w:pPr>
      <w:r w:rsidRPr="006C3152">
        <w:rPr>
          <w:sz w:val="28"/>
          <w:szCs w:val="28"/>
          <w:lang w:val="vi-VN"/>
        </w:rPr>
        <w:t xml:space="preserve">1. Mẫu số 08 phụ lục I: </w:t>
      </w:r>
      <w:r w:rsidRPr="006C3152">
        <w:rPr>
          <w:bCs/>
          <w:iCs/>
          <w:sz w:val="28"/>
          <w:szCs w:val="28"/>
          <w:lang w:val="vi-VN"/>
        </w:rPr>
        <w:t>Cấp giấy phép hành nghề khám bệnh, chữa bệnh/ Thừa nhận giấy phép hành nghề</w:t>
      </w:r>
    </w:p>
    <w:p w14:paraId="31F1E3ED" w14:textId="77777777" w:rsidR="00744EB2" w:rsidRPr="006C3152" w:rsidRDefault="00744EB2" w:rsidP="00744EB2">
      <w:pPr>
        <w:ind w:firstLine="709"/>
        <w:rPr>
          <w:b/>
          <w:sz w:val="28"/>
          <w:szCs w:val="28"/>
          <w:lang w:val="pt-BR"/>
        </w:rPr>
      </w:pPr>
      <w:r w:rsidRPr="006C3152">
        <w:rPr>
          <w:sz w:val="28"/>
          <w:szCs w:val="28"/>
          <w:lang w:val="pt-BR"/>
        </w:rPr>
        <w:t xml:space="preserve">- </w:t>
      </w:r>
      <w:r w:rsidRPr="006C3152">
        <w:rPr>
          <w:b/>
          <w:sz w:val="28"/>
          <w:szCs w:val="28"/>
          <w:lang w:val="pt-BR"/>
        </w:rPr>
        <w:t xml:space="preserve">Yêu cầu, điều kiện thủ tục hành chính: </w:t>
      </w:r>
    </w:p>
    <w:p w14:paraId="27C1CDD2" w14:textId="77777777" w:rsidR="00744EB2" w:rsidRPr="006C3152" w:rsidRDefault="00744EB2" w:rsidP="00744EB2">
      <w:pPr>
        <w:ind w:firstLine="709"/>
        <w:rPr>
          <w:sz w:val="28"/>
          <w:szCs w:val="28"/>
          <w:lang w:val="vi-VN"/>
        </w:rPr>
      </w:pPr>
      <w:r w:rsidRPr="006C3152">
        <w:rPr>
          <w:sz w:val="28"/>
          <w:szCs w:val="28"/>
          <w:lang w:val="vi-VN"/>
        </w:rPr>
        <w:t>Khoản 2 Điều 32 Luật khám bênh chữa bệnh 2023:</w:t>
      </w:r>
    </w:p>
    <w:p w14:paraId="5101B925" w14:textId="77777777" w:rsidR="00744EB2" w:rsidRPr="006C3152" w:rsidRDefault="00744EB2" w:rsidP="00744EB2">
      <w:pPr>
        <w:ind w:firstLine="709"/>
        <w:rPr>
          <w:sz w:val="28"/>
          <w:szCs w:val="28"/>
          <w:lang w:val="vi-VN"/>
        </w:rPr>
      </w:pPr>
      <w:r w:rsidRPr="006C3152">
        <w:rPr>
          <w:sz w:val="28"/>
          <w:szCs w:val="28"/>
          <w:lang w:val="vi-VN"/>
        </w:rPr>
        <w:t>2. Điều kiện gia hạn giấy phép hành nghề đối với các chức danh bác sỹ, y sỹ, điều dưỡng, hộ sinh, kỹ thuật y, dinh dưỡng lâm sàng, cấp cứu viên ngoại viện, tâm lý lâm sàng và lương y bao gồm:</w:t>
      </w:r>
    </w:p>
    <w:p w14:paraId="4A28A1B3" w14:textId="77777777" w:rsidR="00744EB2" w:rsidRPr="006C3152" w:rsidRDefault="00744EB2" w:rsidP="00744EB2">
      <w:pPr>
        <w:ind w:firstLine="709"/>
        <w:rPr>
          <w:sz w:val="28"/>
          <w:szCs w:val="28"/>
          <w:lang w:val="vi-VN"/>
        </w:rPr>
      </w:pPr>
      <w:r w:rsidRPr="006C3152">
        <w:rPr>
          <w:sz w:val="28"/>
          <w:szCs w:val="28"/>
          <w:lang w:val="vi-VN"/>
        </w:rPr>
        <w:t>a) Đáp ứng yêu cầu về cập nhật kiến thức y khoa liên tục theo quy định tại </w:t>
      </w:r>
      <w:bookmarkStart w:id="10" w:name="tc_30"/>
      <w:r w:rsidRPr="006C3152">
        <w:rPr>
          <w:sz w:val="28"/>
          <w:szCs w:val="28"/>
          <w:lang w:val="vi-VN"/>
        </w:rPr>
        <w:t>Điều 22 của Luật này</w:t>
      </w:r>
      <w:bookmarkEnd w:id="10"/>
      <w:r w:rsidRPr="006C3152">
        <w:rPr>
          <w:sz w:val="28"/>
          <w:szCs w:val="28"/>
          <w:lang w:val="vi-VN"/>
        </w:rPr>
        <w:t>;</w:t>
      </w:r>
    </w:p>
    <w:p w14:paraId="13D02107" w14:textId="77777777" w:rsidR="00744EB2" w:rsidRPr="006C3152" w:rsidRDefault="00744EB2" w:rsidP="00744EB2">
      <w:pPr>
        <w:ind w:firstLine="709"/>
        <w:rPr>
          <w:sz w:val="28"/>
          <w:szCs w:val="28"/>
          <w:lang w:val="vi-VN"/>
        </w:rPr>
      </w:pPr>
      <w:r w:rsidRPr="006C3152">
        <w:rPr>
          <w:sz w:val="28"/>
          <w:szCs w:val="28"/>
          <w:lang w:val="vi-VN"/>
        </w:rPr>
        <w:t>b) Có đủ sức khỏe để hành nghề;</w:t>
      </w:r>
    </w:p>
    <w:p w14:paraId="328FCA95" w14:textId="77777777" w:rsidR="00744EB2" w:rsidRPr="006C3152" w:rsidRDefault="00744EB2" w:rsidP="00744EB2">
      <w:pPr>
        <w:ind w:firstLine="709"/>
        <w:rPr>
          <w:sz w:val="28"/>
          <w:szCs w:val="28"/>
          <w:lang w:val="vi-VN"/>
        </w:rPr>
      </w:pPr>
      <w:r w:rsidRPr="006C3152">
        <w:rPr>
          <w:sz w:val="28"/>
          <w:szCs w:val="28"/>
          <w:lang w:val="vi-VN"/>
        </w:rPr>
        <w:t>c) Phải thực hiện thủ tục gia hạn ít nhất 60 ngày trước thời điểm giấy phép hành nghề hết hạn, trừ trường hợp khác theo quy định của Chính phủ;</w:t>
      </w:r>
    </w:p>
    <w:p w14:paraId="515B8314" w14:textId="77777777" w:rsidR="00744EB2" w:rsidRPr="006C3152" w:rsidRDefault="00744EB2" w:rsidP="00744EB2">
      <w:pPr>
        <w:ind w:firstLine="709"/>
        <w:rPr>
          <w:b/>
          <w:sz w:val="28"/>
          <w:szCs w:val="28"/>
          <w:lang w:val="pt-BR"/>
        </w:rPr>
      </w:pPr>
      <w:r w:rsidRPr="006C3152">
        <w:rPr>
          <w:sz w:val="28"/>
          <w:szCs w:val="28"/>
          <w:lang w:val="vi-VN"/>
        </w:rPr>
        <w:t>d) Không thuộc một trong các trường hợp quy định tại </w:t>
      </w:r>
      <w:bookmarkStart w:id="11" w:name="tc_31"/>
      <w:r w:rsidRPr="006C3152">
        <w:rPr>
          <w:sz w:val="28"/>
          <w:szCs w:val="28"/>
          <w:lang w:val="vi-VN"/>
        </w:rPr>
        <w:t>Điều 20 của Luật này</w:t>
      </w:r>
      <w:bookmarkEnd w:id="11"/>
      <w:r w:rsidRPr="006C3152">
        <w:rPr>
          <w:sz w:val="28"/>
          <w:szCs w:val="28"/>
          <w:lang w:val="vi-VN"/>
        </w:rPr>
        <w:t>.</w:t>
      </w:r>
    </w:p>
    <w:p w14:paraId="3EC08503" w14:textId="77777777" w:rsidR="00744EB2" w:rsidRPr="006C3152" w:rsidRDefault="00744EB2" w:rsidP="00744EB2">
      <w:pPr>
        <w:ind w:firstLine="709"/>
        <w:rPr>
          <w:b/>
          <w:sz w:val="28"/>
          <w:szCs w:val="28"/>
          <w:lang w:val="sv-SE"/>
        </w:rPr>
      </w:pPr>
      <w:r w:rsidRPr="006C3152">
        <w:rPr>
          <w:b/>
          <w:sz w:val="28"/>
          <w:szCs w:val="28"/>
          <w:lang w:val="sv-SE"/>
        </w:rPr>
        <w:t>- Căn cứ pháp lý của thủ tục hành chính:</w:t>
      </w:r>
    </w:p>
    <w:p w14:paraId="7ABB8965" w14:textId="77777777" w:rsidR="00744EB2" w:rsidRPr="004347E1" w:rsidRDefault="00744EB2" w:rsidP="00744EB2">
      <w:pPr>
        <w:ind w:right="142" w:firstLine="709"/>
        <w:rPr>
          <w:sz w:val="28"/>
          <w:szCs w:val="28"/>
          <w:lang w:val="vi-VN"/>
        </w:rPr>
      </w:pPr>
      <w:r w:rsidRPr="004347E1">
        <w:rPr>
          <w:sz w:val="28"/>
          <w:szCs w:val="28"/>
          <w:lang w:val="vi-VN"/>
        </w:rPr>
        <w:t>1. Luật Khám bệnh, chữa bệnh số 15/2023/QH15 ngày 09 tháng 01 năm 2023;</w:t>
      </w:r>
    </w:p>
    <w:p w14:paraId="6AAE7ADA" w14:textId="77777777" w:rsidR="004347E1" w:rsidRPr="004347E1" w:rsidRDefault="00744EB2" w:rsidP="004347E1">
      <w:pPr>
        <w:ind w:firstLine="709"/>
        <w:rPr>
          <w:sz w:val="28"/>
          <w:szCs w:val="28"/>
          <w:lang w:val="vi-VN"/>
        </w:rPr>
      </w:pPr>
      <w:r w:rsidRPr="004347E1">
        <w:rPr>
          <w:sz w:val="28"/>
          <w:szCs w:val="28"/>
          <w:lang w:val="vi-VN"/>
        </w:rPr>
        <w:t>2. Nghị định số 96/2023/NĐ-CP ngày 30 tháng 12 năm 2023 của Chính phủ quy định chi tiết một số điều của Luật Khám bệnh, chữa bệnh.</w:t>
      </w:r>
    </w:p>
    <w:p w14:paraId="1EFF2FB3" w14:textId="3F60411B" w:rsidR="004347E1" w:rsidRPr="004347E1" w:rsidRDefault="004347E1" w:rsidP="004347E1">
      <w:pPr>
        <w:ind w:firstLine="709"/>
        <w:rPr>
          <w:b/>
          <w:sz w:val="28"/>
          <w:szCs w:val="28"/>
          <w:lang w:val="pt-BR"/>
        </w:rPr>
      </w:pPr>
      <w:r w:rsidRPr="004347E1">
        <w:rPr>
          <w:i/>
          <w:sz w:val="28"/>
          <w:szCs w:val="28"/>
        </w:rPr>
        <w:t xml:space="preserve">3. Thông tư số 57/2024/TT-BYT ngày </w:t>
      </w:r>
      <w:r w:rsidRPr="004347E1">
        <w:rPr>
          <w:bCs/>
          <w:i/>
          <w:sz w:val="28"/>
          <w:szCs w:val="28"/>
        </w:rPr>
        <w:t>31/12/2024</w:t>
      </w:r>
      <w:r w:rsidRPr="004347E1">
        <w:rPr>
          <w:b/>
          <w:bCs/>
          <w:i/>
          <w:sz w:val="28"/>
          <w:szCs w:val="28"/>
        </w:rPr>
        <w:t xml:space="preserve"> </w:t>
      </w:r>
      <w:r w:rsidRPr="004347E1">
        <w:rPr>
          <w:i/>
          <w:sz w:val="28"/>
          <w:szCs w:val="28"/>
        </w:rPr>
        <w:t>của Bộ trưởng Bộ Y tế quy định việc phân cấp, giải quyết thủ tục hành chính trong lĩnh vực khám bệnh, chữa bệnh thuộc thẩm quyền quản lý của Bộ Y tế.</w:t>
      </w:r>
    </w:p>
    <w:p w14:paraId="29F0ECB3" w14:textId="77777777" w:rsidR="00744EB2" w:rsidRPr="004347E1" w:rsidRDefault="00744EB2" w:rsidP="00744EB2">
      <w:pPr>
        <w:ind w:firstLine="709"/>
        <w:jc w:val="center"/>
        <w:rPr>
          <w:b/>
          <w:bCs/>
          <w:sz w:val="28"/>
          <w:szCs w:val="28"/>
          <w:lang w:val="pt-BR"/>
        </w:rPr>
      </w:pPr>
    </w:p>
    <w:p w14:paraId="1AB569B1" w14:textId="77777777" w:rsidR="00744EB2" w:rsidRPr="004347E1" w:rsidRDefault="00744EB2" w:rsidP="00744EB2">
      <w:pPr>
        <w:ind w:firstLine="709"/>
        <w:jc w:val="center"/>
        <w:rPr>
          <w:b/>
          <w:bCs/>
          <w:sz w:val="28"/>
          <w:szCs w:val="28"/>
          <w:lang w:val="pt-BR"/>
        </w:rPr>
      </w:pPr>
    </w:p>
    <w:p w14:paraId="3CA47CE6" w14:textId="77777777" w:rsidR="00744EB2" w:rsidRPr="006C3152" w:rsidRDefault="00744EB2" w:rsidP="00744EB2">
      <w:pPr>
        <w:ind w:firstLine="709"/>
        <w:rPr>
          <w:b/>
          <w:bCs/>
          <w:sz w:val="28"/>
          <w:szCs w:val="28"/>
          <w:lang w:val="pt-BR"/>
        </w:rPr>
      </w:pPr>
      <w:r w:rsidRPr="006C3152">
        <w:rPr>
          <w:b/>
          <w:bCs/>
          <w:sz w:val="28"/>
          <w:szCs w:val="28"/>
          <w:lang w:val="pt-BR"/>
        </w:rPr>
        <w:br w:type="page"/>
      </w:r>
    </w:p>
    <w:p w14:paraId="0D5855FB" w14:textId="77777777" w:rsidR="00744EB2" w:rsidRPr="00B3572C" w:rsidRDefault="00744EB2" w:rsidP="00744EB2">
      <w:pPr>
        <w:keepNext/>
        <w:keepLines/>
        <w:spacing w:before="200" w:after="0"/>
        <w:outlineLvl w:val="1"/>
        <w:rPr>
          <w:rFonts w:eastAsia="Times New Roman"/>
          <w:lang w:val="vi-VN"/>
        </w:rPr>
      </w:pPr>
      <w:r w:rsidRPr="00B3572C">
        <w:rPr>
          <w:rFonts w:eastAsia="Times New Roman"/>
          <w:b/>
          <w:bCs/>
          <w:lang w:val="vi-VN"/>
        </w:rPr>
        <w:t xml:space="preserve">Mẫu 08 - </w:t>
      </w:r>
      <w:r w:rsidRPr="00B3572C">
        <w:rPr>
          <w:rFonts w:eastAsia="Times New Roman"/>
          <w:b/>
          <w:bCs/>
          <w:lang w:val="sv-SE"/>
        </w:rPr>
        <w:t>Đơn đề nghị cấp giấy phép hành nghề</w:t>
      </w:r>
      <w:r w:rsidRPr="00B3572C">
        <w:rPr>
          <w:rFonts w:eastAsia="Times New Roman"/>
          <w:b/>
          <w:bCs/>
          <w:lang w:val="vi-VN"/>
        </w:rPr>
        <w:t xml:space="preserve"> khám bệnh chữa bệnh/</w:t>
      </w:r>
      <w:r w:rsidRPr="00B3572C">
        <w:rPr>
          <w:rFonts w:eastAsia="Times New Roman"/>
          <w:b/>
          <w:bCs/>
          <w:lang w:val="sv-SE"/>
        </w:rPr>
        <w:t xml:space="preserve"> </w:t>
      </w:r>
      <w:r w:rsidRPr="00B3572C">
        <w:rPr>
          <w:rFonts w:eastAsia="Times New Roman"/>
          <w:b/>
          <w:bCs/>
          <w:lang w:val="vi-VN"/>
        </w:rPr>
        <w:t>Thừa nhận giấy phép hành nghề</w:t>
      </w:r>
    </w:p>
    <w:p w14:paraId="10E72A2B" w14:textId="77777777" w:rsidR="00744EB2" w:rsidRPr="00B3572C" w:rsidRDefault="00744EB2" w:rsidP="00744EB2">
      <w:pPr>
        <w:spacing w:before="0" w:after="0"/>
        <w:jc w:val="left"/>
        <w:rPr>
          <w:rFonts w:eastAsia="Times New Roman"/>
          <w:lang w:val="vi-VN"/>
        </w:rPr>
      </w:pPr>
    </w:p>
    <w:tbl>
      <w:tblPr>
        <w:tblW w:w="0" w:type="auto"/>
        <w:tblLayout w:type="fixed"/>
        <w:tblLook w:val="04A0" w:firstRow="1" w:lastRow="0" w:firstColumn="1" w:lastColumn="0" w:noHBand="0" w:noVBand="1"/>
      </w:tblPr>
      <w:tblGrid>
        <w:gridCol w:w="9108"/>
      </w:tblGrid>
      <w:tr w:rsidR="00744EB2" w:rsidRPr="00B3572C" w14:paraId="3AE34F8A" w14:textId="77777777" w:rsidTr="00744EB2">
        <w:trPr>
          <w:trHeight w:val="2057"/>
        </w:trPr>
        <w:tc>
          <w:tcPr>
            <w:tcW w:w="9108" w:type="dxa"/>
          </w:tcPr>
          <w:p w14:paraId="0F497F01" w14:textId="77777777" w:rsidR="00744EB2" w:rsidRPr="00B3572C" w:rsidRDefault="00744EB2" w:rsidP="00744EB2">
            <w:pPr>
              <w:spacing w:before="0" w:after="0"/>
              <w:jc w:val="center"/>
              <w:rPr>
                <w:rFonts w:eastAsia="Times New Roman"/>
                <w:b/>
                <w:bCs/>
                <w:lang w:val="vi-VN"/>
              </w:rPr>
            </w:pPr>
            <w:r w:rsidRPr="00B3572C">
              <w:rPr>
                <w:rFonts w:eastAsia="Times New Roman"/>
                <w:b/>
                <w:bCs/>
                <w:lang w:val="vi-VN"/>
              </w:rPr>
              <w:t>CỘNG HÒA XÃ HỘI CHỦ NGHĨA VIỆT NAM</w:t>
            </w:r>
          </w:p>
          <w:p w14:paraId="1199F281" w14:textId="77777777" w:rsidR="00744EB2" w:rsidRPr="00B3572C" w:rsidRDefault="00744EB2" w:rsidP="00744EB2">
            <w:pPr>
              <w:spacing w:before="0" w:after="0"/>
              <w:jc w:val="center"/>
              <w:rPr>
                <w:rFonts w:eastAsia="Times New Roman"/>
                <w:lang w:val="vi-VN"/>
              </w:rPr>
            </w:pPr>
            <w:r w:rsidRPr="00B3572C">
              <w:rPr>
                <w:rFonts w:eastAsia="Times New Roman"/>
                <w:b/>
                <w:bCs/>
                <w:lang w:val="vi-VN"/>
              </w:rPr>
              <w:t>Độc lập - Tự do - Hạnh phúc</w:t>
            </w:r>
          </w:p>
          <w:p w14:paraId="59F8E79F" w14:textId="77777777" w:rsidR="00744EB2" w:rsidRPr="00B3572C" w:rsidRDefault="00744EB2" w:rsidP="00744EB2">
            <w:pPr>
              <w:spacing w:before="0" w:after="0"/>
              <w:jc w:val="center"/>
              <w:rPr>
                <w:rFonts w:eastAsia="Times New Roman"/>
                <w:vertAlign w:val="superscript"/>
                <w:lang w:val="vi-VN"/>
              </w:rPr>
            </w:pPr>
            <w:r w:rsidRPr="00B3572C">
              <w:rPr>
                <w:rFonts w:eastAsia="Times New Roman"/>
                <w:vertAlign w:val="superscript"/>
                <w:lang w:val="vi-VN"/>
              </w:rPr>
              <w:t>_______________________________________</w:t>
            </w:r>
          </w:p>
          <w:p w14:paraId="3CDAB7C5" w14:textId="77777777" w:rsidR="00744EB2" w:rsidRPr="00B3572C" w:rsidRDefault="00744EB2" w:rsidP="00744EB2">
            <w:pPr>
              <w:spacing w:before="0" w:after="0"/>
              <w:jc w:val="center"/>
              <w:rPr>
                <w:rFonts w:eastAsia="Times New Roman"/>
                <w:i/>
                <w:iCs/>
                <w:lang w:val="vi-VN"/>
              </w:rPr>
            </w:pPr>
            <w:r w:rsidRPr="00B3572C">
              <w:rPr>
                <w:rFonts w:eastAsia="Times New Roman"/>
                <w:i/>
                <w:iCs/>
                <w:lang w:val="vi-VN"/>
              </w:rPr>
              <w:t xml:space="preserve">     ......</w:t>
            </w:r>
            <w:r w:rsidRPr="00B3572C">
              <w:rPr>
                <w:rFonts w:eastAsia="Times New Roman"/>
                <w:i/>
                <w:iCs/>
                <w:vertAlign w:val="superscript"/>
              </w:rPr>
              <w:footnoteReference w:id="62"/>
            </w:r>
            <w:r w:rsidRPr="00B3572C">
              <w:rPr>
                <w:rFonts w:eastAsia="Times New Roman"/>
                <w:i/>
                <w:iCs/>
                <w:lang w:val="vi-VN"/>
              </w:rPr>
              <w:t>......., ngày…... tháng …. năm .......</w:t>
            </w:r>
          </w:p>
          <w:p w14:paraId="2DC8E7D2" w14:textId="77777777" w:rsidR="00744EB2" w:rsidRPr="00B3572C" w:rsidRDefault="00744EB2" w:rsidP="00744EB2">
            <w:pPr>
              <w:spacing w:before="0" w:after="0"/>
              <w:jc w:val="center"/>
              <w:rPr>
                <w:rFonts w:eastAsia="Times New Roman"/>
                <w:b/>
                <w:bCs/>
                <w:lang w:val="vi-VN"/>
              </w:rPr>
            </w:pPr>
          </w:p>
          <w:p w14:paraId="0F72224F" w14:textId="77777777" w:rsidR="00744EB2" w:rsidRPr="00B3572C" w:rsidRDefault="00744EB2" w:rsidP="00744EB2">
            <w:pPr>
              <w:spacing w:before="0" w:after="0"/>
              <w:jc w:val="center"/>
              <w:rPr>
                <w:rFonts w:eastAsia="Times New Roman"/>
                <w:b/>
                <w:bCs/>
                <w:lang w:val="vi-VN"/>
              </w:rPr>
            </w:pPr>
            <w:r w:rsidRPr="00B3572C">
              <w:rPr>
                <w:rFonts w:eastAsia="Times New Roman"/>
                <w:b/>
                <w:bCs/>
                <w:lang w:val="vi-VN"/>
              </w:rPr>
              <w:t xml:space="preserve">ĐƠN ĐỀ NGHỊ </w:t>
            </w:r>
          </w:p>
          <w:p w14:paraId="289ADAF6" w14:textId="77777777" w:rsidR="00744EB2" w:rsidRPr="00B3572C" w:rsidRDefault="00744EB2" w:rsidP="00744EB2">
            <w:pPr>
              <w:spacing w:before="0" w:after="0"/>
              <w:jc w:val="center"/>
              <w:rPr>
                <w:rFonts w:eastAsia="Times New Roman"/>
                <w:b/>
                <w:bCs/>
                <w:lang w:val="vi-VN"/>
              </w:rPr>
            </w:pPr>
            <w:r w:rsidRPr="00B3572C">
              <w:rPr>
                <w:rFonts w:eastAsia="Times New Roman"/>
                <w:b/>
                <w:bCs/>
                <w:lang w:val="vi-VN"/>
              </w:rPr>
              <w:t>Cấp giấy phép hành nghề khám bệnh, chữa bệnh/</w:t>
            </w:r>
          </w:p>
          <w:p w14:paraId="57CED3ED" w14:textId="77777777" w:rsidR="00744EB2" w:rsidRPr="00B3572C" w:rsidRDefault="00744EB2" w:rsidP="00744EB2">
            <w:pPr>
              <w:spacing w:before="0" w:after="0"/>
              <w:jc w:val="center"/>
              <w:rPr>
                <w:rFonts w:eastAsia="Times New Roman"/>
                <w:b/>
                <w:bCs/>
                <w:lang w:val="vi-VN"/>
              </w:rPr>
            </w:pPr>
            <w:r w:rsidRPr="00B3572C">
              <w:rPr>
                <w:rFonts w:eastAsia="Times New Roman"/>
                <w:b/>
                <w:bCs/>
                <w:lang w:val="vi-VN"/>
              </w:rPr>
              <w:t>Thừa nhận giấy phép hành nghề</w:t>
            </w:r>
          </w:p>
          <w:p w14:paraId="34A50CA8" w14:textId="77777777" w:rsidR="00744EB2" w:rsidRPr="00B3572C" w:rsidRDefault="00744EB2" w:rsidP="00744EB2">
            <w:pPr>
              <w:spacing w:before="0" w:after="0"/>
              <w:jc w:val="center"/>
              <w:rPr>
                <w:rFonts w:eastAsia="Times New Roman"/>
                <w:vertAlign w:val="superscript"/>
                <w:lang w:val="es-ES"/>
              </w:rPr>
            </w:pPr>
            <w:r w:rsidRPr="00B3572C">
              <w:rPr>
                <w:rFonts w:eastAsia="Times New Roman"/>
                <w:vertAlign w:val="superscript"/>
                <w:lang w:val="es-ES"/>
              </w:rPr>
              <w:t>____________</w:t>
            </w:r>
          </w:p>
        </w:tc>
      </w:tr>
    </w:tbl>
    <w:p w14:paraId="3D6F380D" w14:textId="3BD49F3F" w:rsidR="00744EB2" w:rsidRPr="00B3572C" w:rsidRDefault="00744EB2" w:rsidP="00744EB2">
      <w:pPr>
        <w:spacing w:before="0" w:after="0" w:line="340" w:lineRule="exact"/>
        <w:ind w:left="-142"/>
        <w:jc w:val="center"/>
        <w:rPr>
          <w:rFonts w:eastAsia="Times New Roman"/>
          <w:lang w:val="es-ES"/>
        </w:rPr>
      </w:pPr>
      <w:r w:rsidRPr="00B3572C">
        <w:rPr>
          <w:rFonts w:eastAsia="Times New Roman"/>
          <w:lang w:val="es-ES"/>
        </w:rPr>
        <w:t xml:space="preserve">Kính gửi: </w:t>
      </w:r>
      <w:r w:rsidR="008F385E">
        <w:rPr>
          <w:rFonts w:eastAsia="Times New Roman"/>
          <w:lang w:val="es-ES"/>
        </w:rPr>
        <w:t>Sở Y tế tỉnh Bình Dương.</w:t>
      </w:r>
    </w:p>
    <w:p w14:paraId="6EC6192C" w14:textId="77777777" w:rsidR="00744EB2" w:rsidRPr="00B3572C" w:rsidRDefault="00744EB2" w:rsidP="00744EB2">
      <w:pPr>
        <w:spacing w:before="0" w:after="0"/>
        <w:rPr>
          <w:rFonts w:eastAsia="Times New Roman"/>
          <w:lang w:val="es-ES"/>
        </w:rPr>
      </w:pPr>
    </w:p>
    <w:p w14:paraId="40C08DA4" w14:textId="77777777" w:rsidR="00744EB2" w:rsidRPr="00B3572C" w:rsidRDefault="00744EB2" w:rsidP="00744EB2">
      <w:pPr>
        <w:tabs>
          <w:tab w:val="left" w:leader="dot" w:pos="8789"/>
        </w:tabs>
        <w:spacing w:before="100" w:after="0"/>
        <w:ind w:firstLine="567"/>
        <w:rPr>
          <w:rFonts w:eastAsia="Times New Roman"/>
          <w:lang w:val="es-ES"/>
        </w:rPr>
      </w:pPr>
      <w:r w:rsidRPr="00B3572C">
        <w:rPr>
          <w:rFonts w:eastAsia="Times New Roman"/>
          <w:lang w:val="es-ES"/>
        </w:rPr>
        <w:t xml:space="preserve">Họ và tên: ………………………………………………………………….                </w:t>
      </w:r>
    </w:p>
    <w:p w14:paraId="3606B2B5" w14:textId="77777777" w:rsidR="00744EB2" w:rsidRPr="00B3572C" w:rsidRDefault="00744EB2" w:rsidP="00744EB2">
      <w:pPr>
        <w:spacing w:before="100" w:after="0"/>
        <w:ind w:firstLine="567"/>
        <w:rPr>
          <w:rFonts w:eastAsia="Times New Roman"/>
          <w:lang w:val="es-ES"/>
        </w:rPr>
      </w:pPr>
      <w:r w:rsidRPr="00B3572C">
        <w:rPr>
          <w:rFonts w:eastAsia="Times New Roman"/>
          <w:lang w:val="es-ES"/>
        </w:rPr>
        <w:t>Ngày, tháng, năm sinh:…………………………………………………...</w:t>
      </w:r>
    </w:p>
    <w:p w14:paraId="3A029356" w14:textId="77777777" w:rsidR="00744EB2" w:rsidRPr="00B3572C" w:rsidRDefault="00744EB2" w:rsidP="00744EB2">
      <w:pPr>
        <w:tabs>
          <w:tab w:val="left" w:leader="dot" w:pos="8789"/>
        </w:tabs>
        <w:spacing w:before="100" w:after="0"/>
        <w:ind w:firstLine="567"/>
        <w:rPr>
          <w:rFonts w:eastAsia="Times New Roman"/>
          <w:lang w:val="vi-VN"/>
        </w:rPr>
      </w:pPr>
      <w:r w:rsidRPr="00B3572C">
        <w:rPr>
          <w:rFonts w:eastAsia="Times New Roman"/>
          <w:lang w:val="es-ES"/>
        </w:rPr>
        <w:t>Địa chỉ cư trú:…………………………………………………………..….</w:t>
      </w:r>
    </w:p>
    <w:p w14:paraId="0FDB0BF5" w14:textId="77777777" w:rsidR="00744EB2" w:rsidRPr="00B3572C" w:rsidRDefault="00744EB2" w:rsidP="00744EB2">
      <w:pPr>
        <w:tabs>
          <w:tab w:val="left" w:leader="dot" w:pos="5103"/>
          <w:tab w:val="left" w:pos="5954"/>
        </w:tabs>
        <w:spacing w:before="100" w:after="0"/>
        <w:ind w:firstLine="567"/>
        <w:rPr>
          <w:rFonts w:eastAsia="Times New Roman"/>
          <w:lang w:val="vi-VN"/>
        </w:rPr>
      </w:pPr>
      <w:r w:rsidRPr="00B3572C">
        <w:rPr>
          <w:rFonts w:eastAsia="Times New Roman"/>
          <w:lang w:val="vi-VN"/>
        </w:rPr>
        <w:t>Số chứng minh nhân dân/số căn cước công dân/số căn cước/số định danh cá nhân/số hộ chiếu</w:t>
      </w:r>
      <w:r w:rsidRPr="00B3572C">
        <w:rPr>
          <w:rFonts w:eastAsia="Times New Roman"/>
          <w:vertAlign w:val="superscript"/>
          <w:lang w:val="vi-VN"/>
        </w:rPr>
        <w:t xml:space="preserve"> </w:t>
      </w:r>
      <w:r w:rsidRPr="00B3572C">
        <w:rPr>
          <w:rFonts w:eastAsia="Times New Roman"/>
          <w:vertAlign w:val="superscript"/>
          <w:lang w:val="es-ES"/>
        </w:rPr>
        <w:footnoteReference w:id="63"/>
      </w:r>
      <w:r w:rsidRPr="00B3572C">
        <w:rPr>
          <w:rFonts w:eastAsia="Times New Roman"/>
          <w:lang w:val="vi-VN"/>
        </w:rPr>
        <w:t>:.………………………………………………………</w:t>
      </w:r>
    </w:p>
    <w:p w14:paraId="616674F1" w14:textId="77777777" w:rsidR="00744EB2" w:rsidRPr="00B3572C" w:rsidRDefault="00744EB2" w:rsidP="00744EB2">
      <w:pPr>
        <w:tabs>
          <w:tab w:val="left" w:leader="dot" w:pos="5103"/>
          <w:tab w:val="left" w:pos="5954"/>
        </w:tabs>
        <w:spacing w:before="100" w:after="0"/>
        <w:ind w:firstLine="567"/>
        <w:rPr>
          <w:rFonts w:eastAsia="Times New Roman"/>
          <w:lang w:val="vi-VN"/>
        </w:rPr>
      </w:pPr>
      <w:r w:rsidRPr="00B3572C">
        <w:rPr>
          <w:rFonts w:eastAsia="Times New Roman"/>
          <w:lang w:val="vi-VN"/>
        </w:rPr>
        <w:t>Ngày cấp………….….Nơi cấp:………………..……………….….........</w:t>
      </w:r>
    </w:p>
    <w:p w14:paraId="32A13192" w14:textId="77777777" w:rsidR="00744EB2" w:rsidRPr="00B3572C" w:rsidRDefault="00744EB2" w:rsidP="00744EB2">
      <w:pPr>
        <w:tabs>
          <w:tab w:val="left" w:leader="dot" w:pos="8789"/>
        </w:tabs>
        <w:spacing w:before="100" w:after="0"/>
        <w:ind w:firstLine="567"/>
        <w:rPr>
          <w:rFonts w:eastAsia="Times New Roman"/>
          <w:lang w:val="vi-VN"/>
        </w:rPr>
      </w:pPr>
      <w:r w:rsidRPr="00B3572C">
        <w:rPr>
          <w:rFonts w:eastAsia="Times New Roman"/>
          <w:lang w:val="vi-VN"/>
        </w:rPr>
        <w:t>Điện thoại: ...............................................  Email ( nếu có): …………..</w:t>
      </w:r>
    </w:p>
    <w:p w14:paraId="6CF776B8" w14:textId="77777777" w:rsidR="00744EB2" w:rsidRPr="00B3572C" w:rsidRDefault="00744EB2" w:rsidP="00744EB2">
      <w:pPr>
        <w:tabs>
          <w:tab w:val="left" w:leader="dot" w:pos="8789"/>
        </w:tabs>
        <w:spacing w:before="100" w:after="0"/>
        <w:ind w:firstLine="567"/>
        <w:rPr>
          <w:rFonts w:eastAsia="Times New Roman"/>
          <w:lang w:val="vi-VN"/>
        </w:rPr>
      </w:pPr>
      <w:r w:rsidRPr="00B3572C">
        <w:rPr>
          <w:rFonts w:eastAsia="Times New Roman"/>
          <w:lang w:val="vi-VN"/>
        </w:rPr>
        <w:t xml:space="preserve">Là người đang làm việc tại cơ sở khám bệnh, chữa bệnh </w:t>
      </w:r>
      <w:r w:rsidRPr="00B3572C">
        <w:rPr>
          <w:rFonts w:eastAsia="Times New Roman"/>
          <w:bCs/>
          <w:vertAlign w:val="superscript"/>
        </w:rPr>
        <w:footnoteReference w:id="64"/>
      </w:r>
      <w:r w:rsidRPr="00B3572C">
        <w:rPr>
          <w:rFonts w:eastAsia="Times New Roman"/>
          <w:lang w:val="vi-VN"/>
        </w:rPr>
        <w:t>:…………</w:t>
      </w:r>
    </w:p>
    <w:p w14:paraId="6C925206" w14:textId="77777777" w:rsidR="00744EB2" w:rsidRPr="00B3572C" w:rsidRDefault="00744EB2" w:rsidP="00744EB2">
      <w:pPr>
        <w:tabs>
          <w:tab w:val="left" w:leader="dot" w:pos="8789"/>
        </w:tabs>
        <w:spacing w:before="100" w:after="0"/>
        <w:ind w:firstLine="567"/>
        <w:rPr>
          <w:rFonts w:eastAsia="Times New Roman"/>
          <w:lang w:val="vi-VN"/>
        </w:rPr>
      </w:pPr>
      <w:r w:rsidRPr="00B3572C">
        <w:rPr>
          <w:rFonts w:eastAsia="Times New Roman"/>
          <w:lang w:val="vi-VN"/>
        </w:rPr>
        <w:t>Văn bằng chuyên môn:</w:t>
      </w:r>
      <w:r w:rsidRPr="00B3572C">
        <w:rPr>
          <w:rFonts w:eastAsia="Times New Roman"/>
          <w:vertAlign w:val="superscript"/>
        </w:rPr>
        <w:footnoteReference w:id="65"/>
      </w:r>
      <w:r w:rsidRPr="00B3572C">
        <w:rPr>
          <w:rFonts w:eastAsia="Times New Roman"/>
          <w:lang w:val="vi-VN"/>
        </w:rPr>
        <w:t xml:space="preserve"> ………………………………………………</w:t>
      </w:r>
    </w:p>
    <w:p w14:paraId="4461A0A6" w14:textId="77777777" w:rsidR="00744EB2" w:rsidRPr="00B3572C" w:rsidRDefault="00744EB2" w:rsidP="00744EB2">
      <w:pPr>
        <w:spacing w:before="100" w:after="0"/>
        <w:ind w:firstLine="567"/>
        <w:rPr>
          <w:rFonts w:eastAsia="Times New Roman"/>
          <w:lang w:val="vi-VN"/>
        </w:rPr>
      </w:pPr>
      <w:r w:rsidRPr="00B3572C">
        <w:rPr>
          <w:rFonts w:eastAsia="Times New Roman"/>
          <w:lang w:val="vi-VN"/>
        </w:rPr>
        <w:t xml:space="preserve">Chức danh đề nghị cấp: </w:t>
      </w:r>
      <w:r w:rsidRPr="00B3572C">
        <w:rPr>
          <w:rFonts w:eastAsia="Times New Roman"/>
          <w:vertAlign w:val="superscript"/>
          <w:lang w:val="vi-VN"/>
        </w:rPr>
        <w:footnoteReference w:id="66"/>
      </w:r>
      <w:r w:rsidRPr="00B3572C">
        <w:rPr>
          <w:rFonts w:eastAsia="Times New Roman"/>
          <w:lang w:val="vi-VN"/>
        </w:rPr>
        <w:t>........................................................................</w:t>
      </w:r>
    </w:p>
    <w:p w14:paraId="705CCC81" w14:textId="77777777" w:rsidR="00744EB2" w:rsidRPr="00B3572C" w:rsidRDefault="00744EB2" w:rsidP="00744EB2">
      <w:pPr>
        <w:spacing w:before="100" w:after="0"/>
        <w:ind w:firstLine="567"/>
        <w:rPr>
          <w:rFonts w:eastAsia="Times New Roman"/>
          <w:lang w:val="vi-VN"/>
        </w:rPr>
      </w:pPr>
      <w:r w:rsidRPr="00B3572C">
        <w:rPr>
          <w:rFonts w:eastAsia="Times New Roman"/>
          <w:lang w:val="vi-VN"/>
        </w:rPr>
        <w:t xml:space="preserve">Trường hợp đề nghị cấp: </w:t>
      </w:r>
      <w:r w:rsidRPr="00B3572C">
        <w:rPr>
          <w:rFonts w:eastAsia="Times New Roman"/>
          <w:vertAlign w:val="superscript"/>
          <w:lang w:val="vi-VN"/>
        </w:rPr>
        <w:footnoteReference w:id="67"/>
      </w:r>
      <w:r w:rsidRPr="00B3572C">
        <w:rPr>
          <w:rFonts w:eastAsia="Times New Roman"/>
          <w:vertAlign w:val="superscript"/>
          <w:lang w:val="vi-VN"/>
        </w:rPr>
        <w:t xml:space="preserve"> </w:t>
      </w:r>
      <w:r w:rsidRPr="00B3572C">
        <w:rPr>
          <w:rFonts w:eastAsia="Times New Roman"/>
          <w:lang w:val="vi-VN"/>
        </w:rPr>
        <w:t>.....................................................................</w:t>
      </w:r>
    </w:p>
    <w:p w14:paraId="331E66A7" w14:textId="77777777" w:rsidR="00744EB2" w:rsidRPr="00B3572C" w:rsidRDefault="00744EB2" w:rsidP="00744EB2">
      <w:pPr>
        <w:spacing w:before="100" w:after="0"/>
        <w:ind w:firstLine="567"/>
        <w:rPr>
          <w:rFonts w:eastAsia="Times New Roman"/>
          <w:lang w:val="vi-VN"/>
        </w:rPr>
      </w:pPr>
      <w:r w:rsidRPr="00B3572C">
        <w:rPr>
          <w:rFonts w:eastAsia="Times New Roman"/>
          <w:lang w:val="vi-VN"/>
        </w:rPr>
        <w:t>Phạm vi hành nghề đề nghị cấp: ..............................................................</w:t>
      </w:r>
    </w:p>
    <w:p w14:paraId="3054DCD3" w14:textId="77777777" w:rsidR="00744EB2" w:rsidRPr="00B3572C" w:rsidRDefault="00744EB2" w:rsidP="00744EB2">
      <w:pPr>
        <w:spacing w:before="100" w:after="0"/>
        <w:ind w:firstLine="567"/>
        <w:rPr>
          <w:rFonts w:eastAsia="Times New Roman"/>
          <w:lang w:val="vi-VN"/>
        </w:rPr>
      </w:pPr>
      <w:r w:rsidRPr="00B3572C">
        <w:rPr>
          <w:rFonts w:eastAsia="Times New Roman"/>
          <w:lang w:val="vi-VN"/>
        </w:rPr>
        <w:t>Số giấy phép hành nghề đã được cấp (nếu có):........................................</w:t>
      </w:r>
    </w:p>
    <w:p w14:paraId="42A8616B" w14:textId="77777777" w:rsidR="00744EB2" w:rsidRPr="00B3572C" w:rsidRDefault="00744EB2" w:rsidP="00744EB2">
      <w:pPr>
        <w:spacing w:before="100" w:after="0"/>
        <w:ind w:firstLine="567"/>
        <w:rPr>
          <w:rFonts w:eastAsia="Times New Roman"/>
          <w:lang w:val="vi-VN"/>
        </w:rPr>
      </w:pPr>
      <w:r w:rsidRPr="00B3572C">
        <w:rPr>
          <w:rFonts w:eastAsia="Times New Roman"/>
          <w:lang w:val="vi-VN"/>
        </w:rPr>
        <w:t>Hồ sơ đề nghị …..……..……</w:t>
      </w:r>
      <w:r w:rsidRPr="00B3572C">
        <w:rPr>
          <w:rFonts w:eastAsia="Times New Roman"/>
          <w:vertAlign w:val="superscript"/>
          <w:lang w:val="vi-VN"/>
        </w:rPr>
        <w:t>7</w:t>
      </w:r>
      <w:r w:rsidRPr="00B3572C">
        <w:rPr>
          <w:rFonts w:eastAsia="Times New Roman"/>
          <w:lang w:val="vi-VN"/>
        </w:rPr>
        <w:t>……………….gồm các giấy tờ sau</w:t>
      </w:r>
      <w:r w:rsidRPr="00B3572C">
        <w:rPr>
          <w:rFonts w:eastAsia="Times New Roman"/>
          <w:vertAlign w:val="superscript"/>
          <w:lang w:val="vi-VN"/>
        </w:rPr>
        <w:t xml:space="preserve"> </w:t>
      </w:r>
      <w:r w:rsidRPr="00B3572C">
        <w:rPr>
          <w:rFonts w:eastAsia="Times New Roman"/>
          <w:vertAlign w:val="superscript"/>
          <w:lang w:val="vi-VN"/>
        </w:rPr>
        <w:footnoteReference w:id="68"/>
      </w:r>
      <w:r w:rsidRPr="00B3572C">
        <w:rPr>
          <w:rFonts w:eastAsia="Times New Roman"/>
          <w:lang w:val="vi-VN"/>
        </w:rPr>
        <w:t>:</w:t>
      </w:r>
    </w:p>
    <w:p w14:paraId="50AE2CBF" w14:textId="77777777" w:rsidR="00744EB2" w:rsidRPr="00B3572C" w:rsidRDefault="00744EB2" w:rsidP="00744EB2">
      <w:pPr>
        <w:spacing w:before="100" w:after="0"/>
        <w:ind w:firstLine="567"/>
        <w:rPr>
          <w:rFonts w:eastAsia="Times New Roman"/>
          <w:lang w:val="vi-VN"/>
        </w:rPr>
      </w:pPr>
      <w:r w:rsidRPr="00B3572C">
        <w:rPr>
          <w:rFonts w:eastAsia="Times New Roman"/>
          <w:lang w:val="vi-VN"/>
        </w:rPr>
        <w:t>(1)..……………………………………………….….…….………………</w:t>
      </w:r>
    </w:p>
    <w:p w14:paraId="44F78449" w14:textId="77777777" w:rsidR="00744EB2" w:rsidRPr="00B3572C" w:rsidRDefault="00744EB2" w:rsidP="00744EB2">
      <w:pPr>
        <w:spacing w:after="0"/>
        <w:ind w:firstLine="567"/>
        <w:rPr>
          <w:rFonts w:eastAsia="Times New Roman"/>
          <w:lang w:val="vi-VN"/>
        </w:rPr>
      </w:pPr>
      <w:r w:rsidRPr="00B3572C">
        <w:rPr>
          <w:rFonts w:eastAsia="Times New Roman"/>
          <w:lang w:val="vi-VN"/>
        </w:rPr>
        <w:t>(2)………………………………………………………..………………..</w:t>
      </w:r>
    </w:p>
    <w:p w14:paraId="669AC9BF" w14:textId="77777777" w:rsidR="00744EB2" w:rsidRPr="00B3572C" w:rsidRDefault="00744EB2" w:rsidP="00744EB2">
      <w:pPr>
        <w:spacing w:after="0"/>
        <w:ind w:firstLine="567"/>
        <w:rPr>
          <w:rFonts w:eastAsia="Times New Roman"/>
          <w:lang w:val="vi-VN"/>
        </w:rPr>
      </w:pPr>
      <w:r w:rsidRPr="00B3572C">
        <w:rPr>
          <w:rFonts w:eastAsia="Times New Roman"/>
          <w:lang w:val="vi-VN"/>
        </w:rPr>
        <w:t>(3)………………………………………………….………………………</w:t>
      </w:r>
    </w:p>
    <w:p w14:paraId="5B3A8D6F" w14:textId="77777777" w:rsidR="00744EB2" w:rsidRPr="00B3572C" w:rsidRDefault="00744EB2" w:rsidP="00744EB2">
      <w:pPr>
        <w:tabs>
          <w:tab w:val="left" w:leader="dot" w:pos="8789"/>
        </w:tabs>
        <w:spacing w:after="0"/>
        <w:ind w:firstLine="567"/>
        <w:rPr>
          <w:rFonts w:eastAsia="Times New Roman"/>
          <w:lang w:val="vi-VN"/>
        </w:rPr>
      </w:pPr>
      <w:r w:rsidRPr="00B3572C">
        <w:rPr>
          <w:rFonts w:eastAsia="Times New Roman"/>
          <w:lang w:val="vi-VN"/>
        </w:rPr>
        <w:t>..……………………………………………………………………………</w:t>
      </w:r>
    </w:p>
    <w:p w14:paraId="7050CE7D" w14:textId="77777777" w:rsidR="00744EB2" w:rsidRPr="00B3572C" w:rsidRDefault="00744EB2" w:rsidP="00744EB2">
      <w:pPr>
        <w:tabs>
          <w:tab w:val="left" w:leader="dot" w:pos="8789"/>
        </w:tabs>
        <w:spacing w:after="0"/>
        <w:ind w:firstLine="567"/>
        <w:rPr>
          <w:rFonts w:eastAsia="Times New Roman"/>
          <w:lang w:val="vi-VN"/>
        </w:rPr>
      </w:pPr>
      <w:r w:rsidRPr="00B3572C">
        <w:rPr>
          <w:rFonts w:eastAsia="Times New Roman"/>
          <w:lang w:val="vi-VN"/>
        </w:rPr>
        <w:t>Tôi xin cam đoan những thông tin kê khai ở trên là của tôi và hoàn toàn chịu trách nhiệm trước pháp luật về tính xác thực của nội dung kê khai cũng như các giấy tờ trong bộ hồ sơ này. Kính đề nghị quý cơ quan xem xét và cấp giấy phép hành nghề khám bệnh, chữa bệnh cho tôi.</w:t>
      </w:r>
    </w:p>
    <w:tbl>
      <w:tblPr>
        <w:tblW w:w="8856" w:type="dxa"/>
        <w:tblInd w:w="103" w:type="dxa"/>
        <w:tblCellMar>
          <w:left w:w="0" w:type="dxa"/>
          <w:right w:w="0" w:type="dxa"/>
        </w:tblCellMar>
        <w:tblLook w:val="04A0" w:firstRow="1" w:lastRow="0" w:firstColumn="1" w:lastColumn="0" w:noHBand="0" w:noVBand="1"/>
      </w:tblPr>
      <w:tblGrid>
        <w:gridCol w:w="4428"/>
        <w:gridCol w:w="4428"/>
      </w:tblGrid>
      <w:tr w:rsidR="00744EB2" w:rsidRPr="00B3572C" w14:paraId="35B876B5" w14:textId="77777777" w:rsidTr="00744EB2">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70E7237" w14:textId="77777777" w:rsidR="00744EB2" w:rsidRPr="00B3572C" w:rsidRDefault="00744EB2" w:rsidP="00744EB2">
            <w:pPr>
              <w:spacing w:after="0"/>
              <w:jc w:val="left"/>
              <w:rPr>
                <w:rFonts w:eastAsia="Times New Roman"/>
                <w:lang w:val="sv-SE"/>
              </w:rPr>
            </w:pPr>
            <w:r w:rsidRPr="00B3572C">
              <w:rPr>
                <w:rFonts w:eastAsia="Times New Roman"/>
                <w:lang w:val="vi-VN"/>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0409BE5" w14:textId="77777777" w:rsidR="00744EB2" w:rsidRPr="00B3572C" w:rsidRDefault="00744EB2" w:rsidP="00744EB2">
            <w:pPr>
              <w:spacing w:after="0"/>
              <w:jc w:val="center"/>
              <w:rPr>
                <w:rFonts w:eastAsia="Times New Roman"/>
                <w:i/>
                <w:iCs/>
                <w:lang w:val="sv-SE"/>
              </w:rPr>
            </w:pPr>
            <w:r w:rsidRPr="00B3572C">
              <w:rPr>
                <w:rFonts w:eastAsia="Times New Roman"/>
                <w:b/>
                <w:bCs/>
                <w:lang w:val="vi-VN"/>
              </w:rPr>
              <w:t>NGƯỜI LÀM ĐƠN</w:t>
            </w:r>
            <w:r w:rsidRPr="00B3572C">
              <w:rPr>
                <w:rFonts w:eastAsia="Times New Roman"/>
                <w:b/>
                <w:bCs/>
                <w:lang w:val="sv-SE"/>
              </w:rPr>
              <w:br/>
            </w:r>
            <w:r w:rsidRPr="00B3572C">
              <w:rPr>
                <w:rFonts w:eastAsia="Times New Roman"/>
                <w:i/>
                <w:iCs/>
                <w:lang w:val="sv-SE"/>
              </w:rPr>
              <w:t>(</w:t>
            </w:r>
            <w:r w:rsidRPr="00B3572C">
              <w:rPr>
                <w:rFonts w:eastAsia="Times New Roman"/>
                <w:i/>
                <w:iCs/>
                <w:lang w:val="vi-VN"/>
              </w:rPr>
              <w:t>K</w:t>
            </w:r>
            <w:r w:rsidRPr="00B3572C">
              <w:rPr>
                <w:rFonts w:eastAsia="Times New Roman"/>
                <w:i/>
                <w:iCs/>
                <w:lang w:val="sv-SE"/>
              </w:rPr>
              <w:t xml:space="preserve">ý </w:t>
            </w:r>
            <w:r w:rsidRPr="00B3572C">
              <w:rPr>
                <w:rFonts w:eastAsia="Times New Roman"/>
                <w:i/>
                <w:iCs/>
                <w:lang w:val="vi-VN"/>
              </w:rPr>
              <w:t>và ghi rõ họ, tên)</w:t>
            </w:r>
          </w:p>
          <w:p w14:paraId="39A979F5" w14:textId="77777777" w:rsidR="00744EB2" w:rsidRPr="00B3572C" w:rsidRDefault="00744EB2" w:rsidP="00744EB2">
            <w:pPr>
              <w:spacing w:after="0"/>
              <w:jc w:val="center"/>
              <w:rPr>
                <w:rFonts w:eastAsia="Times New Roman"/>
                <w:i/>
                <w:iCs/>
                <w:lang w:val="sv-SE"/>
              </w:rPr>
            </w:pPr>
          </w:p>
        </w:tc>
      </w:tr>
    </w:tbl>
    <w:p w14:paraId="00AEDB45" w14:textId="77777777" w:rsidR="00744EB2" w:rsidRPr="00B3572C" w:rsidRDefault="00744EB2" w:rsidP="00744EB2">
      <w:pPr>
        <w:spacing w:before="0" w:after="0"/>
        <w:jc w:val="left"/>
        <w:rPr>
          <w:rFonts w:eastAsia="Times New Roman"/>
          <w:sz w:val="24"/>
          <w:szCs w:val="24"/>
          <w:lang w:val="sv-SE"/>
        </w:rPr>
      </w:pPr>
    </w:p>
    <w:p w14:paraId="4F1E8D8E" w14:textId="77777777" w:rsidR="00744EB2" w:rsidRDefault="00744EB2" w:rsidP="00744EB2">
      <w:pPr>
        <w:ind w:firstLine="709"/>
        <w:rPr>
          <w:b/>
          <w:sz w:val="27"/>
          <w:szCs w:val="27"/>
          <w:lang w:val="es-ES"/>
        </w:rPr>
        <w:sectPr w:rsidR="00744EB2" w:rsidSect="00744EB2">
          <w:footnotePr>
            <w:numRestart w:val="eachSect"/>
          </w:footnotePr>
          <w:pgSz w:w="11907" w:h="16840"/>
          <w:pgMar w:top="1134" w:right="1134" w:bottom="1134" w:left="1701" w:header="720" w:footer="221" w:gutter="0"/>
          <w:cols w:space="720"/>
          <w:docGrid w:linePitch="360"/>
        </w:sectPr>
      </w:pPr>
    </w:p>
    <w:p w14:paraId="62294FDC" w14:textId="6B063CBB" w:rsidR="00744EB2" w:rsidRPr="00B07215" w:rsidRDefault="001873B8" w:rsidP="00744EB2">
      <w:pPr>
        <w:ind w:firstLine="709"/>
        <w:rPr>
          <w:b/>
          <w:sz w:val="28"/>
          <w:szCs w:val="28"/>
        </w:rPr>
      </w:pPr>
      <w:r>
        <w:rPr>
          <w:b/>
          <w:sz w:val="28"/>
          <w:szCs w:val="28"/>
          <w:lang w:val="sv-SE"/>
        </w:rPr>
        <w:t>14</w:t>
      </w:r>
      <w:r w:rsidR="00744EB2" w:rsidRPr="00B07215">
        <w:rPr>
          <w:b/>
          <w:sz w:val="28"/>
          <w:szCs w:val="28"/>
          <w:lang w:val="sv-SE"/>
        </w:rPr>
        <w:t xml:space="preserve">. </w:t>
      </w:r>
      <w:r w:rsidR="00744EB2" w:rsidRPr="00B07215">
        <w:rPr>
          <w:b/>
          <w:bCs/>
          <w:sz w:val="28"/>
          <w:szCs w:val="28"/>
          <w:lang w:val="sv-SE"/>
        </w:rPr>
        <w:t xml:space="preserve">Điều chỉnh giấy phép hành nghề trong giai đoạn chuyển tiếp </w:t>
      </w:r>
      <w:r w:rsidR="00744EB2" w:rsidRPr="00B07215">
        <w:rPr>
          <w:b/>
          <w:bCs/>
          <w:sz w:val="28"/>
          <w:szCs w:val="28"/>
          <w:lang w:val="vi-VN"/>
        </w:rPr>
        <w:t>đối với hồ sơ nộp từ ngày 01 tháng 01 năm 2024 đến thời điểm kiểm tra đánh giá năng lực hành nghề đối với các chức danh bác sỹ, y sỹ, điều dưỡng, hộ sinh, kỹ thuật y, dinh dưỡng lâm sàng, cấp cứu viên ngoại viện, tâm lý lâm sàng</w:t>
      </w:r>
      <w:r w:rsidR="00744EB2" w:rsidRPr="00B07215">
        <w:rPr>
          <w:b/>
          <w:bCs/>
          <w:sz w:val="28"/>
          <w:szCs w:val="28"/>
        </w:rPr>
        <w:t xml:space="preserve"> </w:t>
      </w:r>
      <w:r w:rsidR="00744EB2" w:rsidRPr="00B07215">
        <w:rPr>
          <w:rFonts w:eastAsia="Calibri"/>
          <w:b/>
          <w:bCs/>
          <w:sz w:val="28"/>
          <w:szCs w:val="28"/>
          <w:lang w:val="vi-VN"/>
        </w:rPr>
        <w:t>(1.012292)</w:t>
      </w:r>
    </w:p>
    <w:p w14:paraId="65E996F7" w14:textId="77777777" w:rsidR="00744EB2" w:rsidRPr="00B07215" w:rsidRDefault="00744EB2" w:rsidP="00744EB2">
      <w:pPr>
        <w:tabs>
          <w:tab w:val="left" w:pos="2897"/>
        </w:tabs>
        <w:ind w:firstLine="709"/>
        <w:rPr>
          <w:b/>
          <w:sz w:val="28"/>
          <w:szCs w:val="28"/>
          <w:lang w:val="pt-BR"/>
        </w:rPr>
      </w:pPr>
      <w:r w:rsidRPr="00B07215">
        <w:rPr>
          <w:b/>
          <w:sz w:val="28"/>
          <w:szCs w:val="28"/>
          <w:lang w:val="sv-SE"/>
        </w:rPr>
        <w:t xml:space="preserve">- </w:t>
      </w:r>
      <w:r w:rsidRPr="00B07215">
        <w:rPr>
          <w:b/>
          <w:sz w:val="28"/>
          <w:szCs w:val="28"/>
          <w:lang w:val="pt-BR"/>
        </w:rPr>
        <w:t>Trình tự thực hiện:</w:t>
      </w:r>
      <w:r w:rsidRPr="00B07215">
        <w:rPr>
          <w:b/>
          <w:sz w:val="28"/>
          <w:szCs w:val="28"/>
          <w:lang w:val="pt-BR"/>
        </w:rPr>
        <w:tab/>
      </w:r>
    </w:p>
    <w:p w14:paraId="4D517F16" w14:textId="77777777" w:rsidR="00744EB2" w:rsidRPr="00B07215" w:rsidRDefault="00744EB2" w:rsidP="00744EB2">
      <w:pPr>
        <w:ind w:firstLine="709"/>
        <w:rPr>
          <w:sz w:val="28"/>
          <w:szCs w:val="28"/>
          <w:lang w:val="vi-VN"/>
        </w:rPr>
      </w:pPr>
      <w:r w:rsidRPr="00B07215">
        <w:rPr>
          <w:b/>
          <w:bCs/>
          <w:i/>
          <w:iCs/>
          <w:sz w:val="28"/>
          <w:szCs w:val="28"/>
          <w:lang w:val="vi-VN"/>
        </w:rPr>
        <w:t>Bước 1:</w:t>
      </w:r>
      <w:r w:rsidRPr="00B07215">
        <w:rPr>
          <w:sz w:val="28"/>
          <w:szCs w:val="28"/>
          <w:lang w:val="vi-VN"/>
        </w:rPr>
        <w:t xml:space="preserve"> </w:t>
      </w:r>
    </w:p>
    <w:p w14:paraId="4A854469" w14:textId="77777777" w:rsidR="00744EB2" w:rsidRPr="00B07215" w:rsidRDefault="00744EB2" w:rsidP="00744EB2">
      <w:pPr>
        <w:ind w:firstLine="709"/>
        <w:rPr>
          <w:sz w:val="28"/>
          <w:szCs w:val="28"/>
          <w:lang w:val="vi-VN"/>
        </w:rPr>
      </w:pPr>
      <w:r w:rsidRPr="00B07215">
        <w:rPr>
          <w:iCs/>
          <w:sz w:val="28"/>
          <w:szCs w:val="28"/>
          <w:lang w:val="vi-VN"/>
        </w:rPr>
        <w:t xml:space="preserve">Người đề nghị điều chỉnh giấy phép hành nghề nộp 01 bộ hồ sơ tương ứng với từng trường hợp quy định tại khoản 1 hoặc khoản 2 Điều 20 Nghị định số 96/2023/NĐ-CP và nộp phí theo quy định của pháp luật về phí, lệ phí cho </w:t>
      </w:r>
      <w:r w:rsidRPr="00B07215">
        <w:rPr>
          <w:sz w:val="28"/>
          <w:szCs w:val="28"/>
          <w:lang w:val="vi-VN"/>
        </w:rPr>
        <w:t>Sở Y tế</w:t>
      </w:r>
      <w:r w:rsidRPr="00B07215">
        <w:rPr>
          <w:sz w:val="28"/>
          <w:szCs w:val="28"/>
        </w:rPr>
        <w:t xml:space="preserve"> </w:t>
      </w:r>
      <w:r w:rsidRPr="00B07215">
        <w:rPr>
          <w:color w:val="000000" w:themeColor="text1"/>
          <w:sz w:val="28"/>
          <w:szCs w:val="28"/>
          <w:lang w:val="fr-FR"/>
        </w:rPr>
        <w:t>tại Bộ phận tiếp nhận hồ sơ và trả kết quả Sở Y tế Bình Dương (địa chỉ Trung tâm Hành chính tỉnh Bình Dương, đại lộ Lê Lợi, phường Hòa Phú, thành phố Thủ Dầu Một, tỉnh Bình Dương) đối với các trường hợp sau</w:t>
      </w:r>
      <w:r w:rsidRPr="00B07215">
        <w:rPr>
          <w:sz w:val="28"/>
          <w:szCs w:val="28"/>
          <w:lang w:val="vi-VN"/>
        </w:rPr>
        <w:t>:</w:t>
      </w:r>
    </w:p>
    <w:p w14:paraId="759E4CAE" w14:textId="77777777" w:rsidR="00744EB2" w:rsidRPr="00B07215" w:rsidRDefault="00744EB2" w:rsidP="00744EB2">
      <w:pPr>
        <w:ind w:firstLine="709"/>
        <w:rPr>
          <w:spacing w:val="-4"/>
          <w:sz w:val="28"/>
          <w:szCs w:val="28"/>
          <w:lang w:val="vi-VN"/>
        </w:rPr>
      </w:pPr>
      <w:r w:rsidRPr="00B07215">
        <w:rPr>
          <w:spacing w:val="-4"/>
          <w:sz w:val="28"/>
          <w:szCs w:val="28"/>
          <w:lang w:val="vi-VN"/>
        </w:rPr>
        <w:tab/>
        <w:t xml:space="preserve">a) Đối với người làm việc tại </w:t>
      </w:r>
      <w:r w:rsidRPr="00B07215">
        <w:rPr>
          <w:spacing w:val="-4"/>
          <w:sz w:val="28"/>
          <w:szCs w:val="28"/>
          <w:shd w:val="solid" w:color="FFFFFF" w:fill="auto"/>
          <w:lang w:val="vi-VN"/>
        </w:rPr>
        <w:t>cơ sở khám bệnh, chữa bệnh trên địa bàn quản lý của Sở Y tế (bao gồm cả các cơ sở khám bệnh, chữa bệnh thuộc Bộ, ngành),</w:t>
      </w:r>
      <w:r w:rsidRPr="00B07215">
        <w:rPr>
          <w:spacing w:val="-4"/>
          <w:sz w:val="28"/>
          <w:szCs w:val="28"/>
          <w:lang w:val="vi-VN"/>
        </w:rPr>
        <w:t xml:space="preserve"> trừ cơ sở khám bệnh, chữa bệnh trực thuộc Bộ Y tế, Bộ Quốc phòng, Bộ Công an;</w:t>
      </w:r>
    </w:p>
    <w:p w14:paraId="54F09590" w14:textId="4C17EF26" w:rsidR="00744EB2" w:rsidRPr="00B07215" w:rsidRDefault="00744EB2" w:rsidP="00744EB2">
      <w:pPr>
        <w:ind w:firstLine="709"/>
        <w:rPr>
          <w:sz w:val="28"/>
          <w:szCs w:val="28"/>
          <w:lang w:val="vi-VN"/>
        </w:rPr>
      </w:pPr>
      <w:r w:rsidRPr="00B07215">
        <w:rPr>
          <w:sz w:val="28"/>
          <w:szCs w:val="28"/>
          <w:lang w:val="vi-VN"/>
        </w:rPr>
        <w:tab/>
        <w:t>b) Đối với người làm việc tại cơ sở khám bệnh, chữa bệnh tư nhân (</w:t>
      </w:r>
      <w:r w:rsidR="008F385E">
        <w:rPr>
          <w:sz w:val="28"/>
          <w:szCs w:val="28"/>
        </w:rPr>
        <w:t>bao gồm</w:t>
      </w:r>
      <w:r w:rsidRPr="00B07215">
        <w:rPr>
          <w:sz w:val="28"/>
          <w:szCs w:val="28"/>
          <w:lang w:val="vi-VN"/>
        </w:rPr>
        <w:t xml:space="preserve"> bệnh viện tư nhân).</w:t>
      </w:r>
    </w:p>
    <w:p w14:paraId="2CA693F3" w14:textId="77777777" w:rsidR="00744EB2" w:rsidRPr="00B07215" w:rsidRDefault="00744EB2" w:rsidP="00744EB2">
      <w:pPr>
        <w:ind w:firstLine="709"/>
        <w:rPr>
          <w:sz w:val="28"/>
          <w:szCs w:val="28"/>
        </w:rPr>
      </w:pPr>
      <w:r w:rsidRPr="00B07215">
        <w:rPr>
          <w:sz w:val="28"/>
          <w:szCs w:val="28"/>
          <w:lang w:val="vi-VN"/>
        </w:rPr>
        <w:tab/>
        <w:t>c) Đối với người đang không làm việc tại cơ sở khám bệnh, chữa bệnh.</w:t>
      </w:r>
    </w:p>
    <w:p w14:paraId="0D869491" w14:textId="77777777" w:rsidR="00744EB2" w:rsidRPr="00B07215" w:rsidRDefault="00744EB2" w:rsidP="00744EB2">
      <w:pPr>
        <w:ind w:firstLine="709"/>
        <w:rPr>
          <w:sz w:val="28"/>
          <w:szCs w:val="28"/>
          <w:lang w:val="vi-VN"/>
        </w:rPr>
      </w:pPr>
      <w:r w:rsidRPr="00B07215">
        <w:rPr>
          <w:sz w:val="28"/>
          <w:szCs w:val="28"/>
          <w:lang w:val="vi-VN"/>
        </w:rPr>
        <w:tab/>
      </w:r>
      <w:r w:rsidRPr="00B07215">
        <w:rPr>
          <w:sz w:val="28"/>
          <w:szCs w:val="28"/>
        </w:rPr>
        <w:t>d) Đ</w:t>
      </w:r>
      <w:r w:rsidRPr="00B07215">
        <w:rPr>
          <w:sz w:val="28"/>
          <w:szCs w:val="28"/>
          <w:lang w:val="vi-VN"/>
        </w:rPr>
        <w:t>ối với trường hợp quy định tại khoản 8 Điều 143 Nghị định số 96/2023/NĐ-CP (cấp lại, điều chỉnh chứng chỉ hành nghề được cấp theo quy định tại Luật Khám bệnh, chữa bệnh số 40/2009/QH12).</w:t>
      </w:r>
    </w:p>
    <w:p w14:paraId="7EFE367E" w14:textId="77777777" w:rsidR="00744EB2" w:rsidRPr="00B07215" w:rsidRDefault="00744EB2" w:rsidP="00744EB2">
      <w:pPr>
        <w:ind w:firstLine="709"/>
        <w:rPr>
          <w:sz w:val="28"/>
          <w:szCs w:val="28"/>
          <w:lang w:val="vi-VN"/>
        </w:rPr>
      </w:pPr>
      <w:r w:rsidRPr="00B07215">
        <w:rPr>
          <w:b/>
          <w:bCs/>
          <w:i/>
          <w:iCs/>
          <w:sz w:val="28"/>
          <w:szCs w:val="28"/>
          <w:lang w:val="vi-VN"/>
        </w:rPr>
        <w:t>Bước 2:</w:t>
      </w:r>
      <w:r w:rsidRPr="00B07215">
        <w:rPr>
          <w:sz w:val="28"/>
          <w:szCs w:val="28"/>
          <w:lang w:val="vi-VN"/>
        </w:rPr>
        <w:t xml:space="preserve"> </w:t>
      </w:r>
    </w:p>
    <w:p w14:paraId="797D8C56" w14:textId="77777777" w:rsidR="00744EB2" w:rsidRPr="00B07215" w:rsidRDefault="00744EB2" w:rsidP="00744EB2">
      <w:pPr>
        <w:ind w:firstLine="709"/>
        <w:rPr>
          <w:iCs/>
          <w:sz w:val="28"/>
          <w:szCs w:val="28"/>
          <w:lang w:val="vi-VN"/>
        </w:rPr>
      </w:pPr>
      <w:r w:rsidRPr="00B07215">
        <w:rPr>
          <w:iCs/>
          <w:sz w:val="28"/>
          <w:szCs w:val="28"/>
          <w:lang w:val="vi-VN"/>
        </w:rPr>
        <w:t>Cơ quan cấp giấy phép hành nghề phải điều chỉnh giấy phép hành nghề trong thời hạn 15 ngày kể từ ngày nhận đủ hồ sơ; trường hợp không điều chỉnh giấy phép hành nghề thì phải trả lời bằng văn bản và nêu rõ lý do.</w:t>
      </w:r>
    </w:p>
    <w:p w14:paraId="607DB627" w14:textId="77777777" w:rsidR="00744EB2" w:rsidRPr="00B07215" w:rsidRDefault="00744EB2" w:rsidP="00744EB2">
      <w:pPr>
        <w:ind w:firstLine="709"/>
        <w:rPr>
          <w:iCs/>
          <w:sz w:val="28"/>
          <w:szCs w:val="28"/>
          <w:lang w:val="vi-VN"/>
        </w:rPr>
      </w:pPr>
      <w:r w:rsidRPr="00B07215">
        <w:rPr>
          <w:iCs/>
          <w:sz w:val="28"/>
          <w:szCs w:val="28"/>
          <w:lang w:val="vi-VN"/>
        </w:rPr>
        <w:t>Hình thức điều chỉnh giấy phép hành nghề: quyết định điều chỉnh phạm vi hành nghề theo Mẫu 10 Phụ lục I ban hành kèm theo Nghị định số 96/2023/NĐ-CP. Quyết định điều chỉnh phạm vi hành nghề là phần không tách rời của giấy phép hành nghề đã cấp;</w:t>
      </w:r>
    </w:p>
    <w:p w14:paraId="51C1DA32" w14:textId="77777777" w:rsidR="00744EB2" w:rsidRPr="00B07215" w:rsidRDefault="00744EB2" w:rsidP="00744EB2">
      <w:pPr>
        <w:ind w:firstLine="709"/>
        <w:rPr>
          <w:iCs/>
          <w:sz w:val="28"/>
          <w:szCs w:val="28"/>
        </w:rPr>
      </w:pPr>
      <w:r w:rsidRPr="00B07215">
        <w:rPr>
          <w:iCs/>
          <w:sz w:val="28"/>
          <w:szCs w:val="28"/>
          <w:lang w:val="vi-VN"/>
        </w:rPr>
        <w:t>Trường hợp cần xác minh tài liệu có yếu tố nước ngoài trong hồ sơ đề nghị điều chỉnh giấy phép hành nghề thì thời hạn điều chỉnh là 15 ngày kể từ ngày có kết quả xác minh.</w:t>
      </w:r>
    </w:p>
    <w:p w14:paraId="14DC9CD0" w14:textId="77777777" w:rsidR="00744EB2" w:rsidRPr="00B07215" w:rsidRDefault="00744EB2" w:rsidP="00744EB2">
      <w:pPr>
        <w:ind w:firstLine="709"/>
        <w:rPr>
          <w:b/>
          <w:sz w:val="28"/>
          <w:szCs w:val="28"/>
          <w:lang w:val="pt-BR"/>
        </w:rPr>
      </w:pPr>
      <w:r w:rsidRPr="00B07215">
        <w:rPr>
          <w:b/>
          <w:bCs/>
          <w:sz w:val="28"/>
          <w:szCs w:val="28"/>
          <w:lang w:val="vi-VN"/>
        </w:rPr>
        <w:t xml:space="preserve">- </w:t>
      </w:r>
      <w:r w:rsidRPr="00B07215">
        <w:rPr>
          <w:b/>
          <w:sz w:val="28"/>
          <w:szCs w:val="28"/>
          <w:lang w:val="pt-BR"/>
        </w:rPr>
        <w:t xml:space="preserve">Cách thức thực hiện: </w:t>
      </w:r>
      <w:r w:rsidRPr="00B07215">
        <w:rPr>
          <w:i/>
          <w:iCs/>
          <w:sz w:val="28"/>
          <w:szCs w:val="28"/>
          <w:lang w:val="vi-VN"/>
        </w:rPr>
        <w:t>Trực tuyến; Trực tiếp; Bưu chính công ích</w:t>
      </w:r>
    </w:p>
    <w:p w14:paraId="6E789992" w14:textId="77777777" w:rsidR="00744EB2" w:rsidRPr="00B07215" w:rsidRDefault="00744EB2" w:rsidP="00744EB2">
      <w:pPr>
        <w:ind w:firstLine="709"/>
        <w:rPr>
          <w:b/>
          <w:sz w:val="28"/>
          <w:szCs w:val="28"/>
          <w:lang w:val="pt-BR"/>
        </w:rPr>
      </w:pPr>
      <w:r w:rsidRPr="00B07215">
        <w:rPr>
          <w:b/>
          <w:bCs/>
          <w:sz w:val="28"/>
          <w:szCs w:val="28"/>
          <w:lang w:val="pt-BR"/>
        </w:rPr>
        <w:t xml:space="preserve">- </w:t>
      </w:r>
      <w:r w:rsidRPr="00B07215">
        <w:rPr>
          <w:b/>
          <w:sz w:val="28"/>
          <w:szCs w:val="28"/>
          <w:lang w:val="pt-BR"/>
        </w:rPr>
        <w:t>Thành phần, số lượng hồ sơ:</w:t>
      </w:r>
    </w:p>
    <w:p w14:paraId="23A87738" w14:textId="77777777" w:rsidR="00744EB2" w:rsidRPr="00B07215" w:rsidRDefault="00744EB2" w:rsidP="00744EB2">
      <w:pPr>
        <w:ind w:firstLine="709"/>
        <w:rPr>
          <w:b/>
          <w:bCs/>
          <w:i/>
          <w:iCs/>
          <w:sz w:val="28"/>
          <w:szCs w:val="28"/>
          <w:lang w:val="pt-BR"/>
        </w:rPr>
      </w:pPr>
      <w:r w:rsidRPr="00B07215">
        <w:rPr>
          <w:b/>
          <w:bCs/>
          <w:i/>
          <w:iCs/>
          <w:sz w:val="28"/>
          <w:szCs w:val="28"/>
          <w:lang w:val="pt-BR"/>
        </w:rPr>
        <w:t>I. Thành phần hồ sơ bao gồm:</w:t>
      </w:r>
    </w:p>
    <w:p w14:paraId="10F25884" w14:textId="77777777" w:rsidR="00744EB2" w:rsidRPr="00B07215" w:rsidRDefault="00744EB2" w:rsidP="00744EB2">
      <w:pPr>
        <w:ind w:firstLine="709"/>
        <w:rPr>
          <w:iCs/>
          <w:sz w:val="28"/>
          <w:szCs w:val="28"/>
          <w:lang w:val="vi-VN"/>
        </w:rPr>
      </w:pPr>
      <w:r w:rsidRPr="00B07215">
        <w:rPr>
          <w:b/>
          <w:iCs/>
          <w:sz w:val="28"/>
          <w:szCs w:val="28"/>
          <w:lang w:val="vi-VN"/>
        </w:rPr>
        <w:t>Trường hợp 1.</w:t>
      </w:r>
      <w:r w:rsidRPr="00B07215">
        <w:rPr>
          <w:iCs/>
          <w:sz w:val="28"/>
          <w:szCs w:val="28"/>
          <w:lang w:val="vi-VN"/>
        </w:rPr>
        <w:t xml:space="preserve"> Hồ sơ đề nghị điều chỉnh giấy phép hành nghề đối với trường hợp bổ sung thêm phạm vi hành nghề của chuyên khoa quy định tại điểm a, b khoản 1 Điều 135 Nghị định số 96/2023/NĐ-CP: </w:t>
      </w:r>
    </w:p>
    <w:p w14:paraId="3C3A8A22" w14:textId="77777777" w:rsidR="00744EB2" w:rsidRPr="00B07215" w:rsidRDefault="00744EB2" w:rsidP="00744EB2">
      <w:pPr>
        <w:ind w:firstLine="709"/>
        <w:rPr>
          <w:iCs/>
          <w:sz w:val="28"/>
          <w:szCs w:val="28"/>
          <w:lang w:val="vi-VN"/>
        </w:rPr>
      </w:pPr>
      <w:r w:rsidRPr="00B07215">
        <w:rPr>
          <w:iCs/>
          <w:sz w:val="28"/>
          <w:szCs w:val="28"/>
          <w:lang w:val="vi-VN"/>
        </w:rPr>
        <w:t>a) Đơn theo Mẫu 08 Phụ lục I ban hành kèm theo Nghị định số 96/2023/NĐ-CP.</w:t>
      </w:r>
    </w:p>
    <w:p w14:paraId="2CD20D73" w14:textId="77777777" w:rsidR="00744EB2" w:rsidRPr="00B07215" w:rsidRDefault="00744EB2" w:rsidP="00744EB2">
      <w:pPr>
        <w:ind w:firstLine="709"/>
        <w:rPr>
          <w:iCs/>
          <w:sz w:val="28"/>
          <w:szCs w:val="28"/>
          <w:lang w:val="vi-VN"/>
        </w:rPr>
      </w:pPr>
      <w:r w:rsidRPr="00B07215">
        <w:rPr>
          <w:iCs/>
          <w:sz w:val="28"/>
          <w:szCs w:val="28"/>
          <w:lang w:val="vi-VN"/>
        </w:rPr>
        <w:t>b) Bản sao hợp lệ giấy phép hành nghề đã cấp (không áp dụng đối với trường hợp giấy phép hành nghề đã được kết nối, chia sẻ trên Hệ thống thông tin về quản lý hoạt động khám bệnh, chữa bệnh hoặc cơ sở dữ liệu quốc gia về y tế) hoặc chứng chỉ hành nghề được cấp trước ngày 01 tháng 01 năm 2024.</w:t>
      </w:r>
    </w:p>
    <w:p w14:paraId="115AB91D" w14:textId="77777777" w:rsidR="00744EB2" w:rsidRPr="00B07215" w:rsidRDefault="00744EB2" w:rsidP="00744EB2">
      <w:pPr>
        <w:ind w:firstLine="709"/>
        <w:rPr>
          <w:iCs/>
          <w:sz w:val="28"/>
          <w:szCs w:val="28"/>
          <w:lang w:val="vi-VN"/>
        </w:rPr>
      </w:pPr>
      <w:r w:rsidRPr="00B07215">
        <w:rPr>
          <w:iCs/>
          <w:sz w:val="28"/>
          <w:szCs w:val="28"/>
          <w:lang w:val="vi-VN"/>
        </w:rPr>
        <w:t>c) Bản sao hợp lệ của một trong các giấy tờ sau (không áp dụng đối với trường hợp các giấy tờ này đã được kết nối, chia sẻ trên Hệ thống thông tin về quản lý hoạt động khám bệnh, chữa bệnh hoặc cơ sở dữ liệu quốc gia về y tế):</w:t>
      </w:r>
    </w:p>
    <w:p w14:paraId="607C5A2F" w14:textId="77777777" w:rsidR="00744EB2" w:rsidRPr="00B07215" w:rsidRDefault="00744EB2" w:rsidP="00744EB2">
      <w:pPr>
        <w:ind w:firstLine="709"/>
        <w:rPr>
          <w:iCs/>
          <w:sz w:val="28"/>
          <w:szCs w:val="28"/>
          <w:lang w:val="vi-VN"/>
        </w:rPr>
      </w:pPr>
      <w:r w:rsidRPr="00B07215">
        <w:rPr>
          <w:iCs/>
          <w:sz w:val="28"/>
          <w:szCs w:val="28"/>
          <w:lang w:val="vi-VN"/>
        </w:rPr>
        <w:t>- Văn bằng đào tạo theo quy định tại điểm b, c, d, đ hoặc e khoản 1 Điều 127 Nghị định số 96/2023/NĐ-CP;</w:t>
      </w:r>
    </w:p>
    <w:p w14:paraId="1D9CB650" w14:textId="77777777" w:rsidR="00744EB2" w:rsidRPr="00B07215" w:rsidRDefault="00744EB2" w:rsidP="00744EB2">
      <w:pPr>
        <w:ind w:firstLine="709"/>
        <w:rPr>
          <w:iCs/>
          <w:sz w:val="28"/>
          <w:szCs w:val="28"/>
          <w:lang w:val="vi-VN"/>
        </w:rPr>
      </w:pPr>
      <w:r w:rsidRPr="00B07215">
        <w:rPr>
          <w:iCs/>
          <w:sz w:val="28"/>
          <w:szCs w:val="28"/>
          <w:lang w:val="vi-VN"/>
        </w:rPr>
        <w:t>- Chứng chỉ đào tạo chuyên khoa cơ bản theo quy định tại khoản 2 Điều 128 Nghị định số 96/2023/NĐ-CP.</w:t>
      </w:r>
    </w:p>
    <w:p w14:paraId="200ACA7F" w14:textId="77777777" w:rsidR="00744EB2" w:rsidRPr="00B07215" w:rsidRDefault="00744EB2" w:rsidP="00744EB2">
      <w:pPr>
        <w:ind w:firstLine="709"/>
        <w:rPr>
          <w:iCs/>
          <w:sz w:val="28"/>
          <w:szCs w:val="28"/>
          <w:lang w:val="vi-VN"/>
        </w:rPr>
      </w:pPr>
      <w:r w:rsidRPr="00B07215">
        <w:rPr>
          <w:iCs/>
          <w:sz w:val="28"/>
          <w:szCs w:val="28"/>
          <w:lang w:val="vi-VN"/>
        </w:rPr>
        <w:t>d) Bản chính hoặc bản sao hợp lệ giấy xác nhận hoàn thành quá trình thực hành theo Mẫu 07 Phụ lục I ban hành kèm theo Nghị định (không áp dụng đối với trường hợp kết quả thực hành đã được kết nối, chia sẻ trên Hệ thống thông tin về quản lý hoạt động khám bệnh, chữa bệnh hoặc cơ sở dữ liệu quốc gia về y tế) này đối với một trong các trường hợp sau:</w:t>
      </w:r>
    </w:p>
    <w:p w14:paraId="59071CC9" w14:textId="77777777" w:rsidR="00744EB2" w:rsidRPr="00B07215" w:rsidRDefault="00744EB2" w:rsidP="00744EB2">
      <w:pPr>
        <w:ind w:firstLine="709"/>
        <w:rPr>
          <w:iCs/>
          <w:sz w:val="28"/>
          <w:szCs w:val="28"/>
          <w:lang w:val="vi-VN"/>
        </w:rPr>
      </w:pPr>
      <w:r w:rsidRPr="00B07215">
        <w:rPr>
          <w:iCs/>
          <w:sz w:val="28"/>
          <w:szCs w:val="28"/>
          <w:lang w:val="vi-VN"/>
        </w:rPr>
        <w:t>- Người hành nghề thuộc trường hợp quy định tại điểm b, c khoản 2 Điều 125 Nghị định số 96/2023/NĐ-CP;</w:t>
      </w:r>
    </w:p>
    <w:p w14:paraId="00E84322" w14:textId="77777777" w:rsidR="00744EB2" w:rsidRPr="00B07215" w:rsidRDefault="00744EB2" w:rsidP="00744EB2">
      <w:pPr>
        <w:ind w:firstLine="709"/>
        <w:rPr>
          <w:iCs/>
          <w:sz w:val="28"/>
          <w:szCs w:val="28"/>
          <w:lang w:val="vi-VN"/>
        </w:rPr>
      </w:pPr>
      <w:r w:rsidRPr="00B07215">
        <w:rPr>
          <w:iCs/>
          <w:sz w:val="28"/>
          <w:szCs w:val="28"/>
          <w:lang w:val="vi-VN"/>
        </w:rPr>
        <w:t xml:space="preserve">- Người hành nghề thuộc trường hợp quy định tại khoản 5, khoản 6 Điều 125 Nghị định số 96/2023/NĐ-CP. </w:t>
      </w:r>
    </w:p>
    <w:p w14:paraId="69642958" w14:textId="77777777" w:rsidR="00744EB2" w:rsidRPr="00B07215" w:rsidRDefault="00744EB2" w:rsidP="00744EB2">
      <w:pPr>
        <w:ind w:firstLine="709"/>
        <w:rPr>
          <w:iCs/>
          <w:sz w:val="28"/>
          <w:szCs w:val="28"/>
          <w:lang w:val="vi-VN"/>
        </w:rPr>
      </w:pPr>
      <w:r w:rsidRPr="00B07215">
        <w:rPr>
          <w:b/>
          <w:iCs/>
          <w:sz w:val="28"/>
          <w:szCs w:val="28"/>
          <w:lang w:val="vi-VN"/>
        </w:rPr>
        <w:t>Trường hợp 2.</w:t>
      </w:r>
      <w:r w:rsidRPr="00B07215">
        <w:rPr>
          <w:iCs/>
          <w:sz w:val="28"/>
          <w:szCs w:val="28"/>
          <w:lang w:val="vi-VN"/>
        </w:rPr>
        <w:t xml:space="preserve"> Hồ sơ đề nghị điều chỉnh giấy phép hành nghề đối với trường hợp đã được cấp giấy phép hành nghề, trong phạm vi hành nghề đã có chuyên khoa nhưng đề nghị thay đổi chuyên khoa đã được cho phép hành nghề bằng chuyên khoa khác và không hành nghề theo chuyên khoa đã được cấp trong phạm vi hành nghề trước đó theo quy định tại điểm c khoản 1 Điều 135 Nghị định số 96/2023/NĐ-CP: </w:t>
      </w:r>
    </w:p>
    <w:p w14:paraId="42930570" w14:textId="77777777" w:rsidR="00744EB2" w:rsidRPr="00B07215" w:rsidRDefault="00744EB2" w:rsidP="00744EB2">
      <w:pPr>
        <w:ind w:firstLine="709"/>
        <w:rPr>
          <w:iCs/>
          <w:sz w:val="28"/>
          <w:szCs w:val="28"/>
          <w:lang w:val="vi-VN"/>
        </w:rPr>
      </w:pPr>
      <w:r w:rsidRPr="00B07215">
        <w:rPr>
          <w:iCs/>
          <w:sz w:val="28"/>
          <w:szCs w:val="28"/>
          <w:lang w:val="vi-VN"/>
        </w:rPr>
        <w:t>a) Đơn theo Mẫu 08 Phụ lục I ban hành kèm theo Nghị định số 96/2023/NĐ-CP.</w:t>
      </w:r>
    </w:p>
    <w:p w14:paraId="1D447148" w14:textId="77777777" w:rsidR="00744EB2" w:rsidRPr="00B07215" w:rsidRDefault="00744EB2" w:rsidP="00744EB2">
      <w:pPr>
        <w:ind w:firstLine="709"/>
        <w:rPr>
          <w:iCs/>
          <w:sz w:val="28"/>
          <w:szCs w:val="28"/>
          <w:lang w:val="vi-VN"/>
        </w:rPr>
      </w:pPr>
      <w:r w:rsidRPr="00B07215">
        <w:rPr>
          <w:iCs/>
          <w:sz w:val="28"/>
          <w:szCs w:val="28"/>
          <w:lang w:val="vi-VN"/>
        </w:rPr>
        <w:t>b) Bản sao hợp lệ giấy phép hành nghề đã cấp (không áp dụng đối với trường hợp giấy phép hành nghề đã được kết nối, chia sẻ trên Hệ thống thông tin về quản lý hoạt động khám bệnh, chữa bệnh hoặc cơ sở dữ liệu quốc gia về y tế) hoặc chứng chỉ hành nghề được cấp trước ngày 01 tháng 01 năm 2024.</w:t>
      </w:r>
    </w:p>
    <w:p w14:paraId="65BA9798" w14:textId="77777777" w:rsidR="00744EB2" w:rsidRPr="00B07215" w:rsidRDefault="00744EB2" w:rsidP="00744EB2">
      <w:pPr>
        <w:ind w:firstLine="709"/>
        <w:rPr>
          <w:iCs/>
          <w:sz w:val="28"/>
          <w:szCs w:val="28"/>
          <w:lang w:val="vi-VN"/>
        </w:rPr>
      </w:pPr>
      <w:r w:rsidRPr="00B07215">
        <w:rPr>
          <w:iCs/>
          <w:sz w:val="28"/>
          <w:szCs w:val="28"/>
          <w:lang w:val="vi-VN"/>
        </w:rPr>
        <w:t>c) Bản sao hợp lệ văn bằng đào tạo theo quy định tại điểm b, c, d, đ hoặc e khoản 1 Điều 127 Nghị định số 96/2023/NĐ-CP (không áp dụng đối với trường hợp văn bằng đào tạo đã được kết nối, chia sẻ trên Hệ thống thông tin về quản lý hoạt động khám bệnh, chữa bệnh hoặc cơ sở dữ liệu quốc gia về y tế).</w:t>
      </w:r>
    </w:p>
    <w:p w14:paraId="42568426" w14:textId="77777777" w:rsidR="00744EB2" w:rsidRPr="00B07215" w:rsidRDefault="00744EB2" w:rsidP="00744EB2">
      <w:pPr>
        <w:ind w:firstLine="709"/>
        <w:rPr>
          <w:iCs/>
          <w:sz w:val="28"/>
          <w:szCs w:val="28"/>
          <w:lang w:val="vi-VN"/>
        </w:rPr>
      </w:pPr>
      <w:r w:rsidRPr="00B07215">
        <w:rPr>
          <w:iCs/>
          <w:sz w:val="28"/>
          <w:szCs w:val="28"/>
          <w:lang w:val="vi-VN"/>
        </w:rPr>
        <w:t>d) Bản chính hoặc bản sao hợp lệ giấy xác nhận hoàn thành quá trình thực hành theo Mẫu 07 Phụ lục I ban hành kèm theo Nghị định số 96/2023/NĐ-CP (không áp dụng đối với trường hợp kết quả thực hành đã được kết nối, chia sẻ trên Hệ thống thông tin về quản lý hoạt động khám bệnh, chữa bệnh hoặc cơ sở dữ liệu quốc gia về y tế) đối với người hành nghề thuộc một trong các trường hợp sau:</w:t>
      </w:r>
    </w:p>
    <w:p w14:paraId="0C188F28" w14:textId="77777777" w:rsidR="00744EB2" w:rsidRPr="00B07215" w:rsidRDefault="00744EB2" w:rsidP="00744EB2">
      <w:pPr>
        <w:ind w:firstLine="709"/>
        <w:rPr>
          <w:iCs/>
          <w:sz w:val="28"/>
          <w:szCs w:val="28"/>
          <w:lang w:val="vi-VN"/>
        </w:rPr>
      </w:pPr>
      <w:r w:rsidRPr="00B07215">
        <w:rPr>
          <w:iCs/>
          <w:sz w:val="28"/>
          <w:szCs w:val="28"/>
          <w:lang w:val="vi-VN"/>
        </w:rPr>
        <w:t>- Người hành nghề thuộc trường hợp quy định tại điểm c khoản 2 Điều 125 Nghị định số 96/2023/NĐ-CP;</w:t>
      </w:r>
    </w:p>
    <w:p w14:paraId="2538B3D8" w14:textId="77777777" w:rsidR="00744EB2" w:rsidRPr="00B07215" w:rsidRDefault="00744EB2" w:rsidP="00744EB2">
      <w:pPr>
        <w:ind w:firstLine="709"/>
        <w:rPr>
          <w:iCs/>
          <w:sz w:val="28"/>
          <w:szCs w:val="28"/>
          <w:lang w:val="vi-VN"/>
        </w:rPr>
      </w:pPr>
      <w:r w:rsidRPr="00B07215">
        <w:rPr>
          <w:iCs/>
          <w:sz w:val="28"/>
          <w:szCs w:val="28"/>
          <w:lang w:val="vi-VN"/>
        </w:rPr>
        <w:t>- Người hành nghề thuộc trường hợp quy định tại khoản 5 Điều 125 Nghị định số 96/2023/NĐ-CP.</w:t>
      </w:r>
    </w:p>
    <w:p w14:paraId="0B5835CC" w14:textId="77777777" w:rsidR="00744EB2" w:rsidRPr="00B07215" w:rsidRDefault="00744EB2" w:rsidP="00744EB2">
      <w:pPr>
        <w:ind w:firstLine="709"/>
        <w:rPr>
          <w:iCs/>
          <w:sz w:val="28"/>
          <w:szCs w:val="28"/>
          <w:lang w:val="vi-VN"/>
        </w:rPr>
      </w:pPr>
      <w:r w:rsidRPr="00B07215">
        <w:rPr>
          <w:b/>
          <w:iCs/>
          <w:sz w:val="28"/>
          <w:szCs w:val="28"/>
          <w:lang w:val="vi-VN"/>
        </w:rPr>
        <w:t>Trường hợp</w:t>
      </w:r>
      <w:r w:rsidRPr="00B07215">
        <w:rPr>
          <w:b/>
          <w:iCs/>
          <w:sz w:val="28"/>
          <w:szCs w:val="28"/>
        </w:rPr>
        <w:t xml:space="preserve"> </w:t>
      </w:r>
      <w:r w:rsidRPr="00B07215">
        <w:rPr>
          <w:b/>
          <w:iCs/>
          <w:sz w:val="28"/>
          <w:szCs w:val="28"/>
          <w:lang w:val="vi-VN"/>
        </w:rPr>
        <w:t>3.</w:t>
      </w:r>
      <w:r w:rsidRPr="00B07215">
        <w:rPr>
          <w:iCs/>
          <w:sz w:val="28"/>
          <w:szCs w:val="28"/>
          <w:lang w:val="vi-VN"/>
        </w:rPr>
        <w:t xml:space="preserve"> Hồ sơ đề nghị điều chỉnh giấy phép hành nghề đối với trường hợp đã được cấp giấy phép hành nghề và sau đó có thêm giấy chứng nhận người có bài thuốc gia truyền hoặc giấy chứng nhận người có phương pháp chữa bệnh gia truyền quy định tại điểm d khoản 1 Điều 135 Nghị định số 96/2023/NĐ-CP:</w:t>
      </w:r>
    </w:p>
    <w:p w14:paraId="52147BCB" w14:textId="77777777" w:rsidR="00744EB2" w:rsidRPr="00B07215" w:rsidRDefault="00744EB2" w:rsidP="00744EB2">
      <w:pPr>
        <w:ind w:firstLine="709"/>
        <w:rPr>
          <w:iCs/>
          <w:sz w:val="28"/>
          <w:szCs w:val="28"/>
          <w:lang w:val="vi-VN"/>
        </w:rPr>
      </w:pPr>
      <w:r w:rsidRPr="00B07215">
        <w:rPr>
          <w:iCs/>
          <w:sz w:val="28"/>
          <w:szCs w:val="28"/>
          <w:lang w:val="vi-VN"/>
        </w:rPr>
        <w:t>a) Đơn theo Mẫu 08 Phụ lục I ban hành kèm theo Nghị định số 96/2023/NĐ-CP;</w:t>
      </w:r>
    </w:p>
    <w:p w14:paraId="76DE0CC9" w14:textId="77777777" w:rsidR="00744EB2" w:rsidRPr="00B07215" w:rsidRDefault="00744EB2" w:rsidP="00744EB2">
      <w:pPr>
        <w:ind w:firstLine="709"/>
        <w:rPr>
          <w:iCs/>
          <w:sz w:val="28"/>
          <w:szCs w:val="28"/>
          <w:lang w:val="vi-VN"/>
        </w:rPr>
      </w:pPr>
      <w:r w:rsidRPr="00B07215">
        <w:rPr>
          <w:iCs/>
          <w:sz w:val="28"/>
          <w:szCs w:val="28"/>
          <w:lang w:val="vi-VN"/>
        </w:rPr>
        <w:t>b) Bản sao hợp lệ giấy phép hành nghề đã cấp (không áp dụng đối với trường hợp giấy phép hành nghề đã được kết nối, chia sẻ trên Hệ thống thông tin về quản lý hoạt động khám bệnh, chữa bệnh hoặc cơ sở dữ liệu quốc gia về y tế) hoặc chứng chỉ hành nghề được cấp trước ngày 01 tháng 01 năm 2024;</w:t>
      </w:r>
    </w:p>
    <w:p w14:paraId="3F9D6664" w14:textId="77777777" w:rsidR="00744EB2" w:rsidRPr="00B07215" w:rsidRDefault="00744EB2" w:rsidP="00744EB2">
      <w:pPr>
        <w:tabs>
          <w:tab w:val="left" w:pos="360"/>
        </w:tabs>
        <w:ind w:firstLine="709"/>
        <w:rPr>
          <w:sz w:val="28"/>
          <w:szCs w:val="28"/>
          <w:lang w:val="vi-VN"/>
        </w:rPr>
      </w:pPr>
      <w:r w:rsidRPr="00B07215">
        <w:rPr>
          <w:iCs/>
          <w:sz w:val="28"/>
          <w:szCs w:val="28"/>
          <w:lang w:val="vi-VN"/>
        </w:rPr>
        <w:t>c) Bản sao hợp lệ giấy chứng nhận người có bài thuốc gia truyền hoặc giấy chứng nhận người có phương pháp chữa bệnh gia truyền (không áp dụng đối với trường hợp các giấy chứng nhận này đã được kết nối, chia sẻ trên Hệ thống thông tin về quản lý hoạt động khám bệnh, chữa bệnh hoặc cơ sở dữ liệu quốc gia về y tế).</w:t>
      </w:r>
    </w:p>
    <w:p w14:paraId="146DEF69" w14:textId="77777777" w:rsidR="00744EB2" w:rsidRPr="00B07215" w:rsidRDefault="00744EB2" w:rsidP="00744EB2">
      <w:pPr>
        <w:ind w:firstLine="709"/>
        <w:rPr>
          <w:sz w:val="28"/>
          <w:szCs w:val="28"/>
          <w:lang w:val="vi-VN"/>
        </w:rPr>
      </w:pPr>
      <w:r w:rsidRPr="00B07215">
        <w:rPr>
          <w:sz w:val="28"/>
          <w:szCs w:val="28"/>
          <w:lang w:val="vi-VN"/>
        </w:rPr>
        <w:t>2. Số lượng hồ sơ: 01 (bộ)</w:t>
      </w:r>
    </w:p>
    <w:p w14:paraId="588643E5" w14:textId="77777777" w:rsidR="00744EB2" w:rsidRPr="00B07215" w:rsidRDefault="00744EB2" w:rsidP="00744EB2">
      <w:pPr>
        <w:ind w:firstLine="709"/>
        <w:rPr>
          <w:b/>
          <w:sz w:val="28"/>
          <w:szCs w:val="28"/>
          <w:lang w:val="pt-BR"/>
        </w:rPr>
      </w:pPr>
      <w:r w:rsidRPr="00B07215">
        <w:rPr>
          <w:b/>
          <w:bCs/>
          <w:sz w:val="28"/>
          <w:szCs w:val="28"/>
          <w:lang w:val="vi-VN"/>
        </w:rPr>
        <w:t xml:space="preserve">- </w:t>
      </w:r>
      <w:r w:rsidRPr="00B07215">
        <w:rPr>
          <w:b/>
          <w:sz w:val="28"/>
          <w:szCs w:val="28"/>
          <w:lang w:val="pt-BR"/>
        </w:rPr>
        <w:t xml:space="preserve">Thời hạn giải quyết: </w:t>
      </w:r>
      <w:r w:rsidRPr="00B07215">
        <w:rPr>
          <w:iCs/>
          <w:sz w:val="28"/>
          <w:szCs w:val="28"/>
          <w:lang w:val="vi-VN"/>
        </w:rPr>
        <w:t>15 ngày kể từ ngày nhận đủ hồ sơ</w:t>
      </w:r>
    </w:p>
    <w:p w14:paraId="31E77D3C" w14:textId="77777777" w:rsidR="00744EB2" w:rsidRPr="00B07215" w:rsidRDefault="00744EB2" w:rsidP="00744EB2">
      <w:pPr>
        <w:ind w:firstLine="709"/>
        <w:rPr>
          <w:b/>
          <w:sz w:val="28"/>
          <w:szCs w:val="28"/>
          <w:lang w:val="sv-SE"/>
        </w:rPr>
      </w:pPr>
      <w:r w:rsidRPr="00B07215">
        <w:rPr>
          <w:b/>
          <w:bCs/>
          <w:sz w:val="28"/>
          <w:szCs w:val="28"/>
          <w:lang w:val="pt-BR"/>
        </w:rPr>
        <w:t xml:space="preserve">- </w:t>
      </w:r>
      <w:r w:rsidRPr="00B07215">
        <w:rPr>
          <w:b/>
          <w:sz w:val="28"/>
          <w:szCs w:val="28"/>
          <w:lang w:val="sv-SE"/>
        </w:rPr>
        <w:t xml:space="preserve">Đối tượng thực hiện thủ tục hành chính: </w:t>
      </w:r>
      <w:r w:rsidRPr="00B07215">
        <w:rPr>
          <w:sz w:val="28"/>
          <w:szCs w:val="28"/>
          <w:shd w:val="solid" w:color="FFFFFF" w:fill="auto"/>
          <w:lang w:val="vi-VN"/>
        </w:rPr>
        <w:t>Cá nhân</w:t>
      </w:r>
    </w:p>
    <w:p w14:paraId="18BC46DC" w14:textId="77777777" w:rsidR="00744EB2" w:rsidRPr="00B07215" w:rsidRDefault="00744EB2" w:rsidP="00744EB2">
      <w:pPr>
        <w:ind w:firstLine="709"/>
        <w:rPr>
          <w:sz w:val="28"/>
          <w:szCs w:val="28"/>
        </w:rPr>
      </w:pPr>
      <w:r w:rsidRPr="00B07215">
        <w:rPr>
          <w:b/>
          <w:bCs/>
          <w:sz w:val="28"/>
          <w:szCs w:val="28"/>
          <w:lang w:val="sv-SE"/>
        </w:rPr>
        <w:t xml:space="preserve">- </w:t>
      </w:r>
      <w:r w:rsidRPr="00B07215">
        <w:rPr>
          <w:b/>
          <w:sz w:val="28"/>
          <w:szCs w:val="28"/>
          <w:lang w:val="pt-BR"/>
        </w:rPr>
        <w:t>Cơ quan thực hiện thủ tục hành chính</w:t>
      </w:r>
      <w:r w:rsidRPr="00B07215">
        <w:rPr>
          <w:sz w:val="28"/>
          <w:szCs w:val="28"/>
          <w:lang w:val="pt-BR"/>
        </w:rPr>
        <w:t xml:space="preserve">: </w:t>
      </w:r>
      <w:r w:rsidRPr="00B07215">
        <w:rPr>
          <w:sz w:val="28"/>
          <w:szCs w:val="28"/>
        </w:rPr>
        <w:t>Sở Y tế.</w:t>
      </w:r>
    </w:p>
    <w:p w14:paraId="09F71428" w14:textId="77777777" w:rsidR="00744EB2" w:rsidRPr="00B07215" w:rsidRDefault="00744EB2" w:rsidP="00744EB2">
      <w:pPr>
        <w:ind w:firstLine="709"/>
        <w:rPr>
          <w:sz w:val="28"/>
          <w:szCs w:val="28"/>
          <w:lang w:val="pt-BR"/>
        </w:rPr>
      </w:pPr>
      <w:r w:rsidRPr="00B07215">
        <w:rPr>
          <w:sz w:val="28"/>
          <w:szCs w:val="28"/>
          <w:lang w:val="sv-SE"/>
        </w:rPr>
        <w:t xml:space="preserve">- </w:t>
      </w:r>
      <w:r w:rsidRPr="00B07215">
        <w:rPr>
          <w:b/>
          <w:sz w:val="28"/>
          <w:szCs w:val="28"/>
          <w:lang w:val="pt-BR"/>
        </w:rPr>
        <w:t xml:space="preserve">Kết quả thực hiện thủ tục hành chính: </w:t>
      </w:r>
      <w:r w:rsidRPr="00B07215">
        <w:rPr>
          <w:sz w:val="28"/>
          <w:szCs w:val="28"/>
          <w:lang w:val="vi-VN"/>
        </w:rPr>
        <w:t>Quyết định điều chỉnh phạm vi hành nghề theo Mẫu 10 Phụ lục I ban hành kèm theo Nghị định số 96/2023/NĐ-CP</w:t>
      </w:r>
      <w:r w:rsidRPr="00B07215">
        <w:rPr>
          <w:sz w:val="28"/>
          <w:szCs w:val="28"/>
          <w:lang w:val="pt-BR"/>
        </w:rPr>
        <w:t xml:space="preserve"> </w:t>
      </w:r>
    </w:p>
    <w:p w14:paraId="66CCF8C7" w14:textId="4119B2C1" w:rsidR="00744EB2" w:rsidRPr="00B07215" w:rsidRDefault="00744EB2" w:rsidP="00744EB2">
      <w:pPr>
        <w:ind w:firstLine="709"/>
        <w:rPr>
          <w:sz w:val="28"/>
          <w:szCs w:val="28"/>
          <w:lang w:val="pt-BR"/>
        </w:rPr>
      </w:pPr>
      <w:r w:rsidRPr="00B07215">
        <w:rPr>
          <w:sz w:val="28"/>
          <w:szCs w:val="28"/>
          <w:lang w:val="pt-BR"/>
        </w:rPr>
        <w:t xml:space="preserve">- </w:t>
      </w:r>
      <w:r w:rsidRPr="00B07215">
        <w:rPr>
          <w:b/>
          <w:sz w:val="28"/>
          <w:szCs w:val="28"/>
          <w:lang w:val="pt-BR"/>
        </w:rPr>
        <w:t>Mức phí:</w:t>
      </w:r>
      <w:r w:rsidRPr="00B07215">
        <w:rPr>
          <w:b/>
          <w:bCs/>
          <w:sz w:val="28"/>
          <w:szCs w:val="28"/>
          <w:lang w:val="vi-VN"/>
        </w:rPr>
        <w:t xml:space="preserve"> </w:t>
      </w:r>
      <w:r w:rsidRPr="00B07215">
        <w:rPr>
          <w:sz w:val="28"/>
          <w:szCs w:val="28"/>
          <w:lang w:val="vi-VN"/>
        </w:rPr>
        <w:t>430.000 đồng/hồ sơ</w:t>
      </w:r>
    </w:p>
    <w:p w14:paraId="6070D79D" w14:textId="77777777" w:rsidR="00744EB2" w:rsidRPr="00B07215" w:rsidRDefault="00744EB2" w:rsidP="00744EB2">
      <w:pPr>
        <w:ind w:firstLine="709"/>
        <w:rPr>
          <w:b/>
          <w:sz w:val="28"/>
          <w:szCs w:val="28"/>
          <w:lang w:val="pt-BR"/>
        </w:rPr>
      </w:pPr>
      <w:r w:rsidRPr="00B07215">
        <w:rPr>
          <w:sz w:val="28"/>
          <w:szCs w:val="28"/>
          <w:lang w:val="pt-BR"/>
        </w:rPr>
        <w:t xml:space="preserve">- </w:t>
      </w:r>
      <w:r w:rsidRPr="00B07215">
        <w:rPr>
          <w:b/>
          <w:sz w:val="28"/>
          <w:szCs w:val="28"/>
          <w:lang w:val="pt-BR"/>
        </w:rPr>
        <w:t>Tên mẫu đơn, mẫu tờ khai (Đính kèm ngay sau thủ tục này):</w:t>
      </w:r>
    </w:p>
    <w:p w14:paraId="640C7C66" w14:textId="77777777" w:rsidR="00744EB2" w:rsidRPr="00B07215" w:rsidRDefault="00744EB2" w:rsidP="00744EB2">
      <w:pPr>
        <w:ind w:firstLine="709"/>
        <w:rPr>
          <w:sz w:val="28"/>
          <w:szCs w:val="28"/>
          <w:lang w:val="pt-BR"/>
        </w:rPr>
      </w:pPr>
      <w:r w:rsidRPr="00B07215">
        <w:rPr>
          <w:sz w:val="28"/>
          <w:szCs w:val="28"/>
          <w:lang w:val="vi-VN"/>
        </w:rPr>
        <w:t xml:space="preserve">1. Mẫu số 08 phụ lục I: </w:t>
      </w:r>
      <w:r w:rsidRPr="00B07215">
        <w:rPr>
          <w:bCs/>
          <w:iCs/>
          <w:sz w:val="28"/>
          <w:szCs w:val="28"/>
          <w:lang w:val="vi-VN"/>
        </w:rPr>
        <w:t>Cấp giấy phép hành nghề khám bệnh, chữa bệnh/ Thừa nhận giấy phép hành nghề</w:t>
      </w:r>
    </w:p>
    <w:p w14:paraId="4E0D3124" w14:textId="77777777" w:rsidR="00744EB2" w:rsidRPr="00B07215" w:rsidRDefault="00744EB2" w:rsidP="00744EB2">
      <w:pPr>
        <w:ind w:firstLine="709"/>
        <w:rPr>
          <w:b/>
          <w:sz w:val="28"/>
          <w:szCs w:val="28"/>
          <w:lang w:val="pt-BR"/>
        </w:rPr>
      </w:pPr>
      <w:r w:rsidRPr="00B07215">
        <w:rPr>
          <w:sz w:val="28"/>
          <w:szCs w:val="28"/>
          <w:lang w:val="pt-BR"/>
        </w:rPr>
        <w:t xml:space="preserve">- </w:t>
      </w:r>
      <w:r w:rsidRPr="00B07215">
        <w:rPr>
          <w:b/>
          <w:sz w:val="28"/>
          <w:szCs w:val="28"/>
          <w:lang w:val="pt-BR"/>
        </w:rPr>
        <w:t xml:space="preserve">Yêu cầu, điều kiện thủ tục hành chính: </w:t>
      </w:r>
    </w:p>
    <w:p w14:paraId="6B2314FB" w14:textId="77777777" w:rsidR="00744EB2" w:rsidRPr="00B07215" w:rsidRDefault="00744EB2" w:rsidP="00744EB2">
      <w:pPr>
        <w:ind w:firstLine="709"/>
        <w:outlineLvl w:val="2"/>
        <w:rPr>
          <w:bCs/>
          <w:sz w:val="28"/>
          <w:szCs w:val="28"/>
          <w:lang w:val="vi-VN"/>
        </w:rPr>
      </w:pPr>
      <w:r w:rsidRPr="00B07215">
        <w:rPr>
          <w:bCs/>
          <w:sz w:val="28"/>
          <w:szCs w:val="28"/>
          <w:lang w:val="vi-VN"/>
        </w:rPr>
        <w:t>- Khoản 2 Điều 33 Luật Khám Bệnh, chữa bệnh:</w:t>
      </w:r>
    </w:p>
    <w:p w14:paraId="3BE8D865" w14:textId="77777777" w:rsidR="00744EB2" w:rsidRPr="00B07215" w:rsidRDefault="00744EB2" w:rsidP="00744EB2">
      <w:pPr>
        <w:ind w:firstLine="709"/>
        <w:outlineLvl w:val="2"/>
        <w:rPr>
          <w:bCs/>
          <w:sz w:val="28"/>
          <w:szCs w:val="28"/>
          <w:lang w:val="vi-VN"/>
        </w:rPr>
      </w:pPr>
      <w:r w:rsidRPr="00B07215">
        <w:rPr>
          <w:bCs/>
          <w:sz w:val="28"/>
          <w:szCs w:val="28"/>
          <w:lang w:val="vi-VN"/>
        </w:rPr>
        <w:t>a) Đã hoàn thành chương trình đào tạo về chuyên môn kỹ thuật phù hợp với phạm vi hành nghề đề nghị điều chỉnh do cơ sở đào tạo, bệnh viện cấp;</w:t>
      </w:r>
    </w:p>
    <w:p w14:paraId="6EC2743A" w14:textId="77777777" w:rsidR="00744EB2" w:rsidRPr="00B07215" w:rsidRDefault="00744EB2" w:rsidP="00744EB2">
      <w:pPr>
        <w:ind w:firstLine="709"/>
        <w:outlineLvl w:val="2"/>
        <w:rPr>
          <w:bCs/>
          <w:spacing w:val="4"/>
          <w:sz w:val="28"/>
          <w:szCs w:val="28"/>
          <w:lang w:val="vi-VN"/>
        </w:rPr>
      </w:pPr>
      <w:r w:rsidRPr="00B07215">
        <w:rPr>
          <w:bCs/>
          <w:spacing w:val="4"/>
          <w:sz w:val="28"/>
          <w:szCs w:val="28"/>
          <w:lang w:val="vi-VN"/>
        </w:rPr>
        <w:t>b) Đáp ứng yêu cầu về thực hành khám bệnh, chữa bệnh đối với một số lĩnh vực chuyên môn;</w:t>
      </w:r>
    </w:p>
    <w:p w14:paraId="34F1D799" w14:textId="77777777" w:rsidR="00744EB2" w:rsidRPr="00B07215" w:rsidRDefault="00744EB2" w:rsidP="00744EB2">
      <w:pPr>
        <w:ind w:firstLine="709"/>
        <w:outlineLvl w:val="2"/>
        <w:rPr>
          <w:bCs/>
          <w:sz w:val="28"/>
          <w:szCs w:val="28"/>
          <w:lang w:val="vi-VN"/>
        </w:rPr>
      </w:pPr>
      <w:r w:rsidRPr="00B07215">
        <w:rPr>
          <w:bCs/>
          <w:sz w:val="28"/>
          <w:szCs w:val="28"/>
          <w:lang w:val="vi-VN"/>
        </w:rPr>
        <w:t>c) Không thuộc một trong các trường hợp quy định tại Điều 20 của Luật này.</w:t>
      </w:r>
    </w:p>
    <w:p w14:paraId="3CE8CC3E" w14:textId="77777777" w:rsidR="00744EB2" w:rsidRPr="00B07215" w:rsidRDefault="00744EB2" w:rsidP="00744EB2">
      <w:pPr>
        <w:ind w:firstLine="709"/>
        <w:outlineLvl w:val="2"/>
        <w:rPr>
          <w:bCs/>
          <w:spacing w:val="-4"/>
          <w:sz w:val="28"/>
          <w:szCs w:val="28"/>
          <w:lang w:val="vi-VN"/>
        </w:rPr>
      </w:pPr>
      <w:r w:rsidRPr="00B07215">
        <w:rPr>
          <w:bCs/>
          <w:spacing w:val="-4"/>
          <w:sz w:val="28"/>
          <w:szCs w:val="28"/>
          <w:lang w:val="vi-VN"/>
        </w:rPr>
        <w:t xml:space="preserve">- Khoản 2 Điều 135 Nghị định số 96/2023/NĐ-CP: Điều kiện cấp lại giấy phép hành nghề: </w:t>
      </w:r>
    </w:p>
    <w:p w14:paraId="49F04130" w14:textId="77777777" w:rsidR="00744EB2" w:rsidRPr="00B07215" w:rsidRDefault="00744EB2" w:rsidP="00744EB2">
      <w:pPr>
        <w:ind w:firstLine="709"/>
        <w:outlineLvl w:val="2"/>
        <w:rPr>
          <w:bCs/>
          <w:sz w:val="28"/>
          <w:szCs w:val="28"/>
          <w:lang w:val="vi-VN"/>
        </w:rPr>
      </w:pPr>
      <w:r w:rsidRPr="00B07215">
        <w:rPr>
          <w:bCs/>
          <w:sz w:val="28"/>
          <w:szCs w:val="28"/>
          <w:lang w:val="vi-VN"/>
        </w:rPr>
        <w:t>a) Đối với trường hợp đã được cấp giấy phép hành nghề hoặc chứng chỉ hành nghề trước ngày 01 tháng 01 năm 2024 nhưng trong phạm vi hành nghề chưa có chuyên khoa và đề nghị bổ sung thêm chuyên khoa vào phạm vi hành nghề phải đáp ứng các điều kiện sau đây:</w:t>
      </w:r>
    </w:p>
    <w:p w14:paraId="2101A009" w14:textId="77777777" w:rsidR="00744EB2" w:rsidRPr="00B07215" w:rsidRDefault="00744EB2" w:rsidP="00744EB2">
      <w:pPr>
        <w:ind w:firstLine="709"/>
        <w:outlineLvl w:val="2"/>
        <w:rPr>
          <w:bCs/>
          <w:sz w:val="28"/>
          <w:szCs w:val="28"/>
          <w:lang w:val="vi-VN"/>
        </w:rPr>
      </w:pPr>
      <w:r w:rsidRPr="00B07215">
        <w:rPr>
          <w:bCs/>
          <w:sz w:val="28"/>
          <w:szCs w:val="28"/>
          <w:lang w:val="vi-VN"/>
        </w:rPr>
        <w:t xml:space="preserve">- Có một trong các văn bằng đào tạo theo quy định tại điểm b, c, d, đ hoặc e khoản 1 Điều 127 Nghị định này hoặc có chứng chỉ đào tạo chuyên khoa cơ bản theo quy định tại khoản 2 Điều 128 Nghị định này tương ứng với chức danh trên giấy phép hành nghề và chuyên khoa đề nghị bổ sung; </w:t>
      </w:r>
    </w:p>
    <w:p w14:paraId="56654BB1" w14:textId="77777777" w:rsidR="00744EB2" w:rsidRPr="00B07215" w:rsidRDefault="00744EB2" w:rsidP="00744EB2">
      <w:pPr>
        <w:ind w:firstLine="709"/>
        <w:outlineLvl w:val="2"/>
        <w:rPr>
          <w:bCs/>
          <w:sz w:val="28"/>
          <w:szCs w:val="28"/>
          <w:lang w:val="vi-VN"/>
        </w:rPr>
      </w:pPr>
      <w:r w:rsidRPr="00B07215">
        <w:rPr>
          <w:bCs/>
          <w:sz w:val="28"/>
          <w:szCs w:val="28"/>
          <w:lang w:val="vi-VN"/>
        </w:rPr>
        <w:t>- Đã hoàn thành quá trình thực hành đối với trường hợp quy định tại điểm b, c khoản 2 Điều 125 Nghị định này.</w:t>
      </w:r>
    </w:p>
    <w:p w14:paraId="071597A7" w14:textId="77777777" w:rsidR="00744EB2" w:rsidRPr="00B07215" w:rsidRDefault="00744EB2" w:rsidP="00744EB2">
      <w:pPr>
        <w:ind w:firstLine="709"/>
        <w:outlineLvl w:val="2"/>
        <w:rPr>
          <w:bCs/>
          <w:sz w:val="28"/>
          <w:szCs w:val="28"/>
          <w:lang w:val="vi-VN"/>
        </w:rPr>
      </w:pPr>
      <w:r w:rsidRPr="00B07215">
        <w:rPr>
          <w:bCs/>
          <w:sz w:val="28"/>
          <w:szCs w:val="28"/>
          <w:lang w:val="vi-VN"/>
        </w:rPr>
        <w:t>b) Đối với trường hợp đã được cấp giấy phép hành nghề hoặc chứng chỉ hành nghề trước ngày 01 tháng 01 năm 2024, trong phạm vi hành nghề đã có chuyên khoa nhưng đề nghị bổ sung thêm chuyên khoa khác so với chuyên khoa đã được cấp trong phạm vi hành nghề phải đáp ứng các điều kiện sau đây:</w:t>
      </w:r>
    </w:p>
    <w:p w14:paraId="626786AE" w14:textId="77777777" w:rsidR="00744EB2" w:rsidRPr="00B07215" w:rsidRDefault="00744EB2" w:rsidP="00744EB2">
      <w:pPr>
        <w:ind w:firstLine="709"/>
        <w:outlineLvl w:val="2"/>
        <w:rPr>
          <w:bCs/>
          <w:sz w:val="28"/>
          <w:szCs w:val="28"/>
          <w:lang w:val="vi-VN"/>
        </w:rPr>
      </w:pPr>
      <w:r w:rsidRPr="00B07215">
        <w:rPr>
          <w:bCs/>
          <w:sz w:val="28"/>
          <w:szCs w:val="28"/>
          <w:lang w:val="vi-VN"/>
        </w:rPr>
        <w:t xml:space="preserve">- Có một trong các văn bằng đào tạo theo quy định tại điểm b, c, d, đ hoặc e khoản 1 Điều 127 Nghị định này hoặc có chứng chỉ đào tạo chuyên khoa cơ bản theo quy định tại khoản 2 Điều 128 Nghị định này tương ứng với chức danh trên giấy phép hành nghề và chuyên khoa đề nghị bổ sung; </w:t>
      </w:r>
    </w:p>
    <w:p w14:paraId="38A6B713" w14:textId="77777777" w:rsidR="00744EB2" w:rsidRPr="00B07215" w:rsidRDefault="00744EB2" w:rsidP="00744EB2">
      <w:pPr>
        <w:ind w:firstLine="709"/>
        <w:outlineLvl w:val="2"/>
        <w:rPr>
          <w:bCs/>
          <w:sz w:val="28"/>
          <w:szCs w:val="28"/>
          <w:lang w:val="vi-VN"/>
        </w:rPr>
      </w:pPr>
      <w:r w:rsidRPr="00B07215">
        <w:rPr>
          <w:bCs/>
          <w:sz w:val="28"/>
          <w:szCs w:val="28"/>
          <w:lang w:val="vi-VN"/>
        </w:rPr>
        <w:t xml:space="preserve">- Đã hoàn thành quá trình thực hành đối với trường hợp quy định tại điểm b, c khoản 2 Điều 125 Nghị định này. </w:t>
      </w:r>
    </w:p>
    <w:p w14:paraId="6ECA2306" w14:textId="77777777" w:rsidR="00744EB2" w:rsidRPr="00B07215" w:rsidRDefault="00744EB2" w:rsidP="00744EB2">
      <w:pPr>
        <w:ind w:firstLine="709"/>
        <w:outlineLvl w:val="2"/>
        <w:rPr>
          <w:bCs/>
          <w:sz w:val="28"/>
          <w:szCs w:val="28"/>
          <w:lang w:val="vi-VN"/>
        </w:rPr>
      </w:pPr>
      <w:r w:rsidRPr="00B07215">
        <w:rPr>
          <w:bCs/>
          <w:sz w:val="28"/>
          <w:szCs w:val="28"/>
          <w:lang w:val="vi-VN"/>
        </w:rPr>
        <w:t>c) Đối với trường hợp đã được cấp giấy phép hành nghề hoặc chứng chỉ hành nghề trước ngày 01 tháng 01 năm 2024, trong phạm vi hành nghề đã có chuyên khoa nhưng đề nghị thay đổi chuyên khoa phải đáp ứng các điều kiện sau đây:</w:t>
      </w:r>
    </w:p>
    <w:p w14:paraId="5BAE9630" w14:textId="77777777" w:rsidR="00744EB2" w:rsidRPr="00B07215" w:rsidRDefault="00744EB2" w:rsidP="00744EB2">
      <w:pPr>
        <w:ind w:firstLine="709"/>
        <w:outlineLvl w:val="2"/>
        <w:rPr>
          <w:bCs/>
          <w:sz w:val="28"/>
          <w:szCs w:val="28"/>
          <w:lang w:val="vi-VN"/>
        </w:rPr>
      </w:pPr>
      <w:r w:rsidRPr="00B07215">
        <w:rPr>
          <w:bCs/>
          <w:sz w:val="28"/>
          <w:szCs w:val="28"/>
          <w:lang w:val="vi-VN"/>
        </w:rPr>
        <w:t>- Có một trong các văn bằng đào tạo theo quy định tại điểm b, c, d, đ hoặc e khoản 1 Điều 127 Nghị định này tương ứng với chức danh trên giấy phép hành nghề và chuyên khoa đề nghị thay đổi;</w:t>
      </w:r>
    </w:p>
    <w:p w14:paraId="53C496C3" w14:textId="77777777" w:rsidR="00744EB2" w:rsidRPr="00B07215" w:rsidRDefault="00744EB2" w:rsidP="00744EB2">
      <w:pPr>
        <w:ind w:firstLine="709"/>
        <w:rPr>
          <w:b/>
          <w:sz w:val="28"/>
          <w:szCs w:val="28"/>
          <w:lang w:val="pt-BR"/>
        </w:rPr>
      </w:pPr>
      <w:r w:rsidRPr="00B07215">
        <w:rPr>
          <w:bCs/>
          <w:sz w:val="28"/>
          <w:szCs w:val="28"/>
          <w:lang w:val="vi-VN"/>
        </w:rPr>
        <w:t xml:space="preserve">- Đã hoàn thành quá trình thực hành đối </w:t>
      </w:r>
      <w:r w:rsidRPr="00B07215">
        <w:rPr>
          <w:bCs/>
          <w:sz w:val="28"/>
          <w:szCs w:val="28"/>
        </w:rPr>
        <w:t xml:space="preserve">với </w:t>
      </w:r>
      <w:r w:rsidRPr="00B07215">
        <w:rPr>
          <w:bCs/>
          <w:sz w:val="28"/>
          <w:szCs w:val="28"/>
          <w:lang w:val="vi-VN"/>
        </w:rPr>
        <w:t>trường hợp quy định tại điểm c khoản 2 Điều 125 Nghị định này.</w:t>
      </w:r>
    </w:p>
    <w:p w14:paraId="37D8A330" w14:textId="77777777" w:rsidR="00744EB2" w:rsidRPr="00B07215" w:rsidRDefault="00744EB2" w:rsidP="00744EB2">
      <w:pPr>
        <w:ind w:firstLine="709"/>
        <w:rPr>
          <w:b/>
          <w:sz w:val="28"/>
          <w:szCs w:val="28"/>
          <w:lang w:val="sv-SE"/>
        </w:rPr>
      </w:pPr>
      <w:r w:rsidRPr="00B07215">
        <w:rPr>
          <w:b/>
          <w:sz w:val="28"/>
          <w:szCs w:val="28"/>
          <w:lang w:val="pt-BR"/>
        </w:rPr>
        <w:t xml:space="preserve">- </w:t>
      </w:r>
      <w:r w:rsidRPr="00B07215">
        <w:rPr>
          <w:b/>
          <w:sz w:val="28"/>
          <w:szCs w:val="28"/>
          <w:lang w:val="sv-SE"/>
        </w:rPr>
        <w:t>Căn cứ pháp lý của thủ tục hành chính:</w:t>
      </w:r>
    </w:p>
    <w:p w14:paraId="0BB7BA7C" w14:textId="77777777" w:rsidR="0018283F" w:rsidRPr="0018283F" w:rsidRDefault="0018283F" w:rsidP="0018283F">
      <w:pPr>
        <w:ind w:firstLine="709"/>
        <w:rPr>
          <w:spacing w:val="-6"/>
          <w:sz w:val="28"/>
          <w:szCs w:val="28"/>
          <w:lang w:val="vi-VN"/>
        </w:rPr>
      </w:pPr>
      <w:r w:rsidRPr="0018283F">
        <w:rPr>
          <w:spacing w:val="-6"/>
          <w:sz w:val="28"/>
          <w:szCs w:val="28"/>
          <w:lang w:val="vi-VN"/>
        </w:rPr>
        <w:t>1. Luật Khám bệnh, chữa bệnh số 15/2023/QH15;</w:t>
      </w:r>
    </w:p>
    <w:p w14:paraId="30506703" w14:textId="77777777" w:rsidR="0018283F" w:rsidRPr="0018283F" w:rsidRDefault="0018283F" w:rsidP="0018283F">
      <w:pPr>
        <w:ind w:firstLine="709"/>
        <w:rPr>
          <w:sz w:val="28"/>
          <w:szCs w:val="28"/>
        </w:rPr>
      </w:pPr>
      <w:r w:rsidRPr="0018283F">
        <w:rPr>
          <w:sz w:val="28"/>
          <w:szCs w:val="28"/>
          <w:lang w:val="vi-VN"/>
        </w:rPr>
        <w:t>2. Nghị định số 96/2023/NĐ-CP ngày 30</w:t>
      </w:r>
      <w:r w:rsidRPr="0018283F">
        <w:rPr>
          <w:sz w:val="28"/>
          <w:szCs w:val="28"/>
        </w:rPr>
        <w:t>/</w:t>
      </w:r>
      <w:r w:rsidRPr="0018283F">
        <w:rPr>
          <w:sz w:val="28"/>
          <w:szCs w:val="28"/>
          <w:lang w:val="vi-VN"/>
        </w:rPr>
        <w:t>12</w:t>
      </w:r>
      <w:r w:rsidRPr="0018283F">
        <w:rPr>
          <w:sz w:val="28"/>
          <w:szCs w:val="28"/>
        </w:rPr>
        <w:t>/</w:t>
      </w:r>
      <w:r w:rsidRPr="0018283F">
        <w:rPr>
          <w:sz w:val="28"/>
          <w:szCs w:val="28"/>
          <w:lang w:val="vi-VN"/>
        </w:rPr>
        <w:t>2023 của Chính phủ quy định chi tiết một số điều của Luật Khám bệnh, chữa bệnh</w:t>
      </w:r>
      <w:r w:rsidRPr="0018283F">
        <w:rPr>
          <w:sz w:val="28"/>
          <w:szCs w:val="28"/>
        </w:rPr>
        <w:t>;</w:t>
      </w:r>
    </w:p>
    <w:p w14:paraId="2C52E486" w14:textId="77777777" w:rsidR="0018283F" w:rsidRPr="0018283F" w:rsidRDefault="0018283F" w:rsidP="0018283F">
      <w:pPr>
        <w:ind w:firstLine="709"/>
        <w:rPr>
          <w:i/>
          <w:sz w:val="28"/>
          <w:szCs w:val="28"/>
        </w:rPr>
      </w:pPr>
      <w:r w:rsidRPr="0018283F">
        <w:rPr>
          <w:i/>
          <w:sz w:val="28"/>
          <w:szCs w:val="28"/>
        </w:rPr>
        <w:t>3. Thông tư số 59/2023/TT-BTC ngày 30/8/2023 của Bộ trưởng Bộ Tài chính quy định mức thu, chế độ thu, nộp quản lý và sử dụng phí trong lĩnh vực y tế;</w:t>
      </w:r>
    </w:p>
    <w:p w14:paraId="347B6115" w14:textId="2D0908A5" w:rsidR="00744EB2" w:rsidRPr="0018283F" w:rsidRDefault="0018283F" w:rsidP="0018283F">
      <w:pPr>
        <w:ind w:firstLine="709"/>
        <w:rPr>
          <w:sz w:val="28"/>
          <w:szCs w:val="28"/>
          <w:lang w:val="vi-VN"/>
        </w:rPr>
      </w:pPr>
      <w:r w:rsidRPr="0018283F">
        <w:rPr>
          <w:i/>
          <w:sz w:val="28"/>
          <w:szCs w:val="28"/>
        </w:rPr>
        <w:t xml:space="preserve">4. Thông tư số 57/2024/TT-BYT ngày </w:t>
      </w:r>
      <w:r w:rsidRPr="0018283F">
        <w:rPr>
          <w:bCs/>
          <w:i/>
          <w:sz w:val="28"/>
          <w:szCs w:val="28"/>
        </w:rPr>
        <w:t>31/12/2024</w:t>
      </w:r>
      <w:r w:rsidRPr="0018283F">
        <w:rPr>
          <w:b/>
          <w:bCs/>
          <w:i/>
          <w:sz w:val="28"/>
          <w:szCs w:val="28"/>
        </w:rPr>
        <w:t xml:space="preserve"> </w:t>
      </w:r>
      <w:r w:rsidRPr="0018283F">
        <w:rPr>
          <w:i/>
          <w:sz w:val="28"/>
          <w:szCs w:val="28"/>
        </w:rPr>
        <w:t>của Bộ trưởng Bộ Y tế quy định việc phân cấp, giải quyết thủ tục hành chính trong lĩnh vực khám bệnh, chữa bệnh thuộc thẩm quyền quản lý của Bộ Y tế.</w:t>
      </w:r>
      <w:r w:rsidR="00744EB2" w:rsidRPr="0018283F">
        <w:rPr>
          <w:sz w:val="28"/>
          <w:szCs w:val="28"/>
          <w:lang w:val="vi-VN"/>
        </w:rPr>
        <w:br w:type="page"/>
      </w:r>
    </w:p>
    <w:p w14:paraId="7C483AE4" w14:textId="77777777" w:rsidR="00744EB2" w:rsidRPr="009324ED" w:rsidRDefault="00744EB2" w:rsidP="00744EB2">
      <w:pPr>
        <w:keepNext/>
        <w:keepLines/>
        <w:ind w:firstLine="709"/>
        <w:jc w:val="left"/>
        <w:outlineLvl w:val="1"/>
        <w:rPr>
          <w:rFonts w:eastAsia="Times New Roman"/>
          <w:lang w:val="vi-VN"/>
        </w:rPr>
      </w:pPr>
      <w:r w:rsidRPr="009324ED">
        <w:rPr>
          <w:rFonts w:eastAsia="Times New Roman"/>
          <w:b/>
          <w:bCs/>
          <w:lang w:val="vi-VN"/>
        </w:rPr>
        <w:t xml:space="preserve">Mẫu 08 - </w:t>
      </w:r>
      <w:r w:rsidRPr="009324ED">
        <w:rPr>
          <w:rFonts w:eastAsia="Times New Roman"/>
          <w:b/>
          <w:bCs/>
          <w:lang w:val="sv-SE"/>
        </w:rPr>
        <w:t>Đơn đề nghị cấp giấy phép hành nghề</w:t>
      </w:r>
      <w:r w:rsidRPr="009324ED">
        <w:rPr>
          <w:rFonts w:eastAsia="Times New Roman"/>
          <w:b/>
          <w:bCs/>
          <w:lang w:val="vi-VN"/>
        </w:rPr>
        <w:t xml:space="preserve"> khám bệnh chữa bệnh/</w:t>
      </w:r>
      <w:r w:rsidRPr="009324ED">
        <w:rPr>
          <w:rFonts w:eastAsia="Times New Roman"/>
          <w:b/>
          <w:bCs/>
          <w:lang w:val="sv-SE"/>
        </w:rPr>
        <w:t xml:space="preserve"> </w:t>
      </w:r>
      <w:r w:rsidRPr="009324ED">
        <w:rPr>
          <w:rFonts w:eastAsia="Times New Roman"/>
          <w:b/>
          <w:bCs/>
          <w:lang w:val="vi-VN"/>
        </w:rPr>
        <w:t>Thừa nhận giấy phép hành nghề</w:t>
      </w:r>
    </w:p>
    <w:p w14:paraId="7A083BFA" w14:textId="77777777" w:rsidR="00744EB2" w:rsidRPr="009324ED" w:rsidRDefault="00744EB2" w:rsidP="00744EB2">
      <w:pPr>
        <w:ind w:firstLine="709"/>
        <w:jc w:val="left"/>
        <w:rPr>
          <w:rFonts w:eastAsia="Times New Roman"/>
          <w:lang w:val="vi-VN"/>
        </w:rPr>
      </w:pPr>
    </w:p>
    <w:tbl>
      <w:tblPr>
        <w:tblW w:w="0" w:type="auto"/>
        <w:tblLayout w:type="fixed"/>
        <w:tblLook w:val="04A0" w:firstRow="1" w:lastRow="0" w:firstColumn="1" w:lastColumn="0" w:noHBand="0" w:noVBand="1"/>
      </w:tblPr>
      <w:tblGrid>
        <w:gridCol w:w="9108"/>
      </w:tblGrid>
      <w:tr w:rsidR="00744EB2" w:rsidRPr="009324ED" w14:paraId="39AF7966" w14:textId="77777777" w:rsidTr="00744EB2">
        <w:trPr>
          <w:trHeight w:val="2057"/>
        </w:trPr>
        <w:tc>
          <w:tcPr>
            <w:tcW w:w="9108" w:type="dxa"/>
          </w:tcPr>
          <w:p w14:paraId="28F1EF77" w14:textId="77777777" w:rsidR="00744EB2" w:rsidRPr="009324ED" w:rsidRDefault="00744EB2" w:rsidP="008F385E">
            <w:pPr>
              <w:spacing w:before="0" w:after="0"/>
              <w:jc w:val="center"/>
              <w:rPr>
                <w:rFonts w:eastAsia="Times New Roman"/>
                <w:b/>
                <w:bCs/>
                <w:lang w:val="vi-VN"/>
              </w:rPr>
            </w:pPr>
            <w:r w:rsidRPr="009324ED">
              <w:rPr>
                <w:rFonts w:eastAsia="Times New Roman"/>
                <w:b/>
                <w:bCs/>
                <w:lang w:val="vi-VN"/>
              </w:rPr>
              <w:t>CỘNG HÒA XÃ HỘI CHỦ NGHĨA VIỆT NAM</w:t>
            </w:r>
          </w:p>
          <w:p w14:paraId="647C75A1" w14:textId="77777777" w:rsidR="00744EB2" w:rsidRPr="009324ED" w:rsidRDefault="00744EB2" w:rsidP="008F385E">
            <w:pPr>
              <w:spacing w:before="0" w:after="0"/>
              <w:jc w:val="center"/>
              <w:rPr>
                <w:rFonts w:eastAsia="Times New Roman"/>
                <w:lang w:val="vi-VN"/>
              </w:rPr>
            </w:pPr>
            <w:r w:rsidRPr="009324ED">
              <w:rPr>
                <w:rFonts w:eastAsia="Times New Roman"/>
                <w:b/>
                <w:bCs/>
                <w:lang w:val="vi-VN"/>
              </w:rPr>
              <w:t>Độc lập - Tự do - Hạnh phúc</w:t>
            </w:r>
          </w:p>
          <w:p w14:paraId="15B993AF" w14:textId="77777777" w:rsidR="00744EB2" w:rsidRPr="009324ED" w:rsidRDefault="00744EB2" w:rsidP="008F385E">
            <w:pPr>
              <w:spacing w:before="0" w:after="0"/>
              <w:jc w:val="center"/>
              <w:rPr>
                <w:rFonts w:eastAsia="Times New Roman"/>
                <w:vertAlign w:val="superscript"/>
                <w:lang w:val="vi-VN"/>
              </w:rPr>
            </w:pPr>
            <w:r w:rsidRPr="009324ED">
              <w:rPr>
                <w:rFonts w:eastAsia="Times New Roman"/>
                <w:vertAlign w:val="superscript"/>
                <w:lang w:val="vi-VN"/>
              </w:rPr>
              <w:t>_______________________________________</w:t>
            </w:r>
          </w:p>
          <w:p w14:paraId="0B634D29" w14:textId="77777777" w:rsidR="00744EB2" w:rsidRPr="009324ED" w:rsidRDefault="00744EB2" w:rsidP="008F385E">
            <w:pPr>
              <w:spacing w:before="0" w:after="0"/>
              <w:jc w:val="center"/>
              <w:rPr>
                <w:rFonts w:eastAsia="Times New Roman"/>
                <w:i/>
                <w:iCs/>
                <w:lang w:val="vi-VN"/>
              </w:rPr>
            </w:pPr>
            <w:r w:rsidRPr="009324ED">
              <w:rPr>
                <w:rFonts w:eastAsia="Times New Roman"/>
                <w:i/>
                <w:iCs/>
                <w:lang w:val="vi-VN"/>
              </w:rPr>
              <w:t>......</w:t>
            </w:r>
            <w:r w:rsidRPr="009324ED">
              <w:rPr>
                <w:rFonts w:eastAsia="Times New Roman"/>
                <w:i/>
                <w:iCs/>
                <w:vertAlign w:val="superscript"/>
              </w:rPr>
              <w:footnoteReference w:id="69"/>
            </w:r>
            <w:r w:rsidRPr="009324ED">
              <w:rPr>
                <w:rFonts w:eastAsia="Times New Roman"/>
                <w:i/>
                <w:iCs/>
                <w:lang w:val="vi-VN"/>
              </w:rPr>
              <w:t>......., ngày…... tháng …. năm .......</w:t>
            </w:r>
          </w:p>
          <w:p w14:paraId="7B93D44A" w14:textId="77777777" w:rsidR="00744EB2" w:rsidRPr="009324ED" w:rsidRDefault="00744EB2" w:rsidP="008F385E">
            <w:pPr>
              <w:spacing w:before="0" w:after="0"/>
              <w:jc w:val="center"/>
              <w:rPr>
                <w:rFonts w:eastAsia="Times New Roman"/>
                <w:b/>
                <w:bCs/>
                <w:lang w:val="vi-VN"/>
              </w:rPr>
            </w:pPr>
          </w:p>
          <w:p w14:paraId="71441623" w14:textId="77777777" w:rsidR="00744EB2" w:rsidRPr="009324ED" w:rsidRDefault="00744EB2" w:rsidP="008F385E">
            <w:pPr>
              <w:spacing w:before="0" w:after="0"/>
              <w:jc w:val="center"/>
              <w:rPr>
                <w:rFonts w:eastAsia="Times New Roman"/>
                <w:b/>
                <w:bCs/>
                <w:lang w:val="vi-VN"/>
              </w:rPr>
            </w:pPr>
            <w:r w:rsidRPr="009324ED">
              <w:rPr>
                <w:rFonts w:eastAsia="Times New Roman"/>
                <w:b/>
                <w:bCs/>
                <w:lang w:val="vi-VN"/>
              </w:rPr>
              <w:t xml:space="preserve">ĐƠN ĐỀ NGHỊ </w:t>
            </w:r>
          </w:p>
          <w:p w14:paraId="5C123546" w14:textId="77777777" w:rsidR="00744EB2" w:rsidRPr="009324ED" w:rsidRDefault="00744EB2" w:rsidP="008F385E">
            <w:pPr>
              <w:spacing w:before="0" w:after="0"/>
              <w:jc w:val="center"/>
              <w:rPr>
                <w:rFonts w:eastAsia="Times New Roman"/>
                <w:b/>
                <w:bCs/>
                <w:lang w:val="vi-VN"/>
              </w:rPr>
            </w:pPr>
            <w:r w:rsidRPr="009324ED">
              <w:rPr>
                <w:rFonts w:eastAsia="Times New Roman"/>
                <w:b/>
                <w:bCs/>
                <w:lang w:val="vi-VN"/>
              </w:rPr>
              <w:t>Cấp giấy phép hành nghề khám bệnh, chữa bệnh/</w:t>
            </w:r>
          </w:p>
          <w:p w14:paraId="4192A24F" w14:textId="77777777" w:rsidR="00744EB2" w:rsidRPr="009324ED" w:rsidRDefault="00744EB2" w:rsidP="008F385E">
            <w:pPr>
              <w:spacing w:before="0" w:after="0"/>
              <w:jc w:val="center"/>
              <w:rPr>
                <w:rFonts w:eastAsia="Times New Roman"/>
                <w:b/>
                <w:bCs/>
                <w:lang w:val="vi-VN"/>
              </w:rPr>
            </w:pPr>
            <w:r w:rsidRPr="009324ED">
              <w:rPr>
                <w:rFonts w:eastAsia="Times New Roman"/>
                <w:b/>
                <w:bCs/>
                <w:lang w:val="vi-VN"/>
              </w:rPr>
              <w:t>Thừa nhận giấy phép hành nghề</w:t>
            </w:r>
          </w:p>
          <w:p w14:paraId="31698F69" w14:textId="77777777" w:rsidR="00744EB2" w:rsidRPr="009324ED" w:rsidRDefault="00744EB2" w:rsidP="008F385E">
            <w:pPr>
              <w:jc w:val="center"/>
              <w:rPr>
                <w:rFonts w:eastAsia="Times New Roman"/>
                <w:vertAlign w:val="superscript"/>
                <w:lang w:val="es-ES"/>
              </w:rPr>
            </w:pPr>
            <w:r w:rsidRPr="009324ED">
              <w:rPr>
                <w:rFonts w:eastAsia="Times New Roman"/>
                <w:vertAlign w:val="superscript"/>
                <w:lang w:val="es-ES"/>
              </w:rPr>
              <w:t>____________</w:t>
            </w:r>
          </w:p>
        </w:tc>
      </w:tr>
    </w:tbl>
    <w:p w14:paraId="23529E59" w14:textId="37B0D248" w:rsidR="00744EB2" w:rsidRPr="009324ED" w:rsidRDefault="00744EB2" w:rsidP="008F385E">
      <w:pPr>
        <w:ind w:firstLine="709"/>
        <w:jc w:val="center"/>
        <w:rPr>
          <w:rFonts w:eastAsia="Times New Roman"/>
          <w:lang w:val="es-ES"/>
        </w:rPr>
      </w:pPr>
      <w:r w:rsidRPr="009324ED">
        <w:rPr>
          <w:rFonts w:eastAsia="Times New Roman"/>
          <w:lang w:val="es-ES"/>
        </w:rPr>
        <w:t xml:space="preserve">Kính gửi: </w:t>
      </w:r>
      <w:r w:rsidR="008F385E">
        <w:rPr>
          <w:rFonts w:eastAsia="Times New Roman"/>
          <w:lang w:val="es-ES"/>
        </w:rPr>
        <w:t>Sở Y tế tỉnh Bình Dương.</w:t>
      </w:r>
    </w:p>
    <w:p w14:paraId="33918BAF" w14:textId="77777777" w:rsidR="00744EB2" w:rsidRPr="009324ED" w:rsidRDefault="00744EB2" w:rsidP="00744EB2">
      <w:pPr>
        <w:tabs>
          <w:tab w:val="left" w:leader="dot" w:pos="8789"/>
        </w:tabs>
        <w:ind w:firstLine="709"/>
        <w:rPr>
          <w:rFonts w:eastAsia="Times New Roman"/>
          <w:lang w:val="es-ES"/>
        </w:rPr>
      </w:pPr>
      <w:r w:rsidRPr="009324ED">
        <w:rPr>
          <w:rFonts w:eastAsia="Times New Roman"/>
          <w:lang w:val="es-ES"/>
        </w:rPr>
        <w:t xml:space="preserve">Họ và tên: …………………………………………………………………. </w:t>
      </w:r>
    </w:p>
    <w:p w14:paraId="71A879C2" w14:textId="77777777" w:rsidR="00744EB2" w:rsidRPr="009324ED" w:rsidRDefault="00744EB2" w:rsidP="00744EB2">
      <w:pPr>
        <w:ind w:firstLine="709"/>
        <w:rPr>
          <w:rFonts w:eastAsia="Times New Roman"/>
          <w:lang w:val="es-ES"/>
        </w:rPr>
      </w:pPr>
      <w:r w:rsidRPr="009324ED">
        <w:rPr>
          <w:rFonts w:eastAsia="Times New Roman"/>
          <w:lang w:val="es-ES"/>
        </w:rPr>
        <w:t>Ngày, tháng, năm sinh:…………………………………………………...</w:t>
      </w:r>
    </w:p>
    <w:p w14:paraId="675408BA" w14:textId="77777777" w:rsidR="00744EB2" w:rsidRPr="009324ED" w:rsidRDefault="00744EB2" w:rsidP="00744EB2">
      <w:pPr>
        <w:tabs>
          <w:tab w:val="left" w:leader="dot" w:pos="8789"/>
        </w:tabs>
        <w:ind w:firstLine="709"/>
        <w:rPr>
          <w:rFonts w:eastAsia="Times New Roman"/>
          <w:lang w:val="vi-VN"/>
        </w:rPr>
      </w:pPr>
      <w:r w:rsidRPr="009324ED">
        <w:rPr>
          <w:rFonts w:eastAsia="Times New Roman"/>
          <w:lang w:val="es-ES"/>
        </w:rPr>
        <w:t>Địa chỉ cư trú:…………………………………………………………..</w:t>
      </w:r>
    </w:p>
    <w:p w14:paraId="1DDFAE26" w14:textId="77777777" w:rsidR="00744EB2" w:rsidRPr="009324ED" w:rsidRDefault="00744EB2" w:rsidP="00744EB2">
      <w:pPr>
        <w:tabs>
          <w:tab w:val="left" w:leader="dot" w:pos="5103"/>
          <w:tab w:val="left" w:pos="5954"/>
        </w:tabs>
        <w:ind w:firstLine="709"/>
        <w:rPr>
          <w:rFonts w:eastAsia="Times New Roman"/>
          <w:lang w:val="vi-VN"/>
        </w:rPr>
      </w:pPr>
      <w:r w:rsidRPr="009324ED">
        <w:rPr>
          <w:rFonts w:eastAsia="Times New Roman"/>
          <w:lang w:val="vi-VN"/>
        </w:rPr>
        <w:t>Số chứng minh nhân dân/số căn cước công dân/số căn cước/số định danh cá nhân/số hộ chiếu</w:t>
      </w:r>
      <w:r w:rsidRPr="009324ED">
        <w:rPr>
          <w:rFonts w:eastAsia="Times New Roman"/>
          <w:vertAlign w:val="superscript"/>
          <w:lang w:val="vi-VN"/>
        </w:rPr>
        <w:t xml:space="preserve"> </w:t>
      </w:r>
      <w:r w:rsidRPr="009324ED">
        <w:rPr>
          <w:rFonts w:eastAsia="Times New Roman"/>
          <w:vertAlign w:val="superscript"/>
          <w:lang w:val="es-ES"/>
        </w:rPr>
        <w:footnoteReference w:id="70"/>
      </w:r>
      <w:r w:rsidRPr="009324ED">
        <w:rPr>
          <w:rFonts w:eastAsia="Times New Roman"/>
          <w:lang w:val="vi-VN"/>
        </w:rPr>
        <w:t>:.……………………………………………………</w:t>
      </w:r>
    </w:p>
    <w:p w14:paraId="2928B4D5" w14:textId="77777777" w:rsidR="00744EB2" w:rsidRPr="009324ED" w:rsidRDefault="00744EB2" w:rsidP="00744EB2">
      <w:pPr>
        <w:tabs>
          <w:tab w:val="left" w:leader="dot" w:pos="5103"/>
          <w:tab w:val="left" w:pos="5954"/>
        </w:tabs>
        <w:ind w:firstLine="709"/>
        <w:rPr>
          <w:rFonts w:eastAsia="Times New Roman"/>
          <w:lang w:val="vi-VN"/>
        </w:rPr>
      </w:pPr>
      <w:r w:rsidRPr="009324ED">
        <w:rPr>
          <w:rFonts w:eastAsia="Times New Roman"/>
          <w:lang w:val="vi-VN"/>
        </w:rPr>
        <w:t>Ngày cấp………….….Nơi cấp:………………..……………….….........</w:t>
      </w:r>
    </w:p>
    <w:p w14:paraId="19AE1EBB" w14:textId="77777777" w:rsidR="00744EB2" w:rsidRPr="009324ED" w:rsidRDefault="00744EB2" w:rsidP="00744EB2">
      <w:pPr>
        <w:tabs>
          <w:tab w:val="left" w:leader="dot" w:pos="8789"/>
        </w:tabs>
        <w:ind w:firstLine="709"/>
        <w:rPr>
          <w:rFonts w:eastAsia="Times New Roman"/>
          <w:lang w:val="vi-VN"/>
        </w:rPr>
      </w:pPr>
      <w:r w:rsidRPr="009324ED">
        <w:rPr>
          <w:rFonts w:eastAsia="Times New Roman"/>
          <w:lang w:val="vi-VN"/>
        </w:rPr>
        <w:t>Điện thoại: ............................................... Email ( nếu có): …………..</w:t>
      </w:r>
    </w:p>
    <w:p w14:paraId="47DDAD1F" w14:textId="77777777" w:rsidR="00744EB2" w:rsidRPr="009324ED" w:rsidRDefault="00744EB2" w:rsidP="00744EB2">
      <w:pPr>
        <w:tabs>
          <w:tab w:val="left" w:leader="dot" w:pos="8789"/>
        </w:tabs>
        <w:ind w:firstLine="709"/>
        <w:rPr>
          <w:rFonts w:eastAsia="Times New Roman"/>
          <w:lang w:val="vi-VN"/>
        </w:rPr>
      </w:pPr>
      <w:r w:rsidRPr="009324ED">
        <w:rPr>
          <w:rFonts w:eastAsia="Times New Roman"/>
          <w:lang w:val="vi-VN"/>
        </w:rPr>
        <w:t xml:space="preserve">Là người đang làm việc tại cơ sở khám bệnh, chữa bệnh </w:t>
      </w:r>
      <w:r w:rsidRPr="009324ED">
        <w:rPr>
          <w:rFonts w:eastAsia="Times New Roman"/>
          <w:bCs/>
          <w:vertAlign w:val="superscript"/>
        </w:rPr>
        <w:footnoteReference w:id="71"/>
      </w:r>
      <w:r w:rsidRPr="009324ED">
        <w:rPr>
          <w:rFonts w:eastAsia="Times New Roman"/>
          <w:lang w:val="vi-VN"/>
        </w:rPr>
        <w:t>:…………</w:t>
      </w:r>
    </w:p>
    <w:p w14:paraId="1E475927" w14:textId="77777777" w:rsidR="00744EB2" w:rsidRPr="009324ED" w:rsidRDefault="00744EB2" w:rsidP="00744EB2">
      <w:pPr>
        <w:tabs>
          <w:tab w:val="left" w:leader="dot" w:pos="8789"/>
        </w:tabs>
        <w:ind w:firstLine="709"/>
        <w:rPr>
          <w:rFonts w:eastAsia="Times New Roman"/>
          <w:lang w:val="vi-VN"/>
        </w:rPr>
      </w:pPr>
      <w:r w:rsidRPr="009324ED">
        <w:rPr>
          <w:rFonts w:eastAsia="Times New Roman"/>
          <w:lang w:val="vi-VN"/>
        </w:rPr>
        <w:t>Văn bằng chuyên môn:</w:t>
      </w:r>
      <w:r w:rsidRPr="009324ED">
        <w:rPr>
          <w:rFonts w:eastAsia="Times New Roman"/>
          <w:vertAlign w:val="superscript"/>
        </w:rPr>
        <w:footnoteReference w:id="72"/>
      </w:r>
      <w:r w:rsidRPr="009324ED">
        <w:rPr>
          <w:rFonts w:eastAsia="Times New Roman"/>
          <w:lang w:val="vi-VN"/>
        </w:rPr>
        <w:t xml:space="preserve"> ……………………………………………</w:t>
      </w:r>
    </w:p>
    <w:p w14:paraId="3233ED4F" w14:textId="77777777" w:rsidR="00744EB2" w:rsidRPr="009324ED" w:rsidRDefault="00744EB2" w:rsidP="00744EB2">
      <w:pPr>
        <w:ind w:firstLine="709"/>
        <w:rPr>
          <w:rFonts w:eastAsia="Times New Roman"/>
          <w:lang w:val="vi-VN"/>
        </w:rPr>
      </w:pPr>
      <w:r w:rsidRPr="009324ED">
        <w:rPr>
          <w:rFonts w:eastAsia="Times New Roman"/>
          <w:lang w:val="vi-VN"/>
        </w:rPr>
        <w:t xml:space="preserve">Chức danh đề nghị cấp: </w:t>
      </w:r>
      <w:r w:rsidRPr="009324ED">
        <w:rPr>
          <w:rFonts w:eastAsia="Times New Roman"/>
          <w:vertAlign w:val="superscript"/>
          <w:lang w:val="vi-VN"/>
        </w:rPr>
        <w:footnoteReference w:id="73"/>
      </w:r>
      <w:r w:rsidRPr="009324ED">
        <w:rPr>
          <w:rFonts w:eastAsia="Times New Roman"/>
          <w:lang w:val="vi-VN"/>
        </w:rPr>
        <w:t>.......................................................................</w:t>
      </w:r>
    </w:p>
    <w:p w14:paraId="0D23B5C3" w14:textId="77777777" w:rsidR="00744EB2" w:rsidRPr="009324ED" w:rsidRDefault="00744EB2" w:rsidP="00744EB2">
      <w:pPr>
        <w:ind w:firstLine="709"/>
        <w:rPr>
          <w:rFonts w:eastAsia="Times New Roman"/>
          <w:lang w:val="vi-VN"/>
        </w:rPr>
      </w:pPr>
      <w:r w:rsidRPr="009324ED">
        <w:rPr>
          <w:rFonts w:eastAsia="Times New Roman"/>
          <w:lang w:val="vi-VN"/>
        </w:rPr>
        <w:t xml:space="preserve">Trường hợp đề nghị cấp: </w:t>
      </w:r>
      <w:r w:rsidRPr="009324ED">
        <w:rPr>
          <w:rFonts w:eastAsia="Times New Roman"/>
          <w:vertAlign w:val="superscript"/>
          <w:lang w:val="vi-VN"/>
        </w:rPr>
        <w:footnoteReference w:id="74"/>
      </w:r>
      <w:r w:rsidRPr="009324ED">
        <w:rPr>
          <w:rFonts w:eastAsia="Times New Roman"/>
          <w:vertAlign w:val="superscript"/>
          <w:lang w:val="vi-VN"/>
        </w:rPr>
        <w:t xml:space="preserve"> </w:t>
      </w:r>
      <w:r w:rsidRPr="009324ED">
        <w:rPr>
          <w:rFonts w:eastAsia="Times New Roman"/>
          <w:lang w:val="vi-VN"/>
        </w:rPr>
        <w:t>....................................................................</w:t>
      </w:r>
    </w:p>
    <w:p w14:paraId="2E00A6F3" w14:textId="77777777" w:rsidR="00744EB2" w:rsidRPr="009324ED" w:rsidRDefault="00744EB2" w:rsidP="00744EB2">
      <w:pPr>
        <w:ind w:firstLine="709"/>
        <w:rPr>
          <w:rFonts w:eastAsia="Times New Roman"/>
          <w:lang w:val="vi-VN"/>
        </w:rPr>
      </w:pPr>
      <w:r w:rsidRPr="009324ED">
        <w:rPr>
          <w:rFonts w:eastAsia="Times New Roman"/>
          <w:lang w:val="vi-VN"/>
        </w:rPr>
        <w:t>Phạm vi hành nghề đề nghị cấp: .............................................................</w:t>
      </w:r>
    </w:p>
    <w:p w14:paraId="6A117917" w14:textId="77777777" w:rsidR="00744EB2" w:rsidRPr="009324ED" w:rsidRDefault="00744EB2" w:rsidP="00744EB2">
      <w:pPr>
        <w:ind w:firstLine="709"/>
        <w:rPr>
          <w:rFonts w:eastAsia="Times New Roman"/>
          <w:lang w:val="vi-VN"/>
        </w:rPr>
      </w:pPr>
      <w:r w:rsidRPr="009324ED">
        <w:rPr>
          <w:rFonts w:eastAsia="Times New Roman"/>
          <w:lang w:val="vi-VN"/>
        </w:rPr>
        <w:t>Số giấy phép hành nghề đã được cấp (nếu có):.......................................</w:t>
      </w:r>
    </w:p>
    <w:p w14:paraId="3B5F45C4" w14:textId="77777777" w:rsidR="00744EB2" w:rsidRPr="009324ED" w:rsidRDefault="00744EB2" w:rsidP="00744EB2">
      <w:pPr>
        <w:ind w:firstLine="709"/>
        <w:rPr>
          <w:rFonts w:eastAsia="Times New Roman"/>
          <w:lang w:val="vi-VN"/>
        </w:rPr>
      </w:pPr>
      <w:r w:rsidRPr="009324ED">
        <w:rPr>
          <w:rFonts w:eastAsia="Times New Roman"/>
          <w:lang w:val="vi-VN"/>
        </w:rPr>
        <w:t>Hồ sơ đề nghị …..……..……</w:t>
      </w:r>
      <w:r w:rsidRPr="009324ED">
        <w:rPr>
          <w:rFonts w:eastAsia="Times New Roman"/>
          <w:vertAlign w:val="superscript"/>
          <w:lang w:val="vi-VN"/>
        </w:rPr>
        <w:t>7</w:t>
      </w:r>
      <w:r w:rsidRPr="009324ED">
        <w:rPr>
          <w:rFonts w:eastAsia="Times New Roman"/>
          <w:lang w:val="vi-VN"/>
        </w:rPr>
        <w:t>……………….gồm các giấy tờ sau</w:t>
      </w:r>
      <w:r w:rsidRPr="009324ED">
        <w:rPr>
          <w:rFonts w:eastAsia="Times New Roman"/>
          <w:vertAlign w:val="superscript"/>
          <w:lang w:val="vi-VN"/>
        </w:rPr>
        <w:t xml:space="preserve"> </w:t>
      </w:r>
      <w:r w:rsidRPr="009324ED">
        <w:rPr>
          <w:rFonts w:eastAsia="Times New Roman"/>
          <w:vertAlign w:val="superscript"/>
          <w:lang w:val="vi-VN"/>
        </w:rPr>
        <w:footnoteReference w:id="75"/>
      </w:r>
      <w:r w:rsidRPr="009324ED">
        <w:rPr>
          <w:rFonts w:eastAsia="Times New Roman"/>
          <w:lang w:val="vi-VN"/>
        </w:rPr>
        <w:t>:</w:t>
      </w:r>
    </w:p>
    <w:p w14:paraId="510444F2" w14:textId="77777777" w:rsidR="00744EB2" w:rsidRPr="009324ED" w:rsidRDefault="00744EB2" w:rsidP="00744EB2">
      <w:pPr>
        <w:ind w:firstLine="709"/>
        <w:rPr>
          <w:rFonts w:eastAsia="Times New Roman"/>
          <w:lang w:val="vi-VN"/>
        </w:rPr>
      </w:pPr>
      <w:r w:rsidRPr="009324ED">
        <w:rPr>
          <w:rFonts w:eastAsia="Times New Roman"/>
          <w:lang w:val="vi-VN"/>
        </w:rPr>
        <w:t>(1)..……………………………………………….….…….………………</w:t>
      </w:r>
    </w:p>
    <w:p w14:paraId="2BD5E277" w14:textId="77777777" w:rsidR="00744EB2" w:rsidRPr="009324ED" w:rsidRDefault="00744EB2" w:rsidP="00744EB2">
      <w:pPr>
        <w:ind w:firstLine="709"/>
        <w:rPr>
          <w:rFonts w:eastAsia="Times New Roman"/>
          <w:lang w:val="vi-VN"/>
        </w:rPr>
      </w:pPr>
      <w:r w:rsidRPr="009324ED">
        <w:rPr>
          <w:rFonts w:eastAsia="Times New Roman"/>
          <w:lang w:val="vi-VN"/>
        </w:rPr>
        <w:t>(2)………………………………………………………..………………..</w:t>
      </w:r>
    </w:p>
    <w:p w14:paraId="475DADF2" w14:textId="77777777" w:rsidR="00744EB2" w:rsidRPr="009324ED" w:rsidRDefault="00744EB2" w:rsidP="00744EB2">
      <w:pPr>
        <w:ind w:firstLine="709"/>
        <w:rPr>
          <w:rFonts w:eastAsia="Times New Roman"/>
          <w:lang w:val="vi-VN"/>
        </w:rPr>
      </w:pPr>
      <w:r w:rsidRPr="009324ED">
        <w:rPr>
          <w:rFonts w:eastAsia="Times New Roman"/>
          <w:lang w:val="vi-VN"/>
        </w:rPr>
        <w:t>(3)………………………………………………….………………………</w:t>
      </w:r>
    </w:p>
    <w:p w14:paraId="6FE6F806" w14:textId="77777777" w:rsidR="00744EB2" w:rsidRPr="009324ED" w:rsidRDefault="00744EB2" w:rsidP="00744EB2">
      <w:pPr>
        <w:tabs>
          <w:tab w:val="left" w:leader="dot" w:pos="8789"/>
        </w:tabs>
        <w:ind w:firstLine="709"/>
        <w:rPr>
          <w:rFonts w:eastAsia="Times New Roman"/>
          <w:lang w:val="vi-VN"/>
        </w:rPr>
      </w:pPr>
      <w:r w:rsidRPr="009324ED">
        <w:rPr>
          <w:rFonts w:eastAsia="Times New Roman"/>
          <w:lang w:val="vi-VN"/>
        </w:rPr>
        <w:t>..……………………………………………………………………………</w:t>
      </w:r>
    </w:p>
    <w:p w14:paraId="6804CFA0" w14:textId="157735A5" w:rsidR="00744EB2" w:rsidRPr="009324ED" w:rsidRDefault="00744EB2" w:rsidP="00744EB2">
      <w:pPr>
        <w:tabs>
          <w:tab w:val="left" w:leader="dot" w:pos="8789"/>
        </w:tabs>
        <w:ind w:firstLine="709"/>
        <w:rPr>
          <w:rFonts w:eastAsia="Times New Roman"/>
          <w:lang w:val="vi-VN"/>
        </w:rPr>
      </w:pPr>
      <w:r w:rsidRPr="009324ED">
        <w:rPr>
          <w:rFonts w:eastAsia="Times New Roman"/>
          <w:lang w:val="vi-VN"/>
        </w:rPr>
        <w:t>Tôi xin cam đoan những thông tin kê khai ở trên là của tôi và hoàn toàn chịu trách nhiệm trước pháp luật về tính xác thực của nội dung kê khai cũng như các giấy tờ trong bộ hồ sơ này. Kính đề nghị quý cơ quan xem xét và cấp giấy phép hành nghề khám bệnh, chữa bệnh cho tôi.</w:t>
      </w:r>
    </w:p>
    <w:tbl>
      <w:tblPr>
        <w:tblW w:w="8856" w:type="dxa"/>
        <w:tblInd w:w="103" w:type="dxa"/>
        <w:tblCellMar>
          <w:left w:w="0" w:type="dxa"/>
          <w:right w:w="0" w:type="dxa"/>
        </w:tblCellMar>
        <w:tblLook w:val="04A0" w:firstRow="1" w:lastRow="0" w:firstColumn="1" w:lastColumn="0" w:noHBand="0" w:noVBand="1"/>
      </w:tblPr>
      <w:tblGrid>
        <w:gridCol w:w="4428"/>
        <w:gridCol w:w="4428"/>
      </w:tblGrid>
      <w:tr w:rsidR="00744EB2" w:rsidRPr="009324ED" w14:paraId="73248B16" w14:textId="77777777" w:rsidTr="00744EB2">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B9E08B1" w14:textId="77777777" w:rsidR="00744EB2" w:rsidRPr="009324ED" w:rsidRDefault="00744EB2" w:rsidP="00744EB2">
            <w:pPr>
              <w:ind w:firstLine="709"/>
              <w:jc w:val="left"/>
              <w:rPr>
                <w:rFonts w:eastAsia="Times New Roman"/>
                <w:lang w:val="sv-SE"/>
              </w:rPr>
            </w:pPr>
            <w:r w:rsidRPr="009324ED">
              <w:rPr>
                <w:rFonts w:eastAsia="Times New Roman"/>
                <w:lang w:val="vi-VN"/>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ED71B4C" w14:textId="77777777" w:rsidR="00744EB2" w:rsidRDefault="00744EB2" w:rsidP="008F385E">
            <w:pPr>
              <w:spacing w:before="0" w:after="0"/>
              <w:jc w:val="center"/>
              <w:rPr>
                <w:rFonts w:eastAsia="Times New Roman"/>
                <w:b/>
                <w:bCs/>
                <w:lang w:val="sv-SE"/>
              </w:rPr>
            </w:pPr>
            <w:r w:rsidRPr="009324ED">
              <w:rPr>
                <w:rFonts w:eastAsia="Times New Roman"/>
                <w:b/>
                <w:bCs/>
                <w:lang w:val="vi-VN"/>
              </w:rPr>
              <w:t>NGƯỜI LÀM ĐƠN</w:t>
            </w:r>
          </w:p>
          <w:p w14:paraId="18C0206E" w14:textId="41FE9641" w:rsidR="00744EB2" w:rsidRPr="009324ED" w:rsidRDefault="00744EB2" w:rsidP="008F385E">
            <w:pPr>
              <w:spacing w:before="0" w:after="0"/>
              <w:jc w:val="center"/>
              <w:rPr>
                <w:rFonts w:eastAsia="Times New Roman"/>
                <w:i/>
                <w:iCs/>
                <w:lang w:val="vi-VN"/>
              </w:rPr>
            </w:pPr>
            <w:r w:rsidRPr="009324ED">
              <w:rPr>
                <w:rFonts w:eastAsia="Times New Roman"/>
                <w:i/>
                <w:iCs/>
                <w:lang w:val="sv-SE"/>
              </w:rPr>
              <w:t>(</w:t>
            </w:r>
            <w:r w:rsidRPr="009324ED">
              <w:rPr>
                <w:rFonts w:eastAsia="Times New Roman"/>
                <w:i/>
                <w:iCs/>
                <w:lang w:val="vi-VN"/>
              </w:rPr>
              <w:t>K</w:t>
            </w:r>
            <w:r w:rsidRPr="009324ED">
              <w:rPr>
                <w:rFonts w:eastAsia="Times New Roman"/>
                <w:i/>
                <w:iCs/>
                <w:lang w:val="sv-SE"/>
              </w:rPr>
              <w:t xml:space="preserve">ý </w:t>
            </w:r>
            <w:r w:rsidRPr="009324ED">
              <w:rPr>
                <w:rFonts w:eastAsia="Times New Roman"/>
                <w:i/>
                <w:iCs/>
                <w:lang w:val="vi-VN"/>
              </w:rPr>
              <w:t>và ghi rõ họ, tên)</w:t>
            </w:r>
          </w:p>
          <w:p w14:paraId="1DA8E34C" w14:textId="77777777" w:rsidR="00744EB2" w:rsidRPr="009324ED" w:rsidRDefault="00744EB2" w:rsidP="00744EB2">
            <w:pPr>
              <w:ind w:firstLine="709"/>
              <w:jc w:val="center"/>
              <w:rPr>
                <w:rFonts w:eastAsia="Times New Roman"/>
                <w:lang w:val="sv-SE"/>
              </w:rPr>
            </w:pPr>
          </w:p>
        </w:tc>
      </w:tr>
    </w:tbl>
    <w:p w14:paraId="5E75C3B0" w14:textId="5F1A6C6A" w:rsidR="0023276E" w:rsidRDefault="0023276E" w:rsidP="00C94869">
      <w:pPr>
        <w:ind w:firstLine="709"/>
        <w:rPr>
          <w:sz w:val="28"/>
          <w:szCs w:val="28"/>
          <w:highlight w:val="white"/>
        </w:rPr>
      </w:pPr>
    </w:p>
    <w:p w14:paraId="713353F0" w14:textId="17A24DD3" w:rsidR="00B45590" w:rsidRPr="0023276E" w:rsidRDefault="00B45590" w:rsidP="00083A9D">
      <w:pPr>
        <w:pStyle w:val="NormalWeb"/>
        <w:shd w:val="clear" w:color="auto" w:fill="FFFFFF"/>
        <w:spacing w:before="120" w:beforeAutospacing="0" w:after="120" w:afterAutospacing="0"/>
        <w:ind w:firstLine="709"/>
        <w:jc w:val="right"/>
        <w:rPr>
          <w:sz w:val="28"/>
          <w:szCs w:val="28"/>
          <w:highlight w:val="white"/>
        </w:rPr>
      </w:pPr>
    </w:p>
    <w:sectPr w:rsidR="00B45590" w:rsidRPr="0023276E" w:rsidSect="00046F7E">
      <w:endnotePr>
        <w:numFmt w:val="decimal"/>
        <w:numRestart w:val="eachSect"/>
      </w:endnotePr>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B3D1F6" w14:textId="77777777" w:rsidR="007B6EAD" w:rsidRDefault="007B6EAD">
      <w:pPr>
        <w:spacing w:before="0" w:after="0"/>
      </w:pPr>
      <w:r>
        <w:separator/>
      </w:r>
    </w:p>
  </w:endnote>
  <w:endnote w:type="continuationSeparator" w:id="0">
    <w:p w14:paraId="6F358BB0" w14:textId="77777777" w:rsidR="007B6EAD" w:rsidRDefault="007B6EA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VnArialH">
    <w:altName w:val="Courier New"/>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nArial">
    <w:altName w:val="Calibri"/>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TimeH">
    <w:altName w:val="Arial"/>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VnArial NarrowH">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FAB76" w14:textId="1469D380" w:rsidR="001A7663" w:rsidRDefault="001A7663">
    <w:pPr>
      <w:pStyle w:val="Footer"/>
      <w:jc w:val="center"/>
    </w:pPr>
  </w:p>
  <w:p w14:paraId="797195CC" w14:textId="77777777" w:rsidR="001A7663" w:rsidRDefault="001A766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D97AA" w14:textId="77777777" w:rsidR="001A7663" w:rsidRDefault="001A7663">
    <w:pPr>
      <w:pStyle w:val="Footer"/>
      <w:jc w:val="center"/>
    </w:pPr>
  </w:p>
  <w:p w14:paraId="19803D49" w14:textId="77777777" w:rsidR="001A7663" w:rsidRDefault="001A76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A860F6" w14:textId="77777777" w:rsidR="007B6EAD" w:rsidRDefault="007B6EAD">
      <w:pPr>
        <w:spacing w:before="0" w:after="0"/>
      </w:pPr>
      <w:r>
        <w:separator/>
      </w:r>
    </w:p>
  </w:footnote>
  <w:footnote w:type="continuationSeparator" w:id="0">
    <w:p w14:paraId="2411218D" w14:textId="77777777" w:rsidR="007B6EAD" w:rsidRDefault="007B6EAD">
      <w:pPr>
        <w:spacing w:before="0" w:after="0"/>
      </w:pPr>
      <w:r>
        <w:continuationSeparator/>
      </w:r>
    </w:p>
  </w:footnote>
  <w:footnote w:id="1">
    <w:p w14:paraId="7D1F9E9D" w14:textId="77777777" w:rsidR="001A7663" w:rsidRDefault="001A7663" w:rsidP="00744EB2">
      <w:pPr>
        <w:rPr>
          <w:rFonts w:ascii="Arial" w:hAnsi="Arial" w:cs="Arial"/>
          <w:sz w:val="16"/>
          <w:szCs w:val="16"/>
        </w:rPr>
      </w:pPr>
      <w:r>
        <w:rPr>
          <w:rStyle w:val="FootnoteReference"/>
          <w:rFonts w:ascii="Arial" w:hAnsi="Arial" w:cs="Arial"/>
          <w:sz w:val="16"/>
          <w:szCs w:val="16"/>
        </w:rPr>
        <w:t>131</w:t>
      </w:r>
      <w:r>
        <w:rPr>
          <w:rFonts w:ascii="Arial" w:hAnsi="Arial" w:cs="Arial"/>
          <w:sz w:val="16"/>
          <w:szCs w:val="16"/>
        </w:rPr>
        <w:t xml:space="preserve"> Địa danh</w:t>
      </w:r>
    </w:p>
  </w:footnote>
  <w:footnote w:id="2">
    <w:p w14:paraId="4114EEF6" w14:textId="77777777" w:rsidR="001A7663" w:rsidRDefault="001A7663" w:rsidP="00744EB2">
      <w:pPr>
        <w:rPr>
          <w:rFonts w:ascii="Arial" w:hAnsi="Arial" w:cs="Arial"/>
          <w:sz w:val="16"/>
          <w:szCs w:val="16"/>
        </w:rPr>
      </w:pPr>
      <w:r>
        <w:rPr>
          <w:rStyle w:val="FootnoteReference"/>
          <w:rFonts w:ascii="Arial" w:hAnsi="Arial" w:cs="Arial"/>
          <w:sz w:val="16"/>
          <w:szCs w:val="16"/>
        </w:rPr>
        <w:t>132</w:t>
      </w:r>
      <w:r>
        <w:rPr>
          <w:rFonts w:ascii="Arial" w:hAnsi="Arial" w:cs="Arial"/>
          <w:sz w:val="16"/>
          <w:szCs w:val="16"/>
        </w:rPr>
        <w:t xml:space="preserve"> Tên cơ quan cấp Giấy xác nhận nội dung quảng cáo</w:t>
      </w:r>
    </w:p>
  </w:footnote>
  <w:footnote w:id="3">
    <w:p w14:paraId="5B202C02" w14:textId="77777777" w:rsidR="001A7663" w:rsidRDefault="001A7663" w:rsidP="00744EB2">
      <w:pPr>
        <w:rPr>
          <w:rFonts w:ascii="Arial" w:hAnsi="Arial" w:cs="Arial"/>
        </w:rPr>
      </w:pPr>
      <w:r>
        <w:rPr>
          <w:rStyle w:val="FootnoteReference"/>
          <w:rFonts w:ascii="Arial" w:hAnsi="Arial" w:cs="Arial"/>
          <w:sz w:val="16"/>
          <w:szCs w:val="16"/>
        </w:rPr>
        <w:t>133</w:t>
      </w:r>
      <w:r>
        <w:rPr>
          <w:rFonts w:ascii="Arial" w:hAnsi="Arial" w:cs="Arial"/>
          <w:sz w:val="16"/>
          <w:szCs w:val="16"/>
        </w:rPr>
        <w:t xml:space="preserve"> Ghi theo địa chỉ trên giấy chứng nhận đăng ký kinh doanh</w:t>
      </w:r>
    </w:p>
  </w:footnote>
  <w:footnote w:id="4">
    <w:p w14:paraId="7C451DFE" w14:textId="77777777" w:rsidR="001A7663" w:rsidRDefault="001A7663" w:rsidP="00744EB2">
      <w:pPr>
        <w:pStyle w:val="FootnoteText"/>
        <w:rPr>
          <w:rFonts w:ascii="Arial" w:hAnsi="Arial" w:cs="Arial"/>
          <w:sz w:val="16"/>
          <w:szCs w:val="16"/>
        </w:rPr>
      </w:pPr>
      <w:r>
        <w:rPr>
          <w:rStyle w:val="FootnoteReference"/>
          <w:rFonts w:ascii="Arial" w:hAnsi="Arial" w:cs="Arial"/>
          <w:sz w:val="16"/>
          <w:szCs w:val="16"/>
        </w:rPr>
        <w:t>134</w:t>
      </w:r>
      <w:r>
        <w:rPr>
          <w:rFonts w:ascii="Arial" w:hAnsi="Arial" w:cs="Arial"/>
          <w:sz w:val="16"/>
          <w:szCs w:val="16"/>
        </w:rPr>
        <w:t xml:space="preserve"> Ghi lý do quy định tại Điều 21 Thông tư này.</w:t>
      </w:r>
    </w:p>
  </w:footnote>
  <w:footnote w:id="5">
    <w:p w14:paraId="029C8E3E" w14:textId="77777777" w:rsidR="001A7663" w:rsidRDefault="001A7663" w:rsidP="00744EB2">
      <w:pPr>
        <w:rPr>
          <w:rFonts w:ascii="Arial" w:hAnsi="Arial" w:cs="Arial"/>
          <w:sz w:val="16"/>
          <w:szCs w:val="16"/>
        </w:rPr>
      </w:pPr>
      <w:r>
        <w:rPr>
          <w:rStyle w:val="FootnoteReference"/>
          <w:rFonts w:ascii="Arial" w:hAnsi="Arial" w:cs="Arial"/>
          <w:sz w:val="16"/>
          <w:szCs w:val="16"/>
        </w:rPr>
        <w:t>127</w:t>
      </w:r>
      <w:r>
        <w:rPr>
          <w:rFonts w:ascii="Arial" w:hAnsi="Arial" w:cs="Arial"/>
          <w:sz w:val="16"/>
          <w:szCs w:val="16"/>
        </w:rPr>
        <w:t xml:space="preserve"> Địa danh</w:t>
      </w:r>
    </w:p>
  </w:footnote>
  <w:footnote w:id="6">
    <w:p w14:paraId="4B098277" w14:textId="77777777" w:rsidR="001A7663" w:rsidRDefault="001A7663" w:rsidP="00744EB2">
      <w:pPr>
        <w:rPr>
          <w:rFonts w:ascii="Arial" w:hAnsi="Arial" w:cs="Arial"/>
          <w:sz w:val="16"/>
          <w:szCs w:val="16"/>
        </w:rPr>
      </w:pPr>
      <w:r>
        <w:rPr>
          <w:rStyle w:val="FootnoteReference"/>
          <w:rFonts w:ascii="Arial" w:hAnsi="Arial" w:cs="Arial"/>
          <w:sz w:val="16"/>
          <w:szCs w:val="16"/>
        </w:rPr>
        <w:t>128</w:t>
      </w:r>
      <w:r>
        <w:rPr>
          <w:rFonts w:ascii="Arial" w:hAnsi="Arial" w:cs="Arial"/>
          <w:sz w:val="16"/>
          <w:szCs w:val="16"/>
        </w:rPr>
        <w:t xml:space="preserve"> Tên cơ quan cấp Giấy xác nhận nội dung quảng cáo</w:t>
      </w:r>
    </w:p>
  </w:footnote>
  <w:footnote w:id="7">
    <w:p w14:paraId="46DEF3F0" w14:textId="77777777" w:rsidR="001A7663" w:rsidRDefault="001A7663" w:rsidP="00744EB2">
      <w:pPr>
        <w:rPr>
          <w:rFonts w:ascii="Arial" w:hAnsi="Arial" w:cs="Arial"/>
        </w:rPr>
      </w:pPr>
      <w:r>
        <w:rPr>
          <w:rStyle w:val="FootnoteReference"/>
          <w:rFonts w:ascii="Arial" w:hAnsi="Arial" w:cs="Arial"/>
          <w:sz w:val="16"/>
          <w:szCs w:val="16"/>
        </w:rPr>
        <w:t>129</w:t>
      </w:r>
      <w:r>
        <w:rPr>
          <w:rFonts w:ascii="Arial" w:hAnsi="Arial" w:cs="Arial"/>
          <w:sz w:val="16"/>
          <w:szCs w:val="16"/>
        </w:rPr>
        <w:t xml:space="preserve"> Ghi theo địa chỉ trên giấy chứng nhận đăng ký kinh doanh</w:t>
      </w:r>
    </w:p>
  </w:footnote>
  <w:footnote w:id="8">
    <w:p w14:paraId="72410D75" w14:textId="77777777" w:rsidR="001A7663" w:rsidRPr="0021104C" w:rsidRDefault="001A7663" w:rsidP="00744EB2">
      <w:pPr>
        <w:pStyle w:val="FootnoteText"/>
        <w:rPr>
          <w:rFonts w:ascii="Arial" w:hAnsi="Arial" w:cs="Arial"/>
          <w:sz w:val="22"/>
          <w:szCs w:val="22"/>
        </w:rPr>
      </w:pPr>
      <w:r w:rsidRPr="0021104C">
        <w:rPr>
          <w:rStyle w:val="FootnoteReference"/>
          <w:rFonts w:ascii="Arial" w:hAnsi="Arial" w:cs="Arial"/>
          <w:sz w:val="22"/>
          <w:szCs w:val="22"/>
        </w:rPr>
        <w:t>130</w:t>
      </w:r>
      <w:r w:rsidRPr="0021104C">
        <w:rPr>
          <w:rFonts w:ascii="Arial" w:hAnsi="Arial" w:cs="Arial"/>
          <w:sz w:val="22"/>
          <w:szCs w:val="22"/>
        </w:rPr>
        <w:t xml:space="preserve"> Ghi lý do quy định tại Điều 21 Thông tư này.</w:t>
      </w:r>
    </w:p>
  </w:footnote>
  <w:footnote w:id="9">
    <w:p w14:paraId="779ABF41" w14:textId="77777777" w:rsidR="001A7663" w:rsidRDefault="001A7663" w:rsidP="00744EB2">
      <w:pPr>
        <w:rPr>
          <w:rFonts w:ascii="Arial" w:hAnsi="Arial" w:cs="Arial"/>
          <w:sz w:val="16"/>
          <w:szCs w:val="16"/>
        </w:rPr>
      </w:pPr>
      <w:r>
        <w:rPr>
          <w:rStyle w:val="FootnoteReference"/>
          <w:rFonts w:ascii="Arial" w:hAnsi="Arial" w:cs="Arial"/>
          <w:sz w:val="16"/>
          <w:szCs w:val="16"/>
        </w:rPr>
        <w:t>124</w:t>
      </w:r>
      <w:r>
        <w:rPr>
          <w:rFonts w:ascii="Arial" w:hAnsi="Arial" w:cs="Arial"/>
          <w:sz w:val="16"/>
          <w:szCs w:val="16"/>
        </w:rPr>
        <w:t xml:space="preserve"> Địa danh</w:t>
      </w:r>
    </w:p>
  </w:footnote>
  <w:footnote w:id="10">
    <w:p w14:paraId="789E5F16" w14:textId="77777777" w:rsidR="001A7663" w:rsidRDefault="001A7663" w:rsidP="00744EB2">
      <w:pPr>
        <w:rPr>
          <w:rFonts w:ascii="Arial" w:hAnsi="Arial" w:cs="Arial"/>
        </w:rPr>
      </w:pPr>
      <w:r>
        <w:rPr>
          <w:rStyle w:val="FootnoteReference"/>
          <w:rFonts w:ascii="Arial" w:hAnsi="Arial" w:cs="Arial"/>
          <w:sz w:val="16"/>
          <w:szCs w:val="16"/>
        </w:rPr>
        <w:t>126</w:t>
      </w:r>
      <w:r>
        <w:rPr>
          <w:rFonts w:ascii="Arial" w:hAnsi="Arial" w:cs="Arial"/>
          <w:sz w:val="16"/>
          <w:szCs w:val="16"/>
        </w:rPr>
        <w:t xml:space="preserve"> Ghi theo địa chỉ trên giấy chứng nhận đăng ký kinh doanh</w:t>
      </w:r>
    </w:p>
  </w:footnote>
  <w:footnote w:id="11">
    <w:p w14:paraId="3162E0AC" w14:textId="77777777" w:rsidR="001A7663" w:rsidRDefault="001A7663" w:rsidP="0082583F">
      <w:pPr>
        <w:pStyle w:val="FootnoteText"/>
        <w:ind w:firstLine="567"/>
        <w:rPr>
          <w:lang w:val="vi-VN"/>
        </w:rPr>
      </w:pPr>
      <w:r>
        <w:rPr>
          <w:rStyle w:val="FootnoteReference"/>
        </w:rPr>
        <w:footnoteRef/>
      </w:r>
      <w:r>
        <w:rPr>
          <w:lang w:val="vi-VN"/>
        </w:rPr>
        <w:t xml:space="preserve"> Địa danh.</w:t>
      </w:r>
    </w:p>
  </w:footnote>
  <w:footnote w:id="12">
    <w:p w14:paraId="16488B57" w14:textId="77777777" w:rsidR="001A7663" w:rsidRDefault="001A7663" w:rsidP="0082583F">
      <w:pPr>
        <w:pStyle w:val="FootnoteText"/>
        <w:ind w:firstLine="567"/>
        <w:rPr>
          <w:lang w:val="vi-VN"/>
        </w:rPr>
      </w:pPr>
      <w:r>
        <w:rPr>
          <w:rStyle w:val="FootnoteReference"/>
        </w:rPr>
        <w:footnoteRef/>
      </w:r>
      <w:r>
        <w:rPr>
          <w:lang w:val="vi-VN"/>
        </w:rPr>
        <w:t xml:space="preserve"> Địa chỉ cụ thể của đoàn khám, cơ sở, cá nhân đề nghị.</w:t>
      </w:r>
    </w:p>
  </w:footnote>
  <w:footnote w:id="13">
    <w:p w14:paraId="78164E23" w14:textId="77777777" w:rsidR="001A7663" w:rsidRDefault="001A7663" w:rsidP="0082583F">
      <w:pPr>
        <w:pStyle w:val="FootnoteText"/>
        <w:ind w:firstLine="567"/>
        <w:rPr>
          <w:lang w:val="vi-VN"/>
        </w:rPr>
      </w:pPr>
      <w:r>
        <w:rPr>
          <w:rStyle w:val="FootnoteReference"/>
        </w:rPr>
        <w:footnoteRef/>
      </w:r>
      <w:r>
        <w:rPr>
          <w:lang w:val="vi-VN"/>
        </w:rPr>
        <w:t xml:space="preserve"> Liệt kê đầy đủ các giấy tờ, tài liệu nộp kèm theo đơn. Các giấy tờ tài liệu phải đầy đủ và được sắp xếp theo thứ tự quy định tại Nghị định số ……/2023/NĐ-CP.</w:t>
      </w:r>
    </w:p>
  </w:footnote>
  <w:footnote w:id="14">
    <w:p w14:paraId="0AC08423" w14:textId="77777777" w:rsidR="001A7663" w:rsidRDefault="001A7663" w:rsidP="0082583F">
      <w:pPr>
        <w:pStyle w:val="FootnoteText"/>
        <w:ind w:firstLine="567"/>
      </w:pPr>
      <w:r>
        <w:rPr>
          <w:rStyle w:val="FootnoteReference"/>
        </w:rPr>
        <w:footnoteRef/>
      </w:r>
      <w:r>
        <w:t xml:space="preserve"> Trường hợp khám bệnh, chữa bệnh lưu động hoặc khám bệnh, chữa bệnh nhân đạo do cơ sở khám bệnh, chữa bệnh tổ chức thì n</w:t>
      </w:r>
      <w:r w:rsidRPr="004E0CBE">
        <w:t>gười đứng đầu hoặc người được người đứng đầu ủy quyền</w:t>
      </w:r>
      <w:r>
        <w:t xml:space="preserve"> của cơ sở đó</w:t>
      </w:r>
      <w:r w:rsidRPr="004E0CBE">
        <w:t xml:space="preserve"> ký ghi rõ họ, tên và đóng dấu</w:t>
      </w:r>
      <w:r>
        <w:t>.</w:t>
      </w:r>
    </w:p>
  </w:footnote>
  <w:footnote w:id="15">
    <w:p w14:paraId="1699EA17" w14:textId="77777777" w:rsidR="001A7663" w:rsidRPr="00192626" w:rsidRDefault="001A7663" w:rsidP="0082583F">
      <w:pPr>
        <w:pStyle w:val="FootnoteText"/>
        <w:ind w:firstLine="567"/>
      </w:pPr>
      <w:r>
        <w:rPr>
          <w:rStyle w:val="FootnoteReference"/>
        </w:rPr>
        <w:footnoteRef/>
      </w:r>
      <w:r>
        <w:rPr>
          <w:lang w:val="vi-VN"/>
        </w:rPr>
        <w:t xml:space="preserve"> Ghi cụ thể chức danh, vị trí chuyên môn được phân công đảm nhiệm</w:t>
      </w:r>
      <w:r>
        <w:t>.</w:t>
      </w:r>
    </w:p>
  </w:footnote>
  <w:footnote w:id="16">
    <w:p w14:paraId="29B630C0" w14:textId="77777777" w:rsidR="001A7663" w:rsidRDefault="001A7663" w:rsidP="0082583F">
      <w:pPr>
        <w:pStyle w:val="FootnoteText"/>
        <w:ind w:firstLine="567"/>
        <w:rPr>
          <w:lang w:val="vi-VN"/>
        </w:rPr>
      </w:pPr>
      <w:r>
        <w:rPr>
          <w:rStyle w:val="FootnoteReference"/>
        </w:rPr>
        <w:footnoteRef/>
      </w:r>
      <w:r>
        <w:rPr>
          <w:lang w:val="vi-VN"/>
        </w:rPr>
        <w:t xml:space="preserve"> Ghi danh sách người tham gia khám bệnh chữa bệnh nhưng không thuộc diện cấp giấy phép hành nghề.</w:t>
      </w:r>
    </w:p>
  </w:footnote>
  <w:footnote w:id="17">
    <w:p w14:paraId="4D78F8A9" w14:textId="77777777" w:rsidR="001A7663" w:rsidRDefault="001A7663" w:rsidP="0082583F">
      <w:pPr>
        <w:pStyle w:val="FootnoteText"/>
        <w:ind w:firstLine="567"/>
        <w:rPr>
          <w:lang w:val="vi-VN"/>
        </w:rPr>
      </w:pPr>
      <w:r>
        <w:rPr>
          <w:rStyle w:val="FootnoteReference"/>
        </w:rPr>
        <w:footnoteRef/>
      </w:r>
      <w:r>
        <w:rPr>
          <w:lang w:val="vi-VN"/>
        </w:rPr>
        <w:t xml:space="preserve"> Ghi cụ thể chức danh, vị trí làm việc được phân công đảm nhiệm.</w:t>
      </w:r>
    </w:p>
  </w:footnote>
  <w:footnote w:id="18">
    <w:p w14:paraId="34E84D1A" w14:textId="77777777" w:rsidR="001A7663" w:rsidRPr="00192626" w:rsidRDefault="001A7663" w:rsidP="0082583F">
      <w:pPr>
        <w:pStyle w:val="FootnoteText"/>
        <w:ind w:firstLine="567"/>
      </w:pPr>
      <w:r>
        <w:rPr>
          <w:rStyle w:val="FootnoteReference"/>
        </w:rPr>
        <w:footnoteRef/>
      </w:r>
      <w:r>
        <w:rPr>
          <w:lang w:val="vi-VN"/>
        </w:rPr>
        <w:t xml:space="preserve"> Địa danh</w:t>
      </w:r>
      <w:r>
        <w:t>.</w:t>
      </w:r>
    </w:p>
  </w:footnote>
  <w:footnote w:id="19">
    <w:p w14:paraId="4EE2B2E4" w14:textId="77777777" w:rsidR="001A7663" w:rsidRDefault="001A7663" w:rsidP="0082583F">
      <w:pPr>
        <w:pStyle w:val="FootnoteText"/>
        <w:ind w:firstLine="567"/>
      </w:pPr>
      <w:r>
        <w:rPr>
          <w:rStyle w:val="FootnoteReference"/>
        </w:rPr>
        <w:footnoteRef/>
      </w:r>
      <w:r>
        <w:t xml:space="preserve"> Trường hợp khám bệnh, chữa bệnh lưu động hoặc khám bệnh, chữa bệnh nhân đạo do cơ sở khám bệnh, chữa bệnh tổ chức thì n</w:t>
      </w:r>
      <w:r w:rsidRPr="004E0CBE">
        <w:t>gười đứng đầu hoặc người được người đứng đầu ủy quyền</w:t>
      </w:r>
      <w:r>
        <w:t xml:space="preserve"> của cơ sở đó</w:t>
      </w:r>
      <w:r w:rsidRPr="004E0CBE">
        <w:t xml:space="preserve"> ký ghi rõ họ, tên và đóng dấu</w:t>
      </w:r>
      <w:r>
        <w:t>.</w:t>
      </w:r>
    </w:p>
  </w:footnote>
  <w:footnote w:id="20">
    <w:p w14:paraId="69F5A380" w14:textId="77777777" w:rsidR="001A7663" w:rsidRPr="00192626" w:rsidRDefault="001A7663" w:rsidP="0082583F">
      <w:pPr>
        <w:pStyle w:val="FootnoteText"/>
        <w:ind w:firstLine="567"/>
      </w:pPr>
      <w:r>
        <w:rPr>
          <w:rStyle w:val="FootnoteReference"/>
        </w:rPr>
        <w:footnoteRef/>
      </w:r>
      <w:r>
        <w:rPr>
          <w:lang w:val="vi-VN"/>
        </w:rPr>
        <w:t xml:space="preserve"> Địa danh</w:t>
      </w:r>
      <w:r>
        <w:t>.</w:t>
      </w:r>
    </w:p>
  </w:footnote>
  <w:footnote w:id="21">
    <w:p w14:paraId="0F8E5B11" w14:textId="77777777" w:rsidR="001A7663" w:rsidRPr="00192626" w:rsidRDefault="001A7663" w:rsidP="0082583F">
      <w:pPr>
        <w:pStyle w:val="FootnoteText"/>
        <w:ind w:firstLine="567"/>
      </w:pPr>
      <w:r>
        <w:rPr>
          <w:rStyle w:val="FootnoteReference"/>
        </w:rPr>
        <w:footnoteRef/>
      </w:r>
      <w:r>
        <w:rPr>
          <w:lang w:val="vi-VN"/>
        </w:rPr>
        <w:t xml:space="preserve"> Nêu rõ nguồn kinh phí thực hiện</w:t>
      </w:r>
      <w:r>
        <w:t>.</w:t>
      </w:r>
    </w:p>
  </w:footnote>
  <w:footnote w:id="22">
    <w:p w14:paraId="63484E6D" w14:textId="77777777" w:rsidR="001A7663" w:rsidRPr="00192626" w:rsidRDefault="001A7663" w:rsidP="0082583F">
      <w:pPr>
        <w:pStyle w:val="FootnoteText"/>
        <w:ind w:firstLine="567"/>
        <w:rPr>
          <w:spacing w:val="4"/>
        </w:rPr>
      </w:pPr>
      <w:r w:rsidRPr="00192626">
        <w:rPr>
          <w:rStyle w:val="FootnoteReference"/>
          <w:spacing w:val="4"/>
        </w:rPr>
        <w:footnoteRef/>
      </w:r>
      <w:r w:rsidRPr="00192626">
        <w:rPr>
          <w:spacing w:val="4"/>
        </w:rPr>
        <w:t xml:space="preserve"> Trường hợp khám bệnh, chữa bệnh lưu động hoặc khám bệnh, chữa bệnh nhân đạo do cơ sở khám bệnh, chữa bệnh tổ chức thì người đứng đầu hoặc người được người đứng đầu ủy quyền của cơ sở đó ký ghi rõ họ, tên và đóng dấu.</w:t>
      </w:r>
    </w:p>
  </w:footnote>
  <w:footnote w:id="23">
    <w:p w14:paraId="7C3F4C6F" w14:textId="77777777" w:rsidR="001A7663" w:rsidRPr="004E0CBE" w:rsidRDefault="001A7663" w:rsidP="00744EB2">
      <w:pPr>
        <w:pStyle w:val="FootnoteText"/>
        <w:ind w:firstLine="567"/>
        <w:rPr>
          <w:lang w:val="vi-VN"/>
        </w:rPr>
      </w:pPr>
      <w:r w:rsidRPr="001B061F">
        <w:rPr>
          <w:rStyle w:val="FootnoteReference"/>
          <w:rFonts w:eastAsia="DengXian Light"/>
        </w:rPr>
        <w:footnoteRef/>
      </w:r>
      <w:r w:rsidRPr="004E0CBE">
        <w:rPr>
          <w:lang w:val="vi-VN"/>
        </w:rPr>
        <w:t xml:space="preserve"> Ghi rõ từ mấy giờ đến mấy giờ trong ngày và mấy ngày trong tuần.</w:t>
      </w:r>
      <w:r w:rsidRPr="004E0CBE">
        <w:rPr>
          <w:b/>
          <w:bCs/>
          <w:lang w:val="vi-VN"/>
        </w:rPr>
        <w:t xml:space="preserve"> </w:t>
      </w:r>
    </w:p>
  </w:footnote>
  <w:footnote w:id="24">
    <w:p w14:paraId="236443EC" w14:textId="77777777" w:rsidR="001A7663" w:rsidRPr="004E0CBE" w:rsidRDefault="001A7663" w:rsidP="00744EB2">
      <w:pPr>
        <w:pStyle w:val="FootnoteText"/>
        <w:ind w:firstLine="567"/>
        <w:rPr>
          <w:lang w:val="vi-VN"/>
        </w:rPr>
      </w:pPr>
      <w:r w:rsidRPr="001B061F">
        <w:rPr>
          <w:rStyle w:val="FootnoteReference"/>
          <w:rFonts w:eastAsia="DengXian Light"/>
        </w:rPr>
        <w:footnoteRef/>
      </w:r>
      <w:r w:rsidRPr="004E0CBE">
        <w:rPr>
          <w:lang w:val="vi-VN"/>
        </w:rPr>
        <w:t xml:space="preserve"> Ghi cụ thể thời gian làm việc từ mấy giờ đến mấy giờ trong ngày và mấy ngày trong tuần. </w:t>
      </w:r>
    </w:p>
  </w:footnote>
  <w:footnote w:id="25">
    <w:p w14:paraId="588E897A" w14:textId="77777777" w:rsidR="001A7663" w:rsidRPr="004E0CBE" w:rsidRDefault="001A7663" w:rsidP="00744EB2">
      <w:pPr>
        <w:pStyle w:val="FootnoteText"/>
        <w:ind w:firstLine="567"/>
        <w:rPr>
          <w:lang w:val="vi-VN"/>
        </w:rPr>
      </w:pPr>
      <w:r w:rsidRPr="001B061F">
        <w:rPr>
          <w:rStyle w:val="FootnoteReference"/>
          <w:rFonts w:eastAsia="DengXian Light"/>
        </w:rPr>
        <w:footnoteRef/>
      </w:r>
      <w:r w:rsidRPr="004E0CBE">
        <w:rPr>
          <w:lang w:val="vi-VN"/>
        </w:rPr>
        <w:t xml:space="preserve"> Ghi cụ thể chức danh, vị trí chuyên môn được phân công đảm nhiệm.</w:t>
      </w:r>
    </w:p>
  </w:footnote>
  <w:footnote w:id="26">
    <w:p w14:paraId="6F3CF7DE" w14:textId="77777777" w:rsidR="001A7663" w:rsidRPr="004E0CBE" w:rsidRDefault="001A7663" w:rsidP="00744EB2">
      <w:pPr>
        <w:pStyle w:val="FootnoteText"/>
        <w:ind w:firstLine="567"/>
        <w:rPr>
          <w:lang w:val="vi-VN"/>
        </w:rPr>
      </w:pPr>
      <w:r w:rsidRPr="004E0CBE">
        <w:rPr>
          <w:rStyle w:val="FootnoteReference"/>
        </w:rPr>
        <w:footnoteRef/>
      </w:r>
      <w:r w:rsidRPr="004E0CBE">
        <w:rPr>
          <w:lang w:val="vi-VN"/>
        </w:rPr>
        <w:t xml:space="preserve"> Ghi cụ thể thời gian làm việc từ mấy giờ đến mấy giờ trong ngày và mấy ngày trong tuần tại cơ sở khám bệnh chữa bệnh khác.</w:t>
      </w:r>
    </w:p>
  </w:footnote>
  <w:footnote w:id="27">
    <w:p w14:paraId="10FDE4BB" w14:textId="77777777" w:rsidR="001A7663" w:rsidRPr="004E0CBE" w:rsidRDefault="001A7663" w:rsidP="00744EB2">
      <w:pPr>
        <w:pStyle w:val="FootnoteText"/>
        <w:ind w:firstLine="567"/>
        <w:rPr>
          <w:lang w:val="vi-VN"/>
        </w:rPr>
      </w:pPr>
      <w:r w:rsidRPr="004E0CBE">
        <w:rPr>
          <w:rStyle w:val="FootnoteReference"/>
        </w:rPr>
        <w:footnoteRef/>
      </w:r>
      <w:r w:rsidRPr="004E0CBE">
        <w:rPr>
          <w:lang w:val="vi-VN"/>
        </w:rPr>
        <w:t xml:space="preserve"> ghi thêm ngôn ngữ mà người hành nghề nước ngoài sử dụng trong KBCB (nếu có)….</w:t>
      </w:r>
    </w:p>
  </w:footnote>
  <w:footnote w:id="28">
    <w:p w14:paraId="773C8EC1" w14:textId="77777777" w:rsidR="001A7663" w:rsidRPr="009762F2" w:rsidRDefault="001A7663" w:rsidP="00744EB2">
      <w:pPr>
        <w:pStyle w:val="FootnoteText"/>
        <w:ind w:firstLine="567"/>
        <w:rPr>
          <w:lang w:val="vi-VN"/>
        </w:rPr>
      </w:pPr>
      <w:r w:rsidRPr="004E0CBE">
        <w:rPr>
          <w:rStyle w:val="FootnoteReference"/>
        </w:rPr>
        <w:footnoteRef/>
      </w:r>
      <w:r w:rsidRPr="009762F2">
        <w:rPr>
          <w:lang w:val="vi-VN"/>
        </w:rPr>
        <w:t xml:space="preserve"> Người đứng đầu hoặc người được người đứng đầu ủy quyền ký ghi rõ họ, tên và đóng dấu.</w:t>
      </w:r>
    </w:p>
  </w:footnote>
  <w:footnote w:id="29">
    <w:p w14:paraId="618C0FD1" w14:textId="77777777" w:rsidR="001A7663" w:rsidRDefault="001A7663" w:rsidP="00744EB2">
      <w:pPr>
        <w:pStyle w:val="FootnoteText"/>
        <w:ind w:firstLine="567"/>
        <w:rPr>
          <w:lang w:val="vi-VN"/>
        </w:rPr>
      </w:pPr>
      <w:r>
        <w:rPr>
          <w:rStyle w:val="FootnoteReference"/>
        </w:rPr>
        <w:footnoteRef/>
      </w:r>
      <w:r>
        <w:rPr>
          <w:lang w:val="vi-VN"/>
        </w:rPr>
        <w:t xml:space="preserve"> Địa danh.</w:t>
      </w:r>
    </w:p>
  </w:footnote>
  <w:footnote w:id="30">
    <w:p w14:paraId="5547C042" w14:textId="77777777" w:rsidR="001A7663" w:rsidRDefault="001A7663" w:rsidP="00744EB2">
      <w:pPr>
        <w:pStyle w:val="FootnoteText"/>
        <w:ind w:firstLine="567"/>
        <w:rPr>
          <w:lang w:val="vi-VN"/>
        </w:rPr>
      </w:pPr>
      <w:r>
        <w:rPr>
          <w:rStyle w:val="FootnoteReference"/>
        </w:rPr>
        <w:footnoteRef/>
      </w:r>
      <w:r>
        <w:rPr>
          <w:lang w:val="vi-VN"/>
        </w:rPr>
        <w:t xml:space="preserve"> Ghi rõ thủ tục: cấp mới, điều chỉnh, cấp lại giấy phép hoạt động cơ sở khám bệnh chữa bệnh.</w:t>
      </w:r>
    </w:p>
  </w:footnote>
  <w:footnote w:id="31">
    <w:p w14:paraId="0075CDE5" w14:textId="77777777" w:rsidR="001A7663" w:rsidRDefault="001A7663" w:rsidP="00744EB2">
      <w:pPr>
        <w:pStyle w:val="FootnoteText"/>
        <w:ind w:firstLine="567"/>
        <w:rPr>
          <w:lang w:val="vi-VN"/>
        </w:rPr>
      </w:pPr>
      <w:r>
        <w:rPr>
          <w:rStyle w:val="FootnoteReference"/>
        </w:rPr>
        <w:footnoteRef/>
      </w:r>
      <w:r>
        <w:rPr>
          <w:lang w:val="vi-VN"/>
        </w:rPr>
        <w:t xml:space="preserve"> Địa chỉ cụ thể của cơ sở khám bệnh, chữa bệnh.</w:t>
      </w:r>
    </w:p>
  </w:footnote>
  <w:footnote w:id="32">
    <w:p w14:paraId="42688011" w14:textId="77777777" w:rsidR="001A7663" w:rsidRDefault="001A7663" w:rsidP="00744EB2">
      <w:pPr>
        <w:pStyle w:val="FootnoteText"/>
        <w:ind w:firstLine="567"/>
        <w:rPr>
          <w:lang w:val="vi-VN"/>
        </w:rPr>
      </w:pPr>
      <w:r>
        <w:rPr>
          <w:rStyle w:val="FootnoteReference"/>
        </w:rPr>
        <w:footnoteRef/>
      </w:r>
      <w:r>
        <w:rPr>
          <w:lang w:val="vi-VN"/>
        </w:rPr>
        <w:t xml:space="preserve"> Ghi rõ cấp mới, cấp lại, cấp điều chỉnh giấy phép hoạt động với</w:t>
      </w:r>
      <w:r w:rsidRPr="009762F2">
        <w:rPr>
          <w:lang w:val="vi-VN"/>
        </w:rPr>
        <w:t xml:space="preserve"> từng</w:t>
      </w:r>
      <w:r>
        <w:rPr>
          <w:lang w:val="vi-VN"/>
        </w:rPr>
        <w:t xml:space="preserve"> trường hợp cụ thể theo quy định tại Nghị định số ……/2023/NĐ-CP.</w:t>
      </w:r>
    </w:p>
  </w:footnote>
  <w:footnote w:id="33">
    <w:p w14:paraId="3E05D6A8" w14:textId="77777777" w:rsidR="001A7663" w:rsidRDefault="001A7663" w:rsidP="00744EB2">
      <w:pPr>
        <w:pStyle w:val="FootnoteText"/>
        <w:ind w:firstLine="567"/>
        <w:rPr>
          <w:lang w:val="vi-VN"/>
        </w:rPr>
      </w:pPr>
      <w:r>
        <w:rPr>
          <w:rStyle w:val="FootnoteReference"/>
        </w:rPr>
        <w:footnoteRef/>
      </w:r>
      <w:r>
        <w:rPr>
          <w:lang w:val="vi-VN"/>
        </w:rPr>
        <w:t xml:space="preserve"> Liệt kê đầy đủ các giấy tờ, tài liệu nộp kèm theo đơn. Các giấy tờ tài liệu phải đầy đủ và được sắp xếp theo thứ tự quy định tại Nghị định số ……/2023/NĐ-CP.</w:t>
      </w:r>
    </w:p>
  </w:footnote>
  <w:footnote w:id="34">
    <w:p w14:paraId="0108BF1B" w14:textId="77777777" w:rsidR="001A7663" w:rsidRPr="009762F2" w:rsidRDefault="001A7663" w:rsidP="00744EB2">
      <w:pPr>
        <w:pStyle w:val="FootnoteText"/>
        <w:ind w:firstLine="567"/>
        <w:rPr>
          <w:lang w:val="vi-VN"/>
        </w:rPr>
      </w:pPr>
      <w:r w:rsidRPr="004E0CBE">
        <w:rPr>
          <w:rStyle w:val="FootnoteReference"/>
        </w:rPr>
        <w:footnoteRef/>
      </w:r>
      <w:r w:rsidRPr="009762F2">
        <w:rPr>
          <w:lang w:val="vi-VN"/>
        </w:rPr>
        <w:t xml:space="preserve"> Người đứng đầu hoặc người được người đứng đầu ủy quyền ký ghi rõ họ, tên và đóng dấu.</w:t>
      </w:r>
    </w:p>
  </w:footnote>
  <w:footnote w:id="35">
    <w:p w14:paraId="5BF8B8D6" w14:textId="77777777" w:rsidR="001A7663" w:rsidRDefault="001A7663" w:rsidP="00744EB2">
      <w:pPr>
        <w:pStyle w:val="FootnoteText"/>
        <w:ind w:firstLine="567"/>
        <w:rPr>
          <w:lang w:val="vi-VN"/>
        </w:rPr>
      </w:pPr>
      <w:r>
        <w:rPr>
          <w:rStyle w:val="FootnoteReference"/>
        </w:rPr>
        <w:footnoteRef/>
      </w:r>
      <w:r>
        <w:rPr>
          <w:lang w:val="vi-VN"/>
        </w:rPr>
        <w:t xml:space="preserve"> Địa danh.</w:t>
      </w:r>
    </w:p>
  </w:footnote>
  <w:footnote w:id="36">
    <w:p w14:paraId="452069A9" w14:textId="77777777" w:rsidR="001A7663" w:rsidRDefault="001A7663" w:rsidP="00744EB2">
      <w:pPr>
        <w:pStyle w:val="FootnoteText"/>
        <w:ind w:firstLine="567"/>
        <w:rPr>
          <w:lang w:val="vi-VN"/>
        </w:rPr>
      </w:pPr>
      <w:r>
        <w:rPr>
          <w:rStyle w:val="FootnoteReference"/>
        </w:rPr>
        <w:footnoteRef/>
      </w:r>
      <w:r>
        <w:rPr>
          <w:lang w:val="vi-VN"/>
        </w:rPr>
        <w:t xml:space="preserve"> Ghi một trong </w:t>
      </w:r>
      <w:r w:rsidRPr="009762F2">
        <w:rPr>
          <w:lang w:val="vi-VN"/>
        </w:rPr>
        <w:t>năm</w:t>
      </w:r>
      <w:r>
        <w:rPr>
          <w:lang w:val="vi-VN"/>
        </w:rPr>
        <w:t xml:space="preserve"> thông tin về số</w:t>
      </w:r>
      <w:r w:rsidRPr="0058096C">
        <w:rPr>
          <w:lang w:val="vi-VN"/>
        </w:rPr>
        <w:t xml:space="preserve"> chứng minh nhân dân/số căn cước công dân/số căn cước/số định danh cá nhân/</w:t>
      </w:r>
      <w:r w:rsidRPr="009762F2">
        <w:rPr>
          <w:lang w:val="vi-VN"/>
        </w:rPr>
        <w:t xml:space="preserve">số </w:t>
      </w:r>
      <w:r w:rsidRPr="0058096C">
        <w:rPr>
          <w:lang w:val="vi-VN"/>
        </w:rPr>
        <w:t>hộ chiếu</w:t>
      </w:r>
      <w:r>
        <w:rPr>
          <w:lang w:val="vi-VN"/>
        </w:rPr>
        <w:t xml:space="preserve"> còn hạn sử dụng.</w:t>
      </w:r>
    </w:p>
  </w:footnote>
  <w:footnote w:id="37">
    <w:p w14:paraId="078255D5" w14:textId="77777777" w:rsidR="001A7663" w:rsidRDefault="001A7663" w:rsidP="00744EB2">
      <w:pPr>
        <w:pStyle w:val="FootnoteText"/>
        <w:ind w:firstLine="567"/>
        <w:rPr>
          <w:lang w:val="vi-VN"/>
        </w:rPr>
      </w:pPr>
      <w:r>
        <w:rPr>
          <w:rStyle w:val="FootnoteReference"/>
        </w:rPr>
        <w:footnoteRef/>
      </w:r>
      <w:r>
        <w:rPr>
          <w:lang w:val="vi-VN"/>
        </w:rPr>
        <w:t xml:space="preserve"> Ghi đúng tên trên giấy phép hoạt động của cơ sở khám bệnh, chữa bệnh đang làm việc, trường hợp không làm việc tại cơ sở khám bệnh, chữa bệnh nào ghi “Đang không làm việc</w:t>
      </w:r>
      <w:r w:rsidRPr="009762F2">
        <w:rPr>
          <w:lang w:val="vi-VN"/>
        </w:rPr>
        <w:t xml:space="preserve"> tại cơ sở khám bệnh, chữa bệnh</w:t>
      </w:r>
      <w:r>
        <w:rPr>
          <w:lang w:val="vi-VN"/>
        </w:rPr>
        <w:t>”.</w:t>
      </w:r>
    </w:p>
  </w:footnote>
  <w:footnote w:id="38">
    <w:p w14:paraId="2E239343" w14:textId="77777777" w:rsidR="001A7663" w:rsidRDefault="001A7663" w:rsidP="00744EB2">
      <w:pPr>
        <w:pStyle w:val="FootnoteText"/>
        <w:ind w:firstLine="567"/>
        <w:rPr>
          <w:lang w:val="vi-VN"/>
        </w:rPr>
      </w:pPr>
      <w:r>
        <w:rPr>
          <w:rStyle w:val="FootnoteReference"/>
        </w:rPr>
        <w:footnoteRef/>
      </w:r>
      <w:r>
        <w:rPr>
          <w:lang w:val="vi-VN"/>
        </w:rPr>
        <w:t xml:space="preserve"> Ghi theo văn bằng đào tạo đã được cấp. </w:t>
      </w:r>
    </w:p>
  </w:footnote>
  <w:footnote w:id="39">
    <w:p w14:paraId="25D544BD" w14:textId="77777777" w:rsidR="001A7663" w:rsidRDefault="001A7663" w:rsidP="00744EB2">
      <w:pPr>
        <w:pStyle w:val="FootnoteText"/>
        <w:ind w:firstLine="567"/>
        <w:rPr>
          <w:lang w:val="vi-VN"/>
        </w:rPr>
      </w:pPr>
      <w:r>
        <w:rPr>
          <w:rStyle w:val="FootnoteReference"/>
        </w:rPr>
        <w:footnoteRef/>
      </w:r>
      <w:r>
        <w:rPr>
          <w:lang w:val="vi-VN"/>
        </w:rPr>
        <w:t xml:space="preserve"> Ghi </w:t>
      </w:r>
      <w:r w:rsidRPr="009762F2">
        <w:rPr>
          <w:lang w:val="vi-VN"/>
        </w:rPr>
        <w:t>theo một trong các chức danh chuyên môn</w:t>
      </w:r>
      <w:r>
        <w:rPr>
          <w:lang w:val="vi-VN"/>
        </w:rPr>
        <w:t xml:space="preserve"> quy định tại khoản 1 Điều 26</w:t>
      </w:r>
      <w:r w:rsidRPr="009762F2">
        <w:rPr>
          <w:lang w:val="vi-VN"/>
        </w:rPr>
        <w:t xml:space="preserve"> của</w:t>
      </w:r>
      <w:r>
        <w:rPr>
          <w:lang w:val="vi-VN"/>
        </w:rPr>
        <w:t xml:space="preserve"> Luật </w:t>
      </w:r>
      <w:r w:rsidRPr="009762F2">
        <w:rPr>
          <w:lang w:val="vi-VN"/>
        </w:rPr>
        <w:t>K</w:t>
      </w:r>
      <w:r>
        <w:rPr>
          <w:lang w:val="vi-VN"/>
        </w:rPr>
        <w:t>hám bệnh, chữa bệnh.</w:t>
      </w:r>
    </w:p>
  </w:footnote>
  <w:footnote w:id="40">
    <w:p w14:paraId="01BAC082" w14:textId="77777777" w:rsidR="001A7663" w:rsidRDefault="001A7663" w:rsidP="00744EB2">
      <w:pPr>
        <w:pStyle w:val="FootnoteText"/>
        <w:ind w:firstLine="567"/>
        <w:rPr>
          <w:lang w:val="vi-VN"/>
        </w:rPr>
      </w:pPr>
      <w:r>
        <w:rPr>
          <w:rStyle w:val="FootnoteReference"/>
        </w:rPr>
        <w:footnoteRef/>
      </w:r>
      <w:r>
        <w:rPr>
          <w:lang w:val="vi-VN"/>
        </w:rPr>
        <w:t xml:space="preserve"> Trường hợp đề nghị cấp: </w:t>
      </w:r>
      <w:r w:rsidRPr="009762F2">
        <w:rPr>
          <w:lang w:val="vi-VN"/>
        </w:rPr>
        <w:t>g</w:t>
      </w:r>
      <w:r>
        <w:rPr>
          <w:lang w:val="vi-VN"/>
        </w:rPr>
        <w:t>hi rõ cấp mới, cấp lại, cấp gia hạn, cấp điều chỉnh giấy phép hành nghề với</w:t>
      </w:r>
      <w:r w:rsidRPr="009762F2">
        <w:rPr>
          <w:lang w:val="vi-VN"/>
        </w:rPr>
        <w:t xml:space="preserve"> từng</w:t>
      </w:r>
      <w:r>
        <w:rPr>
          <w:lang w:val="vi-VN"/>
        </w:rPr>
        <w:t xml:space="preserve"> trường hợp cụ thể theo quy định tại Nghị định số ……/2023/NĐ-CP.</w:t>
      </w:r>
    </w:p>
  </w:footnote>
  <w:footnote w:id="41">
    <w:p w14:paraId="7477F764" w14:textId="77777777" w:rsidR="001A7663" w:rsidRPr="009762F2" w:rsidRDefault="001A7663" w:rsidP="00744EB2">
      <w:pPr>
        <w:pStyle w:val="FootnoteText"/>
        <w:ind w:firstLine="567"/>
        <w:rPr>
          <w:lang w:val="vi-VN"/>
        </w:rPr>
      </w:pPr>
      <w:r>
        <w:rPr>
          <w:rStyle w:val="FootnoteReference"/>
        </w:rPr>
        <w:footnoteRef/>
      </w:r>
      <w:r>
        <w:rPr>
          <w:lang w:val="vi-VN"/>
        </w:rPr>
        <w:t xml:space="preserve"> Phải liệt kê đầy đủ các giấy tờ, tài liệu nộp kèm theo đơn. Các giấy tờ tài liệu phải đầy đủ và được sắp xếp theo thứ tự quy định tại Nghị định số ……/2023/NĐ-CP</w:t>
      </w:r>
      <w:r w:rsidRPr="009762F2">
        <w:rPr>
          <w:lang w:val="vi-VN"/>
        </w:rPr>
        <w:t>.</w:t>
      </w:r>
    </w:p>
    <w:p w14:paraId="395AB210" w14:textId="77777777" w:rsidR="001A7663" w:rsidRPr="00AE18F1" w:rsidRDefault="001A7663" w:rsidP="00744EB2">
      <w:pPr>
        <w:pStyle w:val="FootnoteText"/>
        <w:rPr>
          <w:lang w:val="vi-VN"/>
        </w:rPr>
      </w:pPr>
      <w:r>
        <w:rPr>
          <w:spacing w:val="-6"/>
          <w:lang w:val="vi-VN"/>
        </w:rPr>
        <w:t xml:space="preserve">Ghi chú: Trường hợp thực hiện thủ tục trên môi trường điện tử, người thực hiện thủ tục hành chính chỉ cần kê khai các thông tin: Họ và tên, Ngày tháng năm sinh, Số định danh cá nhân/Số căn cước công dân. </w:t>
      </w:r>
      <w:r>
        <w:rPr>
          <w:spacing w:val="-10"/>
          <w:lang w:val="vi-VN"/>
        </w:rPr>
        <w:t xml:space="preserve">Trường hợp thực hiện thủ tục </w:t>
      </w:r>
      <w:r w:rsidRPr="00AE18F1">
        <w:rPr>
          <w:lang w:val="vi-VN"/>
        </w:rPr>
        <w:t>hành chính bằng hồ sơ giấy người hành nghề cần kê khai đẩy đù các thông tin hành chính trong đơn.</w:t>
      </w:r>
    </w:p>
  </w:footnote>
  <w:footnote w:id="42">
    <w:p w14:paraId="676DEE98" w14:textId="77777777" w:rsidR="001A7663" w:rsidRPr="009762F2" w:rsidRDefault="001A7663" w:rsidP="00744EB2">
      <w:pPr>
        <w:pStyle w:val="FootnoteText"/>
        <w:ind w:firstLine="567"/>
        <w:rPr>
          <w:lang w:val="vi-VN"/>
        </w:rPr>
      </w:pPr>
      <w:r w:rsidRPr="004E0CBE">
        <w:rPr>
          <w:rStyle w:val="FootnoteReference"/>
        </w:rPr>
        <w:footnoteRef/>
      </w:r>
      <w:r w:rsidRPr="004E0CBE">
        <w:rPr>
          <w:lang w:val="vi-VN"/>
        </w:rPr>
        <w:t xml:space="preserve"> Ghi một trong </w:t>
      </w:r>
      <w:r w:rsidRPr="009762F2">
        <w:rPr>
          <w:lang w:val="vi-VN"/>
        </w:rPr>
        <w:t>năm</w:t>
      </w:r>
      <w:r w:rsidRPr="004E0CBE">
        <w:rPr>
          <w:lang w:val="vi-VN"/>
        </w:rPr>
        <w:t xml:space="preserve"> thông tin về số chứng minh nhân dân/số căn cước công dân/số căn cước/số định danh cá nhân/</w:t>
      </w:r>
      <w:r w:rsidRPr="009762F2">
        <w:rPr>
          <w:lang w:val="vi-VN"/>
        </w:rPr>
        <w:t xml:space="preserve">số </w:t>
      </w:r>
      <w:r w:rsidRPr="004E0CBE">
        <w:rPr>
          <w:lang w:val="vi-VN"/>
        </w:rPr>
        <w:t>hộ chiếu còn hạn sử dụng</w:t>
      </w:r>
      <w:r w:rsidRPr="009762F2">
        <w:rPr>
          <w:lang w:val="vi-VN"/>
        </w:rPr>
        <w:t>.</w:t>
      </w:r>
    </w:p>
    <w:p w14:paraId="7F6734CD" w14:textId="77777777" w:rsidR="001A7663" w:rsidRPr="009762F2" w:rsidRDefault="001A7663" w:rsidP="00744EB2">
      <w:pPr>
        <w:pStyle w:val="FootnoteText"/>
        <w:rPr>
          <w:lang w:val="vi-VN"/>
        </w:rPr>
      </w:pPr>
      <w:r w:rsidRPr="004E0CBE">
        <w:rPr>
          <w:spacing w:val="-6"/>
          <w:lang w:val="vi-VN"/>
        </w:rPr>
        <w:t xml:space="preserve">Ghi chú: Trường hợp thực hiện thủ tục trên môi trường điện tử, người thực hiện thủ tục hành chính chỉ cần kê khai các thông tin: Họ và tên, Ngày tháng năm sinh, Số định danh cá nhân/Số căn cước công dân. </w:t>
      </w:r>
      <w:r w:rsidRPr="004E0CBE">
        <w:rPr>
          <w:spacing w:val="-10"/>
          <w:lang w:val="vi-VN"/>
        </w:rPr>
        <w:t>Trường hợp thực hiện thủ tục hành chính bằng hồ sơ giấy người hành nghề cần kê khai đẩy đù các thông tin hành chính trong đơn.</w:t>
      </w:r>
    </w:p>
  </w:footnote>
  <w:footnote w:id="43">
    <w:p w14:paraId="356198C8" w14:textId="77777777" w:rsidR="001A7663" w:rsidRPr="008179A5" w:rsidRDefault="001A7663" w:rsidP="00744EB2">
      <w:pPr>
        <w:pStyle w:val="FootnoteText"/>
        <w:ind w:firstLine="567"/>
        <w:rPr>
          <w:lang w:val="vi-VN"/>
        </w:rPr>
      </w:pPr>
      <w:r>
        <w:rPr>
          <w:rStyle w:val="FootnoteReference"/>
        </w:rPr>
        <w:footnoteRef/>
      </w:r>
      <w:r w:rsidRPr="008179A5">
        <w:rPr>
          <w:lang w:val="vi-VN"/>
        </w:rPr>
        <w:t xml:space="preserve"> </w:t>
      </w:r>
      <w:r>
        <w:rPr>
          <w:lang w:val="vi-VN"/>
        </w:rPr>
        <w:t>Trường hợp người đề nghị đang không làm việc tại cơ s</w:t>
      </w:r>
      <w:r w:rsidRPr="00D3119A">
        <w:rPr>
          <w:lang w:val="vi-VN"/>
        </w:rPr>
        <w:t>ở</w:t>
      </w:r>
      <w:r>
        <w:rPr>
          <w:lang w:val="vi-VN"/>
        </w:rPr>
        <w:t xml:space="preserve"> khám bệnh, chữa bệnh nào thì không </w:t>
      </w:r>
      <w:r w:rsidRPr="00D3119A">
        <w:rPr>
          <w:lang w:val="vi-VN"/>
        </w:rPr>
        <w:t>phải xác nhận nội dung này</w:t>
      </w:r>
      <w:r>
        <w:rPr>
          <w:lang w:val="vi-VN"/>
        </w:rPr>
        <w:t>.</w:t>
      </w:r>
    </w:p>
  </w:footnote>
  <w:footnote w:id="44">
    <w:p w14:paraId="7C2EF151" w14:textId="77777777" w:rsidR="001A7663" w:rsidRDefault="001A7663" w:rsidP="00744EB2">
      <w:pPr>
        <w:pStyle w:val="FootnoteText"/>
        <w:ind w:firstLine="567"/>
        <w:rPr>
          <w:lang w:val="vi-VN"/>
        </w:rPr>
      </w:pPr>
      <w:r>
        <w:rPr>
          <w:rStyle w:val="FootnoteReference"/>
        </w:rPr>
        <w:footnoteRef/>
      </w:r>
      <w:r>
        <w:rPr>
          <w:lang w:val="vi-VN"/>
        </w:rPr>
        <w:t xml:space="preserve"> Địa danh.</w:t>
      </w:r>
    </w:p>
  </w:footnote>
  <w:footnote w:id="45">
    <w:p w14:paraId="24D9927A" w14:textId="77777777" w:rsidR="001A7663" w:rsidRDefault="001A7663" w:rsidP="00744EB2">
      <w:pPr>
        <w:pStyle w:val="FootnoteText"/>
        <w:ind w:firstLine="567"/>
        <w:rPr>
          <w:lang w:val="vi-VN"/>
        </w:rPr>
      </w:pPr>
      <w:r>
        <w:rPr>
          <w:rStyle w:val="FootnoteReference"/>
        </w:rPr>
        <w:footnoteRef/>
      </w:r>
      <w:r>
        <w:rPr>
          <w:lang w:val="vi-VN"/>
        </w:rPr>
        <w:t xml:space="preserve"> Ghi một trong </w:t>
      </w:r>
      <w:r w:rsidRPr="009762F2">
        <w:rPr>
          <w:lang w:val="vi-VN"/>
        </w:rPr>
        <w:t>năm</w:t>
      </w:r>
      <w:r>
        <w:rPr>
          <w:lang w:val="vi-VN"/>
        </w:rPr>
        <w:t xml:space="preserve"> thông tin về số</w:t>
      </w:r>
      <w:r w:rsidRPr="0058096C">
        <w:rPr>
          <w:lang w:val="vi-VN"/>
        </w:rPr>
        <w:t xml:space="preserve"> chứng minh nhân dân/số căn cước công dân/số căn cước/số định danh cá nhân/</w:t>
      </w:r>
      <w:r w:rsidRPr="009762F2">
        <w:rPr>
          <w:lang w:val="vi-VN"/>
        </w:rPr>
        <w:t xml:space="preserve">số </w:t>
      </w:r>
      <w:r w:rsidRPr="0058096C">
        <w:rPr>
          <w:lang w:val="vi-VN"/>
        </w:rPr>
        <w:t>hộ chiếu</w:t>
      </w:r>
      <w:r>
        <w:rPr>
          <w:lang w:val="vi-VN"/>
        </w:rPr>
        <w:t xml:space="preserve"> còn hạn sử dụng.</w:t>
      </w:r>
    </w:p>
  </w:footnote>
  <w:footnote w:id="46">
    <w:p w14:paraId="49D523B1" w14:textId="77777777" w:rsidR="001A7663" w:rsidRDefault="001A7663" w:rsidP="00744EB2">
      <w:pPr>
        <w:pStyle w:val="FootnoteText"/>
        <w:ind w:firstLine="567"/>
        <w:rPr>
          <w:lang w:val="vi-VN"/>
        </w:rPr>
      </w:pPr>
      <w:r>
        <w:rPr>
          <w:rStyle w:val="FootnoteReference"/>
        </w:rPr>
        <w:footnoteRef/>
      </w:r>
      <w:r>
        <w:rPr>
          <w:lang w:val="vi-VN"/>
        </w:rPr>
        <w:t xml:space="preserve"> Ghi đúng tên trên giấy phép hoạt động của cơ sở khám bệnh, chữa bệnh đang làm việc, trường hợp không làm việc tại cơ sở khám bệnh, chữa bệnh nào ghi “Đang không làm việc</w:t>
      </w:r>
      <w:r w:rsidRPr="009762F2">
        <w:rPr>
          <w:lang w:val="vi-VN"/>
        </w:rPr>
        <w:t xml:space="preserve"> tại cơ sở khám bệnh, chữa bệnh</w:t>
      </w:r>
      <w:r>
        <w:rPr>
          <w:lang w:val="vi-VN"/>
        </w:rPr>
        <w:t>”.</w:t>
      </w:r>
    </w:p>
  </w:footnote>
  <w:footnote w:id="47">
    <w:p w14:paraId="10C7212F" w14:textId="77777777" w:rsidR="001A7663" w:rsidRDefault="001A7663" w:rsidP="00744EB2">
      <w:pPr>
        <w:pStyle w:val="FootnoteText"/>
        <w:ind w:firstLine="567"/>
        <w:rPr>
          <w:lang w:val="vi-VN"/>
        </w:rPr>
      </w:pPr>
      <w:r>
        <w:rPr>
          <w:rStyle w:val="FootnoteReference"/>
        </w:rPr>
        <w:footnoteRef/>
      </w:r>
      <w:r>
        <w:rPr>
          <w:lang w:val="vi-VN"/>
        </w:rPr>
        <w:t xml:space="preserve"> Ghi theo văn bằng đào tạo đã được cấp. </w:t>
      </w:r>
    </w:p>
  </w:footnote>
  <w:footnote w:id="48">
    <w:p w14:paraId="4250C06C" w14:textId="77777777" w:rsidR="001A7663" w:rsidRDefault="001A7663" w:rsidP="00744EB2">
      <w:pPr>
        <w:pStyle w:val="FootnoteText"/>
        <w:ind w:firstLine="567"/>
        <w:rPr>
          <w:lang w:val="vi-VN"/>
        </w:rPr>
      </w:pPr>
      <w:r>
        <w:rPr>
          <w:rStyle w:val="FootnoteReference"/>
        </w:rPr>
        <w:footnoteRef/>
      </w:r>
      <w:r>
        <w:rPr>
          <w:lang w:val="vi-VN"/>
        </w:rPr>
        <w:t xml:space="preserve"> Ghi </w:t>
      </w:r>
      <w:r w:rsidRPr="009762F2">
        <w:rPr>
          <w:lang w:val="vi-VN"/>
        </w:rPr>
        <w:t>theo một trong các chức danh chuyên môn</w:t>
      </w:r>
      <w:r>
        <w:rPr>
          <w:lang w:val="vi-VN"/>
        </w:rPr>
        <w:t xml:space="preserve"> quy định tại khoản 1 Điều 26</w:t>
      </w:r>
      <w:r w:rsidRPr="009762F2">
        <w:rPr>
          <w:lang w:val="vi-VN"/>
        </w:rPr>
        <w:t xml:space="preserve"> của</w:t>
      </w:r>
      <w:r>
        <w:rPr>
          <w:lang w:val="vi-VN"/>
        </w:rPr>
        <w:t xml:space="preserve"> Luật </w:t>
      </w:r>
      <w:r w:rsidRPr="009762F2">
        <w:rPr>
          <w:lang w:val="vi-VN"/>
        </w:rPr>
        <w:t>K</w:t>
      </w:r>
      <w:r>
        <w:rPr>
          <w:lang w:val="vi-VN"/>
        </w:rPr>
        <w:t>hám bệnh, chữa bệnh.</w:t>
      </w:r>
    </w:p>
  </w:footnote>
  <w:footnote w:id="49">
    <w:p w14:paraId="2EF2B97D" w14:textId="77777777" w:rsidR="001A7663" w:rsidRDefault="001A7663" w:rsidP="00744EB2">
      <w:pPr>
        <w:pStyle w:val="FootnoteText"/>
        <w:ind w:firstLine="567"/>
        <w:rPr>
          <w:lang w:val="vi-VN"/>
        </w:rPr>
      </w:pPr>
      <w:r>
        <w:rPr>
          <w:rStyle w:val="FootnoteReference"/>
        </w:rPr>
        <w:footnoteRef/>
      </w:r>
      <w:r>
        <w:rPr>
          <w:lang w:val="vi-VN"/>
        </w:rPr>
        <w:t xml:space="preserve"> Trường hợp đề nghị cấp: </w:t>
      </w:r>
      <w:r w:rsidRPr="009762F2">
        <w:rPr>
          <w:lang w:val="vi-VN"/>
        </w:rPr>
        <w:t>g</w:t>
      </w:r>
      <w:r>
        <w:rPr>
          <w:lang w:val="vi-VN"/>
        </w:rPr>
        <w:t>hi rõ cấp mới, cấp lại, cấp gia hạn, cấp điều chỉnh giấy phép hành nghề với</w:t>
      </w:r>
      <w:r w:rsidRPr="009762F2">
        <w:rPr>
          <w:lang w:val="vi-VN"/>
        </w:rPr>
        <w:t xml:space="preserve"> từng</w:t>
      </w:r>
      <w:r>
        <w:rPr>
          <w:lang w:val="vi-VN"/>
        </w:rPr>
        <w:t xml:space="preserve"> trường hợp cụ thể theo quy định tại Nghị định số ……/2023/NĐ-CP.</w:t>
      </w:r>
    </w:p>
  </w:footnote>
  <w:footnote w:id="50">
    <w:p w14:paraId="30C2CA7A" w14:textId="77777777" w:rsidR="001A7663" w:rsidRPr="009762F2" w:rsidRDefault="001A7663" w:rsidP="00744EB2">
      <w:pPr>
        <w:pStyle w:val="FootnoteText"/>
        <w:ind w:firstLine="567"/>
        <w:rPr>
          <w:lang w:val="vi-VN"/>
        </w:rPr>
      </w:pPr>
      <w:r>
        <w:rPr>
          <w:rStyle w:val="FootnoteReference"/>
        </w:rPr>
        <w:footnoteRef/>
      </w:r>
      <w:r>
        <w:rPr>
          <w:lang w:val="vi-VN"/>
        </w:rPr>
        <w:t xml:space="preserve"> Phải liệt kê đầy đủ các giấy tờ, tài liệu nộp kèm theo đơn. Các giấy tờ tài liệu phải đầy đủ và được sắp xếp theo thứ tự quy định tại Nghị định số ……/2023/NĐ-CP</w:t>
      </w:r>
      <w:r w:rsidRPr="009762F2">
        <w:rPr>
          <w:lang w:val="vi-VN"/>
        </w:rPr>
        <w:t>.</w:t>
      </w:r>
    </w:p>
    <w:p w14:paraId="3BDE6A89" w14:textId="77777777" w:rsidR="001A7663" w:rsidRPr="00AE18F1" w:rsidRDefault="001A7663" w:rsidP="00744EB2">
      <w:pPr>
        <w:pStyle w:val="FootnoteText"/>
        <w:rPr>
          <w:lang w:val="vi-VN"/>
        </w:rPr>
      </w:pPr>
      <w:r>
        <w:rPr>
          <w:spacing w:val="-6"/>
          <w:lang w:val="vi-VN"/>
        </w:rPr>
        <w:t xml:space="preserve">Ghi chú: Trường hợp thực hiện thủ tục trên môi trường điện tử, người thực hiện thủ tục hành chính chỉ cần kê khai các thông tin: Họ và tên, Ngày tháng năm sinh, Số định danh cá nhân/Số căn cước công dân. </w:t>
      </w:r>
      <w:r>
        <w:rPr>
          <w:spacing w:val="-10"/>
          <w:lang w:val="vi-VN"/>
        </w:rPr>
        <w:t xml:space="preserve">Trường hợp thực hiện thủ tục </w:t>
      </w:r>
      <w:r w:rsidRPr="00AE18F1">
        <w:rPr>
          <w:lang w:val="vi-VN"/>
        </w:rPr>
        <w:t>hành chính bằng hồ sơ giấy người hành nghề cần kê khai đẩy đù các thông tin hành chính trong đơn.</w:t>
      </w:r>
    </w:p>
  </w:footnote>
  <w:footnote w:id="51">
    <w:p w14:paraId="5EA9D6CB" w14:textId="77777777" w:rsidR="001A7663" w:rsidRPr="004E0CBE" w:rsidRDefault="001A7663" w:rsidP="00744EB2">
      <w:pPr>
        <w:pStyle w:val="FootnoteText"/>
        <w:ind w:firstLine="567"/>
        <w:rPr>
          <w:lang w:val="vi-VN"/>
        </w:rPr>
      </w:pPr>
      <w:r w:rsidRPr="004E0CBE">
        <w:rPr>
          <w:rStyle w:val="FootnoteReference"/>
        </w:rPr>
        <w:footnoteRef/>
      </w:r>
      <w:r w:rsidRPr="004E0CBE">
        <w:rPr>
          <w:lang w:val="vi-VN"/>
        </w:rPr>
        <w:t xml:space="preserve"> Tên cơ quan chủ quản của cơ sở </w:t>
      </w:r>
      <w:r w:rsidRPr="004E0CBE">
        <w:t>hướng dẫn thực hành</w:t>
      </w:r>
      <w:r w:rsidRPr="004E0CBE">
        <w:rPr>
          <w:lang w:val="vi-VN"/>
        </w:rPr>
        <w:t>.</w:t>
      </w:r>
    </w:p>
  </w:footnote>
  <w:footnote w:id="52">
    <w:p w14:paraId="34A21F76" w14:textId="77777777" w:rsidR="001A7663" w:rsidRPr="004E0CBE" w:rsidRDefault="001A7663" w:rsidP="00744EB2">
      <w:pPr>
        <w:ind w:firstLine="567"/>
        <w:rPr>
          <w:sz w:val="20"/>
          <w:szCs w:val="20"/>
        </w:rPr>
      </w:pPr>
      <w:r w:rsidRPr="004E0CBE">
        <w:rPr>
          <w:rStyle w:val="FootnoteReference"/>
          <w:sz w:val="20"/>
          <w:szCs w:val="20"/>
        </w:rPr>
        <w:footnoteRef/>
      </w:r>
      <w:r w:rsidRPr="004E0CBE">
        <w:rPr>
          <w:sz w:val="20"/>
          <w:szCs w:val="20"/>
          <w:lang w:val="vi-VN"/>
        </w:rPr>
        <w:t xml:space="preserve"> </w:t>
      </w:r>
      <w:r w:rsidRPr="004E0CBE">
        <w:rPr>
          <w:sz w:val="20"/>
          <w:szCs w:val="20"/>
        </w:rPr>
        <w:t>Tên cơ sở hướng dẫn thực hành.</w:t>
      </w:r>
    </w:p>
  </w:footnote>
  <w:footnote w:id="53">
    <w:p w14:paraId="4A9DB30E" w14:textId="77777777" w:rsidR="001A7663" w:rsidRPr="004E0CBE" w:rsidRDefault="001A7663" w:rsidP="00744EB2">
      <w:pPr>
        <w:pStyle w:val="FootnoteText"/>
        <w:ind w:firstLine="567"/>
        <w:rPr>
          <w:lang w:val="vi-VN"/>
        </w:rPr>
      </w:pPr>
      <w:r w:rsidRPr="004E0CBE">
        <w:rPr>
          <w:rStyle w:val="FootnoteReference"/>
        </w:rPr>
        <w:footnoteRef/>
      </w:r>
      <w:r w:rsidRPr="004E0CBE">
        <w:rPr>
          <w:lang w:val="vi-VN"/>
        </w:rPr>
        <w:t xml:space="preserve"> Ghi một trong </w:t>
      </w:r>
      <w:r w:rsidRPr="004E0CBE">
        <w:t>năm</w:t>
      </w:r>
      <w:r w:rsidRPr="004E0CBE">
        <w:rPr>
          <w:lang w:val="vi-VN"/>
        </w:rPr>
        <w:t xml:space="preserve"> thông tin về số chứng minh nhân dân/số căn cước công dân/số căn cước/số định danh cá nhân/</w:t>
      </w:r>
      <w:r w:rsidRPr="004E0CBE">
        <w:t xml:space="preserve">số </w:t>
      </w:r>
      <w:r w:rsidRPr="004E0CBE">
        <w:rPr>
          <w:lang w:val="vi-VN"/>
        </w:rPr>
        <w:t>hộ chiếu còn hạn sử dụng.</w:t>
      </w:r>
    </w:p>
  </w:footnote>
  <w:footnote w:id="54">
    <w:p w14:paraId="1EEAFAFA" w14:textId="77777777" w:rsidR="001A7663" w:rsidRPr="004E0CBE" w:rsidRDefault="001A7663" w:rsidP="00744EB2">
      <w:pPr>
        <w:ind w:firstLine="567"/>
        <w:rPr>
          <w:sz w:val="20"/>
          <w:szCs w:val="20"/>
          <w:lang w:val="vi-VN"/>
        </w:rPr>
      </w:pPr>
      <w:r w:rsidRPr="004E0CBE">
        <w:rPr>
          <w:rStyle w:val="FootnoteReference"/>
          <w:sz w:val="20"/>
          <w:szCs w:val="20"/>
        </w:rPr>
        <w:footnoteRef/>
      </w:r>
      <w:r w:rsidRPr="004E0CBE">
        <w:rPr>
          <w:sz w:val="20"/>
          <w:szCs w:val="20"/>
          <w:lang w:val="vi-VN"/>
        </w:rPr>
        <w:t xml:space="preserve"> Ghi rõ văn bằng, chuyên môn theo văn bằng đào tạo.</w:t>
      </w:r>
    </w:p>
  </w:footnote>
  <w:footnote w:id="55">
    <w:p w14:paraId="37AB08F6" w14:textId="77777777" w:rsidR="001A7663" w:rsidRPr="004E0CBE" w:rsidRDefault="001A7663" w:rsidP="00744EB2">
      <w:pPr>
        <w:pStyle w:val="FootnoteText"/>
        <w:ind w:firstLine="567"/>
        <w:rPr>
          <w:lang w:val="vi-VN"/>
        </w:rPr>
      </w:pPr>
      <w:r w:rsidRPr="004E0CBE">
        <w:rPr>
          <w:rStyle w:val="FootnoteReference"/>
        </w:rPr>
        <w:footnoteRef/>
      </w:r>
      <w:r w:rsidRPr="004E0CBE">
        <w:rPr>
          <w:lang w:val="vi-VN"/>
        </w:rPr>
        <w:t xml:space="preserve"> Ghi các </w:t>
      </w:r>
      <w:r w:rsidRPr="004E0CBE">
        <w:t>bộ phận chuyên môn</w:t>
      </w:r>
      <w:r w:rsidRPr="004E0CBE">
        <w:rPr>
          <w:lang w:val="vi-VN"/>
        </w:rPr>
        <w:t xml:space="preserve"> đã thực hành.</w:t>
      </w:r>
    </w:p>
  </w:footnote>
  <w:footnote w:id="56">
    <w:p w14:paraId="37838B6D" w14:textId="77777777" w:rsidR="001A7663" w:rsidRPr="004E0CBE" w:rsidRDefault="001A7663" w:rsidP="00744EB2">
      <w:pPr>
        <w:pStyle w:val="FootnoteText"/>
        <w:ind w:firstLine="567"/>
        <w:rPr>
          <w:lang w:val="vi-VN"/>
        </w:rPr>
      </w:pPr>
      <w:r w:rsidRPr="004E0CBE">
        <w:rPr>
          <w:rStyle w:val="FootnoteReference"/>
        </w:rPr>
        <w:footnoteRef/>
      </w:r>
      <w:r w:rsidRPr="004E0CBE">
        <w:rPr>
          <w:lang w:val="vi-VN"/>
        </w:rPr>
        <w:t xml:space="preserve"> Họ và tên người chịu trách nhiệm chính trong việc hướng dẫn thực hành.</w:t>
      </w:r>
    </w:p>
  </w:footnote>
  <w:footnote w:id="57">
    <w:p w14:paraId="4C88A811" w14:textId="77777777" w:rsidR="001A7663" w:rsidRPr="004E0CBE" w:rsidRDefault="001A7663" w:rsidP="00744EB2">
      <w:pPr>
        <w:pStyle w:val="FootnoteText"/>
        <w:ind w:firstLine="567"/>
        <w:rPr>
          <w:lang w:val="vi-VN"/>
        </w:rPr>
      </w:pPr>
      <w:r w:rsidRPr="004E0CBE">
        <w:rPr>
          <w:rStyle w:val="FootnoteReference"/>
        </w:rPr>
        <w:footnoteRef/>
      </w:r>
      <w:r w:rsidRPr="004E0CBE">
        <w:rPr>
          <w:lang w:val="vi-VN"/>
        </w:rPr>
        <w:t xml:space="preserve"> Nhận xét cụ thể về khả năng </w:t>
      </w:r>
      <w:r w:rsidRPr="004E0CBE">
        <w:t>khám bệnh, chữa bệnh</w:t>
      </w:r>
      <w:r w:rsidRPr="004E0CBE">
        <w:rPr>
          <w:lang w:val="vi-VN"/>
        </w:rPr>
        <w:t xml:space="preserve"> theo chuyên khoa đăng ký thực hành.</w:t>
      </w:r>
    </w:p>
  </w:footnote>
  <w:footnote w:id="58">
    <w:p w14:paraId="31A47B5A" w14:textId="77777777" w:rsidR="001A7663" w:rsidRPr="004E0CBE" w:rsidRDefault="001A7663" w:rsidP="00744EB2">
      <w:pPr>
        <w:pStyle w:val="FootnoteText"/>
        <w:ind w:firstLine="567"/>
        <w:rPr>
          <w:lang w:val="vi-VN"/>
        </w:rPr>
      </w:pPr>
      <w:r w:rsidRPr="004E0CBE">
        <w:rPr>
          <w:rStyle w:val="FootnoteReference"/>
        </w:rPr>
        <w:footnoteRef/>
      </w:r>
      <w:r w:rsidRPr="004E0CBE">
        <w:rPr>
          <w:lang w:val="vi-VN"/>
        </w:rPr>
        <w:t xml:space="preserve"> Nhận xét cụ thể về giao tiếp, ứng xử của người đăng ký thực hành đối với đồng nghiệp và người bệnh.</w:t>
      </w:r>
    </w:p>
  </w:footnote>
  <w:footnote w:id="59">
    <w:p w14:paraId="0E1D0A1C" w14:textId="77777777" w:rsidR="001A7663" w:rsidRDefault="001A7663" w:rsidP="00744EB2">
      <w:pPr>
        <w:pStyle w:val="FootnoteText"/>
        <w:ind w:firstLine="567"/>
      </w:pPr>
      <w:r w:rsidRPr="004E0CBE">
        <w:rPr>
          <w:rStyle w:val="FootnoteReference"/>
        </w:rPr>
        <w:footnoteRef/>
      </w:r>
      <w:r w:rsidRPr="004E0CBE">
        <w:t xml:space="preserve"> Người đứng đầu hoặc người được người đứng đầu ủy quyền ký ghi rõ họ, tên và đóng dấu.</w:t>
      </w:r>
    </w:p>
  </w:footnote>
  <w:footnote w:id="60">
    <w:p w14:paraId="0B19828E" w14:textId="77777777" w:rsidR="001A7663" w:rsidRPr="009762F2" w:rsidRDefault="001A7663" w:rsidP="00744EB2">
      <w:pPr>
        <w:pStyle w:val="FootnoteText"/>
        <w:ind w:firstLine="567"/>
        <w:rPr>
          <w:lang w:val="vi-VN"/>
        </w:rPr>
      </w:pPr>
      <w:r w:rsidRPr="004E0CBE">
        <w:rPr>
          <w:rStyle w:val="FootnoteReference"/>
        </w:rPr>
        <w:footnoteRef/>
      </w:r>
      <w:r w:rsidRPr="004E0CBE">
        <w:rPr>
          <w:lang w:val="vi-VN"/>
        </w:rPr>
        <w:t xml:space="preserve"> Ghi một trong </w:t>
      </w:r>
      <w:r w:rsidRPr="009762F2">
        <w:rPr>
          <w:lang w:val="vi-VN"/>
        </w:rPr>
        <w:t>năm</w:t>
      </w:r>
      <w:r w:rsidRPr="004E0CBE">
        <w:rPr>
          <w:lang w:val="vi-VN"/>
        </w:rPr>
        <w:t xml:space="preserve"> thông tin về số chứng minh nhân dân/số căn cước công dân/số căn cước/số định danh cá nhân/</w:t>
      </w:r>
      <w:r w:rsidRPr="009762F2">
        <w:rPr>
          <w:lang w:val="vi-VN"/>
        </w:rPr>
        <w:t xml:space="preserve">số </w:t>
      </w:r>
      <w:r w:rsidRPr="004E0CBE">
        <w:rPr>
          <w:lang w:val="vi-VN"/>
        </w:rPr>
        <w:t>hộ chiếu còn hạn sử dụng</w:t>
      </w:r>
      <w:r w:rsidRPr="009762F2">
        <w:rPr>
          <w:lang w:val="vi-VN"/>
        </w:rPr>
        <w:t>.</w:t>
      </w:r>
    </w:p>
    <w:p w14:paraId="6CB245C5" w14:textId="77777777" w:rsidR="001A7663" w:rsidRPr="009762F2" w:rsidRDefault="001A7663" w:rsidP="00744EB2">
      <w:pPr>
        <w:pStyle w:val="FootnoteText"/>
        <w:rPr>
          <w:lang w:val="vi-VN"/>
        </w:rPr>
      </w:pPr>
      <w:r w:rsidRPr="004E0CBE">
        <w:rPr>
          <w:spacing w:val="-6"/>
          <w:lang w:val="vi-VN"/>
        </w:rPr>
        <w:t xml:space="preserve">Ghi chú: Trường hợp thực hiện thủ tục trên môi trường điện tử, người thực hiện thủ tục hành chính chỉ cần kê khai các thông tin: Họ và tên, Ngày tháng năm sinh, Số định danh cá nhân/Số căn cước công dân. </w:t>
      </w:r>
      <w:r w:rsidRPr="004E0CBE">
        <w:rPr>
          <w:spacing w:val="-10"/>
          <w:lang w:val="vi-VN"/>
        </w:rPr>
        <w:t>Trường hợp thực hiện thủ tục hành chính bằng hồ sơ giấy người hành nghề cần kê khai đẩy đù các thông tin hành chính trong đơn.</w:t>
      </w:r>
    </w:p>
  </w:footnote>
  <w:footnote w:id="61">
    <w:p w14:paraId="0E2B7BA6" w14:textId="77777777" w:rsidR="001A7663" w:rsidRPr="008179A5" w:rsidRDefault="001A7663" w:rsidP="00744EB2">
      <w:pPr>
        <w:pStyle w:val="FootnoteText"/>
        <w:ind w:firstLine="567"/>
        <w:rPr>
          <w:lang w:val="vi-VN"/>
        </w:rPr>
      </w:pPr>
      <w:r>
        <w:rPr>
          <w:rStyle w:val="FootnoteReference"/>
        </w:rPr>
        <w:footnoteRef/>
      </w:r>
      <w:r w:rsidRPr="008179A5">
        <w:rPr>
          <w:lang w:val="vi-VN"/>
        </w:rPr>
        <w:t xml:space="preserve"> </w:t>
      </w:r>
      <w:r>
        <w:rPr>
          <w:lang w:val="vi-VN"/>
        </w:rPr>
        <w:t>Trường hợp người đề nghị đang không làm việc tại cơ s</w:t>
      </w:r>
      <w:r w:rsidRPr="00D3119A">
        <w:rPr>
          <w:lang w:val="vi-VN"/>
        </w:rPr>
        <w:t>ở</w:t>
      </w:r>
      <w:r>
        <w:rPr>
          <w:lang w:val="vi-VN"/>
        </w:rPr>
        <w:t xml:space="preserve"> khám bệnh, chữa bệnh nào thì không </w:t>
      </w:r>
      <w:r w:rsidRPr="00D3119A">
        <w:rPr>
          <w:lang w:val="vi-VN"/>
        </w:rPr>
        <w:t>phải xác nhận nội dung này</w:t>
      </w:r>
      <w:r>
        <w:rPr>
          <w:lang w:val="vi-VN"/>
        </w:rPr>
        <w:t>.</w:t>
      </w:r>
    </w:p>
  </w:footnote>
  <w:footnote w:id="62">
    <w:p w14:paraId="35334421" w14:textId="77777777" w:rsidR="001A7663" w:rsidRDefault="001A7663" w:rsidP="00744EB2">
      <w:pPr>
        <w:pStyle w:val="FootnoteText"/>
        <w:ind w:firstLine="567"/>
        <w:rPr>
          <w:lang w:val="vi-VN"/>
        </w:rPr>
      </w:pPr>
      <w:r>
        <w:rPr>
          <w:rStyle w:val="FootnoteReference"/>
        </w:rPr>
        <w:footnoteRef/>
      </w:r>
      <w:r>
        <w:rPr>
          <w:lang w:val="vi-VN"/>
        </w:rPr>
        <w:t xml:space="preserve"> Địa danh.</w:t>
      </w:r>
    </w:p>
  </w:footnote>
  <w:footnote w:id="63">
    <w:p w14:paraId="6F8D15EF" w14:textId="77777777" w:rsidR="001A7663" w:rsidRDefault="001A7663" w:rsidP="00744EB2">
      <w:pPr>
        <w:pStyle w:val="FootnoteText"/>
        <w:ind w:firstLine="567"/>
        <w:rPr>
          <w:lang w:val="vi-VN"/>
        </w:rPr>
      </w:pPr>
      <w:r>
        <w:rPr>
          <w:rStyle w:val="FootnoteReference"/>
        </w:rPr>
        <w:footnoteRef/>
      </w:r>
      <w:r>
        <w:rPr>
          <w:lang w:val="vi-VN"/>
        </w:rPr>
        <w:t xml:space="preserve"> Ghi một trong </w:t>
      </w:r>
      <w:r w:rsidRPr="009762F2">
        <w:rPr>
          <w:lang w:val="vi-VN"/>
        </w:rPr>
        <w:t>năm</w:t>
      </w:r>
      <w:r>
        <w:rPr>
          <w:lang w:val="vi-VN"/>
        </w:rPr>
        <w:t xml:space="preserve"> thông tin về số</w:t>
      </w:r>
      <w:r w:rsidRPr="0058096C">
        <w:rPr>
          <w:lang w:val="vi-VN"/>
        </w:rPr>
        <w:t xml:space="preserve"> chứng minh nhân dân/số căn cước công dân/số căn cước/số định danh cá nhân/</w:t>
      </w:r>
      <w:r w:rsidRPr="009762F2">
        <w:rPr>
          <w:lang w:val="vi-VN"/>
        </w:rPr>
        <w:t xml:space="preserve">số </w:t>
      </w:r>
      <w:r w:rsidRPr="0058096C">
        <w:rPr>
          <w:lang w:val="vi-VN"/>
        </w:rPr>
        <w:t>hộ chiếu</w:t>
      </w:r>
      <w:r>
        <w:rPr>
          <w:lang w:val="vi-VN"/>
        </w:rPr>
        <w:t xml:space="preserve"> còn hạn sử dụng.</w:t>
      </w:r>
    </w:p>
  </w:footnote>
  <w:footnote w:id="64">
    <w:p w14:paraId="128F6D29" w14:textId="77777777" w:rsidR="001A7663" w:rsidRDefault="001A7663" w:rsidP="00744EB2">
      <w:pPr>
        <w:pStyle w:val="FootnoteText"/>
        <w:ind w:firstLine="567"/>
        <w:rPr>
          <w:lang w:val="vi-VN"/>
        </w:rPr>
      </w:pPr>
      <w:r>
        <w:rPr>
          <w:rStyle w:val="FootnoteReference"/>
        </w:rPr>
        <w:footnoteRef/>
      </w:r>
      <w:r>
        <w:rPr>
          <w:lang w:val="vi-VN"/>
        </w:rPr>
        <w:t xml:space="preserve"> Ghi đúng tên trên giấy phép hoạt động của cơ sở khám bệnh, chữa bệnh đang làm việc, trường hợp không làm việc tại cơ sở khám bệnh, chữa bệnh nào ghi “Đang không làm việc</w:t>
      </w:r>
      <w:r w:rsidRPr="009762F2">
        <w:rPr>
          <w:lang w:val="vi-VN"/>
        </w:rPr>
        <w:t xml:space="preserve"> tại cơ sở khám bệnh, chữa bệnh</w:t>
      </w:r>
      <w:r>
        <w:rPr>
          <w:lang w:val="vi-VN"/>
        </w:rPr>
        <w:t>”.</w:t>
      </w:r>
    </w:p>
  </w:footnote>
  <w:footnote w:id="65">
    <w:p w14:paraId="235B70C6" w14:textId="77777777" w:rsidR="001A7663" w:rsidRDefault="001A7663" w:rsidP="00744EB2">
      <w:pPr>
        <w:pStyle w:val="FootnoteText"/>
        <w:ind w:firstLine="567"/>
        <w:rPr>
          <w:lang w:val="vi-VN"/>
        </w:rPr>
      </w:pPr>
      <w:r>
        <w:rPr>
          <w:rStyle w:val="FootnoteReference"/>
        </w:rPr>
        <w:footnoteRef/>
      </w:r>
      <w:r>
        <w:rPr>
          <w:lang w:val="vi-VN"/>
        </w:rPr>
        <w:t xml:space="preserve"> Ghi theo văn bằng đào tạo đã được cấp. </w:t>
      </w:r>
    </w:p>
  </w:footnote>
  <w:footnote w:id="66">
    <w:p w14:paraId="06021C39" w14:textId="77777777" w:rsidR="001A7663" w:rsidRDefault="001A7663" w:rsidP="00744EB2">
      <w:pPr>
        <w:pStyle w:val="FootnoteText"/>
        <w:ind w:firstLine="567"/>
        <w:rPr>
          <w:lang w:val="vi-VN"/>
        </w:rPr>
      </w:pPr>
      <w:r>
        <w:rPr>
          <w:rStyle w:val="FootnoteReference"/>
        </w:rPr>
        <w:footnoteRef/>
      </w:r>
      <w:r>
        <w:rPr>
          <w:lang w:val="vi-VN"/>
        </w:rPr>
        <w:t xml:space="preserve"> Ghi </w:t>
      </w:r>
      <w:r w:rsidRPr="009762F2">
        <w:rPr>
          <w:lang w:val="vi-VN"/>
        </w:rPr>
        <w:t>theo một trong các chức danh chuyên môn</w:t>
      </w:r>
      <w:r>
        <w:rPr>
          <w:lang w:val="vi-VN"/>
        </w:rPr>
        <w:t xml:space="preserve"> quy định tại khoản 1 Điều 26</w:t>
      </w:r>
      <w:r w:rsidRPr="009762F2">
        <w:rPr>
          <w:lang w:val="vi-VN"/>
        </w:rPr>
        <w:t xml:space="preserve"> của</w:t>
      </w:r>
      <w:r>
        <w:rPr>
          <w:lang w:val="vi-VN"/>
        </w:rPr>
        <w:t xml:space="preserve"> Luật </w:t>
      </w:r>
      <w:r w:rsidRPr="009762F2">
        <w:rPr>
          <w:lang w:val="vi-VN"/>
        </w:rPr>
        <w:t>K</w:t>
      </w:r>
      <w:r>
        <w:rPr>
          <w:lang w:val="vi-VN"/>
        </w:rPr>
        <w:t>hám bệnh, chữa bệnh.</w:t>
      </w:r>
    </w:p>
  </w:footnote>
  <w:footnote w:id="67">
    <w:p w14:paraId="1A016457" w14:textId="77777777" w:rsidR="001A7663" w:rsidRDefault="001A7663" w:rsidP="00744EB2">
      <w:pPr>
        <w:pStyle w:val="FootnoteText"/>
        <w:ind w:firstLine="567"/>
        <w:rPr>
          <w:lang w:val="vi-VN"/>
        </w:rPr>
      </w:pPr>
      <w:r>
        <w:rPr>
          <w:rStyle w:val="FootnoteReference"/>
        </w:rPr>
        <w:footnoteRef/>
      </w:r>
      <w:r>
        <w:rPr>
          <w:lang w:val="vi-VN"/>
        </w:rPr>
        <w:t xml:space="preserve"> Trường hợp đề nghị cấp: </w:t>
      </w:r>
      <w:r w:rsidRPr="009762F2">
        <w:rPr>
          <w:lang w:val="vi-VN"/>
        </w:rPr>
        <w:t>g</w:t>
      </w:r>
      <w:r>
        <w:rPr>
          <w:lang w:val="vi-VN"/>
        </w:rPr>
        <w:t>hi rõ cấp mới, cấp lại, cấp gia hạn, cấp điều chỉnh giấy phép hành nghề với</w:t>
      </w:r>
      <w:r w:rsidRPr="009762F2">
        <w:rPr>
          <w:lang w:val="vi-VN"/>
        </w:rPr>
        <w:t xml:space="preserve"> từng</w:t>
      </w:r>
      <w:r>
        <w:rPr>
          <w:lang w:val="vi-VN"/>
        </w:rPr>
        <w:t xml:space="preserve"> trường hợp cụ thể theo quy định tại Nghị định số ……/2023/NĐ-CP.</w:t>
      </w:r>
    </w:p>
  </w:footnote>
  <w:footnote w:id="68">
    <w:p w14:paraId="427328D5" w14:textId="77777777" w:rsidR="001A7663" w:rsidRPr="009762F2" w:rsidRDefault="001A7663" w:rsidP="00744EB2">
      <w:pPr>
        <w:pStyle w:val="FootnoteText"/>
        <w:ind w:firstLine="567"/>
        <w:rPr>
          <w:lang w:val="vi-VN"/>
        </w:rPr>
      </w:pPr>
      <w:r>
        <w:rPr>
          <w:rStyle w:val="FootnoteReference"/>
        </w:rPr>
        <w:footnoteRef/>
      </w:r>
      <w:r>
        <w:rPr>
          <w:lang w:val="vi-VN"/>
        </w:rPr>
        <w:t xml:space="preserve"> Phải liệt kê đầy đủ các giấy tờ, tài liệu nộp kèm theo đơn. Các giấy tờ tài liệu phải đầy đủ và được sắp xếp theo thứ tự quy định tại Nghị định số ……/2023/NĐ-CP</w:t>
      </w:r>
      <w:r w:rsidRPr="009762F2">
        <w:rPr>
          <w:lang w:val="vi-VN"/>
        </w:rPr>
        <w:t>.</w:t>
      </w:r>
    </w:p>
    <w:p w14:paraId="56F25B4E" w14:textId="77777777" w:rsidR="001A7663" w:rsidRPr="00AE18F1" w:rsidRDefault="001A7663" w:rsidP="00744EB2">
      <w:pPr>
        <w:pStyle w:val="FootnoteText"/>
        <w:rPr>
          <w:lang w:val="vi-VN"/>
        </w:rPr>
      </w:pPr>
      <w:r>
        <w:rPr>
          <w:spacing w:val="-6"/>
          <w:lang w:val="vi-VN"/>
        </w:rPr>
        <w:t xml:space="preserve">Ghi chú: Trường hợp thực hiện thủ tục trên môi trường điện tử, người thực hiện thủ tục hành chính chỉ cần kê khai các thông tin: Họ và tên, Ngày tháng năm sinh, Số định danh cá nhân/Số căn cước công dân. </w:t>
      </w:r>
      <w:r>
        <w:rPr>
          <w:spacing w:val="-10"/>
          <w:lang w:val="vi-VN"/>
        </w:rPr>
        <w:t xml:space="preserve">Trường hợp thực hiện thủ tục </w:t>
      </w:r>
      <w:r w:rsidRPr="00AE18F1">
        <w:rPr>
          <w:lang w:val="vi-VN"/>
        </w:rPr>
        <w:t>hành chính bằng hồ sơ giấy người hành nghề cần kê khai đẩy đù các thông tin hành chính trong đơn.</w:t>
      </w:r>
    </w:p>
  </w:footnote>
  <w:footnote w:id="69">
    <w:p w14:paraId="2AA596B4" w14:textId="77777777" w:rsidR="001A7663" w:rsidRDefault="001A7663" w:rsidP="00744EB2">
      <w:pPr>
        <w:pStyle w:val="FootnoteText"/>
        <w:ind w:firstLine="567"/>
        <w:rPr>
          <w:lang w:val="vi-VN"/>
        </w:rPr>
      </w:pPr>
      <w:r>
        <w:rPr>
          <w:rStyle w:val="FootnoteReference"/>
        </w:rPr>
        <w:footnoteRef/>
      </w:r>
      <w:r>
        <w:rPr>
          <w:lang w:val="vi-VN"/>
        </w:rPr>
        <w:t xml:space="preserve"> Địa danh.</w:t>
      </w:r>
    </w:p>
  </w:footnote>
  <w:footnote w:id="70">
    <w:p w14:paraId="066F63D1" w14:textId="77777777" w:rsidR="001A7663" w:rsidRDefault="001A7663" w:rsidP="00744EB2">
      <w:pPr>
        <w:pStyle w:val="FootnoteText"/>
        <w:ind w:firstLine="567"/>
        <w:rPr>
          <w:lang w:val="vi-VN"/>
        </w:rPr>
      </w:pPr>
      <w:r>
        <w:rPr>
          <w:rStyle w:val="FootnoteReference"/>
        </w:rPr>
        <w:footnoteRef/>
      </w:r>
      <w:r>
        <w:rPr>
          <w:lang w:val="vi-VN"/>
        </w:rPr>
        <w:t xml:space="preserve"> Ghi một trong </w:t>
      </w:r>
      <w:r w:rsidRPr="009762F2">
        <w:rPr>
          <w:lang w:val="vi-VN"/>
        </w:rPr>
        <w:t>năm</w:t>
      </w:r>
      <w:r>
        <w:rPr>
          <w:lang w:val="vi-VN"/>
        </w:rPr>
        <w:t xml:space="preserve"> thông tin về số</w:t>
      </w:r>
      <w:r w:rsidRPr="0058096C">
        <w:rPr>
          <w:lang w:val="vi-VN"/>
        </w:rPr>
        <w:t xml:space="preserve"> chứng minh nhân dân/số căn cước công dân/số căn cước/số định danh cá nhân/</w:t>
      </w:r>
      <w:r w:rsidRPr="009762F2">
        <w:rPr>
          <w:lang w:val="vi-VN"/>
        </w:rPr>
        <w:t xml:space="preserve">số </w:t>
      </w:r>
      <w:r w:rsidRPr="0058096C">
        <w:rPr>
          <w:lang w:val="vi-VN"/>
        </w:rPr>
        <w:t>hộ chiếu</w:t>
      </w:r>
      <w:r>
        <w:rPr>
          <w:lang w:val="vi-VN"/>
        </w:rPr>
        <w:t xml:space="preserve"> còn hạn sử dụng.</w:t>
      </w:r>
    </w:p>
  </w:footnote>
  <w:footnote w:id="71">
    <w:p w14:paraId="7A550AC9" w14:textId="77777777" w:rsidR="001A7663" w:rsidRDefault="001A7663" w:rsidP="00744EB2">
      <w:pPr>
        <w:pStyle w:val="FootnoteText"/>
        <w:ind w:firstLine="567"/>
        <w:rPr>
          <w:lang w:val="vi-VN"/>
        </w:rPr>
      </w:pPr>
      <w:r>
        <w:rPr>
          <w:rStyle w:val="FootnoteReference"/>
        </w:rPr>
        <w:footnoteRef/>
      </w:r>
      <w:r>
        <w:rPr>
          <w:lang w:val="vi-VN"/>
        </w:rPr>
        <w:t xml:space="preserve"> Ghi đúng tên trên giấy phép hoạt động của cơ sở khám bệnh, chữa bệnh đang làm việc, trường hợp không làm việc tại cơ sở khám bệnh, chữa bệnh nào ghi “Đang không làm việc</w:t>
      </w:r>
      <w:r w:rsidRPr="009762F2">
        <w:rPr>
          <w:lang w:val="vi-VN"/>
        </w:rPr>
        <w:t xml:space="preserve"> tại cơ sở khám bệnh, chữa bệnh</w:t>
      </w:r>
      <w:r>
        <w:rPr>
          <w:lang w:val="vi-VN"/>
        </w:rPr>
        <w:t>”.</w:t>
      </w:r>
    </w:p>
  </w:footnote>
  <w:footnote w:id="72">
    <w:p w14:paraId="2B8BB443" w14:textId="77777777" w:rsidR="001A7663" w:rsidRDefault="001A7663" w:rsidP="00744EB2">
      <w:pPr>
        <w:pStyle w:val="FootnoteText"/>
        <w:ind w:firstLine="567"/>
        <w:rPr>
          <w:lang w:val="vi-VN"/>
        </w:rPr>
      </w:pPr>
      <w:r>
        <w:rPr>
          <w:rStyle w:val="FootnoteReference"/>
        </w:rPr>
        <w:footnoteRef/>
      </w:r>
      <w:r>
        <w:rPr>
          <w:lang w:val="vi-VN"/>
        </w:rPr>
        <w:t xml:space="preserve"> Ghi theo văn bằng đào tạo đã được cấp. </w:t>
      </w:r>
    </w:p>
  </w:footnote>
  <w:footnote w:id="73">
    <w:p w14:paraId="298F2FE7" w14:textId="77777777" w:rsidR="001A7663" w:rsidRDefault="001A7663" w:rsidP="00744EB2">
      <w:pPr>
        <w:pStyle w:val="FootnoteText"/>
        <w:ind w:firstLine="567"/>
        <w:rPr>
          <w:lang w:val="vi-VN"/>
        </w:rPr>
      </w:pPr>
      <w:r>
        <w:rPr>
          <w:rStyle w:val="FootnoteReference"/>
        </w:rPr>
        <w:footnoteRef/>
      </w:r>
      <w:r>
        <w:rPr>
          <w:lang w:val="vi-VN"/>
        </w:rPr>
        <w:t xml:space="preserve"> Ghi </w:t>
      </w:r>
      <w:r w:rsidRPr="009762F2">
        <w:rPr>
          <w:lang w:val="vi-VN"/>
        </w:rPr>
        <w:t>theo một trong các chức danh chuyên môn</w:t>
      </w:r>
      <w:r>
        <w:rPr>
          <w:lang w:val="vi-VN"/>
        </w:rPr>
        <w:t xml:space="preserve"> quy định tại khoản 1 Điều 26</w:t>
      </w:r>
      <w:r w:rsidRPr="009762F2">
        <w:rPr>
          <w:lang w:val="vi-VN"/>
        </w:rPr>
        <w:t xml:space="preserve"> của</w:t>
      </w:r>
      <w:r>
        <w:rPr>
          <w:lang w:val="vi-VN"/>
        </w:rPr>
        <w:t xml:space="preserve"> Luật </w:t>
      </w:r>
      <w:r w:rsidRPr="009762F2">
        <w:rPr>
          <w:lang w:val="vi-VN"/>
        </w:rPr>
        <w:t>K</w:t>
      </w:r>
      <w:r>
        <w:rPr>
          <w:lang w:val="vi-VN"/>
        </w:rPr>
        <w:t>hám bệnh, chữa bệnh.</w:t>
      </w:r>
    </w:p>
  </w:footnote>
  <w:footnote w:id="74">
    <w:p w14:paraId="752D8848" w14:textId="77777777" w:rsidR="001A7663" w:rsidRDefault="001A7663" w:rsidP="00744EB2">
      <w:pPr>
        <w:pStyle w:val="FootnoteText"/>
        <w:ind w:firstLine="567"/>
        <w:rPr>
          <w:lang w:val="vi-VN"/>
        </w:rPr>
      </w:pPr>
      <w:r>
        <w:rPr>
          <w:rStyle w:val="FootnoteReference"/>
        </w:rPr>
        <w:footnoteRef/>
      </w:r>
      <w:r>
        <w:rPr>
          <w:lang w:val="vi-VN"/>
        </w:rPr>
        <w:t xml:space="preserve"> Trường hợp đề nghị cấp: </w:t>
      </w:r>
      <w:r w:rsidRPr="009762F2">
        <w:rPr>
          <w:lang w:val="vi-VN"/>
        </w:rPr>
        <w:t>g</w:t>
      </w:r>
      <w:r>
        <w:rPr>
          <w:lang w:val="vi-VN"/>
        </w:rPr>
        <w:t>hi rõ cấp mới, cấp lại, cấp gia hạn, cấp điều chỉnh giấy phép hành nghề với</w:t>
      </w:r>
      <w:r w:rsidRPr="009762F2">
        <w:rPr>
          <w:lang w:val="vi-VN"/>
        </w:rPr>
        <w:t xml:space="preserve"> từng</w:t>
      </w:r>
      <w:r>
        <w:rPr>
          <w:lang w:val="vi-VN"/>
        </w:rPr>
        <w:t xml:space="preserve"> trường hợp cụ thể theo quy định tại Nghị định số ……/2023/NĐ-CP.</w:t>
      </w:r>
    </w:p>
  </w:footnote>
  <w:footnote w:id="75">
    <w:p w14:paraId="6ED22A6A" w14:textId="77777777" w:rsidR="001A7663" w:rsidRPr="009762F2" w:rsidRDefault="001A7663" w:rsidP="00744EB2">
      <w:pPr>
        <w:pStyle w:val="FootnoteText"/>
        <w:ind w:firstLine="567"/>
        <w:rPr>
          <w:lang w:val="vi-VN"/>
        </w:rPr>
      </w:pPr>
      <w:r>
        <w:rPr>
          <w:rStyle w:val="FootnoteReference"/>
        </w:rPr>
        <w:footnoteRef/>
      </w:r>
      <w:r>
        <w:rPr>
          <w:lang w:val="vi-VN"/>
        </w:rPr>
        <w:t xml:space="preserve"> Phải liệt kê đầy đủ các giấy tờ, tài liệu nộp kèm theo đơn. Các giấy tờ tài liệu phải đầy đủ và được sắp xếp theo thứ tự quy định tại Nghị định số ……/2023/NĐ-CP</w:t>
      </w:r>
      <w:r w:rsidRPr="009762F2">
        <w:rPr>
          <w:lang w:val="vi-VN"/>
        </w:rPr>
        <w:t>.</w:t>
      </w:r>
    </w:p>
    <w:p w14:paraId="0FB212E1" w14:textId="77777777" w:rsidR="001A7663" w:rsidRPr="00AE18F1" w:rsidRDefault="001A7663" w:rsidP="00744EB2">
      <w:pPr>
        <w:pStyle w:val="FootnoteText"/>
        <w:rPr>
          <w:lang w:val="vi-VN"/>
        </w:rPr>
      </w:pPr>
      <w:r>
        <w:rPr>
          <w:spacing w:val="-6"/>
          <w:lang w:val="vi-VN"/>
        </w:rPr>
        <w:t xml:space="preserve">Ghi chú: Trường hợp thực hiện thủ tục trên môi trường điện tử, người thực hiện thủ tục hành chính chỉ cần kê khai các thông tin: Họ và tên, Ngày tháng năm sinh, Số định danh cá nhân/Số căn cước công dân. </w:t>
      </w:r>
      <w:r>
        <w:rPr>
          <w:spacing w:val="-10"/>
          <w:lang w:val="vi-VN"/>
        </w:rPr>
        <w:t xml:space="preserve">Trường hợp thực hiện thủ tục </w:t>
      </w:r>
      <w:r w:rsidRPr="00AE18F1">
        <w:rPr>
          <w:lang w:val="vi-VN"/>
        </w:rPr>
        <w:t>hành chính bằng hồ sơ giấy người hành nghề cần kê khai đẩy đù các thông tin hành chính trong đơn.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284001"/>
      <w:docPartObj>
        <w:docPartGallery w:val="Page Numbers (Top of Page)"/>
        <w:docPartUnique/>
      </w:docPartObj>
    </w:sdtPr>
    <w:sdtEndPr>
      <w:rPr>
        <w:noProof/>
      </w:rPr>
    </w:sdtEndPr>
    <w:sdtContent>
      <w:p w14:paraId="44AE4873" w14:textId="7FDE19C0" w:rsidR="001A7663" w:rsidRDefault="001A7663">
        <w:pPr>
          <w:pStyle w:val="Header"/>
          <w:jc w:val="center"/>
        </w:pPr>
        <w:r>
          <w:fldChar w:fldCharType="begin"/>
        </w:r>
        <w:r>
          <w:instrText xml:space="preserve"> PAGE   \* MERGEFORMAT </w:instrText>
        </w:r>
        <w:r>
          <w:fldChar w:fldCharType="separate"/>
        </w:r>
        <w:r w:rsidR="00217404">
          <w:rPr>
            <w:noProof/>
          </w:rPr>
          <w:t>2</w:t>
        </w:r>
        <w:r>
          <w:rPr>
            <w:noProof/>
          </w:rPr>
          <w:fldChar w:fldCharType="end"/>
        </w:r>
      </w:p>
    </w:sdtContent>
  </w:sdt>
  <w:p w14:paraId="6D1E42DC" w14:textId="77777777" w:rsidR="001A7663" w:rsidRDefault="001A766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5107879"/>
      <w:docPartObj>
        <w:docPartGallery w:val="Page Numbers (Top of Page)"/>
        <w:docPartUnique/>
      </w:docPartObj>
    </w:sdtPr>
    <w:sdtEndPr>
      <w:rPr>
        <w:noProof/>
      </w:rPr>
    </w:sdtEndPr>
    <w:sdtContent>
      <w:p w14:paraId="0C338847" w14:textId="72B53ACA" w:rsidR="001A7663" w:rsidRDefault="001A7663">
        <w:pPr>
          <w:pStyle w:val="Header"/>
          <w:jc w:val="center"/>
        </w:pPr>
        <w:r>
          <w:fldChar w:fldCharType="begin"/>
        </w:r>
        <w:r>
          <w:instrText xml:space="preserve"> PAGE   \* MERGEFORMAT </w:instrText>
        </w:r>
        <w:r>
          <w:fldChar w:fldCharType="separate"/>
        </w:r>
        <w:r w:rsidR="00217404">
          <w:rPr>
            <w:noProof/>
          </w:rPr>
          <w:t>21</w:t>
        </w:r>
        <w:r>
          <w:rPr>
            <w:noProof/>
          </w:rPr>
          <w:fldChar w:fldCharType="end"/>
        </w:r>
      </w:p>
    </w:sdtContent>
  </w:sdt>
  <w:p w14:paraId="2FFFCDE2" w14:textId="77777777" w:rsidR="001A7663" w:rsidRDefault="001A766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0154807"/>
      <w:docPartObj>
        <w:docPartGallery w:val="Page Numbers (Top of Page)"/>
        <w:docPartUnique/>
      </w:docPartObj>
    </w:sdtPr>
    <w:sdtEndPr>
      <w:rPr>
        <w:noProof/>
      </w:rPr>
    </w:sdtEndPr>
    <w:sdtContent>
      <w:p w14:paraId="62F553BA" w14:textId="04840FDD" w:rsidR="001A7663" w:rsidRDefault="001A7663">
        <w:pPr>
          <w:pStyle w:val="Header"/>
          <w:jc w:val="center"/>
        </w:pPr>
        <w:r>
          <w:fldChar w:fldCharType="begin"/>
        </w:r>
        <w:r>
          <w:instrText xml:space="preserve"> PAGE   \* MERGEFORMAT </w:instrText>
        </w:r>
        <w:r>
          <w:fldChar w:fldCharType="separate"/>
        </w:r>
        <w:r w:rsidR="00217404">
          <w:rPr>
            <w:noProof/>
          </w:rPr>
          <w:t>58</w:t>
        </w:r>
        <w:r>
          <w:rPr>
            <w:noProof/>
          </w:rPr>
          <w:fldChar w:fldCharType="end"/>
        </w:r>
      </w:p>
    </w:sdtContent>
  </w:sdt>
  <w:p w14:paraId="7899F77C" w14:textId="77777777" w:rsidR="001A7663" w:rsidRDefault="001A7663">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389993"/>
      <w:docPartObj>
        <w:docPartGallery w:val="Page Numbers (Top of Page)"/>
        <w:docPartUnique/>
      </w:docPartObj>
    </w:sdtPr>
    <w:sdtEndPr>
      <w:rPr>
        <w:noProof/>
      </w:rPr>
    </w:sdtEndPr>
    <w:sdtContent>
      <w:p w14:paraId="3D8B0AA5" w14:textId="03F5F3A3" w:rsidR="001A7663" w:rsidRDefault="001A7663">
        <w:pPr>
          <w:pStyle w:val="Header"/>
          <w:jc w:val="center"/>
        </w:pPr>
        <w:r>
          <w:fldChar w:fldCharType="begin"/>
        </w:r>
        <w:r>
          <w:instrText xml:space="preserve"> PAGE   \* MERGEFORMAT </w:instrText>
        </w:r>
        <w:r>
          <w:fldChar w:fldCharType="separate"/>
        </w:r>
        <w:r w:rsidR="00217404">
          <w:rPr>
            <w:noProof/>
          </w:rPr>
          <w:t>86</w:t>
        </w:r>
        <w:r>
          <w:rPr>
            <w:noProof/>
          </w:rPr>
          <w:fldChar w:fldCharType="end"/>
        </w:r>
      </w:p>
    </w:sdtContent>
  </w:sdt>
  <w:p w14:paraId="1A242BAB" w14:textId="77777777" w:rsidR="001A7663" w:rsidRDefault="001A766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F85710E"/>
    <w:multiLevelType w:val="singleLevel"/>
    <w:tmpl w:val="AF85710E"/>
    <w:lvl w:ilvl="0">
      <w:start w:val="3"/>
      <w:numFmt w:val="decimal"/>
      <w:suff w:val="space"/>
      <w:lvlText w:val="%1."/>
      <w:lvlJc w:val="left"/>
    </w:lvl>
  </w:abstractNum>
  <w:abstractNum w:abstractNumId="1"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2"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3"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4"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5"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9"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10"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1" w15:restartNumberingAfterBreak="0">
    <w:nsid w:val="016E0506"/>
    <w:multiLevelType w:val="multilevel"/>
    <w:tmpl w:val="016E05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1D500E6"/>
    <w:multiLevelType w:val="hybridMultilevel"/>
    <w:tmpl w:val="6C24FC46"/>
    <w:lvl w:ilvl="0" w:tplc="9098B034">
      <w:start w:val="7"/>
      <w:numFmt w:val="decimal"/>
      <w:lvlText w:val="%1."/>
      <w:lvlJc w:val="left"/>
      <w:pPr>
        <w:ind w:left="359" w:hanging="260"/>
      </w:pPr>
      <w:rPr>
        <w:rFonts w:ascii="Times New Roman" w:eastAsia="Times New Roman" w:hAnsi="Times New Roman" w:cs="Times New Roman" w:hint="default"/>
        <w:w w:val="99"/>
        <w:sz w:val="26"/>
        <w:szCs w:val="26"/>
        <w:lang w:val="vi" w:eastAsia="en-US" w:bidi="ar-SA"/>
      </w:rPr>
    </w:lvl>
    <w:lvl w:ilvl="1" w:tplc="279005B8">
      <w:numFmt w:val="bullet"/>
      <w:lvlText w:val="•"/>
      <w:lvlJc w:val="left"/>
      <w:pPr>
        <w:ind w:left="1156" w:hanging="260"/>
      </w:pPr>
      <w:rPr>
        <w:rFonts w:hint="default"/>
        <w:lang w:val="vi" w:eastAsia="en-US" w:bidi="ar-SA"/>
      </w:rPr>
    </w:lvl>
    <w:lvl w:ilvl="2" w:tplc="C3A8888E">
      <w:numFmt w:val="bullet"/>
      <w:lvlText w:val="•"/>
      <w:lvlJc w:val="left"/>
      <w:pPr>
        <w:ind w:left="1952" w:hanging="260"/>
      </w:pPr>
      <w:rPr>
        <w:rFonts w:hint="default"/>
        <w:lang w:val="vi" w:eastAsia="en-US" w:bidi="ar-SA"/>
      </w:rPr>
    </w:lvl>
    <w:lvl w:ilvl="3" w:tplc="298EA694">
      <w:numFmt w:val="bullet"/>
      <w:lvlText w:val="•"/>
      <w:lvlJc w:val="left"/>
      <w:pPr>
        <w:ind w:left="2748" w:hanging="260"/>
      </w:pPr>
      <w:rPr>
        <w:rFonts w:hint="default"/>
        <w:lang w:val="vi" w:eastAsia="en-US" w:bidi="ar-SA"/>
      </w:rPr>
    </w:lvl>
    <w:lvl w:ilvl="4" w:tplc="F42A8CB4">
      <w:numFmt w:val="bullet"/>
      <w:lvlText w:val="•"/>
      <w:lvlJc w:val="left"/>
      <w:pPr>
        <w:ind w:left="3544" w:hanging="260"/>
      </w:pPr>
      <w:rPr>
        <w:rFonts w:hint="default"/>
        <w:lang w:val="vi" w:eastAsia="en-US" w:bidi="ar-SA"/>
      </w:rPr>
    </w:lvl>
    <w:lvl w:ilvl="5" w:tplc="44666C0C">
      <w:numFmt w:val="bullet"/>
      <w:lvlText w:val="•"/>
      <w:lvlJc w:val="left"/>
      <w:pPr>
        <w:ind w:left="4340" w:hanging="260"/>
      </w:pPr>
      <w:rPr>
        <w:rFonts w:hint="default"/>
        <w:lang w:val="vi" w:eastAsia="en-US" w:bidi="ar-SA"/>
      </w:rPr>
    </w:lvl>
    <w:lvl w:ilvl="6" w:tplc="9938A262">
      <w:numFmt w:val="bullet"/>
      <w:lvlText w:val="•"/>
      <w:lvlJc w:val="left"/>
      <w:pPr>
        <w:ind w:left="5136" w:hanging="260"/>
      </w:pPr>
      <w:rPr>
        <w:rFonts w:hint="default"/>
        <w:lang w:val="vi" w:eastAsia="en-US" w:bidi="ar-SA"/>
      </w:rPr>
    </w:lvl>
    <w:lvl w:ilvl="7" w:tplc="03F40C7E">
      <w:numFmt w:val="bullet"/>
      <w:lvlText w:val="•"/>
      <w:lvlJc w:val="left"/>
      <w:pPr>
        <w:ind w:left="5932" w:hanging="260"/>
      </w:pPr>
      <w:rPr>
        <w:rFonts w:hint="default"/>
        <w:lang w:val="vi" w:eastAsia="en-US" w:bidi="ar-SA"/>
      </w:rPr>
    </w:lvl>
    <w:lvl w:ilvl="8" w:tplc="AEA450FC">
      <w:numFmt w:val="bullet"/>
      <w:lvlText w:val="•"/>
      <w:lvlJc w:val="left"/>
      <w:pPr>
        <w:ind w:left="6728" w:hanging="260"/>
      </w:pPr>
      <w:rPr>
        <w:rFonts w:hint="default"/>
        <w:lang w:val="vi" w:eastAsia="en-US" w:bidi="ar-SA"/>
      </w:rPr>
    </w:lvl>
  </w:abstractNum>
  <w:abstractNum w:abstractNumId="13" w15:restartNumberingAfterBreak="0">
    <w:nsid w:val="02913339"/>
    <w:multiLevelType w:val="hybridMultilevel"/>
    <w:tmpl w:val="845882B8"/>
    <w:lvl w:ilvl="0" w:tplc="768C5E42">
      <w:start w:val="1"/>
      <w:numFmt w:val="lowerLetter"/>
      <w:lvlText w:val="%1)"/>
      <w:lvlJc w:val="left"/>
      <w:pPr>
        <w:ind w:left="104" w:hanging="282"/>
      </w:pPr>
      <w:rPr>
        <w:rFonts w:ascii="Times New Roman" w:eastAsia="Times New Roman" w:hAnsi="Times New Roman" w:cs="Times New Roman" w:hint="default"/>
        <w:i/>
        <w:iCs/>
        <w:w w:val="99"/>
        <w:sz w:val="26"/>
        <w:szCs w:val="26"/>
        <w:lang w:val="vi" w:eastAsia="en-US" w:bidi="ar-SA"/>
      </w:rPr>
    </w:lvl>
    <w:lvl w:ilvl="1" w:tplc="7BA255D0">
      <w:numFmt w:val="bullet"/>
      <w:lvlText w:val="•"/>
      <w:lvlJc w:val="left"/>
      <w:pPr>
        <w:ind w:left="922" w:hanging="282"/>
      </w:pPr>
      <w:rPr>
        <w:rFonts w:hint="default"/>
        <w:lang w:val="vi" w:eastAsia="en-US" w:bidi="ar-SA"/>
      </w:rPr>
    </w:lvl>
    <w:lvl w:ilvl="2" w:tplc="7536F29A">
      <w:numFmt w:val="bullet"/>
      <w:lvlText w:val="•"/>
      <w:lvlJc w:val="left"/>
      <w:pPr>
        <w:ind w:left="1744" w:hanging="282"/>
      </w:pPr>
      <w:rPr>
        <w:rFonts w:hint="default"/>
        <w:lang w:val="vi" w:eastAsia="en-US" w:bidi="ar-SA"/>
      </w:rPr>
    </w:lvl>
    <w:lvl w:ilvl="3" w:tplc="B002BBEA">
      <w:numFmt w:val="bullet"/>
      <w:lvlText w:val="•"/>
      <w:lvlJc w:val="left"/>
      <w:pPr>
        <w:ind w:left="2566" w:hanging="282"/>
      </w:pPr>
      <w:rPr>
        <w:rFonts w:hint="default"/>
        <w:lang w:val="vi" w:eastAsia="en-US" w:bidi="ar-SA"/>
      </w:rPr>
    </w:lvl>
    <w:lvl w:ilvl="4" w:tplc="9DC62BD4">
      <w:numFmt w:val="bullet"/>
      <w:lvlText w:val="•"/>
      <w:lvlJc w:val="left"/>
      <w:pPr>
        <w:ind w:left="3388" w:hanging="282"/>
      </w:pPr>
      <w:rPr>
        <w:rFonts w:hint="default"/>
        <w:lang w:val="vi" w:eastAsia="en-US" w:bidi="ar-SA"/>
      </w:rPr>
    </w:lvl>
    <w:lvl w:ilvl="5" w:tplc="D75A5A32">
      <w:numFmt w:val="bullet"/>
      <w:lvlText w:val="•"/>
      <w:lvlJc w:val="left"/>
      <w:pPr>
        <w:ind w:left="4210" w:hanging="282"/>
      </w:pPr>
      <w:rPr>
        <w:rFonts w:hint="default"/>
        <w:lang w:val="vi" w:eastAsia="en-US" w:bidi="ar-SA"/>
      </w:rPr>
    </w:lvl>
    <w:lvl w:ilvl="6" w:tplc="9E20C736">
      <w:numFmt w:val="bullet"/>
      <w:lvlText w:val="•"/>
      <w:lvlJc w:val="left"/>
      <w:pPr>
        <w:ind w:left="5032" w:hanging="282"/>
      </w:pPr>
      <w:rPr>
        <w:rFonts w:hint="default"/>
        <w:lang w:val="vi" w:eastAsia="en-US" w:bidi="ar-SA"/>
      </w:rPr>
    </w:lvl>
    <w:lvl w:ilvl="7" w:tplc="D9CCE2F2">
      <w:numFmt w:val="bullet"/>
      <w:lvlText w:val="•"/>
      <w:lvlJc w:val="left"/>
      <w:pPr>
        <w:ind w:left="5854" w:hanging="282"/>
      </w:pPr>
      <w:rPr>
        <w:rFonts w:hint="default"/>
        <w:lang w:val="vi" w:eastAsia="en-US" w:bidi="ar-SA"/>
      </w:rPr>
    </w:lvl>
    <w:lvl w:ilvl="8" w:tplc="07547716">
      <w:numFmt w:val="bullet"/>
      <w:lvlText w:val="•"/>
      <w:lvlJc w:val="left"/>
      <w:pPr>
        <w:ind w:left="6676" w:hanging="282"/>
      </w:pPr>
      <w:rPr>
        <w:rFonts w:hint="default"/>
        <w:lang w:val="vi" w:eastAsia="en-US" w:bidi="ar-SA"/>
      </w:rPr>
    </w:lvl>
  </w:abstractNum>
  <w:abstractNum w:abstractNumId="14" w15:restartNumberingAfterBreak="0">
    <w:nsid w:val="031F7E76"/>
    <w:multiLevelType w:val="hybridMultilevel"/>
    <w:tmpl w:val="B4D4BC06"/>
    <w:lvl w:ilvl="0" w:tplc="5DC016F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EE56E1"/>
    <w:multiLevelType w:val="hybridMultilevel"/>
    <w:tmpl w:val="7C9CD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57457F0"/>
    <w:multiLevelType w:val="hybridMultilevel"/>
    <w:tmpl w:val="3FA87390"/>
    <w:lvl w:ilvl="0" w:tplc="E6281D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74C2DB5"/>
    <w:multiLevelType w:val="hybridMultilevel"/>
    <w:tmpl w:val="C8CCE732"/>
    <w:lvl w:ilvl="0" w:tplc="82044B6C">
      <w:start w:val="1"/>
      <w:numFmt w:val="decimal"/>
      <w:lvlText w:val="%1."/>
      <w:lvlJc w:val="left"/>
      <w:pPr>
        <w:ind w:left="431" w:hanging="360"/>
      </w:pPr>
      <w:rPr>
        <w:rFonts w:hint="default"/>
      </w:rPr>
    </w:lvl>
    <w:lvl w:ilvl="1" w:tplc="04090019" w:tentative="1">
      <w:start w:val="1"/>
      <w:numFmt w:val="lowerLetter"/>
      <w:lvlText w:val="%2."/>
      <w:lvlJc w:val="left"/>
      <w:pPr>
        <w:ind w:left="1151" w:hanging="360"/>
      </w:pPr>
    </w:lvl>
    <w:lvl w:ilvl="2" w:tplc="0409001B" w:tentative="1">
      <w:start w:val="1"/>
      <w:numFmt w:val="lowerRoman"/>
      <w:lvlText w:val="%3."/>
      <w:lvlJc w:val="right"/>
      <w:pPr>
        <w:ind w:left="1871" w:hanging="180"/>
      </w:pPr>
    </w:lvl>
    <w:lvl w:ilvl="3" w:tplc="0409000F" w:tentative="1">
      <w:start w:val="1"/>
      <w:numFmt w:val="decimal"/>
      <w:lvlText w:val="%4."/>
      <w:lvlJc w:val="left"/>
      <w:pPr>
        <w:ind w:left="2591" w:hanging="360"/>
      </w:pPr>
    </w:lvl>
    <w:lvl w:ilvl="4" w:tplc="04090019" w:tentative="1">
      <w:start w:val="1"/>
      <w:numFmt w:val="lowerLetter"/>
      <w:lvlText w:val="%5."/>
      <w:lvlJc w:val="left"/>
      <w:pPr>
        <w:ind w:left="3311" w:hanging="360"/>
      </w:pPr>
    </w:lvl>
    <w:lvl w:ilvl="5" w:tplc="0409001B" w:tentative="1">
      <w:start w:val="1"/>
      <w:numFmt w:val="lowerRoman"/>
      <w:lvlText w:val="%6."/>
      <w:lvlJc w:val="right"/>
      <w:pPr>
        <w:ind w:left="4031" w:hanging="180"/>
      </w:pPr>
    </w:lvl>
    <w:lvl w:ilvl="6" w:tplc="0409000F" w:tentative="1">
      <w:start w:val="1"/>
      <w:numFmt w:val="decimal"/>
      <w:lvlText w:val="%7."/>
      <w:lvlJc w:val="left"/>
      <w:pPr>
        <w:ind w:left="4751" w:hanging="360"/>
      </w:pPr>
    </w:lvl>
    <w:lvl w:ilvl="7" w:tplc="04090019" w:tentative="1">
      <w:start w:val="1"/>
      <w:numFmt w:val="lowerLetter"/>
      <w:lvlText w:val="%8."/>
      <w:lvlJc w:val="left"/>
      <w:pPr>
        <w:ind w:left="5471" w:hanging="360"/>
      </w:pPr>
    </w:lvl>
    <w:lvl w:ilvl="8" w:tplc="0409001B" w:tentative="1">
      <w:start w:val="1"/>
      <w:numFmt w:val="lowerRoman"/>
      <w:lvlText w:val="%9."/>
      <w:lvlJc w:val="right"/>
      <w:pPr>
        <w:ind w:left="6191" w:hanging="180"/>
      </w:pPr>
    </w:lvl>
  </w:abstractNum>
  <w:abstractNum w:abstractNumId="18" w15:restartNumberingAfterBreak="0">
    <w:nsid w:val="097504CE"/>
    <w:multiLevelType w:val="hybridMultilevel"/>
    <w:tmpl w:val="D320E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B467F3"/>
    <w:multiLevelType w:val="hybridMultilevel"/>
    <w:tmpl w:val="2E1C64C6"/>
    <w:lvl w:ilvl="0" w:tplc="A03A47C8">
      <w:start w:val="1"/>
      <w:numFmt w:val="upperLetter"/>
      <w:lvlText w:val="%1."/>
      <w:lvlJc w:val="left"/>
      <w:pPr>
        <w:ind w:left="3057" w:hanging="318"/>
        <w:jc w:val="right"/>
      </w:pPr>
      <w:rPr>
        <w:rFonts w:ascii="Times New Roman" w:eastAsia="Times New Roman" w:hAnsi="Times New Roman" w:cs="Times New Roman" w:hint="default"/>
        <w:b/>
        <w:bCs/>
        <w:w w:val="99"/>
        <w:sz w:val="26"/>
        <w:szCs w:val="26"/>
        <w:lang w:val="vi" w:eastAsia="en-US" w:bidi="ar-SA"/>
      </w:rPr>
    </w:lvl>
    <w:lvl w:ilvl="1" w:tplc="13145AA8">
      <w:start w:val="1"/>
      <w:numFmt w:val="decimal"/>
      <w:lvlText w:val="%2."/>
      <w:lvlJc w:val="left"/>
      <w:pPr>
        <w:ind w:left="1907" w:hanging="260"/>
      </w:pPr>
      <w:rPr>
        <w:rFonts w:ascii="Times New Roman" w:eastAsia="Times New Roman" w:hAnsi="Times New Roman" w:cs="Times New Roman" w:hint="default"/>
        <w:w w:val="99"/>
        <w:sz w:val="26"/>
        <w:szCs w:val="26"/>
        <w:lang w:val="vi" w:eastAsia="en-US" w:bidi="ar-SA"/>
      </w:rPr>
    </w:lvl>
    <w:lvl w:ilvl="2" w:tplc="45E83DA0">
      <w:numFmt w:val="bullet"/>
      <w:lvlText w:val="•"/>
      <w:lvlJc w:val="left"/>
      <w:pPr>
        <w:ind w:left="3954" w:hanging="260"/>
      </w:pPr>
      <w:rPr>
        <w:rFonts w:hint="default"/>
        <w:lang w:val="vi" w:eastAsia="en-US" w:bidi="ar-SA"/>
      </w:rPr>
    </w:lvl>
    <w:lvl w:ilvl="3" w:tplc="B6BA7774">
      <w:numFmt w:val="bullet"/>
      <w:lvlText w:val="•"/>
      <w:lvlJc w:val="left"/>
      <w:pPr>
        <w:ind w:left="4848" w:hanging="260"/>
      </w:pPr>
      <w:rPr>
        <w:rFonts w:hint="default"/>
        <w:lang w:val="vi" w:eastAsia="en-US" w:bidi="ar-SA"/>
      </w:rPr>
    </w:lvl>
    <w:lvl w:ilvl="4" w:tplc="3338588E">
      <w:numFmt w:val="bullet"/>
      <w:lvlText w:val="•"/>
      <w:lvlJc w:val="left"/>
      <w:pPr>
        <w:ind w:left="5742" w:hanging="260"/>
      </w:pPr>
      <w:rPr>
        <w:rFonts w:hint="default"/>
        <w:lang w:val="vi" w:eastAsia="en-US" w:bidi="ar-SA"/>
      </w:rPr>
    </w:lvl>
    <w:lvl w:ilvl="5" w:tplc="CD92ED56">
      <w:numFmt w:val="bullet"/>
      <w:lvlText w:val="•"/>
      <w:lvlJc w:val="left"/>
      <w:pPr>
        <w:ind w:left="6636" w:hanging="260"/>
      </w:pPr>
      <w:rPr>
        <w:rFonts w:hint="default"/>
        <w:lang w:val="vi" w:eastAsia="en-US" w:bidi="ar-SA"/>
      </w:rPr>
    </w:lvl>
    <w:lvl w:ilvl="6" w:tplc="8C1A2CE8">
      <w:numFmt w:val="bullet"/>
      <w:lvlText w:val="•"/>
      <w:lvlJc w:val="left"/>
      <w:pPr>
        <w:ind w:left="7530" w:hanging="260"/>
      </w:pPr>
      <w:rPr>
        <w:rFonts w:hint="default"/>
        <w:lang w:val="vi" w:eastAsia="en-US" w:bidi="ar-SA"/>
      </w:rPr>
    </w:lvl>
    <w:lvl w:ilvl="7" w:tplc="22B6281E">
      <w:numFmt w:val="bullet"/>
      <w:lvlText w:val="•"/>
      <w:lvlJc w:val="left"/>
      <w:pPr>
        <w:ind w:left="8424" w:hanging="260"/>
      </w:pPr>
      <w:rPr>
        <w:rFonts w:hint="default"/>
        <w:lang w:val="vi" w:eastAsia="en-US" w:bidi="ar-SA"/>
      </w:rPr>
    </w:lvl>
    <w:lvl w:ilvl="8" w:tplc="913C22CC">
      <w:numFmt w:val="bullet"/>
      <w:lvlText w:val="•"/>
      <w:lvlJc w:val="left"/>
      <w:pPr>
        <w:ind w:left="9318" w:hanging="260"/>
      </w:pPr>
      <w:rPr>
        <w:rFonts w:hint="default"/>
        <w:lang w:val="vi" w:eastAsia="en-US" w:bidi="ar-SA"/>
      </w:rPr>
    </w:lvl>
  </w:abstractNum>
  <w:abstractNum w:abstractNumId="20" w15:restartNumberingAfterBreak="0">
    <w:nsid w:val="16712913"/>
    <w:multiLevelType w:val="hybridMultilevel"/>
    <w:tmpl w:val="D320EA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B245D75"/>
    <w:multiLevelType w:val="hybridMultilevel"/>
    <w:tmpl w:val="423C87D2"/>
    <w:lvl w:ilvl="0" w:tplc="E7309F5E">
      <w:start w:val="1"/>
      <w:numFmt w:val="lowerLetter"/>
      <w:lvlText w:val="%1)"/>
      <w:lvlJc w:val="left"/>
      <w:pPr>
        <w:ind w:left="100" w:hanging="281"/>
      </w:pPr>
      <w:rPr>
        <w:rFonts w:ascii="Times New Roman" w:eastAsia="Times New Roman" w:hAnsi="Times New Roman" w:cs="Times New Roman" w:hint="default"/>
        <w:i/>
        <w:iCs/>
        <w:w w:val="99"/>
        <w:sz w:val="26"/>
        <w:szCs w:val="26"/>
        <w:lang w:val="vi" w:eastAsia="en-US" w:bidi="ar-SA"/>
      </w:rPr>
    </w:lvl>
    <w:lvl w:ilvl="1" w:tplc="5074FB54">
      <w:numFmt w:val="bullet"/>
      <w:lvlText w:val="•"/>
      <w:lvlJc w:val="left"/>
      <w:pPr>
        <w:ind w:left="922" w:hanging="281"/>
      </w:pPr>
      <w:rPr>
        <w:rFonts w:hint="default"/>
        <w:lang w:val="vi" w:eastAsia="en-US" w:bidi="ar-SA"/>
      </w:rPr>
    </w:lvl>
    <w:lvl w:ilvl="2" w:tplc="4EFEE192">
      <w:numFmt w:val="bullet"/>
      <w:lvlText w:val="•"/>
      <w:lvlJc w:val="left"/>
      <w:pPr>
        <w:ind w:left="1744" w:hanging="281"/>
      </w:pPr>
      <w:rPr>
        <w:rFonts w:hint="default"/>
        <w:lang w:val="vi" w:eastAsia="en-US" w:bidi="ar-SA"/>
      </w:rPr>
    </w:lvl>
    <w:lvl w:ilvl="3" w:tplc="4606BCF2">
      <w:numFmt w:val="bullet"/>
      <w:lvlText w:val="•"/>
      <w:lvlJc w:val="left"/>
      <w:pPr>
        <w:ind w:left="2566" w:hanging="281"/>
      </w:pPr>
      <w:rPr>
        <w:rFonts w:hint="default"/>
        <w:lang w:val="vi" w:eastAsia="en-US" w:bidi="ar-SA"/>
      </w:rPr>
    </w:lvl>
    <w:lvl w:ilvl="4" w:tplc="13D64486">
      <w:numFmt w:val="bullet"/>
      <w:lvlText w:val="•"/>
      <w:lvlJc w:val="left"/>
      <w:pPr>
        <w:ind w:left="3388" w:hanging="281"/>
      </w:pPr>
      <w:rPr>
        <w:rFonts w:hint="default"/>
        <w:lang w:val="vi" w:eastAsia="en-US" w:bidi="ar-SA"/>
      </w:rPr>
    </w:lvl>
    <w:lvl w:ilvl="5" w:tplc="2DA22FDA">
      <w:numFmt w:val="bullet"/>
      <w:lvlText w:val="•"/>
      <w:lvlJc w:val="left"/>
      <w:pPr>
        <w:ind w:left="4210" w:hanging="281"/>
      </w:pPr>
      <w:rPr>
        <w:rFonts w:hint="default"/>
        <w:lang w:val="vi" w:eastAsia="en-US" w:bidi="ar-SA"/>
      </w:rPr>
    </w:lvl>
    <w:lvl w:ilvl="6" w:tplc="27D2FA0A">
      <w:numFmt w:val="bullet"/>
      <w:lvlText w:val="•"/>
      <w:lvlJc w:val="left"/>
      <w:pPr>
        <w:ind w:left="5032" w:hanging="281"/>
      </w:pPr>
      <w:rPr>
        <w:rFonts w:hint="default"/>
        <w:lang w:val="vi" w:eastAsia="en-US" w:bidi="ar-SA"/>
      </w:rPr>
    </w:lvl>
    <w:lvl w:ilvl="7" w:tplc="FFBA3D52">
      <w:numFmt w:val="bullet"/>
      <w:lvlText w:val="•"/>
      <w:lvlJc w:val="left"/>
      <w:pPr>
        <w:ind w:left="5854" w:hanging="281"/>
      </w:pPr>
      <w:rPr>
        <w:rFonts w:hint="default"/>
        <w:lang w:val="vi" w:eastAsia="en-US" w:bidi="ar-SA"/>
      </w:rPr>
    </w:lvl>
    <w:lvl w:ilvl="8" w:tplc="CAC6C4A2">
      <w:numFmt w:val="bullet"/>
      <w:lvlText w:val="•"/>
      <w:lvlJc w:val="left"/>
      <w:pPr>
        <w:ind w:left="6676" w:hanging="281"/>
      </w:pPr>
      <w:rPr>
        <w:rFonts w:hint="default"/>
        <w:lang w:val="vi" w:eastAsia="en-US" w:bidi="ar-SA"/>
      </w:rPr>
    </w:lvl>
  </w:abstractNum>
  <w:abstractNum w:abstractNumId="22" w15:restartNumberingAfterBreak="0">
    <w:nsid w:val="1B594D18"/>
    <w:multiLevelType w:val="hybridMultilevel"/>
    <w:tmpl w:val="C62884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CD552F7"/>
    <w:multiLevelType w:val="multilevel"/>
    <w:tmpl w:val="1CD552F7"/>
    <w:lvl w:ilvl="0">
      <w:start w:val="1"/>
      <w:numFmt w:val="decimal"/>
      <w:lvlText w:val="(%1)"/>
      <w:lvlJc w:val="left"/>
      <w:pPr>
        <w:ind w:left="720" w:hanging="360"/>
      </w:pPr>
      <w:rPr>
        <w:rFonts w:ascii="Times New Roman" w:hAnsi="Times New Roman" w:hint="default"/>
        <w:b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EF71DE0"/>
    <w:multiLevelType w:val="hybridMultilevel"/>
    <w:tmpl w:val="92A40760"/>
    <w:lvl w:ilvl="0" w:tplc="3D5A0C34">
      <w:numFmt w:val="bullet"/>
      <w:lvlText w:val="-"/>
      <w:lvlJc w:val="left"/>
      <w:pPr>
        <w:ind w:left="100" w:hanging="152"/>
      </w:pPr>
      <w:rPr>
        <w:rFonts w:ascii="Times New Roman" w:eastAsia="Times New Roman" w:hAnsi="Times New Roman" w:cs="Times New Roman" w:hint="default"/>
        <w:i/>
        <w:iCs/>
        <w:w w:val="99"/>
        <w:sz w:val="26"/>
        <w:szCs w:val="26"/>
        <w:lang w:val="vi" w:eastAsia="en-US" w:bidi="ar-SA"/>
      </w:rPr>
    </w:lvl>
    <w:lvl w:ilvl="1" w:tplc="8C401EF0">
      <w:numFmt w:val="bullet"/>
      <w:lvlText w:val="•"/>
      <w:lvlJc w:val="left"/>
      <w:pPr>
        <w:ind w:left="922" w:hanging="152"/>
      </w:pPr>
      <w:rPr>
        <w:rFonts w:hint="default"/>
        <w:lang w:val="vi" w:eastAsia="en-US" w:bidi="ar-SA"/>
      </w:rPr>
    </w:lvl>
    <w:lvl w:ilvl="2" w:tplc="2A128276">
      <w:numFmt w:val="bullet"/>
      <w:lvlText w:val="•"/>
      <w:lvlJc w:val="left"/>
      <w:pPr>
        <w:ind w:left="1744" w:hanging="152"/>
      </w:pPr>
      <w:rPr>
        <w:rFonts w:hint="default"/>
        <w:lang w:val="vi" w:eastAsia="en-US" w:bidi="ar-SA"/>
      </w:rPr>
    </w:lvl>
    <w:lvl w:ilvl="3" w:tplc="7F9E6856">
      <w:numFmt w:val="bullet"/>
      <w:lvlText w:val="•"/>
      <w:lvlJc w:val="left"/>
      <w:pPr>
        <w:ind w:left="2566" w:hanging="152"/>
      </w:pPr>
      <w:rPr>
        <w:rFonts w:hint="default"/>
        <w:lang w:val="vi" w:eastAsia="en-US" w:bidi="ar-SA"/>
      </w:rPr>
    </w:lvl>
    <w:lvl w:ilvl="4" w:tplc="079E9D7C">
      <w:numFmt w:val="bullet"/>
      <w:lvlText w:val="•"/>
      <w:lvlJc w:val="left"/>
      <w:pPr>
        <w:ind w:left="3388" w:hanging="152"/>
      </w:pPr>
      <w:rPr>
        <w:rFonts w:hint="default"/>
        <w:lang w:val="vi" w:eastAsia="en-US" w:bidi="ar-SA"/>
      </w:rPr>
    </w:lvl>
    <w:lvl w:ilvl="5" w:tplc="2326E7C4">
      <w:numFmt w:val="bullet"/>
      <w:lvlText w:val="•"/>
      <w:lvlJc w:val="left"/>
      <w:pPr>
        <w:ind w:left="4210" w:hanging="152"/>
      </w:pPr>
      <w:rPr>
        <w:rFonts w:hint="default"/>
        <w:lang w:val="vi" w:eastAsia="en-US" w:bidi="ar-SA"/>
      </w:rPr>
    </w:lvl>
    <w:lvl w:ilvl="6" w:tplc="F9D4CFC2">
      <w:numFmt w:val="bullet"/>
      <w:lvlText w:val="•"/>
      <w:lvlJc w:val="left"/>
      <w:pPr>
        <w:ind w:left="5032" w:hanging="152"/>
      </w:pPr>
      <w:rPr>
        <w:rFonts w:hint="default"/>
        <w:lang w:val="vi" w:eastAsia="en-US" w:bidi="ar-SA"/>
      </w:rPr>
    </w:lvl>
    <w:lvl w:ilvl="7" w:tplc="D9EA8428">
      <w:numFmt w:val="bullet"/>
      <w:lvlText w:val="•"/>
      <w:lvlJc w:val="left"/>
      <w:pPr>
        <w:ind w:left="5854" w:hanging="152"/>
      </w:pPr>
      <w:rPr>
        <w:rFonts w:hint="default"/>
        <w:lang w:val="vi" w:eastAsia="en-US" w:bidi="ar-SA"/>
      </w:rPr>
    </w:lvl>
    <w:lvl w:ilvl="8" w:tplc="6C0C84C0">
      <w:numFmt w:val="bullet"/>
      <w:lvlText w:val="•"/>
      <w:lvlJc w:val="left"/>
      <w:pPr>
        <w:ind w:left="6676" w:hanging="152"/>
      </w:pPr>
      <w:rPr>
        <w:rFonts w:hint="default"/>
        <w:lang w:val="vi" w:eastAsia="en-US" w:bidi="ar-SA"/>
      </w:rPr>
    </w:lvl>
  </w:abstractNum>
  <w:abstractNum w:abstractNumId="25" w15:restartNumberingAfterBreak="0">
    <w:nsid w:val="1F3559B3"/>
    <w:multiLevelType w:val="hybridMultilevel"/>
    <w:tmpl w:val="1430DDD8"/>
    <w:lvl w:ilvl="0" w:tplc="A2CE68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E751D9"/>
    <w:multiLevelType w:val="multilevel"/>
    <w:tmpl w:val="30E751D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2594C2B"/>
    <w:multiLevelType w:val="hybridMultilevel"/>
    <w:tmpl w:val="B492D54A"/>
    <w:lvl w:ilvl="0" w:tplc="01DCD520">
      <w:start w:val="1"/>
      <w:numFmt w:val="decimal"/>
      <w:lvlText w:val="%1."/>
      <w:lvlJc w:val="left"/>
      <w:pPr>
        <w:ind w:left="104" w:hanging="267"/>
      </w:pPr>
      <w:rPr>
        <w:rFonts w:ascii="Times New Roman" w:eastAsia="Times New Roman" w:hAnsi="Times New Roman" w:cs="Times New Roman" w:hint="default"/>
        <w:w w:val="99"/>
        <w:sz w:val="26"/>
        <w:szCs w:val="26"/>
        <w:lang w:val="vi" w:eastAsia="en-US" w:bidi="ar-SA"/>
      </w:rPr>
    </w:lvl>
    <w:lvl w:ilvl="1" w:tplc="EBAA928E">
      <w:numFmt w:val="bullet"/>
      <w:lvlText w:val="•"/>
      <w:lvlJc w:val="left"/>
      <w:pPr>
        <w:ind w:left="922" w:hanging="267"/>
      </w:pPr>
      <w:rPr>
        <w:rFonts w:hint="default"/>
        <w:lang w:val="vi" w:eastAsia="en-US" w:bidi="ar-SA"/>
      </w:rPr>
    </w:lvl>
    <w:lvl w:ilvl="2" w:tplc="ED44D42A">
      <w:numFmt w:val="bullet"/>
      <w:lvlText w:val="•"/>
      <w:lvlJc w:val="left"/>
      <w:pPr>
        <w:ind w:left="1744" w:hanging="267"/>
      </w:pPr>
      <w:rPr>
        <w:rFonts w:hint="default"/>
        <w:lang w:val="vi" w:eastAsia="en-US" w:bidi="ar-SA"/>
      </w:rPr>
    </w:lvl>
    <w:lvl w:ilvl="3" w:tplc="EAEC14E6">
      <w:numFmt w:val="bullet"/>
      <w:lvlText w:val="•"/>
      <w:lvlJc w:val="left"/>
      <w:pPr>
        <w:ind w:left="2566" w:hanging="267"/>
      </w:pPr>
      <w:rPr>
        <w:rFonts w:hint="default"/>
        <w:lang w:val="vi" w:eastAsia="en-US" w:bidi="ar-SA"/>
      </w:rPr>
    </w:lvl>
    <w:lvl w:ilvl="4" w:tplc="09DA54CE">
      <w:numFmt w:val="bullet"/>
      <w:lvlText w:val="•"/>
      <w:lvlJc w:val="left"/>
      <w:pPr>
        <w:ind w:left="3388" w:hanging="267"/>
      </w:pPr>
      <w:rPr>
        <w:rFonts w:hint="default"/>
        <w:lang w:val="vi" w:eastAsia="en-US" w:bidi="ar-SA"/>
      </w:rPr>
    </w:lvl>
    <w:lvl w:ilvl="5" w:tplc="F1DAD8BC">
      <w:numFmt w:val="bullet"/>
      <w:lvlText w:val="•"/>
      <w:lvlJc w:val="left"/>
      <w:pPr>
        <w:ind w:left="4210" w:hanging="267"/>
      </w:pPr>
      <w:rPr>
        <w:rFonts w:hint="default"/>
        <w:lang w:val="vi" w:eastAsia="en-US" w:bidi="ar-SA"/>
      </w:rPr>
    </w:lvl>
    <w:lvl w:ilvl="6" w:tplc="47027AA8">
      <w:numFmt w:val="bullet"/>
      <w:lvlText w:val="•"/>
      <w:lvlJc w:val="left"/>
      <w:pPr>
        <w:ind w:left="5032" w:hanging="267"/>
      </w:pPr>
      <w:rPr>
        <w:rFonts w:hint="default"/>
        <w:lang w:val="vi" w:eastAsia="en-US" w:bidi="ar-SA"/>
      </w:rPr>
    </w:lvl>
    <w:lvl w:ilvl="7" w:tplc="1A3A857A">
      <w:numFmt w:val="bullet"/>
      <w:lvlText w:val="•"/>
      <w:lvlJc w:val="left"/>
      <w:pPr>
        <w:ind w:left="5854" w:hanging="267"/>
      </w:pPr>
      <w:rPr>
        <w:rFonts w:hint="default"/>
        <w:lang w:val="vi" w:eastAsia="en-US" w:bidi="ar-SA"/>
      </w:rPr>
    </w:lvl>
    <w:lvl w:ilvl="8" w:tplc="1188FE84">
      <w:numFmt w:val="bullet"/>
      <w:lvlText w:val="•"/>
      <w:lvlJc w:val="left"/>
      <w:pPr>
        <w:ind w:left="6676" w:hanging="267"/>
      </w:pPr>
      <w:rPr>
        <w:rFonts w:hint="default"/>
        <w:lang w:val="vi" w:eastAsia="en-US" w:bidi="ar-SA"/>
      </w:rPr>
    </w:lvl>
  </w:abstractNum>
  <w:abstractNum w:abstractNumId="28" w15:restartNumberingAfterBreak="0">
    <w:nsid w:val="32D96E23"/>
    <w:multiLevelType w:val="multilevel"/>
    <w:tmpl w:val="32D96E23"/>
    <w:lvl w:ilvl="0">
      <w:numFmt w:val="bullet"/>
      <w:lvlText w:val="-"/>
      <w:lvlJc w:val="left"/>
      <w:pPr>
        <w:ind w:left="720" w:hanging="360"/>
      </w:pPr>
      <w:rPr>
        <w:rFonts w:ascii="Times New Roman" w:eastAsia="Courier New"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388F7289"/>
    <w:multiLevelType w:val="multilevel"/>
    <w:tmpl w:val="388F728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8AD74B2"/>
    <w:multiLevelType w:val="multilevel"/>
    <w:tmpl w:val="38AD74B2"/>
    <w:lvl w:ilvl="0">
      <w:start w:val="1"/>
      <w:numFmt w:val="decimal"/>
      <w:lvlText w:val="(%1)"/>
      <w:lvlJc w:val="left"/>
      <w:pPr>
        <w:ind w:left="720" w:hanging="360"/>
      </w:pPr>
      <w:rPr>
        <w:rFonts w:ascii="Times New Roman" w:hAnsi="Times New Roman" w:hint="default"/>
        <w:b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B295836"/>
    <w:multiLevelType w:val="hybridMultilevel"/>
    <w:tmpl w:val="92BCE49C"/>
    <w:lvl w:ilvl="0" w:tplc="EC24BBE0">
      <w:start w:val="1"/>
      <w:numFmt w:val="decimal"/>
      <w:lvlText w:val="%1."/>
      <w:lvlJc w:val="left"/>
      <w:pPr>
        <w:ind w:left="104" w:hanging="257"/>
      </w:pPr>
      <w:rPr>
        <w:rFonts w:ascii="Times New Roman" w:eastAsia="Times New Roman" w:hAnsi="Times New Roman" w:cs="Times New Roman" w:hint="default"/>
        <w:w w:val="99"/>
        <w:sz w:val="26"/>
        <w:szCs w:val="26"/>
        <w:lang w:val="vi" w:eastAsia="en-US" w:bidi="ar-SA"/>
      </w:rPr>
    </w:lvl>
    <w:lvl w:ilvl="1" w:tplc="3A2E4394">
      <w:numFmt w:val="bullet"/>
      <w:lvlText w:val="•"/>
      <w:lvlJc w:val="left"/>
      <w:pPr>
        <w:ind w:left="922" w:hanging="257"/>
      </w:pPr>
      <w:rPr>
        <w:rFonts w:hint="default"/>
        <w:lang w:val="vi" w:eastAsia="en-US" w:bidi="ar-SA"/>
      </w:rPr>
    </w:lvl>
    <w:lvl w:ilvl="2" w:tplc="F60E3B92">
      <w:numFmt w:val="bullet"/>
      <w:lvlText w:val="•"/>
      <w:lvlJc w:val="left"/>
      <w:pPr>
        <w:ind w:left="1744" w:hanging="257"/>
      </w:pPr>
      <w:rPr>
        <w:rFonts w:hint="default"/>
        <w:lang w:val="vi" w:eastAsia="en-US" w:bidi="ar-SA"/>
      </w:rPr>
    </w:lvl>
    <w:lvl w:ilvl="3" w:tplc="ADFAEBB8">
      <w:numFmt w:val="bullet"/>
      <w:lvlText w:val="•"/>
      <w:lvlJc w:val="left"/>
      <w:pPr>
        <w:ind w:left="2566" w:hanging="257"/>
      </w:pPr>
      <w:rPr>
        <w:rFonts w:hint="default"/>
        <w:lang w:val="vi" w:eastAsia="en-US" w:bidi="ar-SA"/>
      </w:rPr>
    </w:lvl>
    <w:lvl w:ilvl="4" w:tplc="98EC16D0">
      <w:numFmt w:val="bullet"/>
      <w:lvlText w:val="•"/>
      <w:lvlJc w:val="left"/>
      <w:pPr>
        <w:ind w:left="3388" w:hanging="257"/>
      </w:pPr>
      <w:rPr>
        <w:rFonts w:hint="default"/>
        <w:lang w:val="vi" w:eastAsia="en-US" w:bidi="ar-SA"/>
      </w:rPr>
    </w:lvl>
    <w:lvl w:ilvl="5" w:tplc="B0D6B72A">
      <w:numFmt w:val="bullet"/>
      <w:lvlText w:val="•"/>
      <w:lvlJc w:val="left"/>
      <w:pPr>
        <w:ind w:left="4210" w:hanging="257"/>
      </w:pPr>
      <w:rPr>
        <w:rFonts w:hint="default"/>
        <w:lang w:val="vi" w:eastAsia="en-US" w:bidi="ar-SA"/>
      </w:rPr>
    </w:lvl>
    <w:lvl w:ilvl="6" w:tplc="71E8748A">
      <w:numFmt w:val="bullet"/>
      <w:lvlText w:val="•"/>
      <w:lvlJc w:val="left"/>
      <w:pPr>
        <w:ind w:left="5032" w:hanging="257"/>
      </w:pPr>
      <w:rPr>
        <w:rFonts w:hint="default"/>
        <w:lang w:val="vi" w:eastAsia="en-US" w:bidi="ar-SA"/>
      </w:rPr>
    </w:lvl>
    <w:lvl w:ilvl="7" w:tplc="2B469CCA">
      <w:numFmt w:val="bullet"/>
      <w:lvlText w:val="•"/>
      <w:lvlJc w:val="left"/>
      <w:pPr>
        <w:ind w:left="5854" w:hanging="257"/>
      </w:pPr>
      <w:rPr>
        <w:rFonts w:hint="default"/>
        <w:lang w:val="vi" w:eastAsia="en-US" w:bidi="ar-SA"/>
      </w:rPr>
    </w:lvl>
    <w:lvl w:ilvl="8" w:tplc="85B63934">
      <w:numFmt w:val="bullet"/>
      <w:lvlText w:val="•"/>
      <w:lvlJc w:val="left"/>
      <w:pPr>
        <w:ind w:left="6676" w:hanging="257"/>
      </w:pPr>
      <w:rPr>
        <w:rFonts w:hint="default"/>
        <w:lang w:val="vi" w:eastAsia="en-US" w:bidi="ar-SA"/>
      </w:rPr>
    </w:lvl>
  </w:abstractNum>
  <w:abstractNum w:abstractNumId="32" w15:restartNumberingAfterBreak="0">
    <w:nsid w:val="3C6B2293"/>
    <w:multiLevelType w:val="hybridMultilevel"/>
    <w:tmpl w:val="9968C314"/>
    <w:lvl w:ilvl="0" w:tplc="51D26006">
      <w:start w:val="1"/>
      <w:numFmt w:val="bullet"/>
      <w:lvlText w:val="-"/>
      <w:lvlJc w:val="left"/>
      <w:pPr>
        <w:ind w:left="648" w:hanging="360"/>
      </w:pPr>
      <w:rPr>
        <w:rFonts w:ascii="Times New Roman" w:eastAsia="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704466"/>
    <w:multiLevelType w:val="multilevel"/>
    <w:tmpl w:val="4070446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9516BE6"/>
    <w:multiLevelType w:val="multilevel"/>
    <w:tmpl w:val="49516BE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FAA77B4"/>
    <w:multiLevelType w:val="hybridMultilevel"/>
    <w:tmpl w:val="0F00E57A"/>
    <w:lvl w:ilvl="0" w:tplc="35601BC6">
      <w:start w:val="1"/>
      <w:numFmt w:val="lowerLetter"/>
      <w:lvlText w:val="%1)"/>
      <w:lvlJc w:val="left"/>
      <w:pPr>
        <w:ind w:left="267" w:hanging="267"/>
      </w:pPr>
      <w:rPr>
        <w:rFonts w:ascii="Times New Roman" w:eastAsia="Times New Roman" w:hAnsi="Times New Roman" w:cs="Times New Roman" w:hint="default"/>
        <w:w w:val="99"/>
        <w:sz w:val="26"/>
        <w:szCs w:val="26"/>
        <w:lang w:val="vi" w:eastAsia="en-US" w:bidi="ar-SA"/>
      </w:rPr>
    </w:lvl>
    <w:lvl w:ilvl="1" w:tplc="DE702BB8">
      <w:numFmt w:val="bullet"/>
      <w:lvlText w:val="•"/>
      <w:lvlJc w:val="left"/>
      <w:pPr>
        <w:ind w:left="1089" w:hanging="267"/>
      </w:pPr>
      <w:rPr>
        <w:rFonts w:hint="default"/>
        <w:lang w:val="vi" w:eastAsia="en-US" w:bidi="ar-SA"/>
      </w:rPr>
    </w:lvl>
    <w:lvl w:ilvl="2" w:tplc="78A6ED7A">
      <w:numFmt w:val="bullet"/>
      <w:lvlText w:val="•"/>
      <w:lvlJc w:val="left"/>
      <w:pPr>
        <w:ind w:left="1911" w:hanging="267"/>
      </w:pPr>
      <w:rPr>
        <w:rFonts w:hint="default"/>
        <w:lang w:val="vi" w:eastAsia="en-US" w:bidi="ar-SA"/>
      </w:rPr>
    </w:lvl>
    <w:lvl w:ilvl="3" w:tplc="1EE6DED6">
      <w:numFmt w:val="bullet"/>
      <w:lvlText w:val="•"/>
      <w:lvlJc w:val="left"/>
      <w:pPr>
        <w:ind w:left="2733" w:hanging="267"/>
      </w:pPr>
      <w:rPr>
        <w:rFonts w:hint="default"/>
        <w:lang w:val="vi" w:eastAsia="en-US" w:bidi="ar-SA"/>
      </w:rPr>
    </w:lvl>
    <w:lvl w:ilvl="4" w:tplc="35BCDC5E">
      <w:numFmt w:val="bullet"/>
      <w:lvlText w:val="•"/>
      <w:lvlJc w:val="left"/>
      <w:pPr>
        <w:ind w:left="3555" w:hanging="267"/>
      </w:pPr>
      <w:rPr>
        <w:rFonts w:hint="default"/>
        <w:lang w:val="vi" w:eastAsia="en-US" w:bidi="ar-SA"/>
      </w:rPr>
    </w:lvl>
    <w:lvl w:ilvl="5" w:tplc="9FA865B6">
      <w:numFmt w:val="bullet"/>
      <w:lvlText w:val="•"/>
      <w:lvlJc w:val="left"/>
      <w:pPr>
        <w:ind w:left="4377" w:hanging="267"/>
      </w:pPr>
      <w:rPr>
        <w:rFonts w:hint="default"/>
        <w:lang w:val="vi" w:eastAsia="en-US" w:bidi="ar-SA"/>
      </w:rPr>
    </w:lvl>
    <w:lvl w:ilvl="6" w:tplc="7C8EBDB6">
      <w:numFmt w:val="bullet"/>
      <w:lvlText w:val="•"/>
      <w:lvlJc w:val="left"/>
      <w:pPr>
        <w:ind w:left="5199" w:hanging="267"/>
      </w:pPr>
      <w:rPr>
        <w:rFonts w:hint="default"/>
        <w:lang w:val="vi" w:eastAsia="en-US" w:bidi="ar-SA"/>
      </w:rPr>
    </w:lvl>
    <w:lvl w:ilvl="7" w:tplc="9ED0259E">
      <w:numFmt w:val="bullet"/>
      <w:lvlText w:val="•"/>
      <w:lvlJc w:val="left"/>
      <w:pPr>
        <w:ind w:left="6021" w:hanging="267"/>
      </w:pPr>
      <w:rPr>
        <w:rFonts w:hint="default"/>
        <w:lang w:val="vi" w:eastAsia="en-US" w:bidi="ar-SA"/>
      </w:rPr>
    </w:lvl>
    <w:lvl w:ilvl="8" w:tplc="79902F5E">
      <w:numFmt w:val="bullet"/>
      <w:lvlText w:val="•"/>
      <w:lvlJc w:val="left"/>
      <w:pPr>
        <w:ind w:left="6843" w:hanging="267"/>
      </w:pPr>
      <w:rPr>
        <w:rFonts w:hint="default"/>
        <w:lang w:val="vi" w:eastAsia="en-US" w:bidi="ar-SA"/>
      </w:rPr>
    </w:lvl>
  </w:abstractNum>
  <w:abstractNum w:abstractNumId="36" w15:restartNumberingAfterBreak="0">
    <w:nsid w:val="544B0F8C"/>
    <w:multiLevelType w:val="hybridMultilevel"/>
    <w:tmpl w:val="2ABE3D5A"/>
    <w:lvl w:ilvl="0" w:tplc="09AC7E8A">
      <w:start w:val="1"/>
      <w:numFmt w:val="decimal"/>
      <w:lvlText w:val="%1."/>
      <w:lvlJc w:val="left"/>
      <w:pPr>
        <w:ind w:left="1802" w:hanging="260"/>
        <w:jc w:val="right"/>
      </w:pPr>
      <w:rPr>
        <w:rFonts w:ascii="Times New Roman" w:eastAsia="Times New Roman" w:hAnsi="Times New Roman" w:cs="Times New Roman" w:hint="default"/>
        <w:w w:val="99"/>
        <w:sz w:val="26"/>
        <w:szCs w:val="26"/>
        <w:lang w:val="vi" w:eastAsia="en-US" w:bidi="ar-SA"/>
      </w:rPr>
    </w:lvl>
    <w:lvl w:ilvl="1" w:tplc="D620058A">
      <w:start w:val="1"/>
      <w:numFmt w:val="decimal"/>
      <w:lvlText w:val="%2."/>
      <w:lvlJc w:val="left"/>
      <w:pPr>
        <w:ind w:left="2648" w:hanging="281"/>
      </w:pPr>
      <w:rPr>
        <w:rFonts w:ascii="Times New Roman" w:eastAsia="Times New Roman" w:hAnsi="Times New Roman" w:cs="Times New Roman" w:hint="default"/>
        <w:w w:val="100"/>
        <w:sz w:val="28"/>
        <w:szCs w:val="28"/>
        <w:lang w:val="vi" w:eastAsia="en-US" w:bidi="ar-SA"/>
      </w:rPr>
    </w:lvl>
    <w:lvl w:ilvl="2" w:tplc="DD8E36D6">
      <w:numFmt w:val="bullet"/>
      <w:lvlText w:val="•"/>
      <w:lvlJc w:val="left"/>
      <w:pPr>
        <w:ind w:left="3660" w:hanging="281"/>
      </w:pPr>
      <w:rPr>
        <w:rFonts w:hint="default"/>
        <w:lang w:val="vi" w:eastAsia="en-US" w:bidi="ar-SA"/>
      </w:rPr>
    </w:lvl>
    <w:lvl w:ilvl="3" w:tplc="30E2BBFC">
      <w:numFmt w:val="bullet"/>
      <w:lvlText w:val="•"/>
      <w:lvlJc w:val="left"/>
      <w:pPr>
        <w:ind w:left="4681" w:hanging="281"/>
      </w:pPr>
      <w:rPr>
        <w:rFonts w:hint="default"/>
        <w:lang w:val="vi" w:eastAsia="en-US" w:bidi="ar-SA"/>
      </w:rPr>
    </w:lvl>
    <w:lvl w:ilvl="4" w:tplc="42A2A584">
      <w:numFmt w:val="bullet"/>
      <w:lvlText w:val="•"/>
      <w:lvlJc w:val="left"/>
      <w:pPr>
        <w:ind w:left="5702" w:hanging="281"/>
      </w:pPr>
      <w:rPr>
        <w:rFonts w:hint="default"/>
        <w:lang w:val="vi" w:eastAsia="en-US" w:bidi="ar-SA"/>
      </w:rPr>
    </w:lvl>
    <w:lvl w:ilvl="5" w:tplc="52E21C58">
      <w:numFmt w:val="bullet"/>
      <w:lvlText w:val="•"/>
      <w:lvlJc w:val="left"/>
      <w:pPr>
        <w:ind w:left="6722" w:hanging="281"/>
      </w:pPr>
      <w:rPr>
        <w:rFonts w:hint="default"/>
        <w:lang w:val="vi" w:eastAsia="en-US" w:bidi="ar-SA"/>
      </w:rPr>
    </w:lvl>
    <w:lvl w:ilvl="6" w:tplc="DAB28AB2">
      <w:numFmt w:val="bullet"/>
      <w:lvlText w:val="•"/>
      <w:lvlJc w:val="left"/>
      <w:pPr>
        <w:ind w:left="7743" w:hanging="281"/>
      </w:pPr>
      <w:rPr>
        <w:rFonts w:hint="default"/>
        <w:lang w:val="vi" w:eastAsia="en-US" w:bidi="ar-SA"/>
      </w:rPr>
    </w:lvl>
    <w:lvl w:ilvl="7" w:tplc="6CE6493E">
      <w:numFmt w:val="bullet"/>
      <w:lvlText w:val="•"/>
      <w:lvlJc w:val="left"/>
      <w:pPr>
        <w:ind w:left="8764" w:hanging="281"/>
      </w:pPr>
      <w:rPr>
        <w:rFonts w:hint="default"/>
        <w:lang w:val="vi" w:eastAsia="en-US" w:bidi="ar-SA"/>
      </w:rPr>
    </w:lvl>
    <w:lvl w:ilvl="8" w:tplc="391AF8FA">
      <w:numFmt w:val="bullet"/>
      <w:lvlText w:val="•"/>
      <w:lvlJc w:val="left"/>
      <w:pPr>
        <w:ind w:left="9784" w:hanging="281"/>
      </w:pPr>
      <w:rPr>
        <w:rFonts w:hint="default"/>
        <w:lang w:val="vi" w:eastAsia="en-US" w:bidi="ar-SA"/>
      </w:rPr>
    </w:lvl>
  </w:abstractNum>
  <w:abstractNum w:abstractNumId="37" w15:restartNumberingAfterBreak="0">
    <w:nsid w:val="58660FB3"/>
    <w:multiLevelType w:val="hybridMultilevel"/>
    <w:tmpl w:val="EDBE2320"/>
    <w:lvl w:ilvl="0" w:tplc="D4900F20">
      <w:start w:val="1"/>
      <w:numFmt w:val="decimal"/>
      <w:lvlText w:val="%1."/>
      <w:lvlJc w:val="left"/>
      <w:pPr>
        <w:ind w:left="359" w:hanging="260"/>
      </w:pPr>
      <w:rPr>
        <w:rFonts w:ascii="Times New Roman" w:eastAsia="Times New Roman" w:hAnsi="Times New Roman" w:cs="Times New Roman" w:hint="default"/>
        <w:w w:val="99"/>
        <w:sz w:val="26"/>
        <w:szCs w:val="26"/>
        <w:lang w:val="vi" w:eastAsia="en-US" w:bidi="ar-SA"/>
      </w:rPr>
    </w:lvl>
    <w:lvl w:ilvl="1" w:tplc="82FA46AA">
      <w:numFmt w:val="bullet"/>
      <w:lvlText w:val="•"/>
      <w:lvlJc w:val="left"/>
      <w:pPr>
        <w:ind w:left="1156" w:hanging="260"/>
      </w:pPr>
      <w:rPr>
        <w:rFonts w:hint="default"/>
        <w:lang w:val="vi" w:eastAsia="en-US" w:bidi="ar-SA"/>
      </w:rPr>
    </w:lvl>
    <w:lvl w:ilvl="2" w:tplc="56E855AE">
      <w:numFmt w:val="bullet"/>
      <w:lvlText w:val="•"/>
      <w:lvlJc w:val="left"/>
      <w:pPr>
        <w:ind w:left="1952" w:hanging="260"/>
      </w:pPr>
      <w:rPr>
        <w:rFonts w:hint="default"/>
        <w:lang w:val="vi" w:eastAsia="en-US" w:bidi="ar-SA"/>
      </w:rPr>
    </w:lvl>
    <w:lvl w:ilvl="3" w:tplc="75F25F0C">
      <w:numFmt w:val="bullet"/>
      <w:lvlText w:val="•"/>
      <w:lvlJc w:val="left"/>
      <w:pPr>
        <w:ind w:left="2748" w:hanging="260"/>
      </w:pPr>
      <w:rPr>
        <w:rFonts w:hint="default"/>
        <w:lang w:val="vi" w:eastAsia="en-US" w:bidi="ar-SA"/>
      </w:rPr>
    </w:lvl>
    <w:lvl w:ilvl="4" w:tplc="D2520C3C">
      <w:numFmt w:val="bullet"/>
      <w:lvlText w:val="•"/>
      <w:lvlJc w:val="left"/>
      <w:pPr>
        <w:ind w:left="3544" w:hanging="260"/>
      </w:pPr>
      <w:rPr>
        <w:rFonts w:hint="default"/>
        <w:lang w:val="vi" w:eastAsia="en-US" w:bidi="ar-SA"/>
      </w:rPr>
    </w:lvl>
    <w:lvl w:ilvl="5" w:tplc="B8701DA6">
      <w:numFmt w:val="bullet"/>
      <w:lvlText w:val="•"/>
      <w:lvlJc w:val="left"/>
      <w:pPr>
        <w:ind w:left="4340" w:hanging="260"/>
      </w:pPr>
      <w:rPr>
        <w:rFonts w:hint="default"/>
        <w:lang w:val="vi" w:eastAsia="en-US" w:bidi="ar-SA"/>
      </w:rPr>
    </w:lvl>
    <w:lvl w:ilvl="6" w:tplc="B8A6593A">
      <w:numFmt w:val="bullet"/>
      <w:lvlText w:val="•"/>
      <w:lvlJc w:val="left"/>
      <w:pPr>
        <w:ind w:left="5136" w:hanging="260"/>
      </w:pPr>
      <w:rPr>
        <w:rFonts w:hint="default"/>
        <w:lang w:val="vi" w:eastAsia="en-US" w:bidi="ar-SA"/>
      </w:rPr>
    </w:lvl>
    <w:lvl w:ilvl="7" w:tplc="772AEC70">
      <w:numFmt w:val="bullet"/>
      <w:lvlText w:val="•"/>
      <w:lvlJc w:val="left"/>
      <w:pPr>
        <w:ind w:left="5932" w:hanging="260"/>
      </w:pPr>
      <w:rPr>
        <w:rFonts w:hint="default"/>
        <w:lang w:val="vi" w:eastAsia="en-US" w:bidi="ar-SA"/>
      </w:rPr>
    </w:lvl>
    <w:lvl w:ilvl="8" w:tplc="30FA5A98">
      <w:numFmt w:val="bullet"/>
      <w:lvlText w:val="•"/>
      <w:lvlJc w:val="left"/>
      <w:pPr>
        <w:ind w:left="6728" w:hanging="260"/>
      </w:pPr>
      <w:rPr>
        <w:rFonts w:hint="default"/>
        <w:lang w:val="vi" w:eastAsia="en-US" w:bidi="ar-SA"/>
      </w:rPr>
    </w:lvl>
  </w:abstractNum>
  <w:abstractNum w:abstractNumId="38" w15:restartNumberingAfterBreak="0">
    <w:nsid w:val="58CF465D"/>
    <w:multiLevelType w:val="multilevel"/>
    <w:tmpl w:val="58CF465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9B9611A"/>
    <w:multiLevelType w:val="hybridMultilevel"/>
    <w:tmpl w:val="C1DCA648"/>
    <w:lvl w:ilvl="0" w:tplc="8288119C">
      <w:start w:val="3"/>
      <w:numFmt w:val="lowerLetter"/>
      <w:lvlText w:val="%1)"/>
      <w:lvlJc w:val="left"/>
      <w:pPr>
        <w:ind w:left="100" w:hanging="265"/>
      </w:pPr>
      <w:rPr>
        <w:rFonts w:ascii="Times New Roman" w:eastAsia="Times New Roman" w:hAnsi="Times New Roman" w:cs="Times New Roman" w:hint="default"/>
        <w:i/>
        <w:iCs/>
        <w:w w:val="99"/>
        <w:sz w:val="26"/>
        <w:szCs w:val="26"/>
        <w:lang w:val="vi" w:eastAsia="en-US" w:bidi="ar-SA"/>
      </w:rPr>
    </w:lvl>
    <w:lvl w:ilvl="1" w:tplc="09AC7B08">
      <w:numFmt w:val="bullet"/>
      <w:lvlText w:val="•"/>
      <w:lvlJc w:val="left"/>
      <w:pPr>
        <w:ind w:left="922" w:hanging="265"/>
      </w:pPr>
      <w:rPr>
        <w:rFonts w:hint="default"/>
        <w:lang w:val="vi" w:eastAsia="en-US" w:bidi="ar-SA"/>
      </w:rPr>
    </w:lvl>
    <w:lvl w:ilvl="2" w:tplc="6212CBC2">
      <w:numFmt w:val="bullet"/>
      <w:lvlText w:val="•"/>
      <w:lvlJc w:val="left"/>
      <w:pPr>
        <w:ind w:left="1744" w:hanging="265"/>
      </w:pPr>
      <w:rPr>
        <w:rFonts w:hint="default"/>
        <w:lang w:val="vi" w:eastAsia="en-US" w:bidi="ar-SA"/>
      </w:rPr>
    </w:lvl>
    <w:lvl w:ilvl="3" w:tplc="738C2584">
      <w:numFmt w:val="bullet"/>
      <w:lvlText w:val="•"/>
      <w:lvlJc w:val="left"/>
      <w:pPr>
        <w:ind w:left="2566" w:hanging="265"/>
      </w:pPr>
      <w:rPr>
        <w:rFonts w:hint="default"/>
        <w:lang w:val="vi" w:eastAsia="en-US" w:bidi="ar-SA"/>
      </w:rPr>
    </w:lvl>
    <w:lvl w:ilvl="4" w:tplc="B8869096">
      <w:numFmt w:val="bullet"/>
      <w:lvlText w:val="•"/>
      <w:lvlJc w:val="left"/>
      <w:pPr>
        <w:ind w:left="3388" w:hanging="265"/>
      </w:pPr>
      <w:rPr>
        <w:rFonts w:hint="default"/>
        <w:lang w:val="vi" w:eastAsia="en-US" w:bidi="ar-SA"/>
      </w:rPr>
    </w:lvl>
    <w:lvl w:ilvl="5" w:tplc="6114C514">
      <w:numFmt w:val="bullet"/>
      <w:lvlText w:val="•"/>
      <w:lvlJc w:val="left"/>
      <w:pPr>
        <w:ind w:left="4210" w:hanging="265"/>
      </w:pPr>
      <w:rPr>
        <w:rFonts w:hint="default"/>
        <w:lang w:val="vi" w:eastAsia="en-US" w:bidi="ar-SA"/>
      </w:rPr>
    </w:lvl>
    <w:lvl w:ilvl="6" w:tplc="066EF7C8">
      <w:numFmt w:val="bullet"/>
      <w:lvlText w:val="•"/>
      <w:lvlJc w:val="left"/>
      <w:pPr>
        <w:ind w:left="5032" w:hanging="265"/>
      </w:pPr>
      <w:rPr>
        <w:rFonts w:hint="default"/>
        <w:lang w:val="vi" w:eastAsia="en-US" w:bidi="ar-SA"/>
      </w:rPr>
    </w:lvl>
    <w:lvl w:ilvl="7" w:tplc="7346E5BE">
      <w:numFmt w:val="bullet"/>
      <w:lvlText w:val="•"/>
      <w:lvlJc w:val="left"/>
      <w:pPr>
        <w:ind w:left="5854" w:hanging="265"/>
      </w:pPr>
      <w:rPr>
        <w:rFonts w:hint="default"/>
        <w:lang w:val="vi" w:eastAsia="en-US" w:bidi="ar-SA"/>
      </w:rPr>
    </w:lvl>
    <w:lvl w:ilvl="8" w:tplc="28C0A22E">
      <w:numFmt w:val="bullet"/>
      <w:lvlText w:val="•"/>
      <w:lvlJc w:val="left"/>
      <w:pPr>
        <w:ind w:left="6676" w:hanging="265"/>
      </w:pPr>
      <w:rPr>
        <w:rFonts w:hint="default"/>
        <w:lang w:val="vi" w:eastAsia="en-US" w:bidi="ar-SA"/>
      </w:rPr>
    </w:lvl>
  </w:abstractNum>
  <w:abstractNum w:abstractNumId="40" w15:restartNumberingAfterBreak="0">
    <w:nsid w:val="6C930BF2"/>
    <w:multiLevelType w:val="hybridMultilevel"/>
    <w:tmpl w:val="DCCC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9E37B8"/>
    <w:multiLevelType w:val="hybridMultilevel"/>
    <w:tmpl w:val="16DC4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81423"/>
    <w:multiLevelType w:val="hybridMultilevel"/>
    <w:tmpl w:val="C7B626DE"/>
    <w:lvl w:ilvl="0" w:tplc="782238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9D3FEE"/>
    <w:multiLevelType w:val="multilevel"/>
    <w:tmpl w:val="799D3FEE"/>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79F27D0B"/>
    <w:multiLevelType w:val="hybridMultilevel"/>
    <w:tmpl w:val="B4A25D96"/>
    <w:lvl w:ilvl="0" w:tplc="C158CB9A">
      <w:start w:val="1"/>
      <w:numFmt w:val="lowerLetter"/>
      <w:lvlText w:val="%1)"/>
      <w:lvlJc w:val="left"/>
      <w:pPr>
        <w:ind w:left="104" w:hanging="282"/>
      </w:pPr>
      <w:rPr>
        <w:rFonts w:ascii="Times New Roman" w:eastAsia="Times New Roman" w:hAnsi="Times New Roman" w:cs="Times New Roman" w:hint="default"/>
        <w:i/>
        <w:iCs/>
        <w:w w:val="99"/>
        <w:sz w:val="26"/>
        <w:szCs w:val="26"/>
        <w:lang w:val="vi" w:eastAsia="en-US" w:bidi="ar-SA"/>
      </w:rPr>
    </w:lvl>
    <w:lvl w:ilvl="1" w:tplc="4796A6F8">
      <w:numFmt w:val="bullet"/>
      <w:lvlText w:val="•"/>
      <w:lvlJc w:val="left"/>
      <w:pPr>
        <w:ind w:left="922" w:hanging="282"/>
      </w:pPr>
      <w:rPr>
        <w:rFonts w:hint="default"/>
        <w:lang w:val="vi" w:eastAsia="en-US" w:bidi="ar-SA"/>
      </w:rPr>
    </w:lvl>
    <w:lvl w:ilvl="2" w:tplc="07EC27EC">
      <w:numFmt w:val="bullet"/>
      <w:lvlText w:val="•"/>
      <w:lvlJc w:val="left"/>
      <w:pPr>
        <w:ind w:left="1744" w:hanging="282"/>
      </w:pPr>
      <w:rPr>
        <w:rFonts w:hint="default"/>
        <w:lang w:val="vi" w:eastAsia="en-US" w:bidi="ar-SA"/>
      </w:rPr>
    </w:lvl>
    <w:lvl w:ilvl="3" w:tplc="D0443AF0">
      <w:numFmt w:val="bullet"/>
      <w:lvlText w:val="•"/>
      <w:lvlJc w:val="left"/>
      <w:pPr>
        <w:ind w:left="2566" w:hanging="282"/>
      </w:pPr>
      <w:rPr>
        <w:rFonts w:hint="default"/>
        <w:lang w:val="vi" w:eastAsia="en-US" w:bidi="ar-SA"/>
      </w:rPr>
    </w:lvl>
    <w:lvl w:ilvl="4" w:tplc="8CBC9BA4">
      <w:numFmt w:val="bullet"/>
      <w:lvlText w:val="•"/>
      <w:lvlJc w:val="left"/>
      <w:pPr>
        <w:ind w:left="3388" w:hanging="282"/>
      </w:pPr>
      <w:rPr>
        <w:rFonts w:hint="default"/>
        <w:lang w:val="vi" w:eastAsia="en-US" w:bidi="ar-SA"/>
      </w:rPr>
    </w:lvl>
    <w:lvl w:ilvl="5" w:tplc="6CF8BFAE">
      <w:numFmt w:val="bullet"/>
      <w:lvlText w:val="•"/>
      <w:lvlJc w:val="left"/>
      <w:pPr>
        <w:ind w:left="4210" w:hanging="282"/>
      </w:pPr>
      <w:rPr>
        <w:rFonts w:hint="default"/>
        <w:lang w:val="vi" w:eastAsia="en-US" w:bidi="ar-SA"/>
      </w:rPr>
    </w:lvl>
    <w:lvl w:ilvl="6" w:tplc="068A2E0A">
      <w:numFmt w:val="bullet"/>
      <w:lvlText w:val="•"/>
      <w:lvlJc w:val="left"/>
      <w:pPr>
        <w:ind w:left="5032" w:hanging="282"/>
      </w:pPr>
      <w:rPr>
        <w:rFonts w:hint="default"/>
        <w:lang w:val="vi" w:eastAsia="en-US" w:bidi="ar-SA"/>
      </w:rPr>
    </w:lvl>
    <w:lvl w:ilvl="7" w:tplc="86004084">
      <w:numFmt w:val="bullet"/>
      <w:lvlText w:val="•"/>
      <w:lvlJc w:val="left"/>
      <w:pPr>
        <w:ind w:left="5854" w:hanging="282"/>
      </w:pPr>
      <w:rPr>
        <w:rFonts w:hint="default"/>
        <w:lang w:val="vi" w:eastAsia="en-US" w:bidi="ar-SA"/>
      </w:rPr>
    </w:lvl>
    <w:lvl w:ilvl="8" w:tplc="60C6E158">
      <w:numFmt w:val="bullet"/>
      <w:lvlText w:val="•"/>
      <w:lvlJc w:val="left"/>
      <w:pPr>
        <w:ind w:left="6676" w:hanging="282"/>
      </w:pPr>
      <w:rPr>
        <w:rFonts w:hint="default"/>
        <w:lang w:val="vi" w:eastAsia="en-US" w:bidi="ar-SA"/>
      </w:rPr>
    </w:lvl>
  </w:abstractNum>
  <w:abstractNum w:abstractNumId="45" w15:restartNumberingAfterBreak="0">
    <w:nsid w:val="7D4771F9"/>
    <w:multiLevelType w:val="hybridMultilevel"/>
    <w:tmpl w:val="584E4432"/>
    <w:lvl w:ilvl="0" w:tplc="9D30E9FE">
      <w:start w:val="1"/>
      <w:numFmt w:val="lowerLetter"/>
      <w:lvlText w:val="%1)"/>
      <w:lvlJc w:val="left"/>
      <w:pPr>
        <w:ind w:left="100" w:hanging="267"/>
      </w:pPr>
      <w:rPr>
        <w:rFonts w:ascii="Times New Roman" w:eastAsia="Times New Roman" w:hAnsi="Times New Roman" w:cs="Times New Roman" w:hint="default"/>
        <w:w w:val="99"/>
        <w:sz w:val="26"/>
        <w:szCs w:val="26"/>
        <w:lang w:val="vi" w:eastAsia="en-US" w:bidi="ar-SA"/>
      </w:rPr>
    </w:lvl>
    <w:lvl w:ilvl="1" w:tplc="7A522448">
      <w:numFmt w:val="bullet"/>
      <w:lvlText w:val="•"/>
      <w:lvlJc w:val="left"/>
      <w:pPr>
        <w:ind w:left="922" w:hanging="267"/>
      </w:pPr>
      <w:rPr>
        <w:rFonts w:hint="default"/>
        <w:lang w:val="vi" w:eastAsia="en-US" w:bidi="ar-SA"/>
      </w:rPr>
    </w:lvl>
    <w:lvl w:ilvl="2" w:tplc="555C4462">
      <w:numFmt w:val="bullet"/>
      <w:lvlText w:val="•"/>
      <w:lvlJc w:val="left"/>
      <w:pPr>
        <w:ind w:left="1744" w:hanging="267"/>
      </w:pPr>
      <w:rPr>
        <w:rFonts w:hint="default"/>
        <w:lang w:val="vi" w:eastAsia="en-US" w:bidi="ar-SA"/>
      </w:rPr>
    </w:lvl>
    <w:lvl w:ilvl="3" w:tplc="D4F65942">
      <w:numFmt w:val="bullet"/>
      <w:lvlText w:val="•"/>
      <w:lvlJc w:val="left"/>
      <w:pPr>
        <w:ind w:left="2566" w:hanging="267"/>
      </w:pPr>
      <w:rPr>
        <w:rFonts w:hint="default"/>
        <w:lang w:val="vi" w:eastAsia="en-US" w:bidi="ar-SA"/>
      </w:rPr>
    </w:lvl>
    <w:lvl w:ilvl="4" w:tplc="D55CE358">
      <w:numFmt w:val="bullet"/>
      <w:lvlText w:val="•"/>
      <w:lvlJc w:val="left"/>
      <w:pPr>
        <w:ind w:left="3388" w:hanging="267"/>
      </w:pPr>
      <w:rPr>
        <w:rFonts w:hint="default"/>
        <w:lang w:val="vi" w:eastAsia="en-US" w:bidi="ar-SA"/>
      </w:rPr>
    </w:lvl>
    <w:lvl w:ilvl="5" w:tplc="55120C86">
      <w:numFmt w:val="bullet"/>
      <w:lvlText w:val="•"/>
      <w:lvlJc w:val="left"/>
      <w:pPr>
        <w:ind w:left="4210" w:hanging="267"/>
      </w:pPr>
      <w:rPr>
        <w:rFonts w:hint="default"/>
        <w:lang w:val="vi" w:eastAsia="en-US" w:bidi="ar-SA"/>
      </w:rPr>
    </w:lvl>
    <w:lvl w:ilvl="6" w:tplc="B5C0323C">
      <w:numFmt w:val="bullet"/>
      <w:lvlText w:val="•"/>
      <w:lvlJc w:val="left"/>
      <w:pPr>
        <w:ind w:left="5032" w:hanging="267"/>
      </w:pPr>
      <w:rPr>
        <w:rFonts w:hint="default"/>
        <w:lang w:val="vi" w:eastAsia="en-US" w:bidi="ar-SA"/>
      </w:rPr>
    </w:lvl>
    <w:lvl w:ilvl="7" w:tplc="B18829B0">
      <w:numFmt w:val="bullet"/>
      <w:lvlText w:val="•"/>
      <w:lvlJc w:val="left"/>
      <w:pPr>
        <w:ind w:left="5854" w:hanging="267"/>
      </w:pPr>
      <w:rPr>
        <w:rFonts w:hint="default"/>
        <w:lang w:val="vi" w:eastAsia="en-US" w:bidi="ar-SA"/>
      </w:rPr>
    </w:lvl>
    <w:lvl w:ilvl="8" w:tplc="D364214C">
      <w:numFmt w:val="bullet"/>
      <w:lvlText w:val="•"/>
      <w:lvlJc w:val="left"/>
      <w:pPr>
        <w:ind w:left="6676" w:hanging="267"/>
      </w:pPr>
      <w:rPr>
        <w:rFonts w:hint="default"/>
        <w:lang w:val="vi" w:eastAsia="en-US" w:bidi="ar-SA"/>
      </w:rPr>
    </w:lvl>
  </w:abstractNum>
  <w:num w:numId="1">
    <w:abstractNumId w:val="28"/>
  </w:num>
  <w:num w:numId="2">
    <w:abstractNumId w:val="34"/>
  </w:num>
  <w:num w:numId="3">
    <w:abstractNumId w:val="0"/>
  </w:num>
  <w:num w:numId="4">
    <w:abstractNumId w:val="30"/>
  </w:num>
  <w:num w:numId="5">
    <w:abstractNumId w:val="23"/>
  </w:num>
  <w:num w:numId="6">
    <w:abstractNumId w:val="33"/>
  </w:num>
  <w:num w:numId="7">
    <w:abstractNumId w:val="38"/>
  </w:num>
  <w:num w:numId="8">
    <w:abstractNumId w:val="43"/>
  </w:num>
  <w:num w:numId="9">
    <w:abstractNumId w:val="42"/>
  </w:num>
  <w:num w:numId="10">
    <w:abstractNumId w:val="29"/>
  </w:num>
  <w:num w:numId="11">
    <w:abstractNumId w:val="26"/>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 w:numId="22">
    <w:abstractNumId w:val="11"/>
  </w:num>
  <w:num w:numId="23">
    <w:abstractNumId w:val="20"/>
  </w:num>
  <w:num w:numId="24">
    <w:abstractNumId w:val="18"/>
  </w:num>
  <w:num w:numId="25">
    <w:abstractNumId w:val="13"/>
  </w:num>
  <w:num w:numId="26">
    <w:abstractNumId w:val="44"/>
  </w:num>
  <w:num w:numId="27">
    <w:abstractNumId w:val="31"/>
  </w:num>
  <w:num w:numId="28">
    <w:abstractNumId w:val="45"/>
  </w:num>
  <w:num w:numId="29">
    <w:abstractNumId w:val="37"/>
  </w:num>
  <w:num w:numId="30">
    <w:abstractNumId w:val="36"/>
  </w:num>
  <w:num w:numId="31">
    <w:abstractNumId w:val="19"/>
  </w:num>
  <w:num w:numId="32">
    <w:abstractNumId w:val="27"/>
  </w:num>
  <w:num w:numId="33">
    <w:abstractNumId w:val="39"/>
  </w:num>
  <w:num w:numId="34">
    <w:abstractNumId w:val="24"/>
  </w:num>
  <w:num w:numId="35">
    <w:abstractNumId w:val="21"/>
  </w:num>
  <w:num w:numId="36">
    <w:abstractNumId w:val="12"/>
  </w:num>
  <w:num w:numId="37">
    <w:abstractNumId w:val="35"/>
  </w:num>
  <w:num w:numId="38">
    <w:abstractNumId w:val="22"/>
  </w:num>
  <w:num w:numId="39">
    <w:abstractNumId w:val="32"/>
  </w:num>
  <w:num w:numId="40">
    <w:abstractNumId w:val="40"/>
  </w:num>
  <w:num w:numId="41">
    <w:abstractNumId w:val="14"/>
  </w:num>
  <w:num w:numId="42">
    <w:abstractNumId w:val="25"/>
  </w:num>
  <w:num w:numId="43">
    <w:abstractNumId w:val="15"/>
  </w:num>
  <w:num w:numId="44">
    <w:abstractNumId w:val="16"/>
  </w:num>
  <w:num w:numId="45">
    <w:abstractNumId w:val="41"/>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noPunctuationKerning/>
  <w:characterSpacingControl w:val="doNotCompress"/>
  <w:savePreviewPicture/>
  <w:footnotePr>
    <w:footnote w:id="-1"/>
    <w:footnote w:id="0"/>
  </w:footnotePr>
  <w:endnotePr>
    <w:pos w:val="sectEnd"/>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8FA"/>
    <w:rsid w:val="000022C1"/>
    <w:rsid w:val="000115CE"/>
    <w:rsid w:val="00011B8F"/>
    <w:rsid w:val="00013F3C"/>
    <w:rsid w:val="00017EE4"/>
    <w:rsid w:val="00021E5C"/>
    <w:rsid w:val="0002220C"/>
    <w:rsid w:val="000246A8"/>
    <w:rsid w:val="00032CCD"/>
    <w:rsid w:val="00036B9A"/>
    <w:rsid w:val="000434E8"/>
    <w:rsid w:val="00044981"/>
    <w:rsid w:val="00045904"/>
    <w:rsid w:val="00046F7E"/>
    <w:rsid w:val="00050BC6"/>
    <w:rsid w:val="00053DB3"/>
    <w:rsid w:val="0005572B"/>
    <w:rsid w:val="00061F54"/>
    <w:rsid w:val="00066CD5"/>
    <w:rsid w:val="000671D6"/>
    <w:rsid w:val="000677D9"/>
    <w:rsid w:val="000678C0"/>
    <w:rsid w:val="0007139D"/>
    <w:rsid w:val="00071535"/>
    <w:rsid w:val="00083A9D"/>
    <w:rsid w:val="00086F0F"/>
    <w:rsid w:val="000A14B9"/>
    <w:rsid w:val="000A32E9"/>
    <w:rsid w:val="000A644D"/>
    <w:rsid w:val="000A6E1C"/>
    <w:rsid w:val="000B0877"/>
    <w:rsid w:val="000B1BF9"/>
    <w:rsid w:val="000B62D2"/>
    <w:rsid w:val="000B74C3"/>
    <w:rsid w:val="000C3991"/>
    <w:rsid w:val="000C5330"/>
    <w:rsid w:val="000D1103"/>
    <w:rsid w:val="000D1417"/>
    <w:rsid w:val="000D2393"/>
    <w:rsid w:val="000D36FB"/>
    <w:rsid w:val="000D511F"/>
    <w:rsid w:val="000D5163"/>
    <w:rsid w:val="000D66F9"/>
    <w:rsid w:val="000D78C0"/>
    <w:rsid w:val="000E198D"/>
    <w:rsid w:val="000E5653"/>
    <w:rsid w:val="000E5C4B"/>
    <w:rsid w:val="000F0623"/>
    <w:rsid w:val="000F1771"/>
    <w:rsid w:val="000F2269"/>
    <w:rsid w:val="000F22DB"/>
    <w:rsid w:val="000F62B9"/>
    <w:rsid w:val="00101751"/>
    <w:rsid w:val="00101A1F"/>
    <w:rsid w:val="00103007"/>
    <w:rsid w:val="0011472F"/>
    <w:rsid w:val="001213BB"/>
    <w:rsid w:val="00121916"/>
    <w:rsid w:val="0012462E"/>
    <w:rsid w:val="00130019"/>
    <w:rsid w:val="00147169"/>
    <w:rsid w:val="00147696"/>
    <w:rsid w:val="001551E8"/>
    <w:rsid w:val="00161FCE"/>
    <w:rsid w:val="00162631"/>
    <w:rsid w:val="00162833"/>
    <w:rsid w:val="00163488"/>
    <w:rsid w:val="001719FA"/>
    <w:rsid w:val="00171AA2"/>
    <w:rsid w:val="00175E74"/>
    <w:rsid w:val="00180A59"/>
    <w:rsid w:val="0018283F"/>
    <w:rsid w:val="0018310B"/>
    <w:rsid w:val="00183720"/>
    <w:rsid w:val="00184BEA"/>
    <w:rsid w:val="00186C41"/>
    <w:rsid w:val="001873B8"/>
    <w:rsid w:val="001915C6"/>
    <w:rsid w:val="00191953"/>
    <w:rsid w:val="001936D3"/>
    <w:rsid w:val="0019701F"/>
    <w:rsid w:val="001A334B"/>
    <w:rsid w:val="001A497A"/>
    <w:rsid w:val="001A7663"/>
    <w:rsid w:val="001B2E82"/>
    <w:rsid w:val="001B692A"/>
    <w:rsid w:val="001B6AF8"/>
    <w:rsid w:val="001D1734"/>
    <w:rsid w:val="001D5F0F"/>
    <w:rsid w:val="001E1FF2"/>
    <w:rsid w:val="001E303B"/>
    <w:rsid w:val="001E3F0C"/>
    <w:rsid w:val="001E4AE0"/>
    <w:rsid w:val="001E604D"/>
    <w:rsid w:val="001E740D"/>
    <w:rsid w:val="001F4750"/>
    <w:rsid w:val="00210488"/>
    <w:rsid w:val="00217404"/>
    <w:rsid w:val="00220019"/>
    <w:rsid w:val="00224123"/>
    <w:rsid w:val="00227F26"/>
    <w:rsid w:val="00230EA5"/>
    <w:rsid w:val="0023276E"/>
    <w:rsid w:val="002338CF"/>
    <w:rsid w:val="002362D5"/>
    <w:rsid w:val="002373F4"/>
    <w:rsid w:val="00237C64"/>
    <w:rsid w:val="00240A00"/>
    <w:rsid w:val="002462BD"/>
    <w:rsid w:val="00246A05"/>
    <w:rsid w:val="002547FF"/>
    <w:rsid w:val="002557EA"/>
    <w:rsid w:val="00256FB8"/>
    <w:rsid w:val="00261058"/>
    <w:rsid w:val="002635CA"/>
    <w:rsid w:val="0027027B"/>
    <w:rsid w:val="0027208C"/>
    <w:rsid w:val="002749EB"/>
    <w:rsid w:val="00274F25"/>
    <w:rsid w:val="00280363"/>
    <w:rsid w:val="00280D80"/>
    <w:rsid w:val="00285B03"/>
    <w:rsid w:val="00286BF5"/>
    <w:rsid w:val="00292C72"/>
    <w:rsid w:val="00294CDE"/>
    <w:rsid w:val="002A21F1"/>
    <w:rsid w:val="002B34A1"/>
    <w:rsid w:val="002B3DF6"/>
    <w:rsid w:val="002C0DED"/>
    <w:rsid w:val="002C368D"/>
    <w:rsid w:val="002C6C58"/>
    <w:rsid w:val="002D1299"/>
    <w:rsid w:val="002D21DD"/>
    <w:rsid w:val="002D300C"/>
    <w:rsid w:val="002D47D7"/>
    <w:rsid w:val="002E20EE"/>
    <w:rsid w:val="002E6E10"/>
    <w:rsid w:val="002F2346"/>
    <w:rsid w:val="002F2443"/>
    <w:rsid w:val="00300612"/>
    <w:rsid w:val="00300685"/>
    <w:rsid w:val="00300794"/>
    <w:rsid w:val="003011EF"/>
    <w:rsid w:val="00305053"/>
    <w:rsid w:val="0030528D"/>
    <w:rsid w:val="00312092"/>
    <w:rsid w:val="00314564"/>
    <w:rsid w:val="00315044"/>
    <w:rsid w:val="00321CD1"/>
    <w:rsid w:val="00327171"/>
    <w:rsid w:val="00331ADB"/>
    <w:rsid w:val="00334718"/>
    <w:rsid w:val="00337064"/>
    <w:rsid w:val="00343D7F"/>
    <w:rsid w:val="003553CF"/>
    <w:rsid w:val="0035728B"/>
    <w:rsid w:val="00361811"/>
    <w:rsid w:val="00367E56"/>
    <w:rsid w:val="0038600E"/>
    <w:rsid w:val="0038668D"/>
    <w:rsid w:val="003866C5"/>
    <w:rsid w:val="00392C25"/>
    <w:rsid w:val="00397D19"/>
    <w:rsid w:val="003A1018"/>
    <w:rsid w:val="003A2FA0"/>
    <w:rsid w:val="003A5DB4"/>
    <w:rsid w:val="003B572E"/>
    <w:rsid w:val="003C1BE8"/>
    <w:rsid w:val="003C7596"/>
    <w:rsid w:val="003D1749"/>
    <w:rsid w:val="003E3496"/>
    <w:rsid w:val="003E5002"/>
    <w:rsid w:val="003E743E"/>
    <w:rsid w:val="003F0A64"/>
    <w:rsid w:val="003F0D3C"/>
    <w:rsid w:val="003F2322"/>
    <w:rsid w:val="004010C8"/>
    <w:rsid w:val="00401F1A"/>
    <w:rsid w:val="00416C69"/>
    <w:rsid w:val="00420F29"/>
    <w:rsid w:val="00425431"/>
    <w:rsid w:val="004268A3"/>
    <w:rsid w:val="00426E85"/>
    <w:rsid w:val="004347E1"/>
    <w:rsid w:val="0043487F"/>
    <w:rsid w:val="00434A6F"/>
    <w:rsid w:val="00434D4C"/>
    <w:rsid w:val="0045178D"/>
    <w:rsid w:val="00453AD3"/>
    <w:rsid w:val="004601A8"/>
    <w:rsid w:val="00460F04"/>
    <w:rsid w:val="00464270"/>
    <w:rsid w:val="00464690"/>
    <w:rsid w:val="00471099"/>
    <w:rsid w:val="00471575"/>
    <w:rsid w:val="00472D95"/>
    <w:rsid w:val="00474EE1"/>
    <w:rsid w:val="00475868"/>
    <w:rsid w:val="004766B7"/>
    <w:rsid w:val="00480150"/>
    <w:rsid w:val="004822B5"/>
    <w:rsid w:val="0049377D"/>
    <w:rsid w:val="00494227"/>
    <w:rsid w:val="00496DC0"/>
    <w:rsid w:val="004A0EBC"/>
    <w:rsid w:val="004A4304"/>
    <w:rsid w:val="004A6B6F"/>
    <w:rsid w:val="004C1D43"/>
    <w:rsid w:val="004C2F7F"/>
    <w:rsid w:val="004C391C"/>
    <w:rsid w:val="004C3B59"/>
    <w:rsid w:val="004D329F"/>
    <w:rsid w:val="004D33F1"/>
    <w:rsid w:val="004D6182"/>
    <w:rsid w:val="004E017C"/>
    <w:rsid w:val="004E1204"/>
    <w:rsid w:val="004E442D"/>
    <w:rsid w:val="004E5F4F"/>
    <w:rsid w:val="004F1A85"/>
    <w:rsid w:val="0050232E"/>
    <w:rsid w:val="00505F87"/>
    <w:rsid w:val="00506498"/>
    <w:rsid w:val="005113E2"/>
    <w:rsid w:val="00520DF2"/>
    <w:rsid w:val="005229E3"/>
    <w:rsid w:val="00522FCB"/>
    <w:rsid w:val="00523223"/>
    <w:rsid w:val="00524FD9"/>
    <w:rsid w:val="00525411"/>
    <w:rsid w:val="005272CF"/>
    <w:rsid w:val="00534893"/>
    <w:rsid w:val="00536663"/>
    <w:rsid w:val="00543C21"/>
    <w:rsid w:val="0055036E"/>
    <w:rsid w:val="00551A56"/>
    <w:rsid w:val="00557D95"/>
    <w:rsid w:val="00562F9A"/>
    <w:rsid w:val="00567E70"/>
    <w:rsid w:val="00573661"/>
    <w:rsid w:val="00581035"/>
    <w:rsid w:val="0058214D"/>
    <w:rsid w:val="00586B2C"/>
    <w:rsid w:val="00591B83"/>
    <w:rsid w:val="005971A7"/>
    <w:rsid w:val="005A10B9"/>
    <w:rsid w:val="005B0354"/>
    <w:rsid w:val="005B6202"/>
    <w:rsid w:val="005B63E8"/>
    <w:rsid w:val="005C4853"/>
    <w:rsid w:val="005D1174"/>
    <w:rsid w:val="005D3E60"/>
    <w:rsid w:val="005D4046"/>
    <w:rsid w:val="005D5B83"/>
    <w:rsid w:val="005D5C9F"/>
    <w:rsid w:val="005D6CB5"/>
    <w:rsid w:val="005D6DCB"/>
    <w:rsid w:val="005E603A"/>
    <w:rsid w:val="005F770F"/>
    <w:rsid w:val="00603ECE"/>
    <w:rsid w:val="00603F26"/>
    <w:rsid w:val="00613BAE"/>
    <w:rsid w:val="00620882"/>
    <w:rsid w:val="00621FF3"/>
    <w:rsid w:val="00625822"/>
    <w:rsid w:val="00625EE9"/>
    <w:rsid w:val="00626708"/>
    <w:rsid w:val="00634D13"/>
    <w:rsid w:val="00651670"/>
    <w:rsid w:val="00651947"/>
    <w:rsid w:val="00652541"/>
    <w:rsid w:val="00655671"/>
    <w:rsid w:val="006602B7"/>
    <w:rsid w:val="00672351"/>
    <w:rsid w:val="00675501"/>
    <w:rsid w:val="00682634"/>
    <w:rsid w:val="00683BA8"/>
    <w:rsid w:val="00687343"/>
    <w:rsid w:val="00687A66"/>
    <w:rsid w:val="00690A90"/>
    <w:rsid w:val="006924D5"/>
    <w:rsid w:val="00696A19"/>
    <w:rsid w:val="00696C70"/>
    <w:rsid w:val="006A3C23"/>
    <w:rsid w:val="006A5325"/>
    <w:rsid w:val="006A5D20"/>
    <w:rsid w:val="006A73B7"/>
    <w:rsid w:val="006C2B29"/>
    <w:rsid w:val="006C3152"/>
    <w:rsid w:val="006C44F9"/>
    <w:rsid w:val="006D05BA"/>
    <w:rsid w:val="006D19A6"/>
    <w:rsid w:val="006D3AA1"/>
    <w:rsid w:val="006D4268"/>
    <w:rsid w:val="006D73EF"/>
    <w:rsid w:val="006E0E65"/>
    <w:rsid w:val="006E3146"/>
    <w:rsid w:val="006E3844"/>
    <w:rsid w:val="006E68CE"/>
    <w:rsid w:val="006E6FAC"/>
    <w:rsid w:val="006F58FD"/>
    <w:rsid w:val="00700DC8"/>
    <w:rsid w:val="00702BA7"/>
    <w:rsid w:val="00703376"/>
    <w:rsid w:val="0070429B"/>
    <w:rsid w:val="00710B1E"/>
    <w:rsid w:val="00723D16"/>
    <w:rsid w:val="00724EDE"/>
    <w:rsid w:val="007254B0"/>
    <w:rsid w:val="00726130"/>
    <w:rsid w:val="00730598"/>
    <w:rsid w:val="00730E97"/>
    <w:rsid w:val="00733DBC"/>
    <w:rsid w:val="00735AF0"/>
    <w:rsid w:val="00740742"/>
    <w:rsid w:val="007419CB"/>
    <w:rsid w:val="00742528"/>
    <w:rsid w:val="00744EB2"/>
    <w:rsid w:val="00745908"/>
    <w:rsid w:val="00750ED5"/>
    <w:rsid w:val="00754E58"/>
    <w:rsid w:val="00754F45"/>
    <w:rsid w:val="007571B7"/>
    <w:rsid w:val="00760D56"/>
    <w:rsid w:val="007641C3"/>
    <w:rsid w:val="007655D1"/>
    <w:rsid w:val="0077017D"/>
    <w:rsid w:val="00775CB6"/>
    <w:rsid w:val="00782991"/>
    <w:rsid w:val="007868B6"/>
    <w:rsid w:val="0079092D"/>
    <w:rsid w:val="00790EB5"/>
    <w:rsid w:val="00793030"/>
    <w:rsid w:val="00794345"/>
    <w:rsid w:val="00797CB8"/>
    <w:rsid w:val="007A0866"/>
    <w:rsid w:val="007A4849"/>
    <w:rsid w:val="007A717E"/>
    <w:rsid w:val="007A7556"/>
    <w:rsid w:val="007B0CA3"/>
    <w:rsid w:val="007B22E0"/>
    <w:rsid w:val="007B6EAD"/>
    <w:rsid w:val="007C0B86"/>
    <w:rsid w:val="007C3E2A"/>
    <w:rsid w:val="007C4F04"/>
    <w:rsid w:val="007C5384"/>
    <w:rsid w:val="007D08AE"/>
    <w:rsid w:val="007D12C6"/>
    <w:rsid w:val="007D6508"/>
    <w:rsid w:val="007E7A0B"/>
    <w:rsid w:val="007F01B0"/>
    <w:rsid w:val="007F4B87"/>
    <w:rsid w:val="0080234D"/>
    <w:rsid w:val="00803308"/>
    <w:rsid w:val="00813D33"/>
    <w:rsid w:val="00815765"/>
    <w:rsid w:val="008239F2"/>
    <w:rsid w:val="0082583F"/>
    <w:rsid w:val="00841980"/>
    <w:rsid w:val="008427BF"/>
    <w:rsid w:val="0084391F"/>
    <w:rsid w:val="008506F6"/>
    <w:rsid w:val="00851C44"/>
    <w:rsid w:val="00853E49"/>
    <w:rsid w:val="008541E2"/>
    <w:rsid w:val="00876053"/>
    <w:rsid w:val="008858C3"/>
    <w:rsid w:val="00887A7F"/>
    <w:rsid w:val="00895DEF"/>
    <w:rsid w:val="008A0980"/>
    <w:rsid w:val="008A0FFB"/>
    <w:rsid w:val="008A10A6"/>
    <w:rsid w:val="008B3C33"/>
    <w:rsid w:val="008B74E2"/>
    <w:rsid w:val="008C10DB"/>
    <w:rsid w:val="008C3A29"/>
    <w:rsid w:val="008C5AA6"/>
    <w:rsid w:val="008D4972"/>
    <w:rsid w:val="008D770D"/>
    <w:rsid w:val="008E0DF7"/>
    <w:rsid w:val="008F385E"/>
    <w:rsid w:val="008F471B"/>
    <w:rsid w:val="008F561A"/>
    <w:rsid w:val="008F6C2B"/>
    <w:rsid w:val="008F7EF5"/>
    <w:rsid w:val="009043CB"/>
    <w:rsid w:val="00904C3D"/>
    <w:rsid w:val="009063A0"/>
    <w:rsid w:val="0091026F"/>
    <w:rsid w:val="009111DF"/>
    <w:rsid w:val="00913CF3"/>
    <w:rsid w:val="00920E6A"/>
    <w:rsid w:val="00923355"/>
    <w:rsid w:val="009251C0"/>
    <w:rsid w:val="00925433"/>
    <w:rsid w:val="00925CF3"/>
    <w:rsid w:val="0093010C"/>
    <w:rsid w:val="009362D9"/>
    <w:rsid w:val="00936EC3"/>
    <w:rsid w:val="00943F37"/>
    <w:rsid w:val="009503C6"/>
    <w:rsid w:val="00953706"/>
    <w:rsid w:val="00960A29"/>
    <w:rsid w:val="00963610"/>
    <w:rsid w:val="0096771C"/>
    <w:rsid w:val="009709EC"/>
    <w:rsid w:val="00973736"/>
    <w:rsid w:val="00975A6F"/>
    <w:rsid w:val="00992152"/>
    <w:rsid w:val="0099298C"/>
    <w:rsid w:val="00993718"/>
    <w:rsid w:val="009A52D4"/>
    <w:rsid w:val="009B2B1B"/>
    <w:rsid w:val="009C7C66"/>
    <w:rsid w:val="009D038E"/>
    <w:rsid w:val="009E03BB"/>
    <w:rsid w:val="009E4D03"/>
    <w:rsid w:val="009E58D6"/>
    <w:rsid w:val="009E63A2"/>
    <w:rsid w:val="009F34ED"/>
    <w:rsid w:val="00A01887"/>
    <w:rsid w:val="00A018B6"/>
    <w:rsid w:val="00A03BF6"/>
    <w:rsid w:val="00A04BC5"/>
    <w:rsid w:val="00A05F15"/>
    <w:rsid w:val="00A06670"/>
    <w:rsid w:val="00A1211C"/>
    <w:rsid w:val="00A16368"/>
    <w:rsid w:val="00A17081"/>
    <w:rsid w:val="00A22BF4"/>
    <w:rsid w:val="00A23B67"/>
    <w:rsid w:val="00A24BDD"/>
    <w:rsid w:val="00A25AED"/>
    <w:rsid w:val="00A30C8C"/>
    <w:rsid w:val="00A34C0A"/>
    <w:rsid w:val="00A415FB"/>
    <w:rsid w:val="00A46E9E"/>
    <w:rsid w:val="00A561F8"/>
    <w:rsid w:val="00A60459"/>
    <w:rsid w:val="00A62960"/>
    <w:rsid w:val="00A646D3"/>
    <w:rsid w:val="00A65132"/>
    <w:rsid w:val="00A66983"/>
    <w:rsid w:val="00A670ED"/>
    <w:rsid w:val="00A71F3E"/>
    <w:rsid w:val="00A77953"/>
    <w:rsid w:val="00A82B88"/>
    <w:rsid w:val="00A82BDA"/>
    <w:rsid w:val="00A8794C"/>
    <w:rsid w:val="00A9379D"/>
    <w:rsid w:val="00A93E0C"/>
    <w:rsid w:val="00A95099"/>
    <w:rsid w:val="00A963A4"/>
    <w:rsid w:val="00AA4190"/>
    <w:rsid w:val="00AA61F2"/>
    <w:rsid w:val="00AB0759"/>
    <w:rsid w:val="00AB0980"/>
    <w:rsid w:val="00AB1279"/>
    <w:rsid w:val="00AB5CE4"/>
    <w:rsid w:val="00AC0F15"/>
    <w:rsid w:val="00AC43B6"/>
    <w:rsid w:val="00AC72D6"/>
    <w:rsid w:val="00AD7661"/>
    <w:rsid w:val="00AE1326"/>
    <w:rsid w:val="00AE1607"/>
    <w:rsid w:val="00AE6358"/>
    <w:rsid w:val="00AE6FDB"/>
    <w:rsid w:val="00AF7B8B"/>
    <w:rsid w:val="00B03F08"/>
    <w:rsid w:val="00B0489B"/>
    <w:rsid w:val="00B06589"/>
    <w:rsid w:val="00B15BD0"/>
    <w:rsid w:val="00B175BF"/>
    <w:rsid w:val="00B20589"/>
    <w:rsid w:val="00B2394B"/>
    <w:rsid w:val="00B24F52"/>
    <w:rsid w:val="00B2788B"/>
    <w:rsid w:val="00B3303B"/>
    <w:rsid w:val="00B3393D"/>
    <w:rsid w:val="00B3572C"/>
    <w:rsid w:val="00B40B04"/>
    <w:rsid w:val="00B45590"/>
    <w:rsid w:val="00B50484"/>
    <w:rsid w:val="00B55F5A"/>
    <w:rsid w:val="00B63764"/>
    <w:rsid w:val="00B64F9A"/>
    <w:rsid w:val="00B67335"/>
    <w:rsid w:val="00B702A3"/>
    <w:rsid w:val="00B748AC"/>
    <w:rsid w:val="00B8028E"/>
    <w:rsid w:val="00B8465E"/>
    <w:rsid w:val="00B8586B"/>
    <w:rsid w:val="00B9051F"/>
    <w:rsid w:val="00B97C8C"/>
    <w:rsid w:val="00BA78FA"/>
    <w:rsid w:val="00BA7B1B"/>
    <w:rsid w:val="00BC2EA0"/>
    <w:rsid w:val="00BC559E"/>
    <w:rsid w:val="00BC6BC2"/>
    <w:rsid w:val="00BD0761"/>
    <w:rsid w:val="00BD1853"/>
    <w:rsid w:val="00BD31D2"/>
    <w:rsid w:val="00BD7984"/>
    <w:rsid w:val="00BE7F05"/>
    <w:rsid w:val="00BF3F75"/>
    <w:rsid w:val="00C2196F"/>
    <w:rsid w:val="00C26F46"/>
    <w:rsid w:val="00C30A39"/>
    <w:rsid w:val="00C37E71"/>
    <w:rsid w:val="00C40FBB"/>
    <w:rsid w:val="00C423D7"/>
    <w:rsid w:val="00C447F3"/>
    <w:rsid w:val="00C46823"/>
    <w:rsid w:val="00C50499"/>
    <w:rsid w:val="00C5068B"/>
    <w:rsid w:val="00C51262"/>
    <w:rsid w:val="00C51C49"/>
    <w:rsid w:val="00C53B12"/>
    <w:rsid w:val="00C55DF3"/>
    <w:rsid w:val="00C55EEA"/>
    <w:rsid w:val="00C61744"/>
    <w:rsid w:val="00C73821"/>
    <w:rsid w:val="00C764AD"/>
    <w:rsid w:val="00C852B0"/>
    <w:rsid w:val="00C85623"/>
    <w:rsid w:val="00C8653F"/>
    <w:rsid w:val="00C91416"/>
    <w:rsid w:val="00C91466"/>
    <w:rsid w:val="00C921E8"/>
    <w:rsid w:val="00C92A3A"/>
    <w:rsid w:val="00C94869"/>
    <w:rsid w:val="00C94894"/>
    <w:rsid w:val="00CA1AEE"/>
    <w:rsid w:val="00CA3BCF"/>
    <w:rsid w:val="00CA4E13"/>
    <w:rsid w:val="00CB0B1E"/>
    <w:rsid w:val="00CB18F1"/>
    <w:rsid w:val="00CC07B8"/>
    <w:rsid w:val="00CC1EEE"/>
    <w:rsid w:val="00CC62A2"/>
    <w:rsid w:val="00CD3580"/>
    <w:rsid w:val="00CD583B"/>
    <w:rsid w:val="00CE573B"/>
    <w:rsid w:val="00CE673D"/>
    <w:rsid w:val="00CE6E00"/>
    <w:rsid w:val="00CF26AB"/>
    <w:rsid w:val="00CF2A7C"/>
    <w:rsid w:val="00CF2E16"/>
    <w:rsid w:val="00CF3A3D"/>
    <w:rsid w:val="00D002BF"/>
    <w:rsid w:val="00D05D90"/>
    <w:rsid w:val="00D0789C"/>
    <w:rsid w:val="00D07E81"/>
    <w:rsid w:val="00D1579E"/>
    <w:rsid w:val="00D15C97"/>
    <w:rsid w:val="00D200F4"/>
    <w:rsid w:val="00D31EDB"/>
    <w:rsid w:val="00D33F4D"/>
    <w:rsid w:val="00D35E57"/>
    <w:rsid w:val="00D3671A"/>
    <w:rsid w:val="00D36A7B"/>
    <w:rsid w:val="00D36B6C"/>
    <w:rsid w:val="00D37E03"/>
    <w:rsid w:val="00D41E55"/>
    <w:rsid w:val="00D45CB9"/>
    <w:rsid w:val="00D52BB8"/>
    <w:rsid w:val="00D635FC"/>
    <w:rsid w:val="00D6481D"/>
    <w:rsid w:val="00D654C4"/>
    <w:rsid w:val="00D715AA"/>
    <w:rsid w:val="00D71857"/>
    <w:rsid w:val="00D7292F"/>
    <w:rsid w:val="00D83D12"/>
    <w:rsid w:val="00D91E6F"/>
    <w:rsid w:val="00D94430"/>
    <w:rsid w:val="00DA4285"/>
    <w:rsid w:val="00DB0A61"/>
    <w:rsid w:val="00DB0BB3"/>
    <w:rsid w:val="00DB36D8"/>
    <w:rsid w:val="00DB47F8"/>
    <w:rsid w:val="00DC693D"/>
    <w:rsid w:val="00DD6EBA"/>
    <w:rsid w:val="00DE1195"/>
    <w:rsid w:val="00DE1613"/>
    <w:rsid w:val="00DE41CF"/>
    <w:rsid w:val="00DE7C8A"/>
    <w:rsid w:val="00DF752C"/>
    <w:rsid w:val="00DF7F7C"/>
    <w:rsid w:val="00E01FC1"/>
    <w:rsid w:val="00E02029"/>
    <w:rsid w:val="00E03417"/>
    <w:rsid w:val="00E06DAB"/>
    <w:rsid w:val="00E14C3E"/>
    <w:rsid w:val="00E2357D"/>
    <w:rsid w:val="00E24FDF"/>
    <w:rsid w:val="00E35655"/>
    <w:rsid w:val="00E53598"/>
    <w:rsid w:val="00E53703"/>
    <w:rsid w:val="00E54C6E"/>
    <w:rsid w:val="00E553C2"/>
    <w:rsid w:val="00E55E17"/>
    <w:rsid w:val="00E6076F"/>
    <w:rsid w:val="00E60932"/>
    <w:rsid w:val="00E8461D"/>
    <w:rsid w:val="00E92B42"/>
    <w:rsid w:val="00E94610"/>
    <w:rsid w:val="00E960DE"/>
    <w:rsid w:val="00E97C54"/>
    <w:rsid w:val="00EA7FEA"/>
    <w:rsid w:val="00EB2FA1"/>
    <w:rsid w:val="00EB5325"/>
    <w:rsid w:val="00EB5CA2"/>
    <w:rsid w:val="00EC1223"/>
    <w:rsid w:val="00EC1DA1"/>
    <w:rsid w:val="00EC689C"/>
    <w:rsid w:val="00EC6A86"/>
    <w:rsid w:val="00EC792D"/>
    <w:rsid w:val="00ED7541"/>
    <w:rsid w:val="00EE216B"/>
    <w:rsid w:val="00EE3629"/>
    <w:rsid w:val="00EE38CC"/>
    <w:rsid w:val="00EF56E0"/>
    <w:rsid w:val="00EF771B"/>
    <w:rsid w:val="00F05D98"/>
    <w:rsid w:val="00F06484"/>
    <w:rsid w:val="00F07D2F"/>
    <w:rsid w:val="00F1034B"/>
    <w:rsid w:val="00F11A53"/>
    <w:rsid w:val="00F228B2"/>
    <w:rsid w:val="00F256D1"/>
    <w:rsid w:val="00F3476A"/>
    <w:rsid w:val="00F37A68"/>
    <w:rsid w:val="00F454A2"/>
    <w:rsid w:val="00F529BF"/>
    <w:rsid w:val="00F60686"/>
    <w:rsid w:val="00F63735"/>
    <w:rsid w:val="00F63C52"/>
    <w:rsid w:val="00F64299"/>
    <w:rsid w:val="00F73557"/>
    <w:rsid w:val="00F74962"/>
    <w:rsid w:val="00F7688C"/>
    <w:rsid w:val="00F853BA"/>
    <w:rsid w:val="00F875F6"/>
    <w:rsid w:val="00F8760A"/>
    <w:rsid w:val="00F93ABB"/>
    <w:rsid w:val="00F9505B"/>
    <w:rsid w:val="00FA0B09"/>
    <w:rsid w:val="00FA6D74"/>
    <w:rsid w:val="00FB1819"/>
    <w:rsid w:val="00FB4B21"/>
    <w:rsid w:val="00FB51D5"/>
    <w:rsid w:val="00FB67EB"/>
    <w:rsid w:val="00FB73B8"/>
    <w:rsid w:val="00FC544C"/>
    <w:rsid w:val="00FD1198"/>
    <w:rsid w:val="00FD2631"/>
    <w:rsid w:val="00FD4594"/>
    <w:rsid w:val="00FD682F"/>
    <w:rsid w:val="00FD7908"/>
    <w:rsid w:val="00FE1104"/>
    <w:rsid w:val="00FE4F8C"/>
    <w:rsid w:val="00FF1B05"/>
    <w:rsid w:val="00FF4E8E"/>
    <w:rsid w:val="00FF4ECE"/>
    <w:rsid w:val="00FF7528"/>
    <w:rsid w:val="02CD0169"/>
    <w:rsid w:val="02D1187C"/>
    <w:rsid w:val="0417435B"/>
    <w:rsid w:val="049A115C"/>
    <w:rsid w:val="05844850"/>
    <w:rsid w:val="084D75DE"/>
    <w:rsid w:val="09B63974"/>
    <w:rsid w:val="0A417AB8"/>
    <w:rsid w:val="0A4E53CA"/>
    <w:rsid w:val="0A6E48BE"/>
    <w:rsid w:val="0F95442F"/>
    <w:rsid w:val="1681199C"/>
    <w:rsid w:val="1AF323B9"/>
    <w:rsid w:val="1D4E4C8A"/>
    <w:rsid w:val="1DE31596"/>
    <w:rsid w:val="206B1DF5"/>
    <w:rsid w:val="233301CA"/>
    <w:rsid w:val="26BA693C"/>
    <w:rsid w:val="29963520"/>
    <w:rsid w:val="2A977526"/>
    <w:rsid w:val="2EE04923"/>
    <w:rsid w:val="36535B8E"/>
    <w:rsid w:val="36890C17"/>
    <w:rsid w:val="38253BE4"/>
    <w:rsid w:val="38B851AF"/>
    <w:rsid w:val="39F040C8"/>
    <w:rsid w:val="3B6160EF"/>
    <w:rsid w:val="3DFA43E1"/>
    <w:rsid w:val="3F9E5CFD"/>
    <w:rsid w:val="40CA46FC"/>
    <w:rsid w:val="42E60F78"/>
    <w:rsid w:val="45F03B53"/>
    <w:rsid w:val="48015D6E"/>
    <w:rsid w:val="49FF1ABB"/>
    <w:rsid w:val="4AD3446A"/>
    <w:rsid w:val="52845EC4"/>
    <w:rsid w:val="5426333C"/>
    <w:rsid w:val="57266B4A"/>
    <w:rsid w:val="5819749B"/>
    <w:rsid w:val="5861618F"/>
    <w:rsid w:val="603E1337"/>
    <w:rsid w:val="606442BA"/>
    <w:rsid w:val="61086A7E"/>
    <w:rsid w:val="61B12E66"/>
    <w:rsid w:val="67BF0764"/>
    <w:rsid w:val="68D0035A"/>
    <w:rsid w:val="6B2D0744"/>
    <w:rsid w:val="707C2C63"/>
    <w:rsid w:val="709C2444"/>
    <w:rsid w:val="71A17A63"/>
    <w:rsid w:val="7433776E"/>
    <w:rsid w:val="74C414A7"/>
    <w:rsid w:val="78031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AA46898"/>
  <w15:docId w15:val="{2720D3C6-785B-4353-9E50-ABA707E8C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jc w:val="both"/>
    </w:pPr>
    <w:rPr>
      <w:rFonts w:eastAsiaTheme="minorHAnsi"/>
      <w:sz w:val="26"/>
      <w:szCs w:val="26"/>
      <w:lang w:val="en-US" w:eastAsia="en-US"/>
    </w:rPr>
  </w:style>
  <w:style w:type="paragraph" w:styleId="Heading1">
    <w:name w:val="heading 1"/>
    <w:basedOn w:val="Normal"/>
    <w:next w:val="Normal"/>
    <w:link w:val="Heading1Char"/>
    <w:uiPriority w:val="1"/>
    <w:qFormat/>
    <w:pPr>
      <w:keepNext/>
      <w:outlineLvl w:val="0"/>
    </w:pPr>
    <w:rPr>
      <w:iCs/>
      <w:color w:val="000000"/>
    </w:rPr>
  </w:style>
  <w:style w:type="paragraph" w:styleId="Heading2">
    <w:name w:val="heading 2"/>
    <w:basedOn w:val="Normal"/>
    <w:next w:val="Normal"/>
    <w:link w:val="Heading2Char"/>
    <w:uiPriority w:val="1"/>
    <w:qFormat/>
    <w:pPr>
      <w:keepNext/>
      <w:jc w:val="center"/>
      <w:outlineLvl w:val="1"/>
    </w:pPr>
    <w:rPr>
      <w:b/>
      <w:szCs w:val="20"/>
    </w:rPr>
  </w:style>
  <w:style w:type="paragraph" w:styleId="Heading3">
    <w:name w:val="heading 3"/>
    <w:basedOn w:val="Normal"/>
    <w:next w:val="Normal"/>
    <w:link w:val="Heading3Char"/>
    <w:qFormat/>
    <w:pPr>
      <w:keepNext/>
      <w:ind w:left="2835"/>
      <w:outlineLvl w:val="2"/>
    </w:pPr>
    <w:rPr>
      <w:b/>
      <w:szCs w:val="20"/>
    </w:rPr>
  </w:style>
  <w:style w:type="paragraph" w:styleId="Heading4">
    <w:name w:val="heading 4"/>
    <w:basedOn w:val="Normal"/>
    <w:next w:val="Normal"/>
    <w:link w:val="Heading4Char"/>
    <w:qFormat/>
    <w:pPr>
      <w:keepNext/>
      <w:jc w:val="center"/>
      <w:outlineLvl w:val="3"/>
    </w:pPr>
    <w:rPr>
      <w:b/>
      <w:sz w:val="24"/>
      <w:szCs w:val="20"/>
    </w:rPr>
  </w:style>
  <w:style w:type="paragraph" w:styleId="Heading5">
    <w:name w:val="heading 5"/>
    <w:basedOn w:val="Normal"/>
    <w:next w:val="Normal"/>
    <w:link w:val="Heading5Char"/>
    <w:qFormat/>
    <w:pPr>
      <w:keepNext/>
      <w:spacing w:after="240"/>
      <w:outlineLvl w:val="4"/>
    </w:pPr>
    <w:rPr>
      <w:b/>
      <w:sz w:val="20"/>
      <w:szCs w:val="20"/>
    </w:rPr>
  </w:style>
  <w:style w:type="paragraph" w:styleId="Heading6">
    <w:name w:val="heading 6"/>
    <w:basedOn w:val="Normal"/>
    <w:next w:val="Normal"/>
    <w:link w:val="Heading6Char"/>
    <w:qFormat/>
    <w:pPr>
      <w:keepNext/>
      <w:spacing w:after="240"/>
      <w:outlineLvl w:val="5"/>
    </w:pPr>
    <w:rPr>
      <w:rFonts w:ascii=".VnArialH" w:hAnsi=".VnArialH"/>
      <w:b/>
      <w:sz w:val="24"/>
      <w:szCs w:val="20"/>
    </w:rPr>
  </w:style>
  <w:style w:type="paragraph" w:styleId="Heading7">
    <w:name w:val="heading 7"/>
    <w:basedOn w:val="Normal"/>
    <w:next w:val="Normal"/>
    <w:link w:val="Heading7Char"/>
    <w:qFormat/>
    <w:pPr>
      <w:keepNext/>
      <w:jc w:val="center"/>
      <w:outlineLvl w:val="6"/>
    </w:pPr>
    <w:rPr>
      <w:b/>
      <w:sz w:val="20"/>
      <w:szCs w:val="20"/>
    </w:rPr>
  </w:style>
  <w:style w:type="paragraph" w:styleId="Heading8">
    <w:name w:val="heading 8"/>
    <w:basedOn w:val="Normal"/>
    <w:next w:val="Normal"/>
    <w:link w:val="Heading8Char"/>
    <w:qFormat/>
    <w:pPr>
      <w:keepNext/>
      <w:outlineLvl w:val="7"/>
    </w:pPr>
    <w:rPr>
      <w:i/>
      <w:sz w:val="16"/>
      <w:szCs w:val="20"/>
    </w:rPr>
  </w:style>
  <w:style w:type="paragraph" w:styleId="Heading9">
    <w:name w:val="heading 9"/>
    <w:basedOn w:val="Normal"/>
    <w:next w:val="Normal"/>
    <w:link w:val="Heading9Char"/>
    <w:qFormat/>
    <w:pPr>
      <w:keepNext/>
      <w:jc w:val="center"/>
      <w:outlineLvl w:val="8"/>
    </w:pPr>
    <w:rPr>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Pr>
      <w:rFonts w:ascii="Tahoma" w:hAnsi="Tahoma"/>
      <w:sz w:val="16"/>
      <w:szCs w:val="16"/>
    </w:rPr>
  </w:style>
  <w:style w:type="paragraph" w:styleId="BlockText">
    <w:name w:val="Block Text"/>
    <w:basedOn w:val="Normal"/>
    <w:pPr>
      <w:tabs>
        <w:tab w:val="left" w:pos="360"/>
      </w:tabs>
      <w:spacing w:line="288" w:lineRule="auto"/>
      <w:ind w:left="1077" w:right="57" w:hanging="357"/>
    </w:pPr>
    <w:rPr>
      <w:rFonts w:eastAsia="Calibri"/>
      <w:i/>
      <w:color w:val="000000"/>
      <w:szCs w:val="20"/>
    </w:rPr>
  </w:style>
  <w:style w:type="paragraph" w:styleId="BodyText">
    <w:name w:val="Body Text"/>
    <w:basedOn w:val="Normal"/>
    <w:link w:val="BodyTextChar"/>
    <w:uiPriority w:val="1"/>
    <w:qFormat/>
    <w:rPr>
      <w:rFonts w:ascii=".VnArial" w:hAnsi=".VnArial"/>
      <w:sz w:val="24"/>
      <w:szCs w:val="20"/>
    </w:rPr>
  </w:style>
  <w:style w:type="paragraph" w:styleId="BodyText2">
    <w:name w:val="Body Text 2"/>
    <w:basedOn w:val="Normal"/>
    <w:link w:val="BodyText2Char"/>
    <w:qFormat/>
    <w:pPr>
      <w:spacing w:before="240"/>
    </w:pPr>
    <w:rPr>
      <w:rFonts w:ascii=".VnArial" w:hAnsi=".VnArial"/>
      <w:sz w:val="24"/>
      <w:szCs w:val="20"/>
    </w:rPr>
  </w:style>
  <w:style w:type="paragraph" w:styleId="BodyText3">
    <w:name w:val="Body Text 3"/>
    <w:basedOn w:val="Normal"/>
    <w:link w:val="BodyText3Char"/>
    <w:pPr>
      <w:spacing w:before="240"/>
    </w:pPr>
    <w:rPr>
      <w:szCs w:val="20"/>
    </w:rPr>
  </w:style>
  <w:style w:type="paragraph" w:styleId="BodyTextIndent">
    <w:name w:val="Body Text Indent"/>
    <w:basedOn w:val="Normal"/>
    <w:link w:val="BodyTextIndentChar"/>
    <w:pPr>
      <w:autoSpaceDE w:val="0"/>
      <w:autoSpaceDN w:val="0"/>
      <w:adjustRightInd w:val="0"/>
      <w:spacing w:before="60" w:after="60"/>
      <w:ind w:left="85"/>
    </w:pPr>
    <w:rPr>
      <w:rFonts w:ascii="Arial" w:hAnsi="Arial"/>
      <w:sz w:val="20"/>
      <w:szCs w:val="20"/>
    </w:rPr>
  </w:style>
  <w:style w:type="paragraph" w:styleId="BodyTextIndent2">
    <w:name w:val="Body Text Indent 2"/>
    <w:basedOn w:val="Normal"/>
    <w:link w:val="BodyTextIndent2Char"/>
    <w:qFormat/>
    <w:pPr>
      <w:spacing w:before="100" w:beforeAutospacing="1" w:after="100" w:afterAutospacing="1"/>
    </w:pPr>
    <w:rPr>
      <w:rFonts w:ascii="Arial" w:hAnsi="Arial"/>
      <w:color w:val="000000"/>
      <w:sz w:val="16"/>
      <w:szCs w:val="16"/>
    </w:rPr>
  </w:style>
  <w:style w:type="paragraph" w:styleId="BodyTextIndent3">
    <w:name w:val="Body Text Indent 3"/>
    <w:basedOn w:val="Normal"/>
    <w:link w:val="BodyTextIndent3Char"/>
    <w:pPr>
      <w:spacing w:before="240"/>
      <w:ind w:firstLine="720"/>
    </w:pPr>
  </w:style>
  <w:style w:type="paragraph" w:styleId="Caption">
    <w:name w:val="caption"/>
    <w:basedOn w:val="Normal"/>
    <w:next w:val="Normal"/>
    <w:qFormat/>
    <w:pPr>
      <w:jc w:val="center"/>
    </w:pPr>
    <w:rPr>
      <w:rFonts w:ascii=".VnTimeH" w:hAnsi=".VnTimeH"/>
      <w:b/>
      <w:bCs/>
      <w:sz w:val="30"/>
    </w:rPr>
  </w:style>
  <w:style w:type="character" w:styleId="CommentReference">
    <w:name w:val="annotation reference"/>
    <w:rPr>
      <w:sz w:val="16"/>
    </w:rPr>
  </w:style>
  <w:style w:type="paragraph" w:styleId="CommentText">
    <w:name w:val="annotation text"/>
    <w:basedOn w:val="Normal"/>
    <w:link w:val="CommentTextChar"/>
    <w:qFormat/>
    <w:rPr>
      <w:rFonts w:ascii=".VnArial" w:hAnsi=".VnArial"/>
      <w:sz w:val="20"/>
      <w:szCs w:val="20"/>
    </w:rPr>
  </w:style>
  <w:style w:type="paragraph" w:styleId="CommentSubject">
    <w:name w:val="annotation subject"/>
    <w:basedOn w:val="CommentText"/>
    <w:next w:val="CommentText"/>
    <w:link w:val="CommentSubjectChar"/>
    <w:unhideWhenUsed/>
    <w:pPr>
      <w:spacing w:after="160" w:line="259" w:lineRule="auto"/>
    </w:pPr>
    <w:rPr>
      <w:rFonts w:ascii="Calibri" w:eastAsia="Calibri" w:hAnsi="Calibri"/>
      <w:b/>
      <w:bCs/>
    </w:rPr>
  </w:style>
  <w:style w:type="paragraph" w:styleId="DocumentMap">
    <w:name w:val="Document Map"/>
    <w:basedOn w:val="Normal"/>
    <w:link w:val="DocumentMapChar"/>
    <w:pPr>
      <w:shd w:val="clear" w:color="auto" w:fill="000080"/>
    </w:pPr>
    <w:rPr>
      <w:rFonts w:ascii="Tahoma" w:hAnsi="Tahoma"/>
      <w:sz w:val="20"/>
      <w:szCs w:val="20"/>
    </w:rPr>
  </w:style>
  <w:style w:type="character" w:styleId="Emphasis">
    <w:name w:val="Emphasis"/>
    <w:basedOn w:val="DefaultParagraphFont"/>
    <w:qFormat/>
    <w:rPr>
      <w:i/>
      <w:iCs/>
    </w:rPr>
  </w:style>
  <w:style w:type="paragraph" w:styleId="EndnoteText">
    <w:name w:val="endnote text"/>
    <w:basedOn w:val="Normal"/>
    <w:link w:val="EndnoteTextChar"/>
    <w:qFormat/>
    <w:pPr>
      <w:spacing w:line="320" w:lineRule="atLeast"/>
    </w:pPr>
    <w:rPr>
      <w:rFonts w:cstheme="minorBidi"/>
      <w:szCs w:val="22"/>
    </w:rPr>
  </w:style>
  <w:style w:type="paragraph" w:styleId="Footer">
    <w:name w:val="footer"/>
    <w:basedOn w:val="Normal"/>
    <w:link w:val="FooterChar"/>
    <w:uiPriority w:val="99"/>
    <w:qFormat/>
    <w:pPr>
      <w:tabs>
        <w:tab w:val="center" w:pos="4320"/>
        <w:tab w:val="right" w:pos="8640"/>
      </w:tabs>
    </w:pPr>
    <w:rPr>
      <w:szCs w:val="24"/>
    </w:rPr>
  </w:style>
  <w:style w:type="character" w:styleId="FootnoteReference">
    <w:name w:val="footnote reference"/>
    <w:qFormat/>
    <w:rPr>
      <w:rFonts w:cs="Times New Roman"/>
      <w:vertAlign w:val="superscript"/>
    </w:rPr>
  </w:style>
  <w:style w:type="paragraph" w:styleId="FootnoteText">
    <w:name w:val="footnote text"/>
    <w:basedOn w:val="Normal"/>
    <w:link w:val="FootnoteTextChar"/>
    <w:qFormat/>
    <w:rPr>
      <w:sz w:val="20"/>
      <w:szCs w:val="20"/>
    </w:rPr>
  </w:style>
  <w:style w:type="paragraph" w:styleId="Header">
    <w:name w:val="header"/>
    <w:basedOn w:val="Normal"/>
    <w:link w:val="HeaderChar"/>
    <w:uiPriority w:val="99"/>
    <w:qFormat/>
    <w:pPr>
      <w:tabs>
        <w:tab w:val="center" w:pos="4320"/>
        <w:tab w:val="right" w:pos="8640"/>
      </w:tabs>
    </w:pPr>
    <w:rPr>
      <w:szCs w:val="24"/>
    </w:rPr>
  </w:style>
  <w:style w:type="character" w:styleId="Hyperlink">
    <w:name w:val="Hyperlink"/>
    <w:uiPriority w:val="99"/>
    <w:unhideWhenUsed/>
    <w:rPr>
      <w:color w:val="0000FF"/>
      <w:u w:val="single"/>
    </w:rPr>
  </w:style>
  <w:style w:type="paragraph" w:styleId="NormalWeb">
    <w:name w:val="Normal (Web)"/>
    <w:basedOn w:val="Normal"/>
    <w:link w:val="NormalWebChar"/>
    <w:uiPriority w:val="99"/>
    <w:unhideWhenUsed/>
    <w:qFormat/>
    <w:pPr>
      <w:spacing w:before="100" w:beforeAutospacing="1" w:after="100" w:afterAutospacing="1"/>
    </w:pPr>
    <w:rPr>
      <w:sz w:val="24"/>
      <w:szCs w:val="24"/>
    </w:rPr>
  </w:style>
  <w:style w:type="character" w:styleId="PageNumber">
    <w:name w:val="page number"/>
    <w:basedOn w:val="DefaultParagraphFont"/>
    <w:qFormat/>
  </w:style>
  <w:style w:type="paragraph" w:styleId="PlainText">
    <w:name w:val="Plain Text"/>
    <w:basedOn w:val="Normal"/>
    <w:link w:val="PlainTextChar"/>
    <w:qFormat/>
    <w:rPr>
      <w:rFonts w:ascii="Courier New" w:eastAsia="SimSun" w:hAnsi="Courier New"/>
      <w:sz w:val="20"/>
      <w:szCs w:val="20"/>
      <w:lang w:val="en-AU" w:eastAsia="zh-CN"/>
    </w:rPr>
  </w:style>
  <w:style w:type="character" w:styleId="Strong">
    <w:name w:val="Strong"/>
    <w:qFormat/>
    <w:rPr>
      <w:b/>
      <w:bCs/>
    </w:rPr>
  </w:style>
  <w:style w:type="table" w:styleId="TableGrid">
    <w:name w:val="Table Grid"/>
    <w:basedOn w:val="TableNormal"/>
    <w:uiPriority w:val="3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autoSpaceDE w:val="0"/>
      <w:autoSpaceDN w:val="0"/>
      <w:adjustRightInd w:val="0"/>
      <w:jc w:val="center"/>
    </w:pPr>
    <w:rPr>
      <w:b/>
      <w:color w:val="000000"/>
      <w:sz w:val="32"/>
      <w:szCs w:val="32"/>
    </w:rPr>
  </w:style>
  <w:style w:type="paragraph" w:styleId="TOC1">
    <w:name w:val="toc 1"/>
    <w:basedOn w:val="Normal"/>
    <w:next w:val="Normal"/>
    <w:pPr>
      <w:tabs>
        <w:tab w:val="right" w:leader="dot" w:pos="9062"/>
      </w:tabs>
      <w:spacing w:after="240"/>
      <w:jc w:val="center"/>
    </w:pPr>
    <w:rPr>
      <w:b/>
    </w:rPr>
  </w:style>
  <w:style w:type="character" w:customStyle="1" w:styleId="Heading1Char">
    <w:name w:val="Heading 1 Char"/>
    <w:basedOn w:val="DefaultParagraphFont"/>
    <w:link w:val="Heading1"/>
    <w:uiPriority w:val="1"/>
    <w:qFormat/>
    <w:rPr>
      <w:rFonts w:eastAsia="Times New Roman" w:cs="Times New Roman"/>
      <w:iCs/>
      <w:color w:val="000000"/>
      <w:sz w:val="28"/>
      <w:szCs w:val="28"/>
    </w:rPr>
  </w:style>
  <w:style w:type="character" w:customStyle="1" w:styleId="Heading2Char">
    <w:name w:val="Heading 2 Char"/>
    <w:basedOn w:val="DefaultParagraphFont"/>
    <w:link w:val="Heading2"/>
    <w:uiPriority w:val="1"/>
    <w:qFormat/>
    <w:rPr>
      <w:rFonts w:ascii=".VnTime" w:eastAsia="Times New Roman" w:hAnsi=".VnTime" w:cs="Times New Roman"/>
      <w:b/>
      <w:szCs w:val="20"/>
    </w:rPr>
  </w:style>
  <w:style w:type="character" w:customStyle="1" w:styleId="Heading3Char">
    <w:name w:val="Heading 3 Char"/>
    <w:basedOn w:val="DefaultParagraphFont"/>
    <w:link w:val="Heading3"/>
    <w:qFormat/>
    <w:rPr>
      <w:rFonts w:ascii=".VnTime" w:eastAsia="Times New Roman" w:hAnsi=".VnTime" w:cs="Times New Roman"/>
      <w:b/>
      <w:szCs w:val="20"/>
    </w:rPr>
  </w:style>
  <w:style w:type="character" w:customStyle="1" w:styleId="Heading4Char">
    <w:name w:val="Heading 4 Char"/>
    <w:basedOn w:val="DefaultParagraphFont"/>
    <w:link w:val="Heading4"/>
    <w:qFormat/>
    <w:rPr>
      <w:rFonts w:ascii=".VnTime" w:eastAsia="Times New Roman" w:hAnsi=".VnTime" w:cs="Times New Roman"/>
      <w:b/>
      <w:sz w:val="24"/>
      <w:szCs w:val="20"/>
    </w:rPr>
  </w:style>
  <w:style w:type="character" w:customStyle="1" w:styleId="Heading5Char">
    <w:name w:val="Heading 5 Char"/>
    <w:basedOn w:val="DefaultParagraphFont"/>
    <w:link w:val="Heading5"/>
    <w:qFormat/>
    <w:rPr>
      <w:rFonts w:ascii=".VnTime" w:eastAsia="Times New Roman" w:hAnsi=".VnTime" w:cs="Times New Roman"/>
      <w:b/>
      <w:sz w:val="20"/>
      <w:szCs w:val="20"/>
    </w:rPr>
  </w:style>
  <w:style w:type="character" w:customStyle="1" w:styleId="Heading6Char">
    <w:name w:val="Heading 6 Char"/>
    <w:basedOn w:val="DefaultParagraphFont"/>
    <w:link w:val="Heading6"/>
    <w:qFormat/>
    <w:rPr>
      <w:rFonts w:ascii=".VnArialH" w:eastAsia="Times New Roman" w:hAnsi=".VnArialH" w:cs="Times New Roman"/>
      <w:b/>
      <w:sz w:val="24"/>
      <w:szCs w:val="20"/>
    </w:rPr>
  </w:style>
  <w:style w:type="character" w:customStyle="1" w:styleId="Heading7Char">
    <w:name w:val="Heading 7 Char"/>
    <w:basedOn w:val="DefaultParagraphFont"/>
    <w:link w:val="Heading7"/>
    <w:qFormat/>
    <w:rPr>
      <w:rFonts w:ascii=".VnTime" w:eastAsia="Times New Roman" w:hAnsi=".VnTime" w:cs="Times New Roman"/>
      <w:b/>
      <w:sz w:val="20"/>
      <w:szCs w:val="20"/>
    </w:rPr>
  </w:style>
  <w:style w:type="character" w:customStyle="1" w:styleId="Heading8Char">
    <w:name w:val="Heading 8 Char"/>
    <w:basedOn w:val="DefaultParagraphFont"/>
    <w:link w:val="Heading8"/>
    <w:qFormat/>
    <w:rPr>
      <w:rFonts w:ascii=".VnTime" w:eastAsia="Times New Roman" w:hAnsi=".VnTime" w:cs="Times New Roman"/>
      <w:i/>
      <w:sz w:val="16"/>
      <w:szCs w:val="20"/>
    </w:rPr>
  </w:style>
  <w:style w:type="character" w:customStyle="1" w:styleId="Heading9Char">
    <w:name w:val="Heading 9 Char"/>
    <w:basedOn w:val="DefaultParagraphFont"/>
    <w:link w:val="Heading9"/>
    <w:qFormat/>
    <w:rPr>
      <w:rFonts w:ascii=".VnTime" w:eastAsia="Times New Roman" w:hAnsi=".VnTime" w:cs="Times New Roman"/>
      <w:i/>
      <w:sz w:val="20"/>
      <w:szCs w:val="20"/>
    </w:rPr>
  </w:style>
  <w:style w:type="character" w:customStyle="1" w:styleId="HeaderChar">
    <w:name w:val="Header Char"/>
    <w:basedOn w:val="DefaultParagraphFont"/>
    <w:link w:val="Header"/>
    <w:uiPriority w:val="99"/>
    <w:qFormat/>
    <w:rPr>
      <w:rFonts w:ascii=".VnTime" w:eastAsia="Times New Roman" w:hAnsi=".VnTime" w:cs="Times New Roman"/>
      <w:sz w:val="28"/>
      <w:szCs w:val="24"/>
    </w:rPr>
  </w:style>
  <w:style w:type="character" w:customStyle="1" w:styleId="FooterChar">
    <w:name w:val="Footer Char"/>
    <w:basedOn w:val="DefaultParagraphFont"/>
    <w:link w:val="Footer"/>
    <w:uiPriority w:val="99"/>
    <w:qFormat/>
    <w:rPr>
      <w:rFonts w:ascii=".VnTime" w:eastAsia="Times New Roman" w:hAnsi=".VnTime" w:cs="Times New Roman"/>
      <w:sz w:val="28"/>
      <w:szCs w:val="24"/>
    </w:rPr>
  </w:style>
  <w:style w:type="character" w:customStyle="1" w:styleId="TitleChar">
    <w:name w:val="Title Char"/>
    <w:basedOn w:val="DefaultParagraphFont"/>
    <w:link w:val="Title"/>
    <w:qFormat/>
    <w:rPr>
      <w:rFonts w:eastAsia="Times New Roman" w:cs="Times New Roman"/>
      <w:b/>
      <w:color w:val="000000"/>
      <w:sz w:val="32"/>
      <w:szCs w:val="32"/>
    </w:rPr>
  </w:style>
  <w:style w:type="character" w:customStyle="1" w:styleId="FootnoteTextChar">
    <w:name w:val="Footnote Text Char"/>
    <w:basedOn w:val="DefaultParagraphFont"/>
    <w:link w:val="FootnoteText"/>
    <w:qFormat/>
    <w:rPr>
      <w:rFonts w:eastAsia="Times New Roman" w:cs="Times New Roman"/>
      <w:sz w:val="20"/>
      <w:szCs w:val="20"/>
    </w:rPr>
  </w:style>
  <w:style w:type="character" w:customStyle="1" w:styleId="BalloonTextChar">
    <w:name w:val="Balloon Text Char"/>
    <w:basedOn w:val="DefaultParagraphFont"/>
    <w:link w:val="BalloonText"/>
    <w:uiPriority w:val="99"/>
    <w:qFormat/>
    <w:rPr>
      <w:rFonts w:ascii="Tahoma" w:eastAsia="Times New Roman" w:hAnsi="Tahoma" w:cs="Times New Roman"/>
      <w:sz w:val="16"/>
      <w:szCs w:val="16"/>
    </w:rPr>
  </w:style>
  <w:style w:type="character" w:customStyle="1" w:styleId="apple-converted-space">
    <w:name w:val="apple-converted-space"/>
    <w:basedOn w:val="DefaultParagraphFont"/>
    <w:qFormat/>
  </w:style>
  <w:style w:type="character" w:customStyle="1" w:styleId="BodyTextChar">
    <w:name w:val="Body Text Char"/>
    <w:basedOn w:val="DefaultParagraphFont"/>
    <w:link w:val="BodyText"/>
    <w:uiPriority w:val="1"/>
    <w:qFormat/>
    <w:rPr>
      <w:rFonts w:ascii=".VnArial" w:eastAsia="Times New Roman" w:hAnsi=".VnArial" w:cs="Times New Roman"/>
      <w:sz w:val="24"/>
      <w:szCs w:val="20"/>
    </w:rPr>
  </w:style>
  <w:style w:type="character" w:customStyle="1" w:styleId="BodyText2Char">
    <w:name w:val="Body Text 2 Char"/>
    <w:basedOn w:val="DefaultParagraphFont"/>
    <w:link w:val="BodyText2"/>
    <w:qFormat/>
    <w:rPr>
      <w:rFonts w:ascii=".VnArial" w:eastAsia="Times New Roman" w:hAnsi=".VnArial" w:cs="Times New Roman"/>
      <w:sz w:val="24"/>
      <w:szCs w:val="20"/>
    </w:rPr>
  </w:style>
  <w:style w:type="character" w:customStyle="1" w:styleId="CommentTextChar">
    <w:name w:val="Comment Text Char"/>
    <w:basedOn w:val="DefaultParagraphFont"/>
    <w:link w:val="CommentText"/>
    <w:qFormat/>
    <w:rPr>
      <w:rFonts w:ascii=".VnArial" w:eastAsia="Times New Roman" w:hAnsi=".VnArial" w:cs="Times New Roman"/>
      <w:sz w:val="20"/>
      <w:szCs w:val="20"/>
    </w:rPr>
  </w:style>
  <w:style w:type="character" w:customStyle="1" w:styleId="BodyText3Char">
    <w:name w:val="Body Text 3 Char"/>
    <w:basedOn w:val="DefaultParagraphFont"/>
    <w:link w:val="BodyText3"/>
    <w:qFormat/>
    <w:rPr>
      <w:rFonts w:ascii=".VnTime" w:eastAsia="Times New Roman" w:hAnsi=".VnTime" w:cs="Times New Roman"/>
      <w:szCs w:val="20"/>
    </w:rPr>
  </w:style>
  <w:style w:type="character" w:customStyle="1" w:styleId="PlainTextChar">
    <w:name w:val="Plain Text Char"/>
    <w:basedOn w:val="DefaultParagraphFont"/>
    <w:link w:val="PlainText"/>
    <w:qFormat/>
    <w:rPr>
      <w:rFonts w:ascii="Courier New" w:eastAsia="SimSun" w:hAnsi="Courier New" w:cs="Times New Roman"/>
      <w:sz w:val="20"/>
      <w:szCs w:val="20"/>
      <w:lang w:val="en-AU" w:eastAsia="zh-CN"/>
    </w:rPr>
  </w:style>
  <w:style w:type="character" w:customStyle="1" w:styleId="BodyTextIndentChar">
    <w:name w:val="Body Text Indent Char"/>
    <w:basedOn w:val="DefaultParagraphFont"/>
    <w:link w:val="BodyTextIndent"/>
    <w:qFormat/>
    <w:rPr>
      <w:rFonts w:ascii="Arial" w:eastAsia="Times New Roman" w:hAnsi="Arial" w:cs="Times New Roman"/>
      <w:sz w:val="20"/>
      <w:szCs w:val="20"/>
    </w:rPr>
  </w:style>
  <w:style w:type="character" w:customStyle="1" w:styleId="hps">
    <w:name w:val="hps"/>
    <w:uiPriority w:val="99"/>
    <w:qFormat/>
  </w:style>
  <w:style w:type="character" w:customStyle="1" w:styleId="atn">
    <w:name w:val="atn"/>
    <w:uiPriority w:val="99"/>
    <w:qFormat/>
  </w:style>
  <w:style w:type="character" w:customStyle="1" w:styleId="BodyTextIndent2Char">
    <w:name w:val="Body Text Indent 2 Char"/>
    <w:basedOn w:val="DefaultParagraphFont"/>
    <w:link w:val="BodyTextIndent2"/>
    <w:qFormat/>
    <w:rPr>
      <w:rFonts w:ascii="Arial" w:eastAsia="Times New Roman" w:hAnsi="Arial" w:cs="Times New Roman"/>
      <w:color w:val="000000"/>
      <w:sz w:val="16"/>
      <w:szCs w:val="16"/>
    </w:rPr>
  </w:style>
  <w:style w:type="paragraph" w:customStyle="1" w:styleId="tenvb">
    <w:name w:val="tenvb"/>
    <w:basedOn w:val="Normal"/>
    <w:uiPriority w:val="99"/>
    <w:qFormat/>
    <w:pPr>
      <w:spacing w:before="100" w:beforeAutospacing="1" w:after="100" w:afterAutospacing="1"/>
    </w:pPr>
    <w:rPr>
      <w:rFonts w:ascii="Arial" w:hAnsi="Arial" w:cs="Arial"/>
      <w:color w:val="000000"/>
      <w:sz w:val="16"/>
      <w:szCs w:val="16"/>
    </w:rPr>
  </w:style>
  <w:style w:type="paragraph" w:customStyle="1" w:styleId="giua">
    <w:name w:val="giua"/>
    <w:basedOn w:val="Normal"/>
    <w:uiPriority w:val="99"/>
    <w:qFormat/>
    <w:pPr>
      <w:spacing w:before="100" w:beforeAutospacing="1" w:after="100" w:afterAutospacing="1"/>
    </w:pPr>
    <w:rPr>
      <w:rFonts w:ascii="Arial" w:hAnsi="Arial" w:cs="Arial"/>
      <w:color w:val="000000"/>
      <w:sz w:val="16"/>
      <w:szCs w:val="16"/>
    </w:rPr>
  </w:style>
  <w:style w:type="paragraph" w:customStyle="1" w:styleId="center">
    <w:name w:val="center"/>
    <w:basedOn w:val="Normal"/>
    <w:uiPriority w:val="99"/>
    <w:qFormat/>
    <w:pPr>
      <w:spacing w:before="100" w:beforeAutospacing="1" w:after="100" w:afterAutospacing="1"/>
    </w:pPr>
    <w:rPr>
      <w:rFonts w:ascii="Arial" w:hAnsi="Arial" w:cs="Arial"/>
      <w:color w:val="000000"/>
      <w:sz w:val="16"/>
      <w:szCs w:val="16"/>
    </w:rPr>
  </w:style>
  <w:style w:type="paragraph" w:customStyle="1" w:styleId="loai">
    <w:name w:val="loai"/>
    <w:basedOn w:val="Normal"/>
    <w:uiPriority w:val="99"/>
    <w:qFormat/>
    <w:pPr>
      <w:spacing w:before="100" w:beforeAutospacing="1" w:after="100" w:afterAutospacing="1"/>
    </w:pPr>
    <w:rPr>
      <w:rFonts w:ascii="Arial" w:hAnsi="Arial" w:cs="Arial"/>
      <w:color w:val="000000"/>
      <w:sz w:val="16"/>
      <w:szCs w:val="16"/>
    </w:rPr>
  </w:style>
  <w:style w:type="character" w:customStyle="1" w:styleId="normal-h1">
    <w:name w:val="normal-h1"/>
    <w:uiPriority w:val="99"/>
    <w:qFormat/>
    <w:rPr>
      <w:rFonts w:ascii="Times New Roman" w:hAnsi="Times New Roman" w:cs="Times New Roman" w:hint="default"/>
      <w:sz w:val="24"/>
      <w:szCs w:val="24"/>
    </w:rPr>
  </w:style>
  <w:style w:type="character" w:customStyle="1" w:styleId="BodyTextIndent3Char">
    <w:name w:val="Body Text Indent 3 Char"/>
    <w:basedOn w:val="DefaultParagraphFont"/>
    <w:link w:val="BodyTextIndent3"/>
    <w:qFormat/>
    <w:rPr>
      <w:rFonts w:ascii=".VnTime" w:eastAsia="Times New Roman" w:hAnsi=".VnTime" w:cs="Times New Roman"/>
      <w:sz w:val="28"/>
      <w:szCs w:val="28"/>
    </w:rPr>
  </w:style>
  <w:style w:type="paragraph" w:styleId="ListParagraph">
    <w:name w:val="List Paragraph"/>
    <w:aliases w:val="bullet,List Paragraph1,List Paragraph2,List Paragraph11,bullet 1,Colorful List - Accent 11,Thang2,Level 2,Paragraph,Norm,abc,Đoạn của Danh sách,Đoạn c𞹺Danh sách,List Paragraph111,Đoạn c���?nh sách,Nga 3,List Paragraph21,list 123,Dot 1,H"/>
    <w:basedOn w:val="Normal"/>
    <w:link w:val="ListParagraphChar"/>
    <w:uiPriority w:val="34"/>
    <w:qFormat/>
    <w:pPr>
      <w:ind w:left="720"/>
      <w:contextualSpacing/>
    </w:pPr>
    <w:rPr>
      <w:sz w:val="24"/>
      <w:szCs w:val="24"/>
    </w:rPr>
  </w:style>
  <w:style w:type="character" w:customStyle="1" w:styleId="CharChar">
    <w:name w:val="Char Char"/>
    <w:uiPriority w:val="99"/>
    <w:qFormat/>
    <w:rPr>
      <w:sz w:val="24"/>
      <w:szCs w:val="24"/>
    </w:rPr>
  </w:style>
  <w:style w:type="paragraph" w:customStyle="1" w:styleId="1CharCharCharCharCharCharChar">
    <w:name w:val="1 Char Char Char Char Char Char Char"/>
    <w:basedOn w:val="DocumentMap"/>
    <w:uiPriority w:val="99"/>
    <w:qFormat/>
    <w:pPr>
      <w:widowControl w:val="0"/>
    </w:pPr>
    <w:rPr>
      <w:rFonts w:eastAsia="SimSun"/>
      <w:kern w:val="2"/>
      <w:sz w:val="24"/>
      <w:szCs w:val="24"/>
      <w:lang w:eastAsia="zh-CN"/>
    </w:rPr>
  </w:style>
  <w:style w:type="character" w:customStyle="1" w:styleId="DocumentMapChar">
    <w:name w:val="Document Map Char"/>
    <w:basedOn w:val="DefaultParagraphFont"/>
    <w:link w:val="DocumentMap"/>
    <w:qFormat/>
    <w:rPr>
      <w:rFonts w:ascii="Tahoma" w:eastAsia="Times New Roman" w:hAnsi="Tahoma" w:cs="Times New Roman"/>
      <w:sz w:val="20"/>
      <w:szCs w:val="20"/>
      <w:shd w:val="clear" w:color="auto" w:fill="000080"/>
    </w:rPr>
  </w:style>
  <w:style w:type="paragraph" w:customStyle="1" w:styleId="CharCharCharChar">
    <w:name w:val="Char Char Char Char"/>
    <w:basedOn w:val="Normal"/>
    <w:uiPriority w:val="99"/>
    <w:semiHidden/>
    <w:qFormat/>
    <w:pPr>
      <w:spacing w:after="160" w:line="240" w:lineRule="exact"/>
    </w:pPr>
    <w:rPr>
      <w:rFonts w:ascii=".VnArial" w:eastAsia=".VnTime" w:hAnsi=".VnArial" w:cs=".VnArial"/>
      <w:sz w:val="22"/>
      <w:szCs w:val="22"/>
    </w:rPr>
  </w:style>
  <w:style w:type="paragraph" w:customStyle="1" w:styleId="CharCharCharCharCharCharCharCharCharChar">
    <w:name w:val="Char Char Char Char Char Char Char Char Char Char"/>
    <w:basedOn w:val="Normal"/>
    <w:uiPriority w:val="99"/>
    <w:semiHidden/>
    <w:qFormat/>
    <w:pPr>
      <w:spacing w:after="160" w:line="240" w:lineRule="exact"/>
    </w:pPr>
    <w:rPr>
      <w:rFonts w:ascii="Arial" w:hAnsi="Arial"/>
      <w:sz w:val="22"/>
      <w:szCs w:val="22"/>
    </w:rPr>
  </w:style>
  <w:style w:type="character" w:customStyle="1" w:styleId="st1">
    <w:name w:val="st1"/>
    <w:basedOn w:val="DefaultParagraphFont"/>
    <w:uiPriority w:val="99"/>
    <w:qFormat/>
  </w:style>
  <w:style w:type="paragraph" w:customStyle="1" w:styleId="q1">
    <w:name w:val="q1"/>
    <w:basedOn w:val="Normal"/>
    <w:uiPriority w:val="99"/>
    <w:qFormat/>
    <w:pPr>
      <w:spacing w:before="240" w:after="240" w:line="264" w:lineRule="auto"/>
      <w:jc w:val="center"/>
    </w:pPr>
    <w:rPr>
      <w:rFonts w:ascii=".VnTimeH" w:eastAsia="MS Mincho" w:hAnsi=".VnTimeH"/>
      <w:b/>
      <w:bCs/>
      <w:sz w:val="24"/>
      <w:szCs w:val="24"/>
    </w:rPr>
  </w:style>
  <w:style w:type="paragraph" w:customStyle="1" w:styleId="phu">
    <w:name w:val="phu"/>
    <w:basedOn w:val="q1"/>
    <w:uiPriority w:val="99"/>
    <w:qFormat/>
    <w:pPr>
      <w:spacing w:after="120"/>
      <w:jc w:val="left"/>
    </w:pPr>
    <w:rPr>
      <w:sz w:val="22"/>
    </w:rPr>
  </w:style>
  <w:style w:type="paragraph" w:customStyle="1" w:styleId="Style9">
    <w:name w:val="Style9"/>
    <w:basedOn w:val="Normal"/>
    <w:uiPriority w:val="99"/>
    <w:qFormat/>
    <w:pPr>
      <w:spacing w:before="40" w:afterLines="20" w:line="264" w:lineRule="auto"/>
      <w:jc w:val="center"/>
    </w:pPr>
    <w:rPr>
      <w:rFonts w:ascii=".VnArial NarrowH" w:hAnsi=".VnArial NarrowH" w:cs=".VnArial NarrowH"/>
      <w:b/>
      <w:bCs/>
      <w:color w:val="000000"/>
      <w:lang w:val="fr-FR"/>
    </w:rPr>
  </w:style>
  <w:style w:type="paragraph" w:customStyle="1" w:styleId="TOCHeading1">
    <w:name w:val="TOC Heading1"/>
    <w:basedOn w:val="Heading1"/>
    <w:next w:val="Normal"/>
    <w:uiPriority w:val="99"/>
    <w:unhideWhenUsed/>
    <w:qFormat/>
    <w:pPr>
      <w:keepLines/>
      <w:spacing w:before="480" w:after="0" w:line="276" w:lineRule="auto"/>
      <w:jc w:val="left"/>
      <w:outlineLvl w:val="9"/>
    </w:pPr>
    <w:rPr>
      <w:rFonts w:ascii="Cambria" w:eastAsia="MS Gothic" w:hAnsi="Cambria"/>
      <w:b/>
      <w:bCs/>
      <w:iCs w:val="0"/>
      <w:color w:val="365F91"/>
      <w:lang w:eastAsia="ja-JP"/>
    </w:rPr>
  </w:style>
  <w:style w:type="character" w:customStyle="1" w:styleId="BalloonTextChar1">
    <w:name w:val="Balloon Text Char1"/>
    <w:basedOn w:val="DefaultParagraphFont"/>
    <w:uiPriority w:val="99"/>
    <w:semiHidden/>
    <w:qFormat/>
    <w:rPr>
      <w:rFonts w:ascii="Tahoma" w:eastAsia="Times New Roman" w:hAnsi="Tahoma" w:cs="Tahoma"/>
      <w:sz w:val="16"/>
      <w:szCs w:val="16"/>
    </w:rPr>
  </w:style>
  <w:style w:type="character" w:customStyle="1" w:styleId="Bodytext0">
    <w:name w:val="Body text_"/>
    <w:link w:val="Bodytext1"/>
    <w:uiPriority w:val="99"/>
    <w:qFormat/>
    <w:rPr>
      <w:sz w:val="18"/>
      <w:szCs w:val="18"/>
      <w:shd w:val="clear" w:color="auto" w:fill="FFFFFF"/>
    </w:rPr>
  </w:style>
  <w:style w:type="paragraph" w:customStyle="1" w:styleId="Bodytext1">
    <w:name w:val="Body text1"/>
    <w:basedOn w:val="Normal"/>
    <w:link w:val="Bodytext0"/>
    <w:uiPriority w:val="99"/>
    <w:qFormat/>
    <w:pPr>
      <w:widowControl w:val="0"/>
      <w:shd w:val="clear" w:color="auto" w:fill="FFFFFF"/>
      <w:spacing w:line="212" w:lineRule="exact"/>
      <w:ind w:hanging="900"/>
    </w:pPr>
    <w:rPr>
      <w:rFonts w:cstheme="minorBidi"/>
      <w:sz w:val="18"/>
      <w:szCs w:val="18"/>
    </w:rPr>
  </w:style>
  <w:style w:type="paragraph" w:customStyle="1" w:styleId="EMPTYCELLSTYLE">
    <w:name w:val="EMPTY_CELL_STYLE"/>
    <w:uiPriority w:val="99"/>
    <w:qFormat/>
    <w:rPr>
      <w:rFonts w:eastAsia="Times New Roman"/>
      <w:sz w:val="2"/>
      <w:lang w:val="en-US" w:eastAsia="en-US"/>
    </w:rPr>
  </w:style>
  <w:style w:type="paragraph" w:customStyle="1" w:styleId="Giua0">
    <w:name w:val="Giua"/>
    <w:basedOn w:val="Normal"/>
    <w:uiPriority w:val="99"/>
    <w:qFormat/>
    <w:rPr>
      <w:bCs/>
      <w:lang w:val="es-ES"/>
    </w:rPr>
  </w:style>
  <w:style w:type="character" w:customStyle="1" w:styleId="apple-style-span">
    <w:name w:val="apple-style-span"/>
    <w:basedOn w:val="DefaultParagraphFont"/>
    <w:uiPriority w:val="99"/>
    <w:qFormat/>
    <w:rPr>
      <w:rFonts w:cs="Times New Roman"/>
    </w:rPr>
  </w:style>
  <w:style w:type="paragraph" w:customStyle="1" w:styleId="Char1CharCharCharCharCharChar">
    <w:name w:val="Char1 Char Char Char Char Char Char"/>
    <w:basedOn w:val="Normal"/>
    <w:uiPriority w:val="99"/>
    <w:qFormat/>
    <w:pPr>
      <w:spacing w:after="160" w:line="240" w:lineRule="exact"/>
    </w:pPr>
    <w:rPr>
      <w:rFonts w:ascii="Verdana" w:hAnsi="Verdana" w:cs="Angsana New"/>
      <w:sz w:val="20"/>
      <w:szCs w:val="20"/>
      <w:lang w:val="en-GB"/>
    </w:rPr>
  </w:style>
  <w:style w:type="character" w:customStyle="1" w:styleId="CharChar6">
    <w:name w:val="Char Char6"/>
    <w:uiPriority w:val="99"/>
    <w:qFormat/>
    <w:locked/>
    <w:rPr>
      <w:rFonts w:ascii=".VnTime" w:hAnsi=".VnTime" w:cs=".VnTime"/>
      <w:i/>
      <w:iCs/>
      <w:color w:val="000000"/>
      <w:sz w:val="28"/>
      <w:szCs w:val="28"/>
      <w:lang w:val="en-US" w:eastAsia="en-US" w:bidi="ar-SA"/>
    </w:rPr>
  </w:style>
  <w:style w:type="character" w:customStyle="1" w:styleId="CharChar5">
    <w:name w:val="Char Char5"/>
    <w:uiPriority w:val="99"/>
    <w:qFormat/>
    <w:locked/>
    <w:rPr>
      <w:rFonts w:ascii=".VnTimeH" w:hAnsi=".VnTimeH" w:cs=".VnTimeH"/>
      <w:b/>
      <w:bCs/>
      <w:color w:val="000000"/>
      <w:sz w:val="28"/>
      <w:szCs w:val="28"/>
      <w:lang w:val="en-US" w:eastAsia="en-US" w:bidi="ar-SA"/>
    </w:rPr>
  </w:style>
  <w:style w:type="character" w:customStyle="1" w:styleId="CommentSubjectChar">
    <w:name w:val="Comment Subject Char"/>
    <w:basedOn w:val="CommentTextChar"/>
    <w:link w:val="CommentSubject"/>
    <w:qFormat/>
    <w:rPr>
      <w:rFonts w:ascii="Calibri" w:eastAsia="Calibri" w:hAnsi="Calibri" w:cs="Times New Roman"/>
      <w:b/>
      <w:bCs/>
      <w:sz w:val="20"/>
      <w:szCs w:val="20"/>
    </w:rPr>
  </w:style>
  <w:style w:type="paragraph" w:customStyle="1" w:styleId="Revision1">
    <w:name w:val="Revision1"/>
    <w:hidden/>
    <w:uiPriority w:val="99"/>
    <w:semiHidden/>
    <w:qFormat/>
    <w:rPr>
      <w:rFonts w:ascii="Calibri" w:eastAsia="Calibri" w:hAnsi="Calibri"/>
      <w:sz w:val="22"/>
      <w:szCs w:val="26"/>
      <w:lang w:val="en-US" w:eastAsia="en-US"/>
    </w:rPr>
  </w:style>
  <w:style w:type="paragraph" w:customStyle="1" w:styleId="DefaultParagraphFontParaCharCharCharCharChar">
    <w:name w:val="Default Paragraph Font Para Char Char Char Char Char"/>
    <w:uiPriority w:val="99"/>
    <w:qFormat/>
    <w:pPr>
      <w:tabs>
        <w:tab w:val="left" w:pos="1152"/>
      </w:tabs>
      <w:spacing w:before="120" w:after="120" w:line="312" w:lineRule="auto"/>
    </w:pPr>
    <w:rPr>
      <w:rFonts w:ascii="Arial" w:eastAsia="Times New Roman" w:hAnsi="Arial" w:cs="Arial"/>
      <w:sz w:val="26"/>
      <w:szCs w:val="26"/>
      <w:lang w:val="en-US" w:eastAsia="en-US"/>
    </w:rPr>
  </w:style>
  <w:style w:type="character" w:customStyle="1" w:styleId="FootnoteTextChar1">
    <w:name w:val="Footnote Text Char1"/>
    <w:basedOn w:val="DefaultParagraphFont"/>
    <w:uiPriority w:val="99"/>
    <w:semiHidden/>
    <w:qFormat/>
    <w:rPr>
      <w:rFonts w:ascii="Courier New" w:eastAsia="Courier New" w:hAnsi="Courier New" w:cs="Courier New"/>
      <w:color w:val="000000"/>
      <w:lang w:val="vi-VN" w:eastAsia="vi-VN"/>
    </w:rPr>
  </w:style>
  <w:style w:type="paragraph" w:customStyle="1" w:styleId="normal-p">
    <w:name w:val="normal-p"/>
    <w:basedOn w:val="Normal"/>
    <w:uiPriority w:val="99"/>
    <w:qFormat/>
    <w:rPr>
      <w:sz w:val="20"/>
      <w:szCs w:val="20"/>
    </w:rPr>
  </w:style>
  <w:style w:type="character" w:customStyle="1" w:styleId="Heading20">
    <w:name w:val="Heading #2_"/>
    <w:basedOn w:val="DefaultParagraphFont"/>
    <w:link w:val="Heading21"/>
    <w:uiPriority w:val="99"/>
    <w:qFormat/>
    <w:rPr>
      <w:b/>
      <w:bCs/>
      <w:spacing w:val="1"/>
      <w:shd w:val="clear" w:color="auto" w:fill="FFFFFF"/>
    </w:rPr>
  </w:style>
  <w:style w:type="paragraph" w:customStyle="1" w:styleId="Heading21">
    <w:name w:val="Heading #2"/>
    <w:basedOn w:val="Normal"/>
    <w:link w:val="Heading20"/>
    <w:uiPriority w:val="99"/>
    <w:qFormat/>
    <w:pPr>
      <w:widowControl w:val="0"/>
      <w:shd w:val="clear" w:color="auto" w:fill="FFFFFF"/>
      <w:spacing w:after="180" w:line="240" w:lineRule="atLeast"/>
      <w:outlineLvl w:val="1"/>
    </w:pPr>
    <w:rPr>
      <w:rFonts w:cstheme="minorBidi"/>
      <w:b/>
      <w:bCs/>
      <w:spacing w:val="1"/>
      <w:szCs w:val="22"/>
    </w:rPr>
  </w:style>
  <w:style w:type="character" w:customStyle="1" w:styleId="Bodytext20">
    <w:name w:val="Body text (2)_"/>
    <w:basedOn w:val="DefaultParagraphFont"/>
    <w:link w:val="Bodytext21"/>
    <w:qFormat/>
    <w:rPr>
      <w:i/>
      <w:iCs/>
      <w:spacing w:val="3"/>
      <w:sz w:val="25"/>
      <w:szCs w:val="25"/>
      <w:shd w:val="clear" w:color="auto" w:fill="FFFFFF"/>
    </w:rPr>
  </w:style>
  <w:style w:type="paragraph" w:customStyle="1" w:styleId="Bodytext21">
    <w:name w:val="Body text (2)1"/>
    <w:basedOn w:val="Normal"/>
    <w:link w:val="Bodytext20"/>
    <w:qFormat/>
    <w:pPr>
      <w:widowControl w:val="0"/>
      <w:shd w:val="clear" w:color="auto" w:fill="FFFFFF"/>
      <w:spacing w:before="360" w:after="780" w:line="240" w:lineRule="atLeast"/>
    </w:pPr>
    <w:rPr>
      <w:rFonts w:cstheme="minorBidi"/>
      <w:i/>
      <w:iCs/>
      <w:spacing w:val="3"/>
      <w:sz w:val="25"/>
      <w:szCs w:val="25"/>
    </w:rPr>
  </w:style>
  <w:style w:type="character" w:customStyle="1" w:styleId="Bodytext2NotItalic">
    <w:name w:val="Body text (2) + Not Italic"/>
    <w:basedOn w:val="Bodytext20"/>
    <w:uiPriority w:val="99"/>
    <w:qFormat/>
    <w:rPr>
      <w:i/>
      <w:iCs/>
      <w:spacing w:val="3"/>
      <w:sz w:val="25"/>
      <w:szCs w:val="25"/>
      <w:shd w:val="clear" w:color="auto" w:fill="FFFFFF"/>
    </w:rPr>
  </w:style>
  <w:style w:type="character" w:customStyle="1" w:styleId="Bodytext22">
    <w:name w:val="Body text (2)"/>
    <w:basedOn w:val="Bodytext20"/>
    <w:uiPriority w:val="99"/>
    <w:qFormat/>
    <w:rPr>
      <w:i/>
      <w:iCs/>
      <w:spacing w:val="3"/>
      <w:sz w:val="25"/>
      <w:szCs w:val="25"/>
      <w:shd w:val="clear" w:color="auto" w:fill="FFFFFF"/>
    </w:rPr>
  </w:style>
  <w:style w:type="character" w:customStyle="1" w:styleId="Bodytext30">
    <w:name w:val="Body text (3)_"/>
    <w:basedOn w:val="DefaultParagraphFont"/>
    <w:link w:val="Bodytext31"/>
    <w:qFormat/>
    <w:rPr>
      <w:b/>
      <w:bCs/>
      <w:spacing w:val="1"/>
      <w:shd w:val="clear" w:color="auto" w:fill="FFFFFF"/>
    </w:rPr>
  </w:style>
  <w:style w:type="paragraph" w:customStyle="1" w:styleId="Bodytext31">
    <w:name w:val="Body text (3)1"/>
    <w:basedOn w:val="Normal"/>
    <w:link w:val="Bodytext30"/>
    <w:qFormat/>
    <w:pPr>
      <w:widowControl w:val="0"/>
      <w:shd w:val="clear" w:color="auto" w:fill="FFFFFF"/>
      <w:spacing w:before="180" w:after="60" w:line="240" w:lineRule="atLeast"/>
    </w:pPr>
    <w:rPr>
      <w:rFonts w:cstheme="minorBidi"/>
      <w:b/>
      <w:bCs/>
      <w:spacing w:val="1"/>
      <w:szCs w:val="22"/>
    </w:rPr>
  </w:style>
  <w:style w:type="character" w:customStyle="1" w:styleId="BodytextItalic">
    <w:name w:val="Body text + Italic"/>
    <w:basedOn w:val="Bodytext0"/>
    <w:uiPriority w:val="99"/>
    <w:qFormat/>
    <w:rPr>
      <w:sz w:val="18"/>
      <w:szCs w:val="18"/>
      <w:shd w:val="clear" w:color="auto" w:fill="FFFFFF"/>
    </w:rPr>
  </w:style>
  <w:style w:type="character" w:customStyle="1" w:styleId="Heading2Italic">
    <w:name w:val="Heading #2 + Italic"/>
    <w:basedOn w:val="Heading20"/>
    <w:uiPriority w:val="99"/>
    <w:qFormat/>
    <w:rPr>
      <w:b/>
      <w:bCs/>
      <w:i/>
      <w:iCs/>
      <w:spacing w:val="2"/>
      <w:shd w:val="clear" w:color="auto" w:fill="FFFFFF"/>
    </w:rPr>
  </w:style>
  <w:style w:type="character" w:customStyle="1" w:styleId="Bodytext4">
    <w:name w:val="Body text (4)_"/>
    <w:basedOn w:val="DefaultParagraphFont"/>
    <w:link w:val="Bodytext40"/>
    <w:uiPriority w:val="99"/>
    <w:qFormat/>
    <w:rPr>
      <w:spacing w:val="5"/>
      <w:sz w:val="19"/>
      <w:szCs w:val="19"/>
      <w:shd w:val="clear" w:color="auto" w:fill="FFFFFF"/>
    </w:rPr>
  </w:style>
  <w:style w:type="paragraph" w:customStyle="1" w:styleId="Bodytext40">
    <w:name w:val="Body text (4)"/>
    <w:basedOn w:val="Normal"/>
    <w:link w:val="Bodytext4"/>
    <w:uiPriority w:val="99"/>
    <w:qFormat/>
    <w:pPr>
      <w:widowControl w:val="0"/>
      <w:shd w:val="clear" w:color="auto" w:fill="FFFFFF"/>
      <w:spacing w:before="60" w:after="60" w:line="240" w:lineRule="atLeast"/>
    </w:pPr>
    <w:rPr>
      <w:rFonts w:cstheme="minorBidi"/>
      <w:spacing w:val="5"/>
      <w:sz w:val="19"/>
      <w:szCs w:val="19"/>
    </w:rPr>
  </w:style>
  <w:style w:type="character" w:customStyle="1" w:styleId="Bodytext412pt">
    <w:name w:val="Body text (4) + 12 pt"/>
    <w:basedOn w:val="Bodytext4"/>
    <w:uiPriority w:val="99"/>
    <w:qFormat/>
    <w:rPr>
      <w:spacing w:val="5"/>
      <w:sz w:val="19"/>
      <w:szCs w:val="19"/>
      <w:shd w:val="clear" w:color="auto" w:fill="FFFFFF"/>
    </w:rPr>
  </w:style>
  <w:style w:type="character" w:customStyle="1" w:styleId="Bodytext5">
    <w:name w:val="Body text (5)_"/>
    <w:basedOn w:val="DefaultParagraphFont"/>
    <w:link w:val="Bodytext50"/>
    <w:uiPriority w:val="99"/>
    <w:qFormat/>
    <w:rPr>
      <w:spacing w:val="4"/>
      <w:sz w:val="17"/>
      <w:szCs w:val="17"/>
      <w:shd w:val="clear" w:color="auto" w:fill="FFFFFF"/>
    </w:rPr>
  </w:style>
  <w:style w:type="paragraph" w:customStyle="1" w:styleId="Bodytext50">
    <w:name w:val="Body text (5)"/>
    <w:basedOn w:val="Normal"/>
    <w:link w:val="Bodytext5"/>
    <w:uiPriority w:val="99"/>
    <w:qFormat/>
    <w:pPr>
      <w:widowControl w:val="0"/>
      <w:shd w:val="clear" w:color="auto" w:fill="FFFFFF"/>
      <w:spacing w:before="60" w:line="278" w:lineRule="exact"/>
    </w:pPr>
    <w:rPr>
      <w:rFonts w:cstheme="minorBidi"/>
      <w:spacing w:val="4"/>
      <w:sz w:val="17"/>
      <w:szCs w:val="17"/>
    </w:rPr>
  </w:style>
  <w:style w:type="character" w:customStyle="1" w:styleId="Bodytext6">
    <w:name w:val="Body text (6)_"/>
    <w:basedOn w:val="DefaultParagraphFont"/>
    <w:link w:val="Bodytext60"/>
    <w:uiPriority w:val="99"/>
    <w:qFormat/>
    <w:rPr>
      <w:rFonts w:ascii="Lucida Sans Unicode" w:hAnsi="Lucida Sans Unicode" w:cs="Lucida Sans Unicode"/>
      <w:i/>
      <w:iCs/>
      <w:sz w:val="9"/>
      <w:szCs w:val="9"/>
      <w:shd w:val="clear" w:color="auto" w:fill="FFFFFF"/>
    </w:rPr>
  </w:style>
  <w:style w:type="paragraph" w:customStyle="1" w:styleId="Bodytext60">
    <w:name w:val="Body text (6)"/>
    <w:basedOn w:val="Normal"/>
    <w:link w:val="Bodytext6"/>
    <w:uiPriority w:val="99"/>
    <w:qFormat/>
    <w:pPr>
      <w:widowControl w:val="0"/>
      <w:shd w:val="clear" w:color="auto" w:fill="FFFFFF"/>
      <w:spacing w:line="240" w:lineRule="atLeast"/>
    </w:pPr>
    <w:rPr>
      <w:rFonts w:ascii="Lucida Sans Unicode" w:hAnsi="Lucida Sans Unicode" w:cs="Lucida Sans Unicode"/>
      <w:i/>
      <w:iCs/>
      <w:sz w:val="9"/>
      <w:szCs w:val="9"/>
    </w:rPr>
  </w:style>
  <w:style w:type="character" w:customStyle="1" w:styleId="Bodytext7">
    <w:name w:val="Body text (7)_"/>
    <w:basedOn w:val="DefaultParagraphFont"/>
    <w:link w:val="Bodytext70"/>
    <w:uiPriority w:val="99"/>
    <w:qFormat/>
    <w:rPr>
      <w:rFonts w:ascii="Lucida Sans Unicode" w:hAnsi="Lucida Sans Unicode" w:cs="Lucida Sans Unicode"/>
      <w:i/>
      <w:iCs/>
      <w:sz w:val="32"/>
      <w:szCs w:val="32"/>
      <w:shd w:val="clear" w:color="auto" w:fill="FFFFFF"/>
    </w:rPr>
  </w:style>
  <w:style w:type="paragraph" w:customStyle="1" w:styleId="Bodytext70">
    <w:name w:val="Body text (7)"/>
    <w:basedOn w:val="Normal"/>
    <w:link w:val="Bodytext7"/>
    <w:uiPriority w:val="99"/>
    <w:qFormat/>
    <w:pPr>
      <w:widowControl w:val="0"/>
      <w:shd w:val="clear" w:color="auto" w:fill="FFFFFF"/>
      <w:spacing w:line="240" w:lineRule="atLeast"/>
    </w:pPr>
    <w:rPr>
      <w:rFonts w:ascii="Lucida Sans Unicode" w:hAnsi="Lucida Sans Unicode" w:cs="Lucida Sans Unicode"/>
      <w:i/>
      <w:iCs/>
      <w:sz w:val="32"/>
      <w:szCs w:val="32"/>
    </w:rPr>
  </w:style>
  <w:style w:type="character" w:customStyle="1" w:styleId="Bodytext313pt">
    <w:name w:val="Body text (3) + 13 pt"/>
    <w:basedOn w:val="Bodytext30"/>
    <w:uiPriority w:val="99"/>
    <w:qFormat/>
    <w:rPr>
      <w:b/>
      <w:bCs/>
      <w:spacing w:val="1"/>
      <w:shd w:val="clear" w:color="auto" w:fill="FFFFFF"/>
    </w:rPr>
  </w:style>
  <w:style w:type="character" w:customStyle="1" w:styleId="BodyText10">
    <w:name w:val="Body Text1"/>
    <w:basedOn w:val="Bodytext0"/>
    <w:uiPriority w:val="99"/>
    <w:qFormat/>
    <w:rPr>
      <w:sz w:val="18"/>
      <w:szCs w:val="18"/>
      <w:shd w:val="clear" w:color="auto" w:fill="FFFFFF"/>
    </w:rPr>
  </w:style>
  <w:style w:type="character" w:customStyle="1" w:styleId="BodytextBold">
    <w:name w:val="Body text + Bold"/>
    <w:basedOn w:val="Bodytext0"/>
    <w:uiPriority w:val="99"/>
    <w:qFormat/>
    <w:rPr>
      <w:sz w:val="18"/>
      <w:szCs w:val="18"/>
      <w:shd w:val="clear" w:color="auto" w:fill="FFFFFF"/>
    </w:rPr>
  </w:style>
  <w:style w:type="character" w:customStyle="1" w:styleId="Bodytext51">
    <w:name w:val="Body text5"/>
    <w:basedOn w:val="Bodytext0"/>
    <w:uiPriority w:val="99"/>
    <w:qFormat/>
    <w:rPr>
      <w:sz w:val="18"/>
      <w:szCs w:val="18"/>
      <w:shd w:val="clear" w:color="auto" w:fill="FFFFFF"/>
    </w:rPr>
  </w:style>
  <w:style w:type="character" w:customStyle="1" w:styleId="Tablecaption2">
    <w:name w:val="Table caption (2)_"/>
    <w:basedOn w:val="DefaultParagraphFont"/>
    <w:link w:val="Tablecaption20"/>
    <w:uiPriority w:val="99"/>
    <w:qFormat/>
    <w:rPr>
      <w:b/>
      <w:bCs/>
      <w:spacing w:val="1"/>
      <w:shd w:val="clear" w:color="auto" w:fill="FFFFFF"/>
    </w:rPr>
  </w:style>
  <w:style w:type="paragraph" w:customStyle="1" w:styleId="Tablecaption20">
    <w:name w:val="Table caption (2)"/>
    <w:basedOn w:val="Normal"/>
    <w:link w:val="Tablecaption2"/>
    <w:uiPriority w:val="99"/>
    <w:qFormat/>
    <w:pPr>
      <w:widowControl w:val="0"/>
      <w:shd w:val="clear" w:color="auto" w:fill="FFFFFF"/>
      <w:spacing w:line="240" w:lineRule="atLeast"/>
    </w:pPr>
    <w:rPr>
      <w:rFonts w:cstheme="minorBidi"/>
      <w:b/>
      <w:bCs/>
      <w:spacing w:val="1"/>
      <w:szCs w:val="22"/>
    </w:rPr>
  </w:style>
  <w:style w:type="character" w:customStyle="1" w:styleId="BodytextConsolas">
    <w:name w:val="Body text + Consolas"/>
    <w:basedOn w:val="Bodytext0"/>
    <w:uiPriority w:val="99"/>
    <w:qFormat/>
    <w:rPr>
      <w:sz w:val="18"/>
      <w:szCs w:val="18"/>
      <w:shd w:val="clear" w:color="auto" w:fill="FFFFFF"/>
    </w:rPr>
  </w:style>
  <w:style w:type="character" w:customStyle="1" w:styleId="BodytextItalic4">
    <w:name w:val="Body text + Italic4"/>
    <w:basedOn w:val="Bodytext0"/>
    <w:uiPriority w:val="99"/>
    <w:qFormat/>
    <w:rPr>
      <w:sz w:val="18"/>
      <w:szCs w:val="18"/>
      <w:shd w:val="clear" w:color="auto" w:fill="FFFFFF"/>
    </w:rPr>
  </w:style>
  <w:style w:type="character" w:customStyle="1" w:styleId="Bodytext125pt">
    <w:name w:val="Body text + 12.5 pt"/>
    <w:basedOn w:val="Bodytext0"/>
    <w:uiPriority w:val="99"/>
    <w:qFormat/>
    <w:rPr>
      <w:sz w:val="18"/>
      <w:szCs w:val="18"/>
      <w:shd w:val="clear" w:color="auto" w:fill="FFFFFF"/>
    </w:rPr>
  </w:style>
  <w:style w:type="character" w:customStyle="1" w:styleId="Bodytext135pt">
    <w:name w:val="Body text + 13.5 pt"/>
    <w:basedOn w:val="Bodytext0"/>
    <w:uiPriority w:val="99"/>
    <w:qFormat/>
    <w:rPr>
      <w:sz w:val="18"/>
      <w:szCs w:val="18"/>
      <w:shd w:val="clear" w:color="auto" w:fill="FFFFFF"/>
    </w:rPr>
  </w:style>
  <w:style w:type="character" w:customStyle="1" w:styleId="Bodytext8">
    <w:name w:val="Body text (8)_"/>
    <w:basedOn w:val="DefaultParagraphFont"/>
    <w:link w:val="Bodytext81"/>
    <w:uiPriority w:val="99"/>
    <w:qFormat/>
    <w:rPr>
      <w:i/>
      <w:iCs/>
      <w:spacing w:val="2"/>
      <w:shd w:val="clear" w:color="auto" w:fill="FFFFFF"/>
    </w:rPr>
  </w:style>
  <w:style w:type="paragraph" w:customStyle="1" w:styleId="Bodytext81">
    <w:name w:val="Body text (8)1"/>
    <w:basedOn w:val="Normal"/>
    <w:link w:val="Bodytext8"/>
    <w:uiPriority w:val="99"/>
    <w:qFormat/>
    <w:pPr>
      <w:widowControl w:val="0"/>
      <w:shd w:val="clear" w:color="auto" w:fill="FFFFFF"/>
      <w:spacing w:after="300" w:line="360" w:lineRule="exact"/>
      <w:jc w:val="center"/>
    </w:pPr>
    <w:rPr>
      <w:rFonts w:cstheme="minorBidi"/>
      <w:i/>
      <w:iCs/>
      <w:spacing w:val="2"/>
      <w:szCs w:val="22"/>
    </w:rPr>
  </w:style>
  <w:style w:type="character" w:customStyle="1" w:styleId="Bodytext8NotItalic">
    <w:name w:val="Body text (8) + Not Italic"/>
    <w:basedOn w:val="Bodytext8"/>
    <w:uiPriority w:val="99"/>
    <w:qFormat/>
    <w:rPr>
      <w:i/>
      <w:iCs/>
      <w:spacing w:val="2"/>
      <w:shd w:val="clear" w:color="auto" w:fill="FFFFFF"/>
    </w:rPr>
  </w:style>
  <w:style w:type="character" w:customStyle="1" w:styleId="Bodytext9">
    <w:name w:val="Body text (9)_"/>
    <w:basedOn w:val="DefaultParagraphFont"/>
    <w:link w:val="Bodytext90"/>
    <w:uiPriority w:val="99"/>
    <w:qFormat/>
    <w:rPr>
      <w:sz w:val="17"/>
      <w:szCs w:val="17"/>
      <w:shd w:val="clear" w:color="auto" w:fill="FFFFFF"/>
    </w:rPr>
  </w:style>
  <w:style w:type="paragraph" w:customStyle="1" w:styleId="Bodytext90">
    <w:name w:val="Body text (9)"/>
    <w:basedOn w:val="Normal"/>
    <w:link w:val="Bodytext9"/>
    <w:uiPriority w:val="99"/>
    <w:qFormat/>
    <w:pPr>
      <w:widowControl w:val="0"/>
      <w:shd w:val="clear" w:color="auto" w:fill="FFFFFF"/>
      <w:spacing w:before="60" w:after="180" w:line="240" w:lineRule="atLeast"/>
    </w:pPr>
    <w:rPr>
      <w:rFonts w:cstheme="minorBidi"/>
      <w:sz w:val="17"/>
      <w:szCs w:val="17"/>
    </w:rPr>
  </w:style>
  <w:style w:type="character" w:customStyle="1" w:styleId="Bodytext41">
    <w:name w:val="Body text4"/>
    <w:basedOn w:val="Bodytext0"/>
    <w:uiPriority w:val="99"/>
    <w:qFormat/>
    <w:rPr>
      <w:sz w:val="18"/>
      <w:szCs w:val="18"/>
      <w:shd w:val="clear" w:color="auto" w:fill="FFFFFF"/>
    </w:rPr>
  </w:style>
  <w:style w:type="character" w:customStyle="1" w:styleId="Footnote">
    <w:name w:val="Footnote_"/>
    <w:basedOn w:val="DefaultParagraphFont"/>
    <w:link w:val="Footnote0"/>
    <w:qFormat/>
    <w:rPr>
      <w:spacing w:val="4"/>
      <w:sz w:val="17"/>
      <w:szCs w:val="17"/>
      <w:shd w:val="clear" w:color="auto" w:fill="FFFFFF"/>
    </w:rPr>
  </w:style>
  <w:style w:type="paragraph" w:customStyle="1" w:styleId="Footnote0">
    <w:name w:val="Footnote"/>
    <w:basedOn w:val="Normal"/>
    <w:link w:val="Footnote"/>
    <w:qFormat/>
    <w:pPr>
      <w:widowControl w:val="0"/>
      <w:shd w:val="clear" w:color="auto" w:fill="FFFFFF"/>
      <w:spacing w:line="226" w:lineRule="exact"/>
    </w:pPr>
    <w:rPr>
      <w:rFonts w:cstheme="minorBidi"/>
      <w:spacing w:val="4"/>
      <w:sz w:val="17"/>
      <w:szCs w:val="17"/>
    </w:rPr>
  </w:style>
  <w:style w:type="character" w:customStyle="1" w:styleId="FootnoteSpacing0pt">
    <w:name w:val="Footnote + Spacing 0 pt"/>
    <w:basedOn w:val="Footnote"/>
    <w:uiPriority w:val="99"/>
    <w:qFormat/>
    <w:rPr>
      <w:spacing w:val="4"/>
      <w:sz w:val="17"/>
      <w:szCs w:val="17"/>
      <w:shd w:val="clear" w:color="auto" w:fill="FFFFFF"/>
    </w:rPr>
  </w:style>
  <w:style w:type="character" w:customStyle="1" w:styleId="BodytextConsolas8">
    <w:name w:val="Body text + Consolas8"/>
    <w:basedOn w:val="Bodytext0"/>
    <w:uiPriority w:val="99"/>
    <w:qFormat/>
    <w:rPr>
      <w:sz w:val="18"/>
      <w:szCs w:val="18"/>
      <w:shd w:val="clear" w:color="auto" w:fill="FFFFFF"/>
    </w:rPr>
  </w:style>
  <w:style w:type="character" w:customStyle="1" w:styleId="Bodytext45pt">
    <w:name w:val="Body text + 4.5 pt"/>
    <w:basedOn w:val="Bodytext0"/>
    <w:uiPriority w:val="99"/>
    <w:qFormat/>
    <w:rPr>
      <w:sz w:val="18"/>
      <w:szCs w:val="18"/>
      <w:shd w:val="clear" w:color="auto" w:fill="FFFFFF"/>
    </w:rPr>
  </w:style>
  <w:style w:type="character" w:customStyle="1" w:styleId="Bodytext165pt">
    <w:name w:val="Body text + 16.5 pt"/>
    <w:basedOn w:val="Bodytext0"/>
    <w:uiPriority w:val="99"/>
    <w:qFormat/>
    <w:rPr>
      <w:sz w:val="18"/>
      <w:szCs w:val="18"/>
      <w:shd w:val="clear" w:color="auto" w:fill="FFFFFF"/>
    </w:rPr>
  </w:style>
  <w:style w:type="character" w:customStyle="1" w:styleId="Bodytext100">
    <w:name w:val="Body text (10)_"/>
    <w:basedOn w:val="DefaultParagraphFont"/>
    <w:link w:val="Bodytext101"/>
    <w:uiPriority w:val="99"/>
    <w:qFormat/>
    <w:rPr>
      <w:sz w:val="17"/>
      <w:szCs w:val="17"/>
      <w:shd w:val="clear" w:color="auto" w:fill="FFFFFF"/>
    </w:rPr>
  </w:style>
  <w:style w:type="paragraph" w:customStyle="1" w:styleId="Bodytext101">
    <w:name w:val="Body text (10)"/>
    <w:basedOn w:val="Normal"/>
    <w:link w:val="Bodytext100"/>
    <w:uiPriority w:val="99"/>
    <w:qFormat/>
    <w:pPr>
      <w:widowControl w:val="0"/>
      <w:shd w:val="clear" w:color="auto" w:fill="FFFFFF"/>
      <w:spacing w:before="60" w:after="180" w:line="240" w:lineRule="atLeast"/>
    </w:pPr>
    <w:rPr>
      <w:rFonts w:cstheme="minorBidi"/>
      <w:sz w:val="17"/>
      <w:szCs w:val="17"/>
    </w:rPr>
  </w:style>
  <w:style w:type="character" w:customStyle="1" w:styleId="Tableofcontents">
    <w:name w:val="Table of contents_"/>
    <w:basedOn w:val="DefaultParagraphFont"/>
    <w:link w:val="Tableofcontents1"/>
    <w:uiPriority w:val="99"/>
    <w:qFormat/>
    <w:rPr>
      <w:spacing w:val="2"/>
      <w:shd w:val="clear" w:color="auto" w:fill="FFFFFF"/>
    </w:rPr>
  </w:style>
  <w:style w:type="paragraph" w:customStyle="1" w:styleId="Tableofcontents1">
    <w:name w:val="Table of contents1"/>
    <w:basedOn w:val="Normal"/>
    <w:link w:val="Tableofcontents"/>
    <w:uiPriority w:val="99"/>
    <w:qFormat/>
    <w:pPr>
      <w:widowControl w:val="0"/>
      <w:shd w:val="clear" w:color="auto" w:fill="FFFFFF"/>
      <w:spacing w:line="360" w:lineRule="exact"/>
    </w:pPr>
    <w:rPr>
      <w:rFonts w:cstheme="minorBidi"/>
      <w:spacing w:val="2"/>
      <w:szCs w:val="22"/>
    </w:rPr>
  </w:style>
  <w:style w:type="character" w:customStyle="1" w:styleId="Tableofcontents0">
    <w:name w:val="Table of contents"/>
    <w:basedOn w:val="Tableofcontents"/>
    <w:uiPriority w:val="99"/>
    <w:qFormat/>
    <w:rPr>
      <w:spacing w:val="2"/>
      <w:shd w:val="clear" w:color="auto" w:fill="FFFFFF"/>
    </w:rPr>
  </w:style>
  <w:style w:type="character" w:customStyle="1" w:styleId="FootnoteItalic">
    <w:name w:val="Footnote + Italic"/>
    <w:basedOn w:val="Footnote"/>
    <w:uiPriority w:val="99"/>
    <w:qFormat/>
    <w:rPr>
      <w:spacing w:val="4"/>
      <w:sz w:val="17"/>
      <w:szCs w:val="17"/>
      <w:shd w:val="clear" w:color="auto" w:fill="FFFFFF"/>
    </w:rPr>
  </w:style>
  <w:style w:type="character" w:customStyle="1" w:styleId="BodytextConsolas7">
    <w:name w:val="Body text + Consolas7"/>
    <w:basedOn w:val="Bodytext0"/>
    <w:uiPriority w:val="99"/>
    <w:qFormat/>
    <w:rPr>
      <w:sz w:val="18"/>
      <w:szCs w:val="18"/>
      <w:shd w:val="clear" w:color="auto" w:fill="FFFFFF"/>
    </w:rPr>
  </w:style>
  <w:style w:type="character" w:customStyle="1" w:styleId="Tablecaption">
    <w:name w:val="Table caption_"/>
    <w:basedOn w:val="DefaultParagraphFont"/>
    <w:link w:val="Tablecaption1"/>
    <w:uiPriority w:val="99"/>
    <w:qFormat/>
    <w:rPr>
      <w:spacing w:val="2"/>
      <w:shd w:val="clear" w:color="auto" w:fill="FFFFFF"/>
    </w:rPr>
  </w:style>
  <w:style w:type="paragraph" w:customStyle="1" w:styleId="Tablecaption1">
    <w:name w:val="Table caption1"/>
    <w:basedOn w:val="Normal"/>
    <w:link w:val="Tablecaption"/>
    <w:uiPriority w:val="99"/>
    <w:qFormat/>
    <w:pPr>
      <w:widowControl w:val="0"/>
      <w:shd w:val="clear" w:color="auto" w:fill="FFFFFF"/>
      <w:spacing w:line="355" w:lineRule="exact"/>
      <w:ind w:firstLine="560"/>
    </w:pPr>
    <w:rPr>
      <w:rFonts w:cstheme="minorBidi"/>
      <w:spacing w:val="2"/>
      <w:szCs w:val="22"/>
    </w:rPr>
  </w:style>
  <w:style w:type="character" w:customStyle="1" w:styleId="Bodytext11">
    <w:name w:val="Body text (11)_"/>
    <w:basedOn w:val="DefaultParagraphFont"/>
    <w:link w:val="Bodytext110"/>
    <w:uiPriority w:val="99"/>
    <w:qFormat/>
    <w:rPr>
      <w:b/>
      <w:bCs/>
      <w:i/>
      <w:iCs/>
      <w:spacing w:val="2"/>
      <w:shd w:val="clear" w:color="auto" w:fill="FFFFFF"/>
    </w:rPr>
  </w:style>
  <w:style w:type="paragraph" w:customStyle="1" w:styleId="Bodytext110">
    <w:name w:val="Body text (11)"/>
    <w:basedOn w:val="Normal"/>
    <w:link w:val="Bodytext11"/>
    <w:uiPriority w:val="99"/>
    <w:qFormat/>
    <w:pPr>
      <w:widowControl w:val="0"/>
      <w:shd w:val="clear" w:color="auto" w:fill="FFFFFF"/>
      <w:spacing w:before="300" w:line="355" w:lineRule="exact"/>
    </w:pPr>
    <w:rPr>
      <w:rFonts w:cstheme="minorBidi"/>
      <w:b/>
      <w:bCs/>
      <w:i/>
      <w:iCs/>
      <w:spacing w:val="2"/>
      <w:szCs w:val="22"/>
    </w:rPr>
  </w:style>
  <w:style w:type="character" w:customStyle="1" w:styleId="BodytextBold7">
    <w:name w:val="Body text + Bold7"/>
    <w:basedOn w:val="Bodytext0"/>
    <w:uiPriority w:val="99"/>
    <w:qFormat/>
    <w:rPr>
      <w:sz w:val="18"/>
      <w:szCs w:val="18"/>
      <w:shd w:val="clear" w:color="auto" w:fill="FFFFFF"/>
    </w:rPr>
  </w:style>
  <w:style w:type="character" w:customStyle="1" w:styleId="Bodytext10pt">
    <w:name w:val="Body text + 10 pt"/>
    <w:basedOn w:val="Bodytext0"/>
    <w:uiPriority w:val="99"/>
    <w:qFormat/>
    <w:rPr>
      <w:sz w:val="18"/>
      <w:szCs w:val="18"/>
      <w:shd w:val="clear" w:color="auto" w:fill="FFFFFF"/>
    </w:rPr>
  </w:style>
  <w:style w:type="character" w:customStyle="1" w:styleId="Tableofcontents295pt">
    <w:name w:val="Table of contents + 29.5 pt"/>
    <w:basedOn w:val="Tableofcontents"/>
    <w:uiPriority w:val="99"/>
    <w:qFormat/>
    <w:rPr>
      <w:spacing w:val="2"/>
      <w:shd w:val="clear" w:color="auto" w:fill="FFFFFF"/>
    </w:rPr>
  </w:style>
  <w:style w:type="character" w:customStyle="1" w:styleId="Bodytext4pt">
    <w:name w:val="Body text + 4 pt"/>
    <w:basedOn w:val="Bodytext0"/>
    <w:uiPriority w:val="99"/>
    <w:qFormat/>
    <w:rPr>
      <w:sz w:val="18"/>
      <w:szCs w:val="18"/>
      <w:shd w:val="clear" w:color="auto" w:fill="FFFFFF"/>
    </w:rPr>
  </w:style>
  <w:style w:type="character" w:customStyle="1" w:styleId="Bodytext6pt">
    <w:name w:val="Body text + 6 pt"/>
    <w:basedOn w:val="Bodytext0"/>
    <w:uiPriority w:val="99"/>
    <w:qFormat/>
    <w:rPr>
      <w:sz w:val="18"/>
      <w:szCs w:val="18"/>
      <w:shd w:val="clear" w:color="auto" w:fill="FFFFFF"/>
    </w:rPr>
  </w:style>
  <w:style w:type="character" w:customStyle="1" w:styleId="Bodytext12">
    <w:name w:val="Body text (12)_"/>
    <w:basedOn w:val="DefaultParagraphFont"/>
    <w:link w:val="Bodytext120"/>
    <w:uiPriority w:val="99"/>
    <w:qFormat/>
    <w:rPr>
      <w:spacing w:val="14"/>
      <w:sz w:val="12"/>
      <w:szCs w:val="12"/>
      <w:shd w:val="clear" w:color="auto" w:fill="FFFFFF"/>
    </w:rPr>
  </w:style>
  <w:style w:type="paragraph" w:customStyle="1" w:styleId="Bodytext120">
    <w:name w:val="Body text (12)"/>
    <w:basedOn w:val="Normal"/>
    <w:link w:val="Bodytext12"/>
    <w:uiPriority w:val="99"/>
    <w:qFormat/>
    <w:pPr>
      <w:widowControl w:val="0"/>
      <w:shd w:val="clear" w:color="auto" w:fill="FFFFFF"/>
      <w:spacing w:line="240" w:lineRule="atLeast"/>
    </w:pPr>
    <w:rPr>
      <w:rFonts w:cstheme="minorBidi"/>
      <w:spacing w:val="14"/>
      <w:sz w:val="12"/>
      <w:szCs w:val="12"/>
    </w:rPr>
  </w:style>
  <w:style w:type="character" w:customStyle="1" w:styleId="Bodytext80">
    <w:name w:val="Body text (8)"/>
    <w:basedOn w:val="Bodytext8"/>
    <w:uiPriority w:val="99"/>
    <w:qFormat/>
    <w:rPr>
      <w:i/>
      <w:iCs/>
      <w:spacing w:val="2"/>
      <w:shd w:val="clear" w:color="auto" w:fill="FFFFFF"/>
    </w:rPr>
  </w:style>
  <w:style w:type="character" w:customStyle="1" w:styleId="Bodytext32">
    <w:name w:val="Body text (3)"/>
    <w:basedOn w:val="Bodytext30"/>
    <w:uiPriority w:val="99"/>
    <w:qFormat/>
    <w:rPr>
      <w:b/>
      <w:bCs/>
      <w:spacing w:val="1"/>
      <w:shd w:val="clear" w:color="auto" w:fill="FFFFFF"/>
    </w:rPr>
  </w:style>
  <w:style w:type="character" w:customStyle="1" w:styleId="Bodytext13">
    <w:name w:val="Body text (13)_"/>
    <w:basedOn w:val="DefaultParagraphFont"/>
    <w:link w:val="Bodytext130"/>
    <w:uiPriority w:val="99"/>
    <w:qFormat/>
    <w:rPr>
      <w:sz w:val="16"/>
      <w:szCs w:val="16"/>
      <w:shd w:val="clear" w:color="auto" w:fill="FFFFFF"/>
    </w:rPr>
  </w:style>
  <w:style w:type="paragraph" w:customStyle="1" w:styleId="Bodytext130">
    <w:name w:val="Body text (13)"/>
    <w:basedOn w:val="Normal"/>
    <w:link w:val="Bodytext13"/>
    <w:uiPriority w:val="99"/>
    <w:qFormat/>
    <w:pPr>
      <w:widowControl w:val="0"/>
      <w:shd w:val="clear" w:color="auto" w:fill="FFFFFF"/>
      <w:spacing w:before="60" w:after="180" w:line="240" w:lineRule="atLeast"/>
    </w:pPr>
    <w:rPr>
      <w:rFonts w:cstheme="minorBidi"/>
      <w:sz w:val="16"/>
      <w:szCs w:val="16"/>
    </w:rPr>
  </w:style>
  <w:style w:type="character" w:customStyle="1" w:styleId="Bodytext3NotBold">
    <w:name w:val="Body text (3) + Not Bold"/>
    <w:basedOn w:val="Bodytext30"/>
    <w:uiPriority w:val="99"/>
    <w:qFormat/>
    <w:rPr>
      <w:b/>
      <w:bCs/>
      <w:spacing w:val="1"/>
      <w:shd w:val="clear" w:color="auto" w:fill="FFFFFF"/>
    </w:rPr>
  </w:style>
  <w:style w:type="character" w:customStyle="1" w:styleId="Bodytext3NotBold8">
    <w:name w:val="Body text (3) + Not Bold8"/>
    <w:basedOn w:val="Bodytext30"/>
    <w:uiPriority w:val="99"/>
    <w:qFormat/>
    <w:rPr>
      <w:b/>
      <w:bCs/>
      <w:spacing w:val="1"/>
      <w:shd w:val="clear" w:color="auto" w:fill="FFFFFF"/>
    </w:rPr>
  </w:style>
  <w:style w:type="character" w:customStyle="1" w:styleId="Footnote2">
    <w:name w:val="Footnote (2)_"/>
    <w:basedOn w:val="DefaultParagraphFont"/>
    <w:link w:val="Footnote20"/>
    <w:uiPriority w:val="99"/>
    <w:qFormat/>
    <w:rPr>
      <w:spacing w:val="2"/>
      <w:sz w:val="17"/>
      <w:szCs w:val="17"/>
      <w:shd w:val="clear" w:color="auto" w:fill="FFFFFF"/>
    </w:rPr>
  </w:style>
  <w:style w:type="paragraph" w:customStyle="1" w:styleId="Footnote20">
    <w:name w:val="Footnote (2)"/>
    <w:basedOn w:val="Normal"/>
    <w:link w:val="Footnote2"/>
    <w:uiPriority w:val="99"/>
    <w:qFormat/>
    <w:pPr>
      <w:widowControl w:val="0"/>
      <w:shd w:val="clear" w:color="auto" w:fill="FFFFFF"/>
      <w:spacing w:line="226" w:lineRule="exact"/>
    </w:pPr>
    <w:rPr>
      <w:rFonts w:cstheme="minorBidi"/>
      <w:spacing w:val="2"/>
      <w:sz w:val="17"/>
      <w:szCs w:val="17"/>
    </w:rPr>
  </w:style>
  <w:style w:type="character" w:customStyle="1" w:styleId="Footnote2Spacing0pt">
    <w:name w:val="Footnote (2) + Spacing 0 pt"/>
    <w:basedOn w:val="Footnote2"/>
    <w:uiPriority w:val="99"/>
    <w:qFormat/>
    <w:rPr>
      <w:spacing w:val="2"/>
      <w:sz w:val="17"/>
      <w:szCs w:val="17"/>
      <w:shd w:val="clear" w:color="auto" w:fill="FFFFFF"/>
    </w:rPr>
  </w:style>
  <w:style w:type="character" w:customStyle="1" w:styleId="Footnote2Spacing0pt3">
    <w:name w:val="Footnote (2) + Spacing 0 pt3"/>
    <w:basedOn w:val="Footnote2"/>
    <w:uiPriority w:val="99"/>
    <w:qFormat/>
    <w:rPr>
      <w:spacing w:val="2"/>
      <w:sz w:val="17"/>
      <w:szCs w:val="17"/>
      <w:shd w:val="clear" w:color="auto" w:fill="FFFFFF"/>
    </w:rPr>
  </w:style>
  <w:style w:type="character" w:customStyle="1" w:styleId="Bodytext135pt3">
    <w:name w:val="Body text + 13.5 pt3"/>
    <w:basedOn w:val="Bodytext0"/>
    <w:uiPriority w:val="99"/>
    <w:qFormat/>
    <w:rPr>
      <w:sz w:val="18"/>
      <w:szCs w:val="18"/>
      <w:shd w:val="clear" w:color="auto" w:fill="FFFFFF"/>
    </w:rPr>
  </w:style>
  <w:style w:type="character" w:customStyle="1" w:styleId="Bodytext14pt">
    <w:name w:val="Body text + 14 pt"/>
    <w:basedOn w:val="Bodytext0"/>
    <w:uiPriority w:val="99"/>
    <w:qFormat/>
    <w:rPr>
      <w:sz w:val="18"/>
      <w:szCs w:val="18"/>
      <w:shd w:val="clear" w:color="auto" w:fill="FFFFFF"/>
    </w:rPr>
  </w:style>
  <w:style w:type="character" w:customStyle="1" w:styleId="Tablecaption3">
    <w:name w:val="Table caption (3)_"/>
    <w:basedOn w:val="DefaultParagraphFont"/>
    <w:link w:val="Tablecaption31"/>
    <w:uiPriority w:val="99"/>
    <w:qFormat/>
    <w:rPr>
      <w:i/>
      <w:iCs/>
      <w:spacing w:val="2"/>
      <w:shd w:val="clear" w:color="auto" w:fill="FFFFFF"/>
    </w:rPr>
  </w:style>
  <w:style w:type="paragraph" w:customStyle="1" w:styleId="Tablecaption31">
    <w:name w:val="Table caption (3)1"/>
    <w:basedOn w:val="Normal"/>
    <w:link w:val="Tablecaption3"/>
    <w:uiPriority w:val="99"/>
    <w:qFormat/>
    <w:pPr>
      <w:widowControl w:val="0"/>
      <w:shd w:val="clear" w:color="auto" w:fill="FFFFFF"/>
      <w:spacing w:before="60" w:line="240" w:lineRule="atLeast"/>
      <w:jc w:val="center"/>
    </w:pPr>
    <w:rPr>
      <w:rFonts w:cstheme="minorBidi"/>
      <w:i/>
      <w:iCs/>
      <w:spacing w:val="2"/>
      <w:szCs w:val="22"/>
    </w:rPr>
  </w:style>
  <w:style w:type="character" w:customStyle="1" w:styleId="Bodytext13pt">
    <w:name w:val="Body text + 13 pt"/>
    <w:basedOn w:val="Bodytext0"/>
    <w:uiPriority w:val="99"/>
    <w:qFormat/>
    <w:rPr>
      <w:sz w:val="18"/>
      <w:szCs w:val="18"/>
      <w:shd w:val="clear" w:color="auto" w:fill="FFFFFF"/>
    </w:rPr>
  </w:style>
  <w:style w:type="character" w:customStyle="1" w:styleId="Bodytext3165pt">
    <w:name w:val="Body text (3) + 16.5 pt"/>
    <w:basedOn w:val="Bodytext30"/>
    <w:uiPriority w:val="99"/>
    <w:qFormat/>
    <w:rPr>
      <w:b/>
      <w:bCs/>
      <w:spacing w:val="1"/>
      <w:shd w:val="clear" w:color="auto" w:fill="FFFFFF"/>
    </w:rPr>
  </w:style>
  <w:style w:type="character" w:customStyle="1" w:styleId="Bodytext3125pt">
    <w:name w:val="Body text (3) + 12.5 pt"/>
    <w:basedOn w:val="Bodytext30"/>
    <w:uiPriority w:val="99"/>
    <w:qFormat/>
    <w:rPr>
      <w:b/>
      <w:bCs/>
      <w:spacing w:val="1"/>
      <w:shd w:val="clear" w:color="auto" w:fill="FFFFFF"/>
    </w:rPr>
  </w:style>
  <w:style w:type="character" w:customStyle="1" w:styleId="Bodytext3125pt10">
    <w:name w:val="Body text (3) + 12.5 pt10"/>
    <w:basedOn w:val="Bodytext30"/>
    <w:uiPriority w:val="99"/>
    <w:qFormat/>
    <w:rPr>
      <w:b/>
      <w:bCs/>
      <w:spacing w:val="1"/>
      <w:shd w:val="clear" w:color="auto" w:fill="FFFFFF"/>
    </w:rPr>
  </w:style>
  <w:style w:type="character" w:customStyle="1" w:styleId="Bodytext8Bold">
    <w:name w:val="Body text (8) + Bold"/>
    <w:basedOn w:val="Bodytext8"/>
    <w:uiPriority w:val="99"/>
    <w:qFormat/>
    <w:rPr>
      <w:i/>
      <w:iCs/>
      <w:spacing w:val="2"/>
      <w:shd w:val="clear" w:color="auto" w:fill="FFFFFF"/>
    </w:rPr>
  </w:style>
  <w:style w:type="character" w:customStyle="1" w:styleId="Bodytext115pt">
    <w:name w:val="Body text + 11.5 pt"/>
    <w:basedOn w:val="Bodytext0"/>
    <w:uiPriority w:val="99"/>
    <w:qFormat/>
    <w:rPr>
      <w:sz w:val="18"/>
      <w:szCs w:val="18"/>
      <w:shd w:val="clear" w:color="auto" w:fill="FFFFFF"/>
    </w:rPr>
  </w:style>
  <w:style w:type="character" w:customStyle="1" w:styleId="Bodytext3135pt">
    <w:name w:val="Body text (3) + 13.5 pt"/>
    <w:basedOn w:val="Bodytext30"/>
    <w:uiPriority w:val="99"/>
    <w:qFormat/>
    <w:rPr>
      <w:b/>
      <w:bCs/>
      <w:spacing w:val="1"/>
      <w:shd w:val="clear" w:color="auto" w:fill="FFFFFF"/>
    </w:rPr>
  </w:style>
  <w:style w:type="character" w:customStyle="1" w:styleId="Bodytext3125pt9">
    <w:name w:val="Body text (3) + 12.5 pt9"/>
    <w:basedOn w:val="Bodytext30"/>
    <w:uiPriority w:val="99"/>
    <w:qFormat/>
    <w:rPr>
      <w:b/>
      <w:bCs/>
      <w:spacing w:val="1"/>
      <w:shd w:val="clear" w:color="auto" w:fill="FFFFFF"/>
    </w:rPr>
  </w:style>
  <w:style w:type="character" w:customStyle="1" w:styleId="Bodytext3Spacing0pt">
    <w:name w:val="Body text (3) + Spacing 0 pt"/>
    <w:basedOn w:val="Bodytext30"/>
    <w:uiPriority w:val="99"/>
    <w:qFormat/>
    <w:rPr>
      <w:b/>
      <w:bCs/>
      <w:spacing w:val="1"/>
      <w:shd w:val="clear" w:color="auto" w:fill="FFFFFF"/>
    </w:rPr>
  </w:style>
  <w:style w:type="character" w:customStyle="1" w:styleId="BodytextBold6">
    <w:name w:val="Body text + Bold6"/>
    <w:basedOn w:val="Bodytext0"/>
    <w:uiPriority w:val="99"/>
    <w:qFormat/>
    <w:rPr>
      <w:sz w:val="18"/>
      <w:szCs w:val="18"/>
      <w:shd w:val="clear" w:color="auto" w:fill="FFFFFF"/>
    </w:rPr>
  </w:style>
  <w:style w:type="character" w:customStyle="1" w:styleId="Bodytext115pt3">
    <w:name w:val="Body text + 11.5 pt3"/>
    <w:basedOn w:val="Bodytext0"/>
    <w:uiPriority w:val="99"/>
    <w:qFormat/>
    <w:rPr>
      <w:sz w:val="18"/>
      <w:szCs w:val="18"/>
      <w:shd w:val="clear" w:color="auto" w:fill="FFFFFF"/>
    </w:rPr>
  </w:style>
  <w:style w:type="character" w:customStyle="1" w:styleId="Bodytext3125pt8">
    <w:name w:val="Body text (3) + 12.5 pt8"/>
    <w:basedOn w:val="Bodytext30"/>
    <w:uiPriority w:val="99"/>
    <w:qFormat/>
    <w:rPr>
      <w:b/>
      <w:bCs/>
      <w:spacing w:val="1"/>
      <w:shd w:val="clear" w:color="auto" w:fill="FFFFFF"/>
    </w:rPr>
  </w:style>
  <w:style w:type="character" w:customStyle="1" w:styleId="Bodytext3125pt7">
    <w:name w:val="Body text (3) + 12.5 pt7"/>
    <w:basedOn w:val="Bodytext30"/>
    <w:uiPriority w:val="99"/>
    <w:qFormat/>
    <w:rPr>
      <w:b/>
      <w:bCs/>
      <w:spacing w:val="1"/>
      <w:shd w:val="clear" w:color="auto" w:fill="FFFFFF"/>
    </w:rPr>
  </w:style>
  <w:style w:type="character" w:customStyle="1" w:styleId="Bodytext14">
    <w:name w:val="Body text (14)_"/>
    <w:basedOn w:val="DefaultParagraphFont"/>
    <w:link w:val="Bodytext140"/>
    <w:uiPriority w:val="99"/>
    <w:qFormat/>
    <w:rPr>
      <w:sz w:val="9"/>
      <w:szCs w:val="9"/>
      <w:shd w:val="clear" w:color="auto" w:fill="FFFFFF"/>
    </w:rPr>
  </w:style>
  <w:style w:type="paragraph" w:customStyle="1" w:styleId="Bodytext140">
    <w:name w:val="Body text (14)"/>
    <w:basedOn w:val="Normal"/>
    <w:link w:val="Bodytext14"/>
    <w:uiPriority w:val="99"/>
    <w:qFormat/>
    <w:pPr>
      <w:widowControl w:val="0"/>
      <w:shd w:val="clear" w:color="auto" w:fill="FFFFFF"/>
      <w:spacing w:before="60" w:line="240" w:lineRule="atLeast"/>
    </w:pPr>
    <w:rPr>
      <w:rFonts w:cstheme="minorBidi"/>
      <w:sz w:val="9"/>
      <w:szCs w:val="9"/>
    </w:rPr>
  </w:style>
  <w:style w:type="character" w:customStyle="1" w:styleId="Bodytext14Consolas">
    <w:name w:val="Body text (14) + Consolas"/>
    <w:basedOn w:val="Bodytext14"/>
    <w:uiPriority w:val="99"/>
    <w:qFormat/>
    <w:rPr>
      <w:sz w:val="9"/>
      <w:szCs w:val="9"/>
      <w:shd w:val="clear" w:color="auto" w:fill="FFFFFF"/>
    </w:rPr>
  </w:style>
  <w:style w:type="character" w:customStyle="1" w:styleId="BodytextBold5">
    <w:name w:val="Body text + Bold5"/>
    <w:basedOn w:val="Bodytext0"/>
    <w:uiPriority w:val="99"/>
    <w:qFormat/>
    <w:rPr>
      <w:sz w:val="18"/>
      <w:szCs w:val="18"/>
      <w:shd w:val="clear" w:color="auto" w:fill="FFFFFF"/>
    </w:rPr>
  </w:style>
  <w:style w:type="character" w:customStyle="1" w:styleId="BodytextBold4">
    <w:name w:val="Body text + Bold4"/>
    <w:basedOn w:val="Bodytext0"/>
    <w:uiPriority w:val="99"/>
    <w:qFormat/>
    <w:rPr>
      <w:sz w:val="18"/>
      <w:szCs w:val="18"/>
      <w:shd w:val="clear" w:color="auto" w:fill="FFFFFF"/>
    </w:rPr>
  </w:style>
  <w:style w:type="character" w:customStyle="1" w:styleId="BodytextSpacing0pt">
    <w:name w:val="Body text + Spacing 0 pt"/>
    <w:basedOn w:val="Bodytext0"/>
    <w:uiPriority w:val="99"/>
    <w:qFormat/>
    <w:rPr>
      <w:sz w:val="18"/>
      <w:szCs w:val="18"/>
      <w:shd w:val="clear" w:color="auto" w:fill="FFFFFF"/>
    </w:rPr>
  </w:style>
  <w:style w:type="character" w:customStyle="1" w:styleId="BodytextItalic3">
    <w:name w:val="Body text + Italic3"/>
    <w:basedOn w:val="Bodytext0"/>
    <w:uiPriority w:val="99"/>
    <w:qFormat/>
    <w:rPr>
      <w:sz w:val="18"/>
      <w:szCs w:val="18"/>
      <w:shd w:val="clear" w:color="auto" w:fill="FFFFFF"/>
    </w:rPr>
  </w:style>
  <w:style w:type="character" w:customStyle="1" w:styleId="Bodytext8Spacing0pt">
    <w:name w:val="Body text (8) + Spacing 0 pt"/>
    <w:basedOn w:val="Bodytext8"/>
    <w:uiPriority w:val="99"/>
    <w:qFormat/>
    <w:rPr>
      <w:i/>
      <w:iCs/>
      <w:spacing w:val="2"/>
      <w:shd w:val="clear" w:color="auto" w:fill="FFFFFF"/>
    </w:rPr>
  </w:style>
  <w:style w:type="character" w:customStyle="1" w:styleId="Bodytext3NotBold7">
    <w:name w:val="Body text (3) + Not Bold7"/>
    <w:basedOn w:val="Bodytext30"/>
    <w:uiPriority w:val="99"/>
    <w:qFormat/>
    <w:rPr>
      <w:b/>
      <w:bCs/>
      <w:spacing w:val="1"/>
      <w:shd w:val="clear" w:color="auto" w:fill="FFFFFF"/>
    </w:rPr>
  </w:style>
  <w:style w:type="character" w:customStyle="1" w:styleId="Bodytext3Spacing0pt2">
    <w:name w:val="Body text (3) + Spacing 0 pt2"/>
    <w:basedOn w:val="Bodytext30"/>
    <w:uiPriority w:val="99"/>
    <w:qFormat/>
    <w:rPr>
      <w:b/>
      <w:bCs/>
      <w:spacing w:val="1"/>
      <w:shd w:val="clear" w:color="auto" w:fill="FFFFFF"/>
    </w:rPr>
  </w:style>
  <w:style w:type="character" w:customStyle="1" w:styleId="Bodytext3125pt6">
    <w:name w:val="Body text (3) + 12.5 pt6"/>
    <w:basedOn w:val="Bodytext30"/>
    <w:uiPriority w:val="99"/>
    <w:qFormat/>
    <w:rPr>
      <w:b/>
      <w:bCs/>
      <w:spacing w:val="1"/>
      <w:shd w:val="clear" w:color="auto" w:fill="FFFFFF"/>
    </w:rPr>
  </w:style>
  <w:style w:type="character" w:customStyle="1" w:styleId="Bodytext8NotItalic4">
    <w:name w:val="Body text (8) + Not Italic4"/>
    <w:basedOn w:val="Bodytext8"/>
    <w:uiPriority w:val="99"/>
    <w:qFormat/>
    <w:rPr>
      <w:i/>
      <w:iCs/>
      <w:spacing w:val="2"/>
      <w:shd w:val="clear" w:color="auto" w:fill="FFFFFF"/>
    </w:rPr>
  </w:style>
  <w:style w:type="character" w:customStyle="1" w:styleId="Bodytext3NotBold6">
    <w:name w:val="Body text (3) + Not Bold6"/>
    <w:basedOn w:val="Bodytext30"/>
    <w:uiPriority w:val="99"/>
    <w:qFormat/>
    <w:rPr>
      <w:b/>
      <w:bCs/>
      <w:spacing w:val="1"/>
      <w:shd w:val="clear" w:color="auto" w:fill="FFFFFF"/>
    </w:rPr>
  </w:style>
  <w:style w:type="character" w:customStyle="1" w:styleId="Bodytext3125pt5">
    <w:name w:val="Body text (3) + 12.5 pt5"/>
    <w:basedOn w:val="Bodytext30"/>
    <w:uiPriority w:val="99"/>
    <w:qFormat/>
    <w:rPr>
      <w:b/>
      <w:bCs/>
      <w:spacing w:val="1"/>
      <w:shd w:val="clear" w:color="auto" w:fill="FFFFFF"/>
    </w:rPr>
  </w:style>
  <w:style w:type="character" w:customStyle="1" w:styleId="Bodytext3135pt1">
    <w:name w:val="Body text (3) + 13.5 pt1"/>
    <w:basedOn w:val="Bodytext30"/>
    <w:uiPriority w:val="99"/>
    <w:qFormat/>
    <w:rPr>
      <w:b/>
      <w:bCs/>
      <w:spacing w:val="1"/>
      <w:shd w:val="clear" w:color="auto" w:fill="FFFFFF"/>
    </w:rPr>
  </w:style>
  <w:style w:type="character" w:customStyle="1" w:styleId="Bodytext3165pt1">
    <w:name w:val="Body text (3) + 16.5 pt1"/>
    <w:basedOn w:val="Bodytext30"/>
    <w:uiPriority w:val="99"/>
    <w:qFormat/>
    <w:rPr>
      <w:b/>
      <w:bCs/>
      <w:spacing w:val="1"/>
      <w:shd w:val="clear" w:color="auto" w:fill="FFFFFF"/>
    </w:rPr>
  </w:style>
  <w:style w:type="character" w:customStyle="1" w:styleId="Bodytext3NotBold5">
    <w:name w:val="Body text (3) + Not Bold5"/>
    <w:basedOn w:val="Bodytext30"/>
    <w:uiPriority w:val="99"/>
    <w:qFormat/>
    <w:rPr>
      <w:b/>
      <w:bCs/>
      <w:spacing w:val="1"/>
      <w:shd w:val="clear" w:color="auto" w:fill="FFFFFF"/>
    </w:rPr>
  </w:style>
  <w:style w:type="character" w:customStyle="1" w:styleId="Bodytext125pt12">
    <w:name w:val="Body text + 12.5 pt12"/>
    <w:basedOn w:val="Bodytext0"/>
    <w:uiPriority w:val="99"/>
    <w:qFormat/>
    <w:rPr>
      <w:sz w:val="18"/>
      <w:szCs w:val="18"/>
      <w:shd w:val="clear" w:color="auto" w:fill="FFFFFF"/>
    </w:rPr>
  </w:style>
  <w:style w:type="character" w:customStyle="1" w:styleId="Bodytext3NotBold4">
    <w:name w:val="Body text (3) + Not Bold4"/>
    <w:basedOn w:val="Bodytext30"/>
    <w:uiPriority w:val="99"/>
    <w:qFormat/>
    <w:rPr>
      <w:b/>
      <w:bCs/>
      <w:spacing w:val="1"/>
      <w:shd w:val="clear" w:color="auto" w:fill="FFFFFF"/>
    </w:rPr>
  </w:style>
  <w:style w:type="character" w:customStyle="1" w:styleId="Bodytext3125pt4">
    <w:name w:val="Body text (3) + 12.5 pt4"/>
    <w:basedOn w:val="Bodytext30"/>
    <w:uiPriority w:val="99"/>
    <w:qFormat/>
    <w:rPr>
      <w:b/>
      <w:bCs/>
      <w:spacing w:val="1"/>
      <w:shd w:val="clear" w:color="auto" w:fill="FFFFFF"/>
    </w:rPr>
  </w:style>
  <w:style w:type="character" w:customStyle="1" w:styleId="Bodytext3125pt3">
    <w:name w:val="Body text (3) + 12.5 pt3"/>
    <w:basedOn w:val="Bodytext30"/>
    <w:uiPriority w:val="99"/>
    <w:qFormat/>
    <w:rPr>
      <w:b/>
      <w:bCs/>
      <w:spacing w:val="1"/>
      <w:shd w:val="clear" w:color="auto" w:fill="FFFFFF"/>
    </w:rPr>
  </w:style>
  <w:style w:type="character" w:customStyle="1" w:styleId="BodytextSpacing0pt3">
    <w:name w:val="Body text + Spacing 0 pt3"/>
    <w:basedOn w:val="Bodytext0"/>
    <w:uiPriority w:val="99"/>
    <w:qFormat/>
    <w:rPr>
      <w:sz w:val="18"/>
      <w:szCs w:val="18"/>
      <w:shd w:val="clear" w:color="auto" w:fill="FFFFFF"/>
    </w:rPr>
  </w:style>
  <w:style w:type="character" w:customStyle="1" w:styleId="Bodytext3Consolas">
    <w:name w:val="Body text (3) + Consolas"/>
    <w:basedOn w:val="Bodytext30"/>
    <w:uiPriority w:val="99"/>
    <w:qFormat/>
    <w:rPr>
      <w:b/>
      <w:bCs/>
      <w:spacing w:val="1"/>
      <w:shd w:val="clear" w:color="auto" w:fill="FFFFFF"/>
    </w:rPr>
  </w:style>
  <w:style w:type="character" w:customStyle="1" w:styleId="Bodytext3125pt2">
    <w:name w:val="Body text (3) + 12.5 pt2"/>
    <w:basedOn w:val="Bodytext30"/>
    <w:uiPriority w:val="99"/>
    <w:qFormat/>
    <w:rPr>
      <w:b/>
      <w:bCs/>
      <w:spacing w:val="1"/>
      <w:shd w:val="clear" w:color="auto" w:fill="FFFFFF"/>
    </w:rPr>
  </w:style>
  <w:style w:type="character" w:customStyle="1" w:styleId="Bodytext314pt">
    <w:name w:val="Body text (3) + 14 pt"/>
    <w:basedOn w:val="Bodytext30"/>
    <w:uiPriority w:val="99"/>
    <w:qFormat/>
    <w:rPr>
      <w:b/>
      <w:bCs/>
      <w:spacing w:val="1"/>
      <w:shd w:val="clear" w:color="auto" w:fill="FFFFFF"/>
    </w:rPr>
  </w:style>
  <w:style w:type="character" w:customStyle="1" w:styleId="Bodytext3NotBold3">
    <w:name w:val="Body text (3) + Not Bold3"/>
    <w:basedOn w:val="Bodytext30"/>
    <w:uiPriority w:val="99"/>
    <w:qFormat/>
    <w:rPr>
      <w:b/>
      <w:bCs/>
      <w:spacing w:val="1"/>
      <w:shd w:val="clear" w:color="auto" w:fill="FFFFFF"/>
    </w:rPr>
  </w:style>
  <w:style w:type="character" w:customStyle="1" w:styleId="Bodytext15">
    <w:name w:val="Body text (15)_"/>
    <w:basedOn w:val="DefaultParagraphFont"/>
    <w:link w:val="Bodytext150"/>
    <w:uiPriority w:val="99"/>
    <w:qFormat/>
    <w:rPr>
      <w:rFonts w:ascii="Consolas" w:hAnsi="Consolas" w:cs="Consolas"/>
      <w:sz w:val="10"/>
      <w:szCs w:val="10"/>
      <w:shd w:val="clear" w:color="auto" w:fill="FFFFFF"/>
    </w:rPr>
  </w:style>
  <w:style w:type="paragraph" w:customStyle="1" w:styleId="Bodytext150">
    <w:name w:val="Body text (15)"/>
    <w:basedOn w:val="Normal"/>
    <w:link w:val="Bodytext15"/>
    <w:uiPriority w:val="99"/>
    <w:qFormat/>
    <w:pPr>
      <w:widowControl w:val="0"/>
      <w:shd w:val="clear" w:color="auto" w:fill="FFFFFF"/>
      <w:spacing w:after="60" w:line="240" w:lineRule="atLeast"/>
    </w:pPr>
    <w:rPr>
      <w:rFonts w:ascii="Consolas" w:hAnsi="Consolas" w:cs="Consolas"/>
      <w:sz w:val="10"/>
      <w:szCs w:val="10"/>
    </w:rPr>
  </w:style>
  <w:style w:type="character" w:customStyle="1" w:styleId="Bodytext16">
    <w:name w:val="Body text (16)_"/>
    <w:basedOn w:val="DefaultParagraphFont"/>
    <w:link w:val="Bodytext160"/>
    <w:uiPriority w:val="99"/>
    <w:qFormat/>
    <w:rPr>
      <w:rFonts w:ascii="Consolas" w:hAnsi="Consolas" w:cs="Consolas"/>
      <w:i/>
      <w:iCs/>
      <w:sz w:val="8"/>
      <w:szCs w:val="8"/>
      <w:shd w:val="clear" w:color="auto" w:fill="FFFFFF"/>
    </w:rPr>
  </w:style>
  <w:style w:type="paragraph" w:customStyle="1" w:styleId="Bodytext160">
    <w:name w:val="Body text (16)"/>
    <w:basedOn w:val="Normal"/>
    <w:link w:val="Bodytext16"/>
    <w:uiPriority w:val="99"/>
    <w:qFormat/>
    <w:pPr>
      <w:widowControl w:val="0"/>
      <w:shd w:val="clear" w:color="auto" w:fill="FFFFFF"/>
      <w:spacing w:before="60" w:line="240" w:lineRule="atLeast"/>
    </w:pPr>
    <w:rPr>
      <w:rFonts w:ascii="Consolas" w:hAnsi="Consolas" w:cs="Consolas"/>
      <w:i/>
      <w:iCs/>
      <w:sz w:val="8"/>
      <w:szCs w:val="8"/>
    </w:rPr>
  </w:style>
  <w:style w:type="character" w:customStyle="1" w:styleId="Heading50">
    <w:name w:val="Heading #5_"/>
    <w:basedOn w:val="DefaultParagraphFont"/>
    <w:link w:val="Heading51"/>
    <w:uiPriority w:val="99"/>
    <w:qFormat/>
    <w:rPr>
      <w:b/>
      <w:bCs/>
      <w:spacing w:val="3"/>
      <w:shd w:val="clear" w:color="auto" w:fill="FFFFFF"/>
    </w:rPr>
  </w:style>
  <w:style w:type="paragraph" w:customStyle="1" w:styleId="Heading51">
    <w:name w:val="Heading #5"/>
    <w:basedOn w:val="Normal"/>
    <w:link w:val="Heading50"/>
    <w:uiPriority w:val="99"/>
    <w:qFormat/>
    <w:pPr>
      <w:widowControl w:val="0"/>
      <w:shd w:val="clear" w:color="auto" w:fill="FFFFFF"/>
      <w:spacing w:before="60" w:after="300" w:line="240" w:lineRule="atLeast"/>
      <w:outlineLvl w:val="4"/>
    </w:pPr>
    <w:rPr>
      <w:rFonts w:cstheme="minorBidi"/>
      <w:b/>
      <w:bCs/>
      <w:spacing w:val="3"/>
      <w:szCs w:val="22"/>
    </w:rPr>
  </w:style>
  <w:style w:type="character" w:customStyle="1" w:styleId="Bodytext3125pt1">
    <w:name w:val="Body text (3) + 12.5 pt1"/>
    <w:basedOn w:val="Bodytext30"/>
    <w:uiPriority w:val="99"/>
    <w:qFormat/>
    <w:rPr>
      <w:b/>
      <w:bCs/>
      <w:spacing w:val="1"/>
      <w:shd w:val="clear" w:color="auto" w:fill="FFFFFF"/>
    </w:rPr>
  </w:style>
  <w:style w:type="character" w:customStyle="1" w:styleId="Bodytext125pt11">
    <w:name w:val="Body text + 12.5 pt11"/>
    <w:basedOn w:val="Bodytext0"/>
    <w:uiPriority w:val="99"/>
    <w:qFormat/>
    <w:rPr>
      <w:sz w:val="18"/>
      <w:szCs w:val="18"/>
      <w:shd w:val="clear" w:color="auto" w:fill="FFFFFF"/>
    </w:rPr>
  </w:style>
  <w:style w:type="character" w:customStyle="1" w:styleId="Bodytext125pt10">
    <w:name w:val="Body text + 12.5 pt10"/>
    <w:basedOn w:val="Bodytext0"/>
    <w:uiPriority w:val="99"/>
    <w:qFormat/>
    <w:rPr>
      <w:sz w:val="18"/>
      <w:szCs w:val="18"/>
      <w:shd w:val="clear" w:color="auto" w:fill="FFFFFF"/>
    </w:rPr>
  </w:style>
  <w:style w:type="character" w:customStyle="1" w:styleId="Bodytext125pt9">
    <w:name w:val="Body text + 12.5 pt9"/>
    <w:basedOn w:val="Bodytext0"/>
    <w:uiPriority w:val="99"/>
    <w:qFormat/>
    <w:rPr>
      <w:sz w:val="18"/>
      <w:szCs w:val="18"/>
      <w:shd w:val="clear" w:color="auto" w:fill="FFFFFF"/>
    </w:rPr>
  </w:style>
  <w:style w:type="character" w:customStyle="1" w:styleId="Bodytext125pt8">
    <w:name w:val="Body text + 12.5 pt8"/>
    <w:basedOn w:val="Bodytext0"/>
    <w:uiPriority w:val="99"/>
    <w:qFormat/>
    <w:rPr>
      <w:sz w:val="18"/>
      <w:szCs w:val="18"/>
      <w:shd w:val="clear" w:color="auto" w:fill="FFFFFF"/>
    </w:rPr>
  </w:style>
  <w:style w:type="character" w:customStyle="1" w:styleId="Bodytext17">
    <w:name w:val="Body text (17)_"/>
    <w:basedOn w:val="DefaultParagraphFont"/>
    <w:link w:val="Bodytext170"/>
    <w:uiPriority w:val="99"/>
    <w:qFormat/>
    <w:rPr>
      <w:rFonts w:ascii="Consolas" w:hAnsi="Consolas" w:cs="Consolas"/>
      <w:sz w:val="9"/>
      <w:szCs w:val="9"/>
      <w:shd w:val="clear" w:color="auto" w:fill="FFFFFF"/>
    </w:rPr>
  </w:style>
  <w:style w:type="paragraph" w:customStyle="1" w:styleId="Bodytext170">
    <w:name w:val="Body text (17)"/>
    <w:basedOn w:val="Normal"/>
    <w:link w:val="Bodytext17"/>
    <w:uiPriority w:val="99"/>
    <w:qFormat/>
    <w:pPr>
      <w:widowControl w:val="0"/>
      <w:shd w:val="clear" w:color="auto" w:fill="FFFFFF"/>
      <w:spacing w:after="60" w:line="240" w:lineRule="atLeast"/>
    </w:pPr>
    <w:rPr>
      <w:rFonts w:ascii="Consolas" w:hAnsi="Consolas" w:cs="Consolas"/>
      <w:sz w:val="9"/>
      <w:szCs w:val="9"/>
    </w:rPr>
  </w:style>
  <w:style w:type="character" w:customStyle="1" w:styleId="BodytextConsolas6">
    <w:name w:val="Body text + Consolas6"/>
    <w:basedOn w:val="Bodytext0"/>
    <w:uiPriority w:val="99"/>
    <w:qFormat/>
    <w:rPr>
      <w:sz w:val="18"/>
      <w:szCs w:val="18"/>
      <w:shd w:val="clear" w:color="auto" w:fill="FFFFFF"/>
    </w:rPr>
  </w:style>
  <w:style w:type="character" w:customStyle="1" w:styleId="Heading40">
    <w:name w:val="Heading #4_"/>
    <w:basedOn w:val="DefaultParagraphFont"/>
    <w:link w:val="Heading41"/>
    <w:uiPriority w:val="99"/>
    <w:qFormat/>
    <w:rPr>
      <w:spacing w:val="3"/>
      <w:shd w:val="clear" w:color="auto" w:fill="FFFFFF"/>
    </w:rPr>
  </w:style>
  <w:style w:type="paragraph" w:customStyle="1" w:styleId="Heading41">
    <w:name w:val="Heading #4"/>
    <w:basedOn w:val="Normal"/>
    <w:link w:val="Heading40"/>
    <w:uiPriority w:val="99"/>
    <w:qFormat/>
    <w:pPr>
      <w:widowControl w:val="0"/>
      <w:shd w:val="clear" w:color="auto" w:fill="FFFFFF"/>
      <w:spacing w:line="360" w:lineRule="exact"/>
      <w:outlineLvl w:val="3"/>
    </w:pPr>
    <w:rPr>
      <w:rFonts w:cstheme="minorBidi"/>
      <w:spacing w:val="3"/>
      <w:szCs w:val="22"/>
    </w:rPr>
  </w:style>
  <w:style w:type="character" w:customStyle="1" w:styleId="Bodytext125pt7">
    <w:name w:val="Body text + 12.5 pt7"/>
    <w:basedOn w:val="Bodytext0"/>
    <w:uiPriority w:val="99"/>
    <w:qFormat/>
    <w:rPr>
      <w:sz w:val="18"/>
      <w:szCs w:val="18"/>
      <w:shd w:val="clear" w:color="auto" w:fill="FFFFFF"/>
    </w:rPr>
  </w:style>
  <w:style w:type="character" w:customStyle="1" w:styleId="BodytextSpacing0pt2">
    <w:name w:val="Body text + Spacing 0 pt2"/>
    <w:basedOn w:val="Bodytext0"/>
    <w:uiPriority w:val="99"/>
    <w:qFormat/>
    <w:rPr>
      <w:sz w:val="18"/>
      <w:szCs w:val="18"/>
      <w:shd w:val="clear" w:color="auto" w:fill="FFFFFF"/>
    </w:rPr>
  </w:style>
  <w:style w:type="character" w:customStyle="1" w:styleId="Bodytext125pt6">
    <w:name w:val="Body text + 12.5 pt6"/>
    <w:basedOn w:val="Bodytext0"/>
    <w:uiPriority w:val="99"/>
    <w:qFormat/>
    <w:rPr>
      <w:sz w:val="18"/>
      <w:szCs w:val="18"/>
      <w:shd w:val="clear" w:color="auto" w:fill="FFFFFF"/>
    </w:rPr>
  </w:style>
  <w:style w:type="character" w:customStyle="1" w:styleId="Heading30">
    <w:name w:val="Heading #3_"/>
    <w:basedOn w:val="DefaultParagraphFont"/>
    <w:link w:val="Heading31"/>
    <w:uiPriority w:val="99"/>
    <w:qFormat/>
    <w:rPr>
      <w:b/>
      <w:bCs/>
      <w:spacing w:val="3"/>
      <w:shd w:val="clear" w:color="auto" w:fill="FFFFFF"/>
    </w:rPr>
  </w:style>
  <w:style w:type="paragraph" w:customStyle="1" w:styleId="Heading31">
    <w:name w:val="Heading #3"/>
    <w:basedOn w:val="Normal"/>
    <w:link w:val="Heading30"/>
    <w:uiPriority w:val="99"/>
    <w:qFormat/>
    <w:pPr>
      <w:widowControl w:val="0"/>
      <w:shd w:val="clear" w:color="auto" w:fill="FFFFFF"/>
      <w:spacing w:line="418" w:lineRule="exact"/>
      <w:outlineLvl w:val="2"/>
    </w:pPr>
    <w:rPr>
      <w:rFonts w:cstheme="minorBidi"/>
      <w:b/>
      <w:bCs/>
      <w:spacing w:val="3"/>
      <w:szCs w:val="22"/>
    </w:rPr>
  </w:style>
  <w:style w:type="character" w:customStyle="1" w:styleId="Bodytext18">
    <w:name w:val="Body text (18)_"/>
    <w:basedOn w:val="DefaultParagraphFont"/>
    <w:link w:val="Bodytext180"/>
    <w:uiPriority w:val="99"/>
    <w:qFormat/>
    <w:rPr>
      <w:rFonts w:ascii="Trebuchet MS" w:hAnsi="Trebuchet MS" w:cs="Trebuchet MS"/>
      <w:i/>
      <w:iCs/>
      <w:spacing w:val="3"/>
      <w:sz w:val="23"/>
      <w:szCs w:val="23"/>
      <w:shd w:val="clear" w:color="auto" w:fill="FFFFFF"/>
    </w:rPr>
  </w:style>
  <w:style w:type="paragraph" w:customStyle="1" w:styleId="Bodytext180">
    <w:name w:val="Body text (18)"/>
    <w:basedOn w:val="Normal"/>
    <w:link w:val="Bodytext18"/>
    <w:uiPriority w:val="99"/>
    <w:qFormat/>
    <w:pPr>
      <w:widowControl w:val="0"/>
      <w:shd w:val="clear" w:color="auto" w:fill="FFFFFF"/>
      <w:spacing w:before="60" w:after="480" w:line="240" w:lineRule="atLeast"/>
    </w:pPr>
    <w:rPr>
      <w:rFonts w:ascii="Trebuchet MS" w:hAnsi="Trebuchet MS" w:cs="Trebuchet MS"/>
      <w:i/>
      <w:iCs/>
      <w:spacing w:val="3"/>
      <w:sz w:val="23"/>
      <w:szCs w:val="23"/>
    </w:rPr>
  </w:style>
  <w:style w:type="character" w:customStyle="1" w:styleId="Bodytext18TimesNewRoman">
    <w:name w:val="Body text (18) + Times New Roman"/>
    <w:basedOn w:val="Bodytext18"/>
    <w:uiPriority w:val="99"/>
    <w:qFormat/>
    <w:rPr>
      <w:rFonts w:ascii="Times New Roman" w:hAnsi="Times New Roman" w:cs="Times New Roman"/>
      <w:i/>
      <w:iCs/>
      <w:spacing w:val="0"/>
      <w:sz w:val="27"/>
      <w:szCs w:val="27"/>
      <w:shd w:val="clear" w:color="auto" w:fill="FFFFFF"/>
    </w:rPr>
  </w:style>
  <w:style w:type="character" w:customStyle="1" w:styleId="TablecaptionSpacing0pt">
    <w:name w:val="Table caption + Spacing 0 pt"/>
    <w:basedOn w:val="Tablecaption"/>
    <w:uiPriority w:val="99"/>
    <w:qFormat/>
    <w:rPr>
      <w:spacing w:val="3"/>
      <w:shd w:val="clear" w:color="auto" w:fill="FFFFFF"/>
    </w:rPr>
  </w:style>
  <w:style w:type="character" w:customStyle="1" w:styleId="Tablecaption2Spacing0pt">
    <w:name w:val="Table caption (2) + Spacing 0 pt"/>
    <w:basedOn w:val="Tablecaption2"/>
    <w:uiPriority w:val="99"/>
    <w:qFormat/>
    <w:rPr>
      <w:b/>
      <w:bCs/>
      <w:spacing w:val="3"/>
      <w:shd w:val="clear" w:color="auto" w:fill="FFFFFF"/>
    </w:rPr>
  </w:style>
  <w:style w:type="character" w:customStyle="1" w:styleId="Bodytext8NotItalic3">
    <w:name w:val="Body text (8) + Not Italic3"/>
    <w:basedOn w:val="Bodytext8"/>
    <w:uiPriority w:val="99"/>
    <w:qFormat/>
    <w:rPr>
      <w:i/>
      <w:iCs/>
      <w:spacing w:val="2"/>
      <w:shd w:val="clear" w:color="auto" w:fill="FFFFFF"/>
    </w:rPr>
  </w:style>
  <w:style w:type="character" w:customStyle="1" w:styleId="Bodytext5Spacing0pt">
    <w:name w:val="Body text (5) + Spacing 0 pt"/>
    <w:basedOn w:val="Bodytext5"/>
    <w:uiPriority w:val="99"/>
    <w:qFormat/>
    <w:rPr>
      <w:spacing w:val="4"/>
      <w:sz w:val="17"/>
      <w:szCs w:val="17"/>
      <w:shd w:val="clear" w:color="auto" w:fill="FFFFFF"/>
    </w:rPr>
  </w:style>
  <w:style w:type="character" w:customStyle="1" w:styleId="BodytextFranklinGothicHeavy">
    <w:name w:val="Body text + Franklin Gothic Heavy"/>
    <w:basedOn w:val="Bodytext0"/>
    <w:uiPriority w:val="99"/>
    <w:qFormat/>
    <w:rPr>
      <w:sz w:val="18"/>
      <w:szCs w:val="18"/>
      <w:shd w:val="clear" w:color="auto" w:fill="FFFFFF"/>
    </w:rPr>
  </w:style>
  <w:style w:type="character" w:customStyle="1" w:styleId="Bodytext45pt2">
    <w:name w:val="Body text + 4.5 pt2"/>
    <w:basedOn w:val="Bodytext0"/>
    <w:uiPriority w:val="99"/>
    <w:qFormat/>
    <w:rPr>
      <w:sz w:val="18"/>
      <w:szCs w:val="18"/>
      <w:shd w:val="clear" w:color="auto" w:fill="FFFFFF"/>
    </w:rPr>
  </w:style>
  <w:style w:type="character" w:customStyle="1" w:styleId="BodytextConsolas5">
    <w:name w:val="Body text + Consolas5"/>
    <w:basedOn w:val="Bodytext0"/>
    <w:uiPriority w:val="99"/>
    <w:qFormat/>
    <w:rPr>
      <w:sz w:val="18"/>
      <w:szCs w:val="18"/>
      <w:shd w:val="clear" w:color="auto" w:fill="FFFFFF"/>
    </w:rPr>
  </w:style>
  <w:style w:type="character" w:customStyle="1" w:styleId="Bodytext8Bold2">
    <w:name w:val="Body text (8) + Bold2"/>
    <w:basedOn w:val="Bodytext8"/>
    <w:uiPriority w:val="99"/>
    <w:qFormat/>
    <w:rPr>
      <w:i/>
      <w:iCs/>
      <w:spacing w:val="2"/>
      <w:shd w:val="clear" w:color="auto" w:fill="FFFFFF"/>
    </w:rPr>
  </w:style>
  <w:style w:type="character" w:customStyle="1" w:styleId="Bodytext19">
    <w:name w:val="Body text (19)_"/>
    <w:basedOn w:val="DefaultParagraphFont"/>
    <w:link w:val="Bodytext190"/>
    <w:uiPriority w:val="99"/>
    <w:qFormat/>
    <w:rPr>
      <w:rFonts w:ascii="Consolas" w:hAnsi="Consolas" w:cs="Consolas"/>
      <w:sz w:val="10"/>
      <w:szCs w:val="10"/>
      <w:shd w:val="clear" w:color="auto" w:fill="FFFFFF"/>
    </w:rPr>
  </w:style>
  <w:style w:type="paragraph" w:customStyle="1" w:styleId="Bodytext190">
    <w:name w:val="Body text (19)"/>
    <w:basedOn w:val="Normal"/>
    <w:link w:val="Bodytext19"/>
    <w:uiPriority w:val="99"/>
    <w:qFormat/>
    <w:pPr>
      <w:widowControl w:val="0"/>
      <w:shd w:val="clear" w:color="auto" w:fill="FFFFFF"/>
      <w:spacing w:after="60" w:line="240" w:lineRule="atLeast"/>
    </w:pPr>
    <w:rPr>
      <w:rFonts w:ascii="Consolas" w:hAnsi="Consolas" w:cs="Consolas"/>
      <w:sz w:val="10"/>
      <w:szCs w:val="10"/>
    </w:rPr>
  </w:style>
  <w:style w:type="character" w:customStyle="1" w:styleId="BodytextFranklinGothicHeavy1">
    <w:name w:val="Body text + Franklin Gothic Heavy1"/>
    <w:basedOn w:val="Bodytext0"/>
    <w:uiPriority w:val="99"/>
    <w:qFormat/>
    <w:rPr>
      <w:sz w:val="18"/>
      <w:szCs w:val="18"/>
      <w:shd w:val="clear" w:color="auto" w:fill="FFFFFF"/>
    </w:rPr>
  </w:style>
  <w:style w:type="character" w:customStyle="1" w:styleId="Bodytext3Spacing0pt1">
    <w:name w:val="Body text (3) + Spacing 0 pt1"/>
    <w:basedOn w:val="Bodytext30"/>
    <w:uiPriority w:val="99"/>
    <w:qFormat/>
    <w:rPr>
      <w:b/>
      <w:bCs/>
      <w:spacing w:val="1"/>
      <w:shd w:val="clear" w:color="auto" w:fill="FFFFFF"/>
    </w:rPr>
  </w:style>
  <w:style w:type="character" w:customStyle="1" w:styleId="TableofcontentsSpacing0pt">
    <w:name w:val="Table of contents + Spacing 0 pt"/>
    <w:basedOn w:val="Tableofcontents"/>
    <w:uiPriority w:val="99"/>
    <w:qFormat/>
    <w:rPr>
      <w:spacing w:val="2"/>
      <w:shd w:val="clear" w:color="auto" w:fill="FFFFFF"/>
    </w:rPr>
  </w:style>
  <w:style w:type="character" w:customStyle="1" w:styleId="Tableofcontents2">
    <w:name w:val="Table of contents (2)_"/>
    <w:basedOn w:val="DefaultParagraphFont"/>
    <w:link w:val="Tableofcontents20"/>
    <w:uiPriority w:val="99"/>
    <w:qFormat/>
    <w:rPr>
      <w:b/>
      <w:bCs/>
      <w:spacing w:val="3"/>
      <w:shd w:val="clear" w:color="auto" w:fill="FFFFFF"/>
    </w:rPr>
  </w:style>
  <w:style w:type="paragraph" w:customStyle="1" w:styleId="Tableofcontents20">
    <w:name w:val="Table of contents (2)"/>
    <w:basedOn w:val="Normal"/>
    <w:link w:val="Tableofcontents2"/>
    <w:uiPriority w:val="99"/>
    <w:qFormat/>
    <w:pPr>
      <w:widowControl w:val="0"/>
      <w:shd w:val="clear" w:color="auto" w:fill="FFFFFF"/>
      <w:spacing w:after="300" w:line="360" w:lineRule="exact"/>
    </w:pPr>
    <w:rPr>
      <w:rFonts w:cstheme="minorBidi"/>
      <w:b/>
      <w:bCs/>
      <w:spacing w:val="3"/>
      <w:szCs w:val="22"/>
    </w:rPr>
  </w:style>
  <w:style w:type="character" w:customStyle="1" w:styleId="Tableofcontents2CourierNew">
    <w:name w:val="Table of contents (2) + Courier New"/>
    <w:basedOn w:val="Tableofcontents2"/>
    <w:uiPriority w:val="99"/>
    <w:qFormat/>
    <w:rPr>
      <w:b/>
      <w:bCs/>
      <w:spacing w:val="3"/>
      <w:shd w:val="clear" w:color="auto" w:fill="FFFFFF"/>
    </w:rPr>
  </w:style>
  <w:style w:type="character" w:customStyle="1" w:styleId="Bodytext83">
    <w:name w:val="Body text (8)3"/>
    <w:basedOn w:val="Bodytext8"/>
    <w:uiPriority w:val="99"/>
    <w:qFormat/>
    <w:rPr>
      <w:i/>
      <w:iCs/>
      <w:spacing w:val="2"/>
      <w:shd w:val="clear" w:color="auto" w:fill="FFFFFF"/>
    </w:rPr>
  </w:style>
  <w:style w:type="character" w:customStyle="1" w:styleId="Bodytext5Spacing0pt2">
    <w:name w:val="Body text (5) + Spacing 0 pt2"/>
    <w:basedOn w:val="Bodytext5"/>
    <w:uiPriority w:val="99"/>
    <w:qFormat/>
    <w:rPr>
      <w:spacing w:val="4"/>
      <w:sz w:val="17"/>
      <w:szCs w:val="17"/>
      <w:shd w:val="clear" w:color="auto" w:fill="FFFFFF"/>
    </w:rPr>
  </w:style>
  <w:style w:type="character" w:customStyle="1" w:styleId="Bodytext210">
    <w:name w:val="Body text (21)_"/>
    <w:basedOn w:val="DefaultParagraphFont"/>
    <w:link w:val="Bodytext211"/>
    <w:uiPriority w:val="99"/>
    <w:qFormat/>
    <w:rPr>
      <w:b/>
      <w:bCs/>
      <w:shd w:val="clear" w:color="auto" w:fill="FFFFFF"/>
    </w:rPr>
  </w:style>
  <w:style w:type="paragraph" w:customStyle="1" w:styleId="Bodytext211">
    <w:name w:val="Body text (21)"/>
    <w:basedOn w:val="Normal"/>
    <w:link w:val="Bodytext210"/>
    <w:uiPriority w:val="99"/>
    <w:qFormat/>
    <w:pPr>
      <w:widowControl w:val="0"/>
      <w:shd w:val="clear" w:color="auto" w:fill="FFFFFF"/>
      <w:spacing w:before="180" w:line="240" w:lineRule="atLeast"/>
    </w:pPr>
    <w:rPr>
      <w:rFonts w:cstheme="minorBidi"/>
      <w:b/>
      <w:bCs/>
      <w:szCs w:val="22"/>
    </w:rPr>
  </w:style>
  <w:style w:type="character" w:customStyle="1" w:styleId="BodytextItalic2">
    <w:name w:val="Body text + Italic2"/>
    <w:basedOn w:val="Bodytext0"/>
    <w:uiPriority w:val="99"/>
    <w:qFormat/>
    <w:rPr>
      <w:sz w:val="18"/>
      <w:szCs w:val="18"/>
      <w:shd w:val="clear" w:color="auto" w:fill="FFFFFF"/>
    </w:rPr>
  </w:style>
  <w:style w:type="character" w:customStyle="1" w:styleId="Bodytext85pt">
    <w:name w:val="Body text + 8.5 pt"/>
    <w:basedOn w:val="Bodytext0"/>
    <w:uiPriority w:val="99"/>
    <w:qFormat/>
    <w:rPr>
      <w:sz w:val="18"/>
      <w:szCs w:val="18"/>
      <w:shd w:val="clear" w:color="auto" w:fill="FFFFFF"/>
    </w:rPr>
  </w:style>
  <w:style w:type="character" w:customStyle="1" w:styleId="Bodytext220">
    <w:name w:val="Body text (22)_"/>
    <w:basedOn w:val="DefaultParagraphFont"/>
    <w:link w:val="Bodytext221"/>
    <w:uiPriority w:val="99"/>
    <w:qFormat/>
    <w:rPr>
      <w:spacing w:val="4"/>
      <w:sz w:val="17"/>
      <w:szCs w:val="17"/>
      <w:shd w:val="clear" w:color="auto" w:fill="FFFFFF"/>
    </w:rPr>
  </w:style>
  <w:style w:type="paragraph" w:customStyle="1" w:styleId="Bodytext221">
    <w:name w:val="Body text (22)"/>
    <w:basedOn w:val="Normal"/>
    <w:link w:val="Bodytext220"/>
    <w:uiPriority w:val="99"/>
    <w:qFormat/>
    <w:pPr>
      <w:widowControl w:val="0"/>
      <w:shd w:val="clear" w:color="auto" w:fill="FFFFFF"/>
      <w:spacing w:after="540" w:line="235" w:lineRule="exact"/>
    </w:pPr>
    <w:rPr>
      <w:rFonts w:cstheme="minorBidi"/>
      <w:spacing w:val="4"/>
      <w:sz w:val="17"/>
      <w:szCs w:val="17"/>
    </w:rPr>
  </w:style>
  <w:style w:type="character" w:customStyle="1" w:styleId="Bodytext23">
    <w:name w:val="Body text (23)_"/>
    <w:basedOn w:val="DefaultParagraphFont"/>
    <w:link w:val="Bodytext230"/>
    <w:uiPriority w:val="99"/>
    <w:qFormat/>
    <w:rPr>
      <w:spacing w:val="7"/>
      <w:sz w:val="25"/>
      <w:szCs w:val="25"/>
      <w:shd w:val="clear" w:color="auto" w:fill="FFFFFF"/>
    </w:rPr>
  </w:style>
  <w:style w:type="paragraph" w:customStyle="1" w:styleId="Bodytext230">
    <w:name w:val="Body text (23)"/>
    <w:basedOn w:val="Normal"/>
    <w:link w:val="Bodytext23"/>
    <w:uiPriority w:val="99"/>
    <w:qFormat/>
    <w:pPr>
      <w:widowControl w:val="0"/>
      <w:shd w:val="clear" w:color="auto" w:fill="FFFFFF"/>
      <w:spacing w:before="540" w:after="60" w:line="240" w:lineRule="atLeast"/>
    </w:pPr>
    <w:rPr>
      <w:rFonts w:cstheme="minorBidi"/>
      <w:spacing w:val="7"/>
      <w:sz w:val="25"/>
      <w:szCs w:val="25"/>
    </w:rPr>
  </w:style>
  <w:style w:type="character" w:customStyle="1" w:styleId="Bodytext2310pt">
    <w:name w:val="Body text (23) + 10 pt"/>
    <w:basedOn w:val="Bodytext23"/>
    <w:uiPriority w:val="99"/>
    <w:qFormat/>
    <w:rPr>
      <w:spacing w:val="7"/>
      <w:sz w:val="25"/>
      <w:szCs w:val="25"/>
      <w:shd w:val="clear" w:color="auto" w:fill="FFFFFF"/>
    </w:rPr>
  </w:style>
  <w:style w:type="character" w:customStyle="1" w:styleId="Footnote210pt">
    <w:name w:val="Footnote (2) + 10 pt"/>
    <w:basedOn w:val="Footnote2"/>
    <w:uiPriority w:val="99"/>
    <w:qFormat/>
    <w:rPr>
      <w:spacing w:val="2"/>
      <w:sz w:val="17"/>
      <w:szCs w:val="17"/>
      <w:shd w:val="clear" w:color="auto" w:fill="FFFFFF"/>
    </w:rPr>
  </w:style>
  <w:style w:type="character" w:customStyle="1" w:styleId="Bodytext24">
    <w:name w:val="Body text (24)_"/>
    <w:basedOn w:val="DefaultParagraphFont"/>
    <w:link w:val="Bodytext240"/>
    <w:uiPriority w:val="99"/>
    <w:qFormat/>
    <w:rPr>
      <w:spacing w:val="5"/>
      <w:sz w:val="25"/>
      <w:szCs w:val="25"/>
      <w:shd w:val="clear" w:color="auto" w:fill="FFFFFF"/>
    </w:rPr>
  </w:style>
  <w:style w:type="paragraph" w:customStyle="1" w:styleId="Bodytext240">
    <w:name w:val="Body text (24)"/>
    <w:basedOn w:val="Normal"/>
    <w:link w:val="Bodytext24"/>
    <w:uiPriority w:val="99"/>
    <w:qFormat/>
    <w:pPr>
      <w:widowControl w:val="0"/>
      <w:shd w:val="clear" w:color="auto" w:fill="FFFFFF"/>
      <w:spacing w:before="360" w:line="240" w:lineRule="atLeast"/>
      <w:jc w:val="center"/>
    </w:pPr>
    <w:rPr>
      <w:rFonts w:cstheme="minorBidi"/>
      <w:spacing w:val="5"/>
      <w:sz w:val="25"/>
      <w:szCs w:val="25"/>
    </w:rPr>
  </w:style>
  <w:style w:type="character" w:customStyle="1" w:styleId="Bodytext3NotBold2">
    <w:name w:val="Body text (3) + Not Bold2"/>
    <w:basedOn w:val="Bodytext30"/>
    <w:uiPriority w:val="99"/>
    <w:qFormat/>
    <w:rPr>
      <w:b/>
      <w:bCs/>
      <w:spacing w:val="1"/>
      <w:shd w:val="clear" w:color="auto" w:fill="FFFFFF"/>
    </w:rPr>
  </w:style>
  <w:style w:type="character" w:customStyle="1" w:styleId="Tableofcontents135pt">
    <w:name w:val="Table of contents + 13.5 pt"/>
    <w:basedOn w:val="Tableofcontents"/>
    <w:uiPriority w:val="99"/>
    <w:qFormat/>
    <w:rPr>
      <w:spacing w:val="2"/>
      <w:shd w:val="clear" w:color="auto" w:fill="FFFFFF"/>
    </w:rPr>
  </w:style>
  <w:style w:type="character" w:customStyle="1" w:styleId="FootnoteSpacing0pt2">
    <w:name w:val="Footnote + Spacing 0 pt2"/>
    <w:basedOn w:val="Footnote"/>
    <w:uiPriority w:val="99"/>
    <w:qFormat/>
    <w:rPr>
      <w:spacing w:val="4"/>
      <w:sz w:val="17"/>
      <w:szCs w:val="17"/>
      <w:shd w:val="clear" w:color="auto" w:fill="FFFFFF"/>
    </w:rPr>
  </w:style>
  <w:style w:type="character" w:customStyle="1" w:styleId="Footnote95pt">
    <w:name w:val="Footnote + 9.5 pt"/>
    <w:basedOn w:val="Footnote"/>
    <w:uiPriority w:val="99"/>
    <w:qFormat/>
    <w:rPr>
      <w:spacing w:val="4"/>
      <w:sz w:val="17"/>
      <w:szCs w:val="17"/>
      <w:shd w:val="clear" w:color="auto" w:fill="FFFFFF"/>
    </w:rPr>
  </w:style>
  <w:style w:type="character" w:customStyle="1" w:styleId="BodytextBold3">
    <w:name w:val="Body text + Bold3"/>
    <w:basedOn w:val="Bodytext0"/>
    <w:uiPriority w:val="99"/>
    <w:qFormat/>
    <w:rPr>
      <w:sz w:val="18"/>
      <w:szCs w:val="18"/>
      <w:shd w:val="clear" w:color="auto" w:fill="FFFFFF"/>
    </w:rPr>
  </w:style>
  <w:style w:type="character" w:customStyle="1" w:styleId="Tablecaption4">
    <w:name w:val="Table caption (4)_"/>
    <w:basedOn w:val="DefaultParagraphFont"/>
    <w:link w:val="Tablecaption40"/>
    <w:uiPriority w:val="99"/>
    <w:qFormat/>
    <w:rPr>
      <w:spacing w:val="2"/>
      <w:sz w:val="17"/>
      <w:szCs w:val="17"/>
      <w:shd w:val="clear" w:color="auto" w:fill="FFFFFF"/>
    </w:rPr>
  </w:style>
  <w:style w:type="paragraph" w:customStyle="1" w:styleId="Tablecaption40">
    <w:name w:val="Table caption (4)"/>
    <w:basedOn w:val="Normal"/>
    <w:link w:val="Tablecaption4"/>
    <w:uiPriority w:val="99"/>
    <w:qFormat/>
    <w:pPr>
      <w:widowControl w:val="0"/>
      <w:shd w:val="clear" w:color="auto" w:fill="FFFFFF"/>
      <w:spacing w:line="240" w:lineRule="atLeast"/>
    </w:pPr>
    <w:rPr>
      <w:rFonts w:cstheme="minorBidi"/>
      <w:spacing w:val="2"/>
      <w:sz w:val="17"/>
      <w:szCs w:val="17"/>
    </w:rPr>
  </w:style>
  <w:style w:type="character" w:customStyle="1" w:styleId="BodytextVerdana">
    <w:name w:val="Body text + Verdana"/>
    <w:basedOn w:val="Bodytext0"/>
    <w:uiPriority w:val="99"/>
    <w:qFormat/>
    <w:rPr>
      <w:sz w:val="18"/>
      <w:szCs w:val="18"/>
      <w:shd w:val="clear" w:color="auto" w:fill="FFFFFF"/>
    </w:rPr>
  </w:style>
  <w:style w:type="character" w:customStyle="1" w:styleId="Bodytext9Spacing0pt">
    <w:name w:val="Body text (9) + Spacing 0 pt"/>
    <w:basedOn w:val="Bodytext9"/>
    <w:uiPriority w:val="99"/>
    <w:qFormat/>
    <w:rPr>
      <w:sz w:val="17"/>
      <w:szCs w:val="17"/>
      <w:shd w:val="clear" w:color="auto" w:fill="FFFFFF"/>
    </w:rPr>
  </w:style>
  <w:style w:type="character" w:customStyle="1" w:styleId="TableofcontentsSpacing0pt1">
    <w:name w:val="Table of contents + Spacing 0 pt1"/>
    <w:basedOn w:val="Tableofcontents"/>
    <w:uiPriority w:val="99"/>
    <w:qFormat/>
    <w:rPr>
      <w:spacing w:val="2"/>
      <w:shd w:val="clear" w:color="auto" w:fill="FFFFFF"/>
    </w:rPr>
  </w:style>
  <w:style w:type="character" w:customStyle="1" w:styleId="Bodytext38pt">
    <w:name w:val="Body text (3) + 8 pt"/>
    <w:basedOn w:val="Bodytext30"/>
    <w:uiPriority w:val="99"/>
    <w:qFormat/>
    <w:rPr>
      <w:b/>
      <w:bCs/>
      <w:spacing w:val="1"/>
      <w:shd w:val="clear" w:color="auto" w:fill="FFFFFF"/>
    </w:rPr>
  </w:style>
  <w:style w:type="character" w:customStyle="1" w:styleId="BodytextConsolas4">
    <w:name w:val="Body text + Consolas4"/>
    <w:basedOn w:val="Bodytext0"/>
    <w:uiPriority w:val="99"/>
    <w:qFormat/>
    <w:rPr>
      <w:sz w:val="18"/>
      <w:szCs w:val="18"/>
      <w:shd w:val="clear" w:color="auto" w:fill="FFFFFF"/>
    </w:rPr>
  </w:style>
  <w:style w:type="character" w:customStyle="1" w:styleId="Bodytext125pt5">
    <w:name w:val="Body text + 12.5 pt5"/>
    <w:basedOn w:val="Bodytext0"/>
    <w:uiPriority w:val="99"/>
    <w:qFormat/>
    <w:rPr>
      <w:sz w:val="18"/>
      <w:szCs w:val="18"/>
      <w:shd w:val="clear" w:color="auto" w:fill="FFFFFF"/>
    </w:rPr>
  </w:style>
  <w:style w:type="character" w:customStyle="1" w:styleId="Bodytext135pt2">
    <w:name w:val="Body text + 13.5 pt2"/>
    <w:basedOn w:val="Bodytext0"/>
    <w:uiPriority w:val="99"/>
    <w:qFormat/>
    <w:rPr>
      <w:sz w:val="18"/>
      <w:szCs w:val="18"/>
      <w:shd w:val="clear" w:color="auto" w:fill="FFFFFF"/>
    </w:rPr>
  </w:style>
  <w:style w:type="character" w:customStyle="1" w:styleId="BodytextItalic1">
    <w:name w:val="Body text + Italic1"/>
    <w:basedOn w:val="Bodytext0"/>
    <w:uiPriority w:val="99"/>
    <w:qFormat/>
    <w:rPr>
      <w:sz w:val="18"/>
      <w:szCs w:val="18"/>
      <w:shd w:val="clear" w:color="auto" w:fill="FFFFFF"/>
    </w:rPr>
  </w:style>
  <w:style w:type="character" w:customStyle="1" w:styleId="Bodytext4pt2">
    <w:name w:val="Body text + 4 pt2"/>
    <w:basedOn w:val="Bodytext0"/>
    <w:uiPriority w:val="99"/>
    <w:qFormat/>
    <w:rPr>
      <w:sz w:val="18"/>
      <w:szCs w:val="18"/>
      <w:shd w:val="clear" w:color="auto" w:fill="FFFFFF"/>
    </w:rPr>
  </w:style>
  <w:style w:type="character" w:customStyle="1" w:styleId="Bodytext125pt4">
    <w:name w:val="Body text + 12.5 pt4"/>
    <w:basedOn w:val="Bodytext0"/>
    <w:uiPriority w:val="99"/>
    <w:qFormat/>
    <w:rPr>
      <w:sz w:val="18"/>
      <w:szCs w:val="18"/>
      <w:shd w:val="clear" w:color="auto" w:fill="FFFFFF"/>
    </w:rPr>
  </w:style>
  <w:style w:type="character" w:customStyle="1" w:styleId="BodytextArial">
    <w:name w:val="Body text + Arial"/>
    <w:basedOn w:val="Bodytext0"/>
    <w:uiPriority w:val="99"/>
    <w:qFormat/>
    <w:rPr>
      <w:sz w:val="18"/>
      <w:szCs w:val="18"/>
      <w:shd w:val="clear" w:color="auto" w:fill="FFFFFF"/>
    </w:rPr>
  </w:style>
  <w:style w:type="character" w:customStyle="1" w:styleId="Tablecaption8pt">
    <w:name w:val="Table caption + 8 pt"/>
    <w:basedOn w:val="Tablecaption"/>
    <w:uiPriority w:val="99"/>
    <w:qFormat/>
    <w:rPr>
      <w:spacing w:val="-9"/>
      <w:sz w:val="16"/>
      <w:szCs w:val="16"/>
      <w:shd w:val="clear" w:color="auto" w:fill="FFFFFF"/>
    </w:rPr>
  </w:style>
  <w:style w:type="character" w:customStyle="1" w:styleId="BodytextArial1">
    <w:name w:val="Body text + Arial1"/>
    <w:basedOn w:val="Bodytext0"/>
    <w:uiPriority w:val="99"/>
    <w:qFormat/>
    <w:rPr>
      <w:sz w:val="18"/>
      <w:szCs w:val="18"/>
      <w:shd w:val="clear" w:color="auto" w:fill="FFFFFF"/>
    </w:rPr>
  </w:style>
  <w:style w:type="character" w:customStyle="1" w:styleId="Bodytext5pt">
    <w:name w:val="Body text + 5 pt"/>
    <w:basedOn w:val="Bodytext0"/>
    <w:uiPriority w:val="99"/>
    <w:qFormat/>
    <w:rPr>
      <w:sz w:val="18"/>
      <w:szCs w:val="18"/>
      <w:shd w:val="clear" w:color="auto" w:fill="FFFFFF"/>
    </w:rPr>
  </w:style>
  <w:style w:type="character" w:customStyle="1" w:styleId="Bodytext165pt1">
    <w:name w:val="Body text + 16.5 pt1"/>
    <w:basedOn w:val="Bodytext0"/>
    <w:uiPriority w:val="99"/>
    <w:qFormat/>
    <w:rPr>
      <w:sz w:val="18"/>
      <w:szCs w:val="18"/>
      <w:shd w:val="clear" w:color="auto" w:fill="FFFFFF"/>
    </w:rPr>
  </w:style>
  <w:style w:type="character" w:customStyle="1" w:styleId="BodytextDavid">
    <w:name w:val="Body text + David"/>
    <w:basedOn w:val="Bodytext0"/>
    <w:uiPriority w:val="99"/>
    <w:qFormat/>
    <w:rPr>
      <w:sz w:val="18"/>
      <w:szCs w:val="18"/>
      <w:shd w:val="clear" w:color="auto" w:fill="FFFFFF"/>
    </w:rPr>
  </w:style>
  <w:style w:type="character" w:customStyle="1" w:styleId="Bodytext25">
    <w:name w:val="Body text (25)_"/>
    <w:basedOn w:val="DefaultParagraphFont"/>
    <w:link w:val="Bodytext250"/>
    <w:uiPriority w:val="99"/>
    <w:qFormat/>
    <w:rPr>
      <w:rFonts w:ascii="Verdana" w:hAnsi="Verdana" w:cs="Verdana"/>
      <w:sz w:val="8"/>
      <w:szCs w:val="8"/>
      <w:shd w:val="clear" w:color="auto" w:fill="FFFFFF"/>
    </w:rPr>
  </w:style>
  <w:style w:type="paragraph" w:customStyle="1" w:styleId="Bodytext250">
    <w:name w:val="Body text (25)"/>
    <w:basedOn w:val="Normal"/>
    <w:link w:val="Bodytext25"/>
    <w:uiPriority w:val="99"/>
    <w:qFormat/>
    <w:pPr>
      <w:widowControl w:val="0"/>
      <w:shd w:val="clear" w:color="auto" w:fill="FFFFFF"/>
      <w:spacing w:line="240" w:lineRule="atLeast"/>
      <w:jc w:val="center"/>
    </w:pPr>
    <w:rPr>
      <w:rFonts w:ascii="Verdana" w:hAnsi="Verdana" w:cs="Verdana"/>
      <w:sz w:val="8"/>
      <w:szCs w:val="8"/>
    </w:rPr>
  </w:style>
  <w:style w:type="character" w:customStyle="1" w:styleId="BodytextConsolas3">
    <w:name w:val="Body text + Consolas3"/>
    <w:basedOn w:val="Bodytext0"/>
    <w:uiPriority w:val="99"/>
    <w:qFormat/>
    <w:rPr>
      <w:sz w:val="18"/>
      <w:szCs w:val="18"/>
      <w:shd w:val="clear" w:color="auto" w:fill="FFFFFF"/>
    </w:rPr>
  </w:style>
  <w:style w:type="character" w:customStyle="1" w:styleId="Bodytext45pt1">
    <w:name w:val="Body text + 4.5 pt1"/>
    <w:basedOn w:val="Bodytext0"/>
    <w:uiPriority w:val="99"/>
    <w:qFormat/>
    <w:rPr>
      <w:sz w:val="18"/>
      <w:szCs w:val="18"/>
      <w:shd w:val="clear" w:color="auto" w:fill="FFFFFF"/>
    </w:rPr>
  </w:style>
  <w:style w:type="character" w:customStyle="1" w:styleId="BodytextVerdana2">
    <w:name w:val="Body text + Verdana2"/>
    <w:basedOn w:val="Bodytext0"/>
    <w:uiPriority w:val="99"/>
    <w:qFormat/>
    <w:rPr>
      <w:sz w:val="18"/>
      <w:szCs w:val="18"/>
      <w:shd w:val="clear" w:color="auto" w:fill="FFFFFF"/>
    </w:rPr>
  </w:style>
  <w:style w:type="character" w:customStyle="1" w:styleId="BodytextVerdana1">
    <w:name w:val="Body text + Verdana1"/>
    <w:basedOn w:val="Bodytext0"/>
    <w:uiPriority w:val="99"/>
    <w:qFormat/>
    <w:rPr>
      <w:sz w:val="18"/>
      <w:szCs w:val="18"/>
      <w:shd w:val="clear" w:color="auto" w:fill="FFFFFF"/>
    </w:rPr>
  </w:style>
  <w:style w:type="character" w:customStyle="1" w:styleId="Heading22">
    <w:name w:val="Heading #2 (2)_"/>
    <w:basedOn w:val="DefaultParagraphFont"/>
    <w:link w:val="Heading220"/>
    <w:uiPriority w:val="99"/>
    <w:qFormat/>
    <w:rPr>
      <w:i/>
      <w:iCs/>
      <w:spacing w:val="2"/>
      <w:shd w:val="clear" w:color="auto" w:fill="FFFFFF"/>
    </w:rPr>
  </w:style>
  <w:style w:type="paragraph" w:customStyle="1" w:styleId="Heading220">
    <w:name w:val="Heading #2 (2)"/>
    <w:basedOn w:val="Normal"/>
    <w:link w:val="Heading22"/>
    <w:uiPriority w:val="99"/>
    <w:qFormat/>
    <w:pPr>
      <w:widowControl w:val="0"/>
      <w:shd w:val="clear" w:color="auto" w:fill="FFFFFF"/>
      <w:spacing w:before="300" w:line="360" w:lineRule="exact"/>
      <w:outlineLvl w:val="1"/>
    </w:pPr>
    <w:rPr>
      <w:rFonts w:cstheme="minorBidi"/>
      <w:i/>
      <w:iCs/>
      <w:spacing w:val="2"/>
      <w:szCs w:val="22"/>
    </w:rPr>
  </w:style>
  <w:style w:type="character" w:customStyle="1" w:styleId="Heading2210pt">
    <w:name w:val="Heading #2 (2) + 10 pt"/>
    <w:basedOn w:val="Heading22"/>
    <w:uiPriority w:val="99"/>
    <w:qFormat/>
    <w:rPr>
      <w:i/>
      <w:iCs/>
      <w:spacing w:val="5"/>
      <w:sz w:val="20"/>
      <w:szCs w:val="20"/>
      <w:shd w:val="clear" w:color="auto" w:fill="FFFFFF"/>
    </w:rPr>
  </w:style>
  <w:style w:type="character" w:customStyle="1" w:styleId="Heading2210pt1">
    <w:name w:val="Heading #2 (2) + 10 pt1"/>
    <w:basedOn w:val="Heading22"/>
    <w:uiPriority w:val="99"/>
    <w:qFormat/>
    <w:rPr>
      <w:i/>
      <w:iCs/>
      <w:spacing w:val="0"/>
      <w:sz w:val="20"/>
      <w:szCs w:val="20"/>
      <w:shd w:val="clear" w:color="auto" w:fill="FFFFFF"/>
    </w:rPr>
  </w:style>
  <w:style w:type="character" w:customStyle="1" w:styleId="Heading52">
    <w:name w:val="Heading #5 (2)_"/>
    <w:basedOn w:val="DefaultParagraphFont"/>
    <w:link w:val="Heading520"/>
    <w:uiPriority w:val="99"/>
    <w:qFormat/>
    <w:rPr>
      <w:spacing w:val="3"/>
      <w:shd w:val="clear" w:color="auto" w:fill="FFFFFF"/>
    </w:rPr>
  </w:style>
  <w:style w:type="paragraph" w:customStyle="1" w:styleId="Heading520">
    <w:name w:val="Heading #5 (2)"/>
    <w:basedOn w:val="Normal"/>
    <w:link w:val="Heading52"/>
    <w:uiPriority w:val="99"/>
    <w:qFormat/>
    <w:pPr>
      <w:widowControl w:val="0"/>
      <w:shd w:val="clear" w:color="auto" w:fill="FFFFFF"/>
      <w:spacing w:line="360" w:lineRule="exact"/>
      <w:outlineLvl w:val="4"/>
    </w:pPr>
    <w:rPr>
      <w:rFonts w:cstheme="minorBidi"/>
      <w:spacing w:val="3"/>
      <w:szCs w:val="22"/>
    </w:rPr>
  </w:style>
  <w:style w:type="character" w:customStyle="1" w:styleId="Heading53">
    <w:name w:val="Heading #5 (3)_"/>
    <w:basedOn w:val="DefaultParagraphFont"/>
    <w:link w:val="Heading530"/>
    <w:uiPriority w:val="99"/>
    <w:qFormat/>
    <w:rPr>
      <w:spacing w:val="4"/>
      <w:shd w:val="clear" w:color="auto" w:fill="FFFFFF"/>
    </w:rPr>
  </w:style>
  <w:style w:type="paragraph" w:customStyle="1" w:styleId="Heading530">
    <w:name w:val="Heading #5 (3)"/>
    <w:basedOn w:val="Normal"/>
    <w:link w:val="Heading53"/>
    <w:uiPriority w:val="99"/>
    <w:qFormat/>
    <w:pPr>
      <w:widowControl w:val="0"/>
      <w:shd w:val="clear" w:color="auto" w:fill="FFFFFF"/>
      <w:spacing w:line="240" w:lineRule="atLeast"/>
      <w:outlineLvl w:val="4"/>
    </w:pPr>
    <w:rPr>
      <w:rFonts w:cstheme="minorBidi"/>
      <w:spacing w:val="4"/>
      <w:szCs w:val="22"/>
    </w:rPr>
  </w:style>
  <w:style w:type="character" w:customStyle="1" w:styleId="Bodytext26">
    <w:name w:val="Body text (26)_"/>
    <w:basedOn w:val="DefaultParagraphFont"/>
    <w:link w:val="Bodytext260"/>
    <w:uiPriority w:val="99"/>
    <w:qFormat/>
    <w:rPr>
      <w:spacing w:val="2"/>
      <w:sz w:val="15"/>
      <w:szCs w:val="15"/>
      <w:shd w:val="clear" w:color="auto" w:fill="FFFFFF"/>
    </w:rPr>
  </w:style>
  <w:style w:type="paragraph" w:customStyle="1" w:styleId="Bodytext260">
    <w:name w:val="Body text (26)"/>
    <w:basedOn w:val="Normal"/>
    <w:link w:val="Bodytext26"/>
    <w:uiPriority w:val="99"/>
    <w:qFormat/>
    <w:pPr>
      <w:widowControl w:val="0"/>
      <w:shd w:val="clear" w:color="auto" w:fill="FFFFFF"/>
      <w:spacing w:after="960" w:line="240" w:lineRule="atLeast"/>
    </w:pPr>
    <w:rPr>
      <w:rFonts w:cstheme="minorBidi"/>
      <w:spacing w:val="2"/>
      <w:sz w:val="15"/>
      <w:szCs w:val="15"/>
    </w:rPr>
  </w:style>
  <w:style w:type="character" w:customStyle="1" w:styleId="BodytextConsolas2">
    <w:name w:val="Body text + Consolas2"/>
    <w:basedOn w:val="Bodytext0"/>
    <w:uiPriority w:val="99"/>
    <w:qFormat/>
    <w:rPr>
      <w:sz w:val="18"/>
      <w:szCs w:val="18"/>
      <w:shd w:val="clear" w:color="auto" w:fill="FFFFFF"/>
    </w:rPr>
  </w:style>
  <w:style w:type="character" w:customStyle="1" w:styleId="Bodytext595pt">
    <w:name w:val="Body text (5) + 9.5 pt"/>
    <w:basedOn w:val="Bodytext5"/>
    <w:uiPriority w:val="99"/>
    <w:qFormat/>
    <w:rPr>
      <w:spacing w:val="4"/>
      <w:sz w:val="17"/>
      <w:szCs w:val="17"/>
      <w:shd w:val="clear" w:color="auto" w:fill="FFFFFF"/>
    </w:rPr>
  </w:style>
  <w:style w:type="character" w:customStyle="1" w:styleId="Footnote75pt">
    <w:name w:val="Footnote + 7.5 pt"/>
    <w:basedOn w:val="Footnote"/>
    <w:uiPriority w:val="99"/>
    <w:qFormat/>
    <w:rPr>
      <w:spacing w:val="4"/>
      <w:sz w:val="17"/>
      <w:szCs w:val="17"/>
      <w:shd w:val="clear" w:color="auto" w:fill="FFFFFF"/>
    </w:rPr>
  </w:style>
  <w:style w:type="character" w:customStyle="1" w:styleId="Bodytext4pt1">
    <w:name w:val="Body text + 4 pt1"/>
    <w:basedOn w:val="Bodytext0"/>
    <w:uiPriority w:val="99"/>
    <w:qFormat/>
    <w:rPr>
      <w:sz w:val="18"/>
      <w:szCs w:val="18"/>
      <w:shd w:val="clear" w:color="auto" w:fill="FFFFFF"/>
    </w:rPr>
  </w:style>
  <w:style w:type="character" w:customStyle="1" w:styleId="Bodytext23Spacing0pt">
    <w:name w:val="Body text (23) + Spacing 0 pt"/>
    <w:basedOn w:val="Bodytext23"/>
    <w:uiPriority w:val="99"/>
    <w:qFormat/>
    <w:rPr>
      <w:spacing w:val="7"/>
      <w:sz w:val="25"/>
      <w:szCs w:val="25"/>
      <w:shd w:val="clear" w:color="auto" w:fill="FFFFFF"/>
    </w:rPr>
  </w:style>
  <w:style w:type="character" w:customStyle="1" w:styleId="Bodytext2312pt">
    <w:name w:val="Body text (23) + 12 pt"/>
    <w:basedOn w:val="Bodytext23"/>
    <w:uiPriority w:val="99"/>
    <w:qFormat/>
    <w:rPr>
      <w:spacing w:val="7"/>
      <w:sz w:val="25"/>
      <w:szCs w:val="25"/>
      <w:shd w:val="clear" w:color="auto" w:fill="FFFFFF"/>
    </w:rPr>
  </w:style>
  <w:style w:type="character" w:customStyle="1" w:styleId="Bodytext2312pt1">
    <w:name w:val="Body text (23) + 12 pt1"/>
    <w:basedOn w:val="Bodytext23"/>
    <w:uiPriority w:val="99"/>
    <w:qFormat/>
    <w:rPr>
      <w:spacing w:val="7"/>
      <w:sz w:val="25"/>
      <w:szCs w:val="25"/>
      <w:shd w:val="clear" w:color="auto" w:fill="FFFFFF"/>
    </w:rPr>
  </w:style>
  <w:style w:type="character" w:customStyle="1" w:styleId="Heading32">
    <w:name w:val="Heading #3 (2)_"/>
    <w:basedOn w:val="DefaultParagraphFont"/>
    <w:link w:val="Heading320"/>
    <w:uiPriority w:val="99"/>
    <w:qFormat/>
    <w:rPr>
      <w:i/>
      <w:iCs/>
      <w:spacing w:val="2"/>
      <w:shd w:val="clear" w:color="auto" w:fill="FFFFFF"/>
    </w:rPr>
  </w:style>
  <w:style w:type="paragraph" w:customStyle="1" w:styleId="Heading320">
    <w:name w:val="Heading #3 (2)"/>
    <w:basedOn w:val="Normal"/>
    <w:link w:val="Heading32"/>
    <w:uiPriority w:val="99"/>
    <w:qFormat/>
    <w:pPr>
      <w:widowControl w:val="0"/>
      <w:shd w:val="clear" w:color="auto" w:fill="FFFFFF"/>
      <w:spacing w:before="300" w:after="300" w:line="240" w:lineRule="atLeast"/>
      <w:outlineLvl w:val="2"/>
    </w:pPr>
    <w:rPr>
      <w:rFonts w:cstheme="minorBidi"/>
      <w:i/>
      <w:iCs/>
      <w:spacing w:val="2"/>
      <w:szCs w:val="22"/>
    </w:rPr>
  </w:style>
  <w:style w:type="character" w:customStyle="1" w:styleId="Heading32NotItalic">
    <w:name w:val="Heading #3 (2) + Not Italic"/>
    <w:basedOn w:val="Heading32"/>
    <w:uiPriority w:val="99"/>
    <w:qFormat/>
    <w:rPr>
      <w:i/>
      <w:iCs/>
      <w:spacing w:val="2"/>
      <w:shd w:val="clear" w:color="auto" w:fill="FFFFFF"/>
    </w:rPr>
  </w:style>
  <w:style w:type="character" w:customStyle="1" w:styleId="Bodytext33">
    <w:name w:val="Body text3"/>
    <w:basedOn w:val="Bodytext0"/>
    <w:uiPriority w:val="99"/>
    <w:qFormat/>
    <w:rPr>
      <w:sz w:val="18"/>
      <w:szCs w:val="18"/>
      <w:shd w:val="clear" w:color="auto" w:fill="FFFFFF"/>
    </w:rPr>
  </w:style>
  <w:style w:type="character" w:customStyle="1" w:styleId="Bodytext8NotItalic2">
    <w:name w:val="Body text (8) + Not Italic2"/>
    <w:basedOn w:val="Bodytext8"/>
    <w:uiPriority w:val="99"/>
    <w:qFormat/>
    <w:rPr>
      <w:i/>
      <w:iCs/>
      <w:spacing w:val="2"/>
      <w:shd w:val="clear" w:color="auto" w:fill="FFFFFF"/>
    </w:rPr>
  </w:style>
  <w:style w:type="character" w:customStyle="1" w:styleId="Bodytext11NotItalic">
    <w:name w:val="Body text (11) + Not Italic"/>
    <w:basedOn w:val="Bodytext11"/>
    <w:uiPriority w:val="99"/>
    <w:qFormat/>
    <w:rPr>
      <w:b/>
      <w:bCs/>
      <w:i/>
      <w:iCs/>
      <w:spacing w:val="1"/>
      <w:shd w:val="clear" w:color="auto" w:fill="FFFFFF"/>
    </w:rPr>
  </w:style>
  <w:style w:type="character" w:customStyle="1" w:styleId="Bodytext11Spacing0pt">
    <w:name w:val="Body text (11) + Spacing 0 pt"/>
    <w:basedOn w:val="Bodytext11"/>
    <w:uiPriority w:val="99"/>
    <w:qFormat/>
    <w:rPr>
      <w:b/>
      <w:bCs/>
      <w:i/>
      <w:iCs/>
      <w:spacing w:val="4"/>
      <w:shd w:val="clear" w:color="auto" w:fill="FFFFFF"/>
    </w:rPr>
  </w:style>
  <w:style w:type="character" w:customStyle="1" w:styleId="FootnoteSpacing0pt1">
    <w:name w:val="Footnote + Spacing 0 pt1"/>
    <w:basedOn w:val="Footnote"/>
    <w:uiPriority w:val="99"/>
    <w:qFormat/>
    <w:rPr>
      <w:spacing w:val="4"/>
      <w:sz w:val="17"/>
      <w:szCs w:val="17"/>
      <w:shd w:val="clear" w:color="auto" w:fill="FFFFFF"/>
    </w:rPr>
  </w:style>
  <w:style w:type="character" w:customStyle="1" w:styleId="Footnote2Spacing0pt2">
    <w:name w:val="Footnote (2) + Spacing 0 pt2"/>
    <w:basedOn w:val="Footnote2"/>
    <w:uiPriority w:val="99"/>
    <w:qFormat/>
    <w:rPr>
      <w:spacing w:val="2"/>
      <w:sz w:val="17"/>
      <w:szCs w:val="17"/>
      <w:shd w:val="clear" w:color="auto" w:fill="FFFFFF"/>
    </w:rPr>
  </w:style>
  <w:style w:type="character" w:customStyle="1" w:styleId="Footnote2Spacing0pt1">
    <w:name w:val="Footnote (2) + Spacing 0 pt1"/>
    <w:basedOn w:val="Footnote2"/>
    <w:uiPriority w:val="99"/>
    <w:qFormat/>
    <w:rPr>
      <w:spacing w:val="2"/>
      <w:sz w:val="17"/>
      <w:szCs w:val="17"/>
      <w:shd w:val="clear" w:color="auto" w:fill="FFFFFF"/>
    </w:rPr>
  </w:style>
  <w:style w:type="character" w:customStyle="1" w:styleId="Heading10">
    <w:name w:val="Heading #10_"/>
    <w:basedOn w:val="DefaultParagraphFont"/>
    <w:link w:val="Heading100"/>
    <w:uiPriority w:val="99"/>
    <w:qFormat/>
    <w:rPr>
      <w:b/>
      <w:bCs/>
      <w:spacing w:val="1"/>
      <w:shd w:val="clear" w:color="auto" w:fill="FFFFFF"/>
    </w:rPr>
  </w:style>
  <w:style w:type="paragraph" w:customStyle="1" w:styleId="Heading100">
    <w:name w:val="Heading #10"/>
    <w:basedOn w:val="Normal"/>
    <w:link w:val="Heading10"/>
    <w:uiPriority w:val="99"/>
    <w:qFormat/>
    <w:pPr>
      <w:widowControl w:val="0"/>
      <w:shd w:val="clear" w:color="auto" w:fill="FFFFFF"/>
      <w:spacing w:before="420" w:line="360" w:lineRule="exact"/>
      <w:ind w:firstLine="300"/>
    </w:pPr>
    <w:rPr>
      <w:rFonts w:cstheme="minorBidi"/>
      <w:b/>
      <w:bCs/>
      <w:spacing w:val="1"/>
      <w:szCs w:val="22"/>
    </w:rPr>
  </w:style>
  <w:style w:type="character" w:customStyle="1" w:styleId="Bodytext13pt1">
    <w:name w:val="Body text + 13 pt1"/>
    <w:basedOn w:val="Bodytext0"/>
    <w:uiPriority w:val="99"/>
    <w:qFormat/>
    <w:rPr>
      <w:sz w:val="18"/>
      <w:szCs w:val="18"/>
      <w:shd w:val="clear" w:color="auto" w:fill="FFFFFF"/>
    </w:rPr>
  </w:style>
  <w:style w:type="character" w:customStyle="1" w:styleId="Bodytext135pt1">
    <w:name w:val="Body text + 13.5 pt1"/>
    <w:basedOn w:val="Bodytext0"/>
    <w:uiPriority w:val="99"/>
    <w:qFormat/>
    <w:rPr>
      <w:sz w:val="18"/>
      <w:szCs w:val="18"/>
      <w:shd w:val="clear" w:color="auto" w:fill="FFFFFF"/>
    </w:rPr>
  </w:style>
  <w:style w:type="character" w:customStyle="1" w:styleId="Bodytext125pt3">
    <w:name w:val="Body text + 12.5 pt3"/>
    <w:basedOn w:val="Bodytext0"/>
    <w:uiPriority w:val="99"/>
    <w:qFormat/>
    <w:rPr>
      <w:sz w:val="18"/>
      <w:szCs w:val="18"/>
      <w:shd w:val="clear" w:color="auto" w:fill="FFFFFF"/>
    </w:rPr>
  </w:style>
  <w:style w:type="character" w:customStyle="1" w:styleId="Bodytext125pt2">
    <w:name w:val="Body text + 12.5 pt2"/>
    <w:basedOn w:val="Bodytext0"/>
    <w:uiPriority w:val="99"/>
    <w:qFormat/>
    <w:rPr>
      <w:sz w:val="18"/>
      <w:szCs w:val="18"/>
      <w:shd w:val="clear" w:color="auto" w:fill="FFFFFF"/>
    </w:rPr>
  </w:style>
  <w:style w:type="character" w:customStyle="1" w:styleId="Bodytext27">
    <w:name w:val="Body text (27)_"/>
    <w:basedOn w:val="DefaultParagraphFont"/>
    <w:link w:val="Bodytext270"/>
    <w:uiPriority w:val="99"/>
    <w:qFormat/>
    <w:rPr>
      <w:spacing w:val="-4"/>
      <w:sz w:val="16"/>
      <w:szCs w:val="16"/>
      <w:shd w:val="clear" w:color="auto" w:fill="FFFFFF"/>
    </w:rPr>
  </w:style>
  <w:style w:type="paragraph" w:customStyle="1" w:styleId="Bodytext270">
    <w:name w:val="Body text (27)"/>
    <w:basedOn w:val="Normal"/>
    <w:link w:val="Bodytext27"/>
    <w:uiPriority w:val="99"/>
    <w:qFormat/>
    <w:pPr>
      <w:widowControl w:val="0"/>
      <w:shd w:val="clear" w:color="auto" w:fill="FFFFFF"/>
      <w:spacing w:before="60" w:after="180" w:line="240" w:lineRule="atLeast"/>
      <w:jc w:val="center"/>
    </w:pPr>
    <w:rPr>
      <w:rFonts w:cstheme="minorBidi"/>
      <w:spacing w:val="-4"/>
      <w:sz w:val="16"/>
      <w:szCs w:val="16"/>
    </w:rPr>
  </w:style>
  <w:style w:type="character" w:customStyle="1" w:styleId="Tableofcontents21">
    <w:name w:val="Table of contents2"/>
    <w:basedOn w:val="Tableofcontents"/>
    <w:uiPriority w:val="99"/>
    <w:qFormat/>
    <w:rPr>
      <w:spacing w:val="2"/>
      <w:shd w:val="clear" w:color="auto" w:fill="FFFFFF"/>
    </w:rPr>
  </w:style>
  <w:style w:type="character" w:customStyle="1" w:styleId="Tableofcontents165pt">
    <w:name w:val="Table of contents + 16.5 pt"/>
    <w:basedOn w:val="Tableofcontents"/>
    <w:uiPriority w:val="99"/>
    <w:qFormat/>
    <w:rPr>
      <w:spacing w:val="2"/>
      <w:shd w:val="clear" w:color="auto" w:fill="FFFFFF"/>
    </w:rPr>
  </w:style>
  <w:style w:type="character" w:customStyle="1" w:styleId="Bodytext125pt1">
    <w:name w:val="Body text + 12.5 pt1"/>
    <w:basedOn w:val="Bodytext0"/>
    <w:uiPriority w:val="99"/>
    <w:qFormat/>
    <w:rPr>
      <w:sz w:val="18"/>
      <w:szCs w:val="18"/>
      <w:shd w:val="clear" w:color="auto" w:fill="FFFFFF"/>
    </w:rPr>
  </w:style>
  <w:style w:type="character" w:customStyle="1" w:styleId="BodytextBold2">
    <w:name w:val="Body text + Bold2"/>
    <w:basedOn w:val="Bodytext0"/>
    <w:uiPriority w:val="99"/>
    <w:qFormat/>
    <w:rPr>
      <w:sz w:val="18"/>
      <w:szCs w:val="18"/>
      <w:shd w:val="clear" w:color="auto" w:fill="FFFFFF"/>
    </w:rPr>
  </w:style>
  <w:style w:type="character" w:customStyle="1" w:styleId="Bodytext3115pt">
    <w:name w:val="Body text (3) + 11.5 pt"/>
    <w:basedOn w:val="Bodytext30"/>
    <w:uiPriority w:val="99"/>
    <w:qFormat/>
    <w:rPr>
      <w:b/>
      <w:bCs/>
      <w:spacing w:val="1"/>
      <w:shd w:val="clear" w:color="auto" w:fill="FFFFFF"/>
    </w:rPr>
  </w:style>
  <w:style w:type="character" w:customStyle="1" w:styleId="Bodytext115pt2">
    <w:name w:val="Body text + 11.5 pt2"/>
    <w:basedOn w:val="Bodytext0"/>
    <w:uiPriority w:val="99"/>
    <w:qFormat/>
    <w:rPr>
      <w:sz w:val="18"/>
      <w:szCs w:val="18"/>
      <w:shd w:val="clear" w:color="auto" w:fill="FFFFFF"/>
    </w:rPr>
  </w:style>
  <w:style w:type="character" w:customStyle="1" w:styleId="Bodytext11pt">
    <w:name w:val="Body text + 11 pt"/>
    <w:basedOn w:val="Bodytext0"/>
    <w:uiPriority w:val="99"/>
    <w:qFormat/>
    <w:rPr>
      <w:sz w:val="18"/>
      <w:szCs w:val="18"/>
      <w:shd w:val="clear" w:color="auto" w:fill="FFFFFF"/>
    </w:rPr>
  </w:style>
  <w:style w:type="character" w:customStyle="1" w:styleId="Bodytext28">
    <w:name w:val="Body text2"/>
    <w:basedOn w:val="Bodytext0"/>
    <w:uiPriority w:val="99"/>
    <w:qFormat/>
    <w:rPr>
      <w:sz w:val="18"/>
      <w:szCs w:val="18"/>
      <w:shd w:val="clear" w:color="auto" w:fill="FFFFFF"/>
    </w:rPr>
  </w:style>
  <w:style w:type="character" w:customStyle="1" w:styleId="Heading80">
    <w:name w:val="Heading #8_"/>
    <w:basedOn w:val="DefaultParagraphFont"/>
    <w:link w:val="Heading81"/>
    <w:uiPriority w:val="99"/>
    <w:qFormat/>
    <w:rPr>
      <w:spacing w:val="2"/>
      <w:shd w:val="clear" w:color="auto" w:fill="FFFFFF"/>
    </w:rPr>
  </w:style>
  <w:style w:type="paragraph" w:customStyle="1" w:styleId="Heading81">
    <w:name w:val="Heading #8"/>
    <w:basedOn w:val="Normal"/>
    <w:link w:val="Heading80"/>
    <w:uiPriority w:val="99"/>
    <w:qFormat/>
    <w:pPr>
      <w:widowControl w:val="0"/>
      <w:shd w:val="clear" w:color="auto" w:fill="FFFFFF"/>
      <w:spacing w:line="480" w:lineRule="exact"/>
      <w:outlineLvl w:val="7"/>
    </w:pPr>
    <w:rPr>
      <w:rFonts w:cstheme="minorBidi"/>
      <w:spacing w:val="2"/>
      <w:szCs w:val="22"/>
    </w:rPr>
  </w:style>
  <w:style w:type="character" w:customStyle="1" w:styleId="Tablecaption3NotItalic">
    <w:name w:val="Table caption (3) + Not Italic"/>
    <w:basedOn w:val="Tablecaption3"/>
    <w:uiPriority w:val="99"/>
    <w:qFormat/>
    <w:rPr>
      <w:i/>
      <w:iCs/>
      <w:spacing w:val="2"/>
      <w:shd w:val="clear" w:color="auto" w:fill="FFFFFF"/>
    </w:rPr>
  </w:style>
  <w:style w:type="character" w:customStyle="1" w:styleId="Tablecaption30">
    <w:name w:val="Table caption (3)"/>
    <w:basedOn w:val="Tablecaption3"/>
    <w:uiPriority w:val="99"/>
    <w:qFormat/>
    <w:rPr>
      <w:i/>
      <w:iCs/>
      <w:spacing w:val="2"/>
      <w:shd w:val="clear" w:color="auto" w:fill="FFFFFF"/>
    </w:rPr>
  </w:style>
  <w:style w:type="character" w:customStyle="1" w:styleId="BodytextSpacing0pt1">
    <w:name w:val="Body text + Spacing 0 pt1"/>
    <w:basedOn w:val="Bodytext0"/>
    <w:uiPriority w:val="99"/>
    <w:qFormat/>
    <w:rPr>
      <w:sz w:val="18"/>
      <w:szCs w:val="18"/>
      <w:shd w:val="clear" w:color="auto" w:fill="FFFFFF"/>
    </w:rPr>
  </w:style>
  <w:style w:type="character" w:customStyle="1" w:styleId="BodytextFranklinGothicBook">
    <w:name w:val="Body text + Franklin Gothic Book"/>
    <w:basedOn w:val="Bodytext0"/>
    <w:uiPriority w:val="99"/>
    <w:qFormat/>
    <w:rPr>
      <w:sz w:val="18"/>
      <w:szCs w:val="18"/>
      <w:shd w:val="clear" w:color="auto" w:fill="FFFFFF"/>
    </w:rPr>
  </w:style>
  <w:style w:type="character" w:customStyle="1" w:styleId="Bodytext280">
    <w:name w:val="Body text (28)_"/>
    <w:basedOn w:val="DefaultParagraphFont"/>
    <w:link w:val="Bodytext281"/>
    <w:uiPriority w:val="99"/>
    <w:qFormat/>
    <w:rPr>
      <w:rFonts w:ascii="Franklin Gothic Book" w:hAnsi="Franklin Gothic Book" w:cs="Franklin Gothic Book"/>
      <w:spacing w:val="5"/>
      <w:sz w:val="25"/>
      <w:szCs w:val="25"/>
      <w:shd w:val="clear" w:color="auto" w:fill="FFFFFF"/>
    </w:rPr>
  </w:style>
  <w:style w:type="paragraph" w:customStyle="1" w:styleId="Bodytext281">
    <w:name w:val="Body text (28)"/>
    <w:basedOn w:val="Normal"/>
    <w:link w:val="Bodytext280"/>
    <w:uiPriority w:val="99"/>
    <w:qFormat/>
    <w:pPr>
      <w:widowControl w:val="0"/>
      <w:shd w:val="clear" w:color="auto" w:fill="FFFFFF"/>
      <w:spacing w:after="60" w:line="365" w:lineRule="exact"/>
    </w:pPr>
    <w:rPr>
      <w:rFonts w:ascii="Franklin Gothic Book" w:hAnsi="Franklin Gothic Book" w:cs="Franklin Gothic Book"/>
      <w:spacing w:val="5"/>
      <w:sz w:val="25"/>
      <w:szCs w:val="25"/>
    </w:rPr>
  </w:style>
  <w:style w:type="character" w:customStyle="1" w:styleId="Bodytext28Italic">
    <w:name w:val="Body text (28) + Italic"/>
    <w:basedOn w:val="Bodytext280"/>
    <w:uiPriority w:val="99"/>
    <w:qFormat/>
    <w:rPr>
      <w:rFonts w:ascii="Franklin Gothic Book" w:hAnsi="Franklin Gothic Book" w:cs="Franklin Gothic Book"/>
      <w:spacing w:val="5"/>
      <w:sz w:val="25"/>
      <w:szCs w:val="25"/>
      <w:shd w:val="clear" w:color="auto" w:fill="FFFFFF"/>
    </w:rPr>
  </w:style>
  <w:style w:type="character" w:customStyle="1" w:styleId="Tablecaption0">
    <w:name w:val="Table caption"/>
    <w:basedOn w:val="Tablecaption"/>
    <w:uiPriority w:val="99"/>
    <w:qFormat/>
    <w:rPr>
      <w:spacing w:val="2"/>
      <w:shd w:val="clear" w:color="auto" w:fill="FFFFFF"/>
    </w:rPr>
  </w:style>
  <w:style w:type="character" w:customStyle="1" w:styleId="Bodytext29">
    <w:name w:val="Body text (29)_"/>
    <w:basedOn w:val="DefaultParagraphFont"/>
    <w:link w:val="Bodytext290"/>
    <w:uiPriority w:val="99"/>
    <w:qFormat/>
    <w:rPr>
      <w:i/>
      <w:iCs/>
      <w:spacing w:val="-4"/>
      <w:w w:val="66"/>
      <w:sz w:val="19"/>
      <w:szCs w:val="19"/>
      <w:shd w:val="clear" w:color="auto" w:fill="FFFFFF"/>
    </w:rPr>
  </w:style>
  <w:style w:type="paragraph" w:customStyle="1" w:styleId="Bodytext290">
    <w:name w:val="Body text (29)"/>
    <w:basedOn w:val="Normal"/>
    <w:link w:val="Bodytext29"/>
    <w:uiPriority w:val="99"/>
    <w:qFormat/>
    <w:pPr>
      <w:widowControl w:val="0"/>
      <w:shd w:val="clear" w:color="auto" w:fill="FFFFFF"/>
      <w:spacing w:line="240" w:lineRule="atLeast"/>
    </w:pPr>
    <w:rPr>
      <w:rFonts w:cstheme="minorBidi"/>
      <w:i/>
      <w:iCs/>
      <w:spacing w:val="-4"/>
      <w:w w:val="66"/>
      <w:sz w:val="19"/>
      <w:szCs w:val="19"/>
    </w:rPr>
  </w:style>
  <w:style w:type="character" w:customStyle="1" w:styleId="Bodytext3NotBold1">
    <w:name w:val="Body text (3) + Not Bold1"/>
    <w:basedOn w:val="Bodytext30"/>
    <w:uiPriority w:val="99"/>
    <w:qFormat/>
    <w:rPr>
      <w:b/>
      <w:bCs/>
      <w:spacing w:val="1"/>
      <w:shd w:val="clear" w:color="auto" w:fill="FFFFFF"/>
    </w:rPr>
  </w:style>
  <w:style w:type="character" w:customStyle="1" w:styleId="BodytextFranklinGothicBook2">
    <w:name w:val="Body text + Franklin Gothic Book2"/>
    <w:basedOn w:val="Bodytext0"/>
    <w:uiPriority w:val="99"/>
    <w:qFormat/>
    <w:rPr>
      <w:sz w:val="18"/>
      <w:szCs w:val="18"/>
      <w:shd w:val="clear" w:color="auto" w:fill="FFFFFF"/>
    </w:rPr>
  </w:style>
  <w:style w:type="character" w:customStyle="1" w:styleId="BodytextConsolas1">
    <w:name w:val="Body text + Consolas1"/>
    <w:basedOn w:val="Bodytext0"/>
    <w:uiPriority w:val="99"/>
    <w:qFormat/>
    <w:rPr>
      <w:sz w:val="18"/>
      <w:szCs w:val="18"/>
      <w:shd w:val="clear" w:color="auto" w:fill="FFFFFF"/>
    </w:rPr>
  </w:style>
  <w:style w:type="character" w:customStyle="1" w:styleId="Bodytext115pt1">
    <w:name w:val="Body text + 11.5 pt1"/>
    <w:basedOn w:val="Bodytext0"/>
    <w:uiPriority w:val="99"/>
    <w:qFormat/>
    <w:rPr>
      <w:sz w:val="18"/>
      <w:szCs w:val="18"/>
      <w:shd w:val="clear" w:color="auto" w:fill="FFFFFF"/>
    </w:rPr>
  </w:style>
  <w:style w:type="character" w:customStyle="1" w:styleId="Bodytext8NotItalic1">
    <w:name w:val="Body text (8) + Not Italic1"/>
    <w:basedOn w:val="Bodytext8"/>
    <w:uiPriority w:val="99"/>
    <w:qFormat/>
    <w:rPr>
      <w:i/>
      <w:iCs/>
      <w:spacing w:val="2"/>
      <w:shd w:val="clear" w:color="auto" w:fill="FFFFFF"/>
    </w:rPr>
  </w:style>
  <w:style w:type="character" w:customStyle="1" w:styleId="Heading23">
    <w:name w:val="Heading #2 (3)_"/>
    <w:basedOn w:val="DefaultParagraphFont"/>
    <w:link w:val="Heading230"/>
    <w:uiPriority w:val="99"/>
    <w:qFormat/>
    <w:rPr>
      <w:spacing w:val="2"/>
      <w:shd w:val="clear" w:color="auto" w:fill="FFFFFF"/>
    </w:rPr>
  </w:style>
  <w:style w:type="paragraph" w:customStyle="1" w:styleId="Heading230">
    <w:name w:val="Heading #2 (3)"/>
    <w:basedOn w:val="Normal"/>
    <w:link w:val="Heading23"/>
    <w:uiPriority w:val="99"/>
    <w:qFormat/>
    <w:pPr>
      <w:widowControl w:val="0"/>
      <w:shd w:val="clear" w:color="auto" w:fill="FFFFFF"/>
      <w:spacing w:line="360" w:lineRule="exact"/>
      <w:outlineLvl w:val="1"/>
    </w:pPr>
    <w:rPr>
      <w:rFonts w:cstheme="minorBidi"/>
      <w:spacing w:val="2"/>
      <w:szCs w:val="22"/>
    </w:rPr>
  </w:style>
  <w:style w:type="character" w:customStyle="1" w:styleId="Bodytext95pt">
    <w:name w:val="Body text + 9.5 pt"/>
    <w:basedOn w:val="Bodytext0"/>
    <w:uiPriority w:val="99"/>
    <w:qFormat/>
    <w:rPr>
      <w:sz w:val="18"/>
      <w:szCs w:val="18"/>
      <w:shd w:val="clear" w:color="auto" w:fill="FFFFFF"/>
    </w:rPr>
  </w:style>
  <w:style w:type="character" w:customStyle="1" w:styleId="Bodytext8pt">
    <w:name w:val="Body text + 8 pt"/>
    <w:basedOn w:val="Bodytext0"/>
    <w:uiPriority w:val="99"/>
    <w:qFormat/>
    <w:rPr>
      <w:sz w:val="18"/>
      <w:szCs w:val="18"/>
      <w:shd w:val="clear" w:color="auto" w:fill="FFFFFF"/>
    </w:rPr>
  </w:style>
  <w:style w:type="character" w:customStyle="1" w:styleId="Bodytext300">
    <w:name w:val="Body text (30)_"/>
    <w:basedOn w:val="DefaultParagraphFont"/>
    <w:link w:val="Bodytext301"/>
    <w:uiPriority w:val="99"/>
    <w:qFormat/>
    <w:rPr>
      <w:rFonts w:ascii="Consolas" w:hAnsi="Consolas" w:cs="Consolas"/>
      <w:i/>
      <w:iCs/>
      <w:sz w:val="8"/>
      <w:szCs w:val="8"/>
      <w:shd w:val="clear" w:color="auto" w:fill="FFFFFF"/>
    </w:rPr>
  </w:style>
  <w:style w:type="paragraph" w:customStyle="1" w:styleId="Bodytext301">
    <w:name w:val="Body text (30)"/>
    <w:basedOn w:val="Normal"/>
    <w:link w:val="Bodytext300"/>
    <w:uiPriority w:val="99"/>
    <w:qFormat/>
    <w:pPr>
      <w:widowControl w:val="0"/>
      <w:shd w:val="clear" w:color="auto" w:fill="FFFFFF"/>
      <w:spacing w:before="60" w:line="240" w:lineRule="atLeast"/>
    </w:pPr>
    <w:rPr>
      <w:rFonts w:ascii="Consolas" w:hAnsi="Consolas" w:cs="Consolas"/>
      <w:i/>
      <w:iCs/>
      <w:sz w:val="8"/>
      <w:szCs w:val="8"/>
    </w:rPr>
  </w:style>
  <w:style w:type="character" w:customStyle="1" w:styleId="Bodytext85pt1">
    <w:name w:val="Body text + 8.5 pt1"/>
    <w:basedOn w:val="Bodytext0"/>
    <w:uiPriority w:val="99"/>
    <w:qFormat/>
    <w:rPr>
      <w:sz w:val="18"/>
      <w:szCs w:val="18"/>
      <w:shd w:val="clear" w:color="auto" w:fill="FFFFFF"/>
    </w:rPr>
  </w:style>
  <w:style w:type="character" w:customStyle="1" w:styleId="BodytextTahoma">
    <w:name w:val="Body text + Tahoma"/>
    <w:basedOn w:val="Bodytext0"/>
    <w:uiPriority w:val="99"/>
    <w:qFormat/>
    <w:rPr>
      <w:sz w:val="18"/>
      <w:szCs w:val="18"/>
      <w:shd w:val="clear" w:color="auto" w:fill="FFFFFF"/>
    </w:rPr>
  </w:style>
  <w:style w:type="character" w:customStyle="1" w:styleId="Tablecaption2NotBold">
    <w:name w:val="Table caption (2) + Not Bold"/>
    <w:basedOn w:val="Tablecaption2"/>
    <w:uiPriority w:val="99"/>
    <w:qFormat/>
    <w:rPr>
      <w:b/>
      <w:bCs/>
      <w:spacing w:val="2"/>
      <w:shd w:val="clear" w:color="auto" w:fill="FFFFFF"/>
    </w:rPr>
  </w:style>
  <w:style w:type="character" w:customStyle="1" w:styleId="Bodytext10pt1">
    <w:name w:val="Body text + 10 pt1"/>
    <w:basedOn w:val="Bodytext0"/>
    <w:uiPriority w:val="99"/>
    <w:qFormat/>
    <w:rPr>
      <w:sz w:val="18"/>
      <w:szCs w:val="18"/>
      <w:shd w:val="clear" w:color="auto" w:fill="FFFFFF"/>
    </w:rPr>
  </w:style>
  <w:style w:type="character" w:customStyle="1" w:styleId="BodytextBold1">
    <w:name w:val="Body text + Bold1"/>
    <w:basedOn w:val="Bodytext0"/>
    <w:uiPriority w:val="99"/>
    <w:qFormat/>
    <w:rPr>
      <w:sz w:val="18"/>
      <w:szCs w:val="18"/>
      <w:shd w:val="clear" w:color="auto" w:fill="FFFFFF"/>
    </w:rPr>
  </w:style>
  <w:style w:type="character" w:customStyle="1" w:styleId="Bodytext8Bold1">
    <w:name w:val="Body text (8) + Bold1"/>
    <w:basedOn w:val="Bodytext8"/>
    <w:uiPriority w:val="99"/>
    <w:qFormat/>
    <w:rPr>
      <w:i/>
      <w:iCs/>
      <w:spacing w:val="2"/>
      <w:shd w:val="clear" w:color="auto" w:fill="FFFFFF"/>
    </w:rPr>
  </w:style>
  <w:style w:type="character" w:customStyle="1" w:styleId="Bodytext310">
    <w:name w:val="Body text (31)_"/>
    <w:basedOn w:val="DefaultParagraphFont"/>
    <w:link w:val="Bodytext311"/>
    <w:uiPriority w:val="99"/>
    <w:qFormat/>
    <w:rPr>
      <w:rFonts w:ascii="Consolas" w:hAnsi="Consolas" w:cs="Consolas"/>
      <w:spacing w:val="-10"/>
      <w:sz w:val="13"/>
      <w:szCs w:val="13"/>
      <w:shd w:val="clear" w:color="auto" w:fill="FFFFFF"/>
    </w:rPr>
  </w:style>
  <w:style w:type="paragraph" w:customStyle="1" w:styleId="Bodytext311">
    <w:name w:val="Body text (31)"/>
    <w:basedOn w:val="Normal"/>
    <w:link w:val="Bodytext310"/>
    <w:uiPriority w:val="99"/>
    <w:qFormat/>
    <w:pPr>
      <w:widowControl w:val="0"/>
      <w:shd w:val="clear" w:color="auto" w:fill="FFFFFF"/>
      <w:spacing w:line="240" w:lineRule="atLeast"/>
    </w:pPr>
    <w:rPr>
      <w:rFonts w:ascii="Consolas" w:hAnsi="Consolas" w:cs="Consolas"/>
      <w:spacing w:val="-10"/>
      <w:sz w:val="13"/>
      <w:szCs w:val="13"/>
    </w:rPr>
  </w:style>
  <w:style w:type="character" w:customStyle="1" w:styleId="Bodytext320">
    <w:name w:val="Body text (32)_"/>
    <w:basedOn w:val="DefaultParagraphFont"/>
    <w:link w:val="Bodytext321"/>
    <w:uiPriority w:val="99"/>
    <w:qFormat/>
    <w:rPr>
      <w:spacing w:val="-5"/>
      <w:sz w:val="11"/>
      <w:szCs w:val="11"/>
      <w:shd w:val="clear" w:color="auto" w:fill="FFFFFF"/>
    </w:rPr>
  </w:style>
  <w:style w:type="paragraph" w:customStyle="1" w:styleId="Bodytext321">
    <w:name w:val="Body text (32)"/>
    <w:basedOn w:val="Normal"/>
    <w:link w:val="Bodytext320"/>
    <w:uiPriority w:val="99"/>
    <w:qFormat/>
    <w:pPr>
      <w:widowControl w:val="0"/>
      <w:shd w:val="clear" w:color="auto" w:fill="FFFFFF"/>
      <w:spacing w:line="240" w:lineRule="atLeast"/>
    </w:pPr>
    <w:rPr>
      <w:rFonts w:cstheme="minorBidi"/>
      <w:spacing w:val="-5"/>
      <w:sz w:val="11"/>
      <w:szCs w:val="11"/>
    </w:rPr>
  </w:style>
  <w:style w:type="character" w:customStyle="1" w:styleId="BodytextSpacing-1pt">
    <w:name w:val="Body text + Spacing -1 pt"/>
    <w:basedOn w:val="Bodytext0"/>
    <w:uiPriority w:val="99"/>
    <w:qFormat/>
    <w:rPr>
      <w:sz w:val="18"/>
      <w:szCs w:val="18"/>
      <w:shd w:val="clear" w:color="auto" w:fill="FFFFFF"/>
    </w:rPr>
  </w:style>
  <w:style w:type="character" w:customStyle="1" w:styleId="Bodytext330">
    <w:name w:val="Body text (33)_"/>
    <w:basedOn w:val="DefaultParagraphFont"/>
    <w:link w:val="Bodytext331"/>
    <w:uiPriority w:val="99"/>
    <w:qFormat/>
    <w:rPr>
      <w:b/>
      <w:bCs/>
      <w:spacing w:val="2"/>
      <w:sz w:val="23"/>
      <w:szCs w:val="23"/>
      <w:shd w:val="clear" w:color="auto" w:fill="FFFFFF"/>
    </w:rPr>
  </w:style>
  <w:style w:type="paragraph" w:customStyle="1" w:styleId="Bodytext331">
    <w:name w:val="Body text (33)"/>
    <w:basedOn w:val="Normal"/>
    <w:link w:val="Bodytext330"/>
    <w:uiPriority w:val="99"/>
    <w:qFormat/>
    <w:pPr>
      <w:widowControl w:val="0"/>
      <w:shd w:val="clear" w:color="auto" w:fill="FFFFFF"/>
      <w:spacing w:line="355" w:lineRule="exact"/>
      <w:jc w:val="center"/>
    </w:pPr>
    <w:rPr>
      <w:rFonts w:cstheme="minorBidi"/>
      <w:b/>
      <w:bCs/>
      <w:spacing w:val="2"/>
      <w:sz w:val="23"/>
      <w:szCs w:val="23"/>
    </w:rPr>
  </w:style>
  <w:style w:type="character" w:customStyle="1" w:styleId="Bodytext810pt">
    <w:name w:val="Body text (8) + 10 pt"/>
    <w:basedOn w:val="Bodytext8"/>
    <w:uiPriority w:val="99"/>
    <w:qFormat/>
    <w:rPr>
      <w:i/>
      <w:iCs/>
      <w:spacing w:val="2"/>
      <w:shd w:val="clear" w:color="auto" w:fill="FFFFFF"/>
    </w:rPr>
  </w:style>
  <w:style w:type="character" w:customStyle="1" w:styleId="Bodytext5Spacing0pt1">
    <w:name w:val="Body text (5) + Spacing 0 pt1"/>
    <w:basedOn w:val="Bodytext5"/>
    <w:uiPriority w:val="99"/>
    <w:qFormat/>
    <w:rPr>
      <w:spacing w:val="4"/>
      <w:sz w:val="17"/>
      <w:szCs w:val="17"/>
      <w:shd w:val="clear" w:color="auto" w:fill="FFFFFF"/>
    </w:rPr>
  </w:style>
  <w:style w:type="character" w:customStyle="1" w:styleId="Bodytext34">
    <w:name w:val="Body text (34)_"/>
    <w:basedOn w:val="DefaultParagraphFont"/>
    <w:link w:val="Bodytext340"/>
    <w:uiPriority w:val="99"/>
    <w:qFormat/>
    <w:rPr>
      <w:spacing w:val="1"/>
      <w:shd w:val="clear" w:color="auto" w:fill="FFFFFF"/>
    </w:rPr>
  </w:style>
  <w:style w:type="paragraph" w:customStyle="1" w:styleId="Bodytext340">
    <w:name w:val="Body text (34)"/>
    <w:basedOn w:val="Normal"/>
    <w:link w:val="Bodytext34"/>
    <w:uiPriority w:val="99"/>
    <w:qFormat/>
    <w:pPr>
      <w:widowControl w:val="0"/>
      <w:shd w:val="clear" w:color="auto" w:fill="FFFFFF"/>
      <w:spacing w:line="240" w:lineRule="atLeast"/>
      <w:jc w:val="center"/>
    </w:pPr>
    <w:rPr>
      <w:rFonts w:cstheme="minorBidi"/>
      <w:spacing w:val="1"/>
      <w:szCs w:val="22"/>
    </w:rPr>
  </w:style>
  <w:style w:type="character" w:customStyle="1" w:styleId="Bodytext34Consolas">
    <w:name w:val="Body text (34) + Consolas"/>
    <w:basedOn w:val="Bodytext34"/>
    <w:uiPriority w:val="99"/>
    <w:qFormat/>
    <w:rPr>
      <w:spacing w:val="1"/>
      <w:shd w:val="clear" w:color="auto" w:fill="FFFFFF"/>
    </w:rPr>
  </w:style>
  <w:style w:type="character" w:customStyle="1" w:styleId="Footnote3">
    <w:name w:val="Footnote (3)_"/>
    <w:basedOn w:val="DefaultParagraphFont"/>
    <w:link w:val="Footnote30"/>
    <w:uiPriority w:val="99"/>
    <w:qFormat/>
    <w:rPr>
      <w:b/>
      <w:bCs/>
      <w:spacing w:val="1"/>
      <w:shd w:val="clear" w:color="auto" w:fill="FFFFFF"/>
    </w:rPr>
  </w:style>
  <w:style w:type="paragraph" w:customStyle="1" w:styleId="Footnote30">
    <w:name w:val="Footnote (3)"/>
    <w:basedOn w:val="Normal"/>
    <w:link w:val="Footnote3"/>
    <w:uiPriority w:val="99"/>
    <w:qFormat/>
    <w:pPr>
      <w:widowControl w:val="0"/>
      <w:shd w:val="clear" w:color="auto" w:fill="FFFFFF"/>
      <w:spacing w:line="360" w:lineRule="exact"/>
      <w:jc w:val="center"/>
    </w:pPr>
    <w:rPr>
      <w:rFonts w:cstheme="minorBidi"/>
      <w:b/>
      <w:bCs/>
      <w:spacing w:val="1"/>
      <w:szCs w:val="22"/>
    </w:rPr>
  </w:style>
  <w:style w:type="character" w:customStyle="1" w:styleId="Footnote4">
    <w:name w:val="Footnote (4)_"/>
    <w:basedOn w:val="DefaultParagraphFont"/>
    <w:link w:val="Footnote40"/>
    <w:uiPriority w:val="99"/>
    <w:qFormat/>
    <w:rPr>
      <w:spacing w:val="2"/>
      <w:shd w:val="clear" w:color="auto" w:fill="FFFFFF"/>
    </w:rPr>
  </w:style>
  <w:style w:type="paragraph" w:customStyle="1" w:styleId="Footnote40">
    <w:name w:val="Footnote (4)"/>
    <w:basedOn w:val="Normal"/>
    <w:link w:val="Footnote4"/>
    <w:uiPriority w:val="99"/>
    <w:qFormat/>
    <w:pPr>
      <w:widowControl w:val="0"/>
      <w:shd w:val="clear" w:color="auto" w:fill="FFFFFF"/>
      <w:spacing w:line="360" w:lineRule="exact"/>
    </w:pPr>
    <w:rPr>
      <w:rFonts w:cstheme="minorBidi"/>
      <w:spacing w:val="2"/>
      <w:szCs w:val="22"/>
    </w:rPr>
  </w:style>
  <w:style w:type="character" w:customStyle="1" w:styleId="Bodytext82">
    <w:name w:val="Body text (8)2"/>
    <w:basedOn w:val="Bodytext8"/>
    <w:uiPriority w:val="99"/>
    <w:qFormat/>
    <w:rPr>
      <w:i/>
      <w:iCs/>
      <w:spacing w:val="2"/>
      <w:shd w:val="clear" w:color="auto" w:fill="FFFFFF"/>
    </w:rPr>
  </w:style>
  <w:style w:type="character" w:customStyle="1" w:styleId="Bodytext3Italic">
    <w:name w:val="Body text (3) + Italic"/>
    <w:basedOn w:val="Bodytext30"/>
    <w:uiPriority w:val="99"/>
    <w:qFormat/>
    <w:rPr>
      <w:b/>
      <w:bCs/>
      <w:spacing w:val="1"/>
      <w:shd w:val="clear" w:color="auto" w:fill="FFFFFF"/>
    </w:rPr>
  </w:style>
  <w:style w:type="character" w:customStyle="1" w:styleId="Bodytext35">
    <w:name w:val="Body text (35)_"/>
    <w:basedOn w:val="DefaultParagraphFont"/>
    <w:link w:val="Bodytext350"/>
    <w:uiPriority w:val="99"/>
    <w:qFormat/>
    <w:rPr>
      <w:shd w:val="clear" w:color="auto" w:fill="FFFFFF"/>
    </w:rPr>
  </w:style>
  <w:style w:type="paragraph" w:customStyle="1" w:styleId="Bodytext350">
    <w:name w:val="Body text (35)"/>
    <w:basedOn w:val="Normal"/>
    <w:link w:val="Bodytext35"/>
    <w:uiPriority w:val="99"/>
    <w:qFormat/>
    <w:pPr>
      <w:widowControl w:val="0"/>
      <w:shd w:val="clear" w:color="auto" w:fill="FFFFFF"/>
      <w:spacing w:line="240" w:lineRule="atLeast"/>
      <w:jc w:val="center"/>
    </w:pPr>
    <w:rPr>
      <w:rFonts w:cstheme="minorBidi"/>
      <w:szCs w:val="22"/>
    </w:rPr>
  </w:style>
  <w:style w:type="character" w:customStyle="1" w:styleId="BodytextFranklinGothicBook1">
    <w:name w:val="Body text + Franklin Gothic Book1"/>
    <w:basedOn w:val="Bodytext0"/>
    <w:uiPriority w:val="99"/>
    <w:qFormat/>
    <w:rPr>
      <w:sz w:val="18"/>
      <w:szCs w:val="18"/>
      <w:shd w:val="clear" w:color="auto" w:fill="FFFFFF"/>
    </w:rPr>
  </w:style>
  <w:style w:type="character" w:customStyle="1" w:styleId="Heading42">
    <w:name w:val="Heading #4 (2)_"/>
    <w:basedOn w:val="DefaultParagraphFont"/>
    <w:link w:val="Heading420"/>
    <w:uiPriority w:val="99"/>
    <w:qFormat/>
    <w:rPr>
      <w:spacing w:val="28"/>
      <w:sz w:val="27"/>
      <w:szCs w:val="27"/>
      <w:shd w:val="clear" w:color="auto" w:fill="FFFFFF"/>
    </w:rPr>
  </w:style>
  <w:style w:type="paragraph" w:customStyle="1" w:styleId="Heading420">
    <w:name w:val="Heading #4 (2)"/>
    <w:basedOn w:val="Normal"/>
    <w:link w:val="Heading42"/>
    <w:uiPriority w:val="99"/>
    <w:qFormat/>
    <w:pPr>
      <w:widowControl w:val="0"/>
      <w:shd w:val="clear" w:color="auto" w:fill="FFFFFF"/>
      <w:spacing w:before="5400" w:line="240" w:lineRule="atLeast"/>
      <w:outlineLvl w:val="3"/>
    </w:pPr>
    <w:rPr>
      <w:rFonts w:cstheme="minorBidi"/>
      <w:spacing w:val="28"/>
      <w:sz w:val="27"/>
      <w:szCs w:val="27"/>
    </w:rPr>
  </w:style>
  <w:style w:type="character" w:customStyle="1" w:styleId="Heading4210pt">
    <w:name w:val="Heading #4 (2) + 10 pt"/>
    <w:basedOn w:val="Heading42"/>
    <w:uiPriority w:val="99"/>
    <w:qFormat/>
    <w:rPr>
      <w:spacing w:val="28"/>
      <w:sz w:val="27"/>
      <w:szCs w:val="27"/>
      <w:shd w:val="clear" w:color="auto" w:fill="FFFFFF"/>
    </w:rPr>
  </w:style>
  <w:style w:type="character" w:customStyle="1" w:styleId="Heading4212pt">
    <w:name w:val="Heading #4 (2) + 12 pt"/>
    <w:basedOn w:val="Heading42"/>
    <w:uiPriority w:val="99"/>
    <w:qFormat/>
    <w:rPr>
      <w:spacing w:val="28"/>
      <w:sz w:val="27"/>
      <w:szCs w:val="27"/>
      <w:shd w:val="clear" w:color="auto" w:fill="FFFFFF"/>
    </w:rPr>
  </w:style>
  <w:style w:type="character" w:customStyle="1" w:styleId="Bodytext36">
    <w:name w:val="Body text (36)_"/>
    <w:basedOn w:val="DefaultParagraphFont"/>
    <w:link w:val="Bodytext360"/>
    <w:uiPriority w:val="99"/>
    <w:qFormat/>
    <w:rPr>
      <w:rFonts w:ascii="Tahoma" w:hAnsi="Tahoma" w:cs="Tahoma"/>
      <w:i/>
      <w:iCs/>
      <w:spacing w:val="7"/>
      <w:sz w:val="13"/>
      <w:szCs w:val="13"/>
      <w:shd w:val="clear" w:color="auto" w:fill="FFFFFF"/>
    </w:rPr>
  </w:style>
  <w:style w:type="paragraph" w:customStyle="1" w:styleId="Bodytext360">
    <w:name w:val="Body text (36)"/>
    <w:basedOn w:val="Normal"/>
    <w:link w:val="Bodytext36"/>
    <w:uiPriority w:val="99"/>
    <w:qFormat/>
    <w:pPr>
      <w:widowControl w:val="0"/>
      <w:shd w:val="clear" w:color="auto" w:fill="FFFFFF"/>
      <w:spacing w:before="1080" w:line="240" w:lineRule="atLeast"/>
    </w:pPr>
    <w:rPr>
      <w:rFonts w:ascii="Tahoma" w:hAnsi="Tahoma" w:cs="Tahoma"/>
      <w:i/>
      <w:iCs/>
      <w:spacing w:val="7"/>
      <w:sz w:val="13"/>
      <w:szCs w:val="13"/>
    </w:rPr>
  </w:style>
  <w:style w:type="character" w:customStyle="1" w:styleId="Bodytext37">
    <w:name w:val="Body text (37)_"/>
    <w:basedOn w:val="DefaultParagraphFont"/>
    <w:link w:val="Bodytext370"/>
    <w:uiPriority w:val="99"/>
    <w:qFormat/>
    <w:rPr>
      <w:rFonts w:ascii="Consolas" w:hAnsi="Consolas" w:cs="Consolas"/>
      <w:sz w:val="9"/>
      <w:szCs w:val="9"/>
      <w:shd w:val="clear" w:color="auto" w:fill="FFFFFF"/>
    </w:rPr>
  </w:style>
  <w:style w:type="paragraph" w:customStyle="1" w:styleId="Bodytext370">
    <w:name w:val="Body text (37)"/>
    <w:basedOn w:val="Normal"/>
    <w:link w:val="Bodytext37"/>
    <w:uiPriority w:val="99"/>
    <w:qFormat/>
    <w:pPr>
      <w:widowControl w:val="0"/>
      <w:shd w:val="clear" w:color="auto" w:fill="FFFFFF"/>
      <w:spacing w:line="240" w:lineRule="atLeast"/>
    </w:pPr>
    <w:rPr>
      <w:rFonts w:ascii="Consolas" w:hAnsi="Consolas" w:cs="Consolas"/>
      <w:sz w:val="9"/>
      <w:szCs w:val="9"/>
    </w:rPr>
  </w:style>
  <w:style w:type="character" w:customStyle="1" w:styleId="Bodytext8105pt">
    <w:name w:val="Body text (8) + 10.5 pt"/>
    <w:basedOn w:val="Bodytext8"/>
    <w:uiPriority w:val="99"/>
    <w:qFormat/>
    <w:rPr>
      <w:i/>
      <w:iCs/>
      <w:spacing w:val="2"/>
      <w:shd w:val="clear" w:color="auto" w:fill="FFFFFF"/>
    </w:rPr>
  </w:style>
  <w:style w:type="character" w:customStyle="1" w:styleId="Bodytext8FranklinGothicBook">
    <w:name w:val="Body text (8) + Franklin Gothic Book"/>
    <w:basedOn w:val="Bodytext8"/>
    <w:uiPriority w:val="99"/>
    <w:qFormat/>
    <w:rPr>
      <w:i/>
      <w:iCs/>
      <w:spacing w:val="2"/>
      <w:shd w:val="clear" w:color="auto" w:fill="FFFFFF"/>
    </w:rPr>
  </w:style>
  <w:style w:type="character" w:customStyle="1" w:styleId="Bodytext16pt">
    <w:name w:val="Body text + 16 pt"/>
    <w:basedOn w:val="Bodytext0"/>
    <w:uiPriority w:val="99"/>
    <w:qFormat/>
    <w:rPr>
      <w:sz w:val="18"/>
      <w:szCs w:val="18"/>
      <w:shd w:val="clear" w:color="auto" w:fill="FFFFFF"/>
    </w:rPr>
  </w:style>
  <w:style w:type="character" w:customStyle="1" w:styleId="EndnoteTextChar">
    <w:name w:val="Endnote Text Char"/>
    <w:basedOn w:val="DefaultParagraphFont"/>
    <w:link w:val="EndnoteText"/>
    <w:qFormat/>
    <w:locked/>
    <w:rPr>
      <w:rFonts w:ascii=".VnTime" w:hAnsi=".VnTime"/>
    </w:rPr>
  </w:style>
  <w:style w:type="character" w:customStyle="1" w:styleId="EndnoteTextChar1">
    <w:name w:val="Endnote Text Char1"/>
    <w:basedOn w:val="DefaultParagraphFont"/>
    <w:uiPriority w:val="99"/>
    <w:semiHidden/>
    <w:qFormat/>
    <w:rPr>
      <w:rFonts w:ascii=".VnTime" w:eastAsia="Times New Roman" w:hAnsi=".VnTime" w:cs="Times New Roman"/>
      <w:sz w:val="20"/>
      <w:szCs w:val="20"/>
    </w:rPr>
  </w:style>
  <w:style w:type="character" w:customStyle="1" w:styleId="BodyTextChar1">
    <w:name w:val="Body Text Char1"/>
    <w:basedOn w:val="DefaultParagraphFont"/>
    <w:uiPriority w:val="99"/>
    <w:semiHidden/>
    <w:qFormat/>
    <w:rPr>
      <w:rFonts w:ascii="Courier New" w:eastAsia="Courier New" w:hAnsi="Courier New" w:cs="Courier New"/>
      <w:color w:val="000000"/>
      <w:sz w:val="24"/>
      <w:szCs w:val="24"/>
      <w:lang w:val="vi-VN" w:eastAsia="vi-VN"/>
    </w:rPr>
  </w:style>
  <w:style w:type="table" w:customStyle="1" w:styleId="TableGrid1">
    <w:name w:val="Table Grid1"/>
    <w:basedOn w:val="TableNormal"/>
    <w:uiPriority w:val="59"/>
    <w:qFormat/>
    <w:pPr>
      <w:jc w:val="both"/>
    </w:pPr>
    <w:rPr>
      <w:rFonts w:eastAsia="Calibri"/>
      <w:color w:val="000000"/>
      <w:szCs w:val="27"/>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qFormat/>
    <w:pPr>
      <w:jc w:val="both"/>
    </w:pPr>
    <w:rPr>
      <w:rFonts w:eastAsia="Calibr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qFormat/>
    <w:pPr>
      <w:jc w:val="both"/>
    </w:pPr>
    <w:rPr>
      <w:rFonts w:eastAsia="Calibr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her">
    <w:name w:val="Other_"/>
    <w:basedOn w:val="DefaultParagraphFont"/>
    <w:link w:val="Other0"/>
    <w:qFormat/>
    <w:rPr>
      <w:rFonts w:eastAsia="Times New Roman"/>
      <w:sz w:val="28"/>
      <w:szCs w:val="28"/>
    </w:rPr>
  </w:style>
  <w:style w:type="paragraph" w:customStyle="1" w:styleId="Other0">
    <w:name w:val="Other"/>
    <w:basedOn w:val="Normal"/>
    <w:link w:val="Other"/>
    <w:qFormat/>
    <w:pPr>
      <w:widowControl w:val="0"/>
      <w:spacing w:before="0" w:after="0" w:line="254" w:lineRule="auto"/>
      <w:jc w:val="left"/>
    </w:pPr>
    <w:rPr>
      <w:rFonts w:eastAsia="Times New Roman"/>
      <w:sz w:val="28"/>
      <w:szCs w:val="28"/>
    </w:rPr>
  </w:style>
  <w:style w:type="character" w:customStyle="1" w:styleId="NormalWebChar">
    <w:name w:val="Normal (Web) Char"/>
    <w:link w:val="NormalWeb"/>
    <w:uiPriority w:val="99"/>
    <w:qFormat/>
    <w:locked/>
    <w:rPr>
      <w:rFonts w:eastAsiaTheme="minorHAnsi"/>
      <w:sz w:val="24"/>
      <w:szCs w:val="24"/>
    </w:rPr>
  </w:style>
  <w:style w:type="character" w:customStyle="1" w:styleId="ListParagraphChar">
    <w:name w:val="List Paragraph Char"/>
    <w:aliases w:val="bullet Char,List Paragraph1 Char,List Paragraph2 Char,List Paragraph11 Char,bullet 1 Char,Colorful List - Accent 11 Char,Thang2 Char,Level 2 Char,Paragraph Char,Norm Char,abc Char,Đoạn của Danh sách Char,Đoạn c𞹺Danh sách Char,H Char"/>
    <w:link w:val="ListParagraph"/>
    <w:uiPriority w:val="34"/>
    <w:locked/>
    <w:rsid w:val="00B45590"/>
    <w:rPr>
      <w:rFonts w:eastAsiaTheme="minorHAnsi"/>
      <w:sz w:val="24"/>
      <w:szCs w:val="24"/>
      <w:lang w:val="en-US" w:eastAsia="en-US"/>
    </w:rPr>
  </w:style>
  <w:style w:type="character" w:styleId="EndnoteReference">
    <w:name w:val="endnote reference"/>
    <w:basedOn w:val="DefaultParagraphFont"/>
    <w:unhideWhenUsed/>
    <w:rsid w:val="00061F54"/>
    <w:rPr>
      <w:vertAlign w:val="superscript"/>
    </w:rPr>
  </w:style>
  <w:style w:type="numbering" w:customStyle="1" w:styleId="NoList1">
    <w:name w:val="No List1"/>
    <w:next w:val="NoList"/>
    <w:uiPriority w:val="99"/>
    <w:semiHidden/>
    <w:unhideWhenUsed/>
    <w:rsid w:val="00744EB2"/>
  </w:style>
  <w:style w:type="numbering" w:customStyle="1" w:styleId="NoList11">
    <w:name w:val="No List11"/>
    <w:next w:val="NoList"/>
    <w:uiPriority w:val="99"/>
    <w:semiHidden/>
    <w:unhideWhenUsed/>
    <w:rsid w:val="00744EB2"/>
  </w:style>
  <w:style w:type="numbering" w:customStyle="1" w:styleId="NoList2">
    <w:name w:val="No List2"/>
    <w:next w:val="NoList"/>
    <w:uiPriority w:val="99"/>
    <w:semiHidden/>
    <w:unhideWhenUsed/>
    <w:rsid w:val="00744EB2"/>
  </w:style>
  <w:style w:type="paragraph" w:customStyle="1" w:styleId="TableParagraph">
    <w:name w:val="Table Paragraph"/>
    <w:basedOn w:val="Normal"/>
    <w:uiPriority w:val="1"/>
    <w:qFormat/>
    <w:rsid w:val="00744EB2"/>
    <w:pPr>
      <w:widowControl w:val="0"/>
      <w:autoSpaceDE w:val="0"/>
      <w:autoSpaceDN w:val="0"/>
      <w:spacing w:before="0" w:after="0"/>
      <w:jc w:val="left"/>
    </w:pPr>
    <w:rPr>
      <w:rFonts w:eastAsia="Times New Roman"/>
      <w:sz w:val="22"/>
      <w:szCs w:val="22"/>
      <w:lang w:val="vi"/>
    </w:rPr>
  </w:style>
  <w:style w:type="character" w:styleId="FollowedHyperlink">
    <w:name w:val="FollowedHyperlink"/>
    <w:basedOn w:val="DefaultParagraphFont"/>
    <w:uiPriority w:val="99"/>
    <w:unhideWhenUsed/>
    <w:rsid w:val="00744EB2"/>
    <w:rPr>
      <w:color w:val="800080" w:themeColor="followedHyperlink"/>
      <w:u w:val="single"/>
    </w:rPr>
  </w:style>
  <w:style w:type="paragraph" w:styleId="BodyTextFirstIndent">
    <w:name w:val="Body Text First Indent"/>
    <w:basedOn w:val="BodyText"/>
    <w:link w:val="BodyTextFirstIndentChar"/>
    <w:rsid w:val="00744EB2"/>
    <w:pPr>
      <w:ind w:right="-142" w:firstLineChars="100" w:firstLine="420"/>
    </w:pPr>
    <w:rPr>
      <w:rFonts w:ascii="Times New Roman" w:hAnsi="Times New Roman" w:cstheme="minorBidi"/>
      <w:bCs/>
      <w:sz w:val="28"/>
      <w:szCs w:val="26"/>
    </w:rPr>
  </w:style>
  <w:style w:type="character" w:customStyle="1" w:styleId="BodyTextFirstIndentChar">
    <w:name w:val="Body Text First Indent Char"/>
    <w:basedOn w:val="BodyTextChar"/>
    <w:link w:val="BodyTextFirstIndent"/>
    <w:rsid w:val="00744EB2"/>
    <w:rPr>
      <w:rFonts w:ascii=".VnArial" w:eastAsiaTheme="minorHAnsi" w:hAnsi=".VnArial" w:cstheme="minorBidi"/>
      <w:bCs/>
      <w:sz w:val="28"/>
      <w:szCs w:val="26"/>
      <w:lang w:val="en-US" w:eastAsia="en-US"/>
    </w:rPr>
  </w:style>
  <w:style w:type="paragraph" w:styleId="BodyTextFirstIndent2">
    <w:name w:val="Body Text First Indent 2"/>
    <w:basedOn w:val="BodyTextIndent"/>
    <w:link w:val="BodyTextFirstIndent2Char"/>
    <w:rsid w:val="00744EB2"/>
    <w:pPr>
      <w:autoSpaceDE/>
      <w:autoSpaceDN/>
      <w:adjustRightInd/>
      <w:spacing w:before="120" w:after="120"/>
      <w:ind w:leftChars="200" w:left="420" w:right="-142" w:firstLineChars="200" w:firstLine="420"/>
    </w:pPr>
    <w:rPr>
      <w:rFonts w:ascii="Times New Roman" w:hAnsi="Times New Roman" w:cstheme="minorBidi"/>
      <w:bCs/>
      <w:sz w:val="28"/>
      <w:szCs w:val="26"/>
    </w:rPr>
  </w:style>
  <w:style w:type="character" w:customStyle="1" w:styleId="BodyTextFirstIndent2Char">
    <w:name w:val="Body Text First Indent 2 Char"/>
    <w:basedOn w:val="BodyTextIndentChar"/>
    <w:link w:val="BodyTextFirstIndent2"/>
    <w:rsid w:val="00744EB2"/>
    <w:rPr>
      <w:rFonts w:ascii="Arial" w:eastAsiaTheme="minorHAnsi" w:hAnsi="Arial" w:cstheme="minorBidi"/>
      <w:bCs/>
      <w:sz w:val="28"/>
      <w:szCs w:val="26"/>
      <w:lang w:val="en-US" w:eastAsia="en-US"/>
    </w:rPr>
  </w:style>
  <w:style w:type="paragraph" w:styleId="Closing">
    <w:name w:val="Closing"/>
    <w:basedOn w:val="Normal"/>
    <w:link w:val="ClosingChar"/>
    <w:rsid w:val="00744EB2"/>
    <w:pPr>
      <w:ind w:leftChars="2100" w:left="100" w:right="-142" w:firstLine="284"/>
    </w:pPr>
    <w:rPr>
      <w:rFonts w:cstheme="minorBidi"/>
      <w:bCs/>
      <w:sz w:val="28"/>
    </w:rPr>
  </w:style>
  <w:style w:type="character" w:customStyle="1" w:styleId="ClosingChar">
    <w:name w:val="Closing Char"/>
    <w:basedOn w:val="DefaultParagraphFont"/>
    <w:link w:val="Closing"/>
    <w:rsid w:val="00744EB2"/>
    <w:rPr>
      <w:rFonts w:eastAsiaTheme="minorHAnsi" w:cstheme="minorBidi"/>
      <w:bCs/>
      <w:sz w:val="28"/>
      <w:szCs w:val="26"/>
      <w:lang w:val="en-US" w:eastAsia="en-US"/>
    </w:rPr>
  </w:style>
  <w:style w:type="paragraph" w:styleId="Date">
    <w:name w:val="Date"/>
    <w:basedOn w:val="Normal"/>
    <w:next w:val="Normal"/>
    <w:link w:val="DateChar"/>
    <w:rsid w:val="00744EB2"/>
    <w:pPr>
      <w:ind w:leftChars="2500" w:left="100" w:right="-142" w:firstLine="284"/>
    </w:pPr>
    <w:rPr>
      <w:rFonts w:cstheme="minorBidi"/>
      <w:bCs/>
      <w:sz w:val="28"/>
    </w:rPr>
  </w:style>
  <w:style w:type="character" w:customStyle="1" w:styleId="DateChar">
    <w:name w:val="Date Char"/>
    <w:basedOn w:val="DefaultParagraphFont"/>
    <w:link w:val="Date"/>
    <w:rsid w:val="00744EB2"/>
    <w:rPr>
      <w:rFonts w:eastAsiaTheme="minorHAnsi" w:cstheme="minorBidi"/>
      <w:bCs/>
      <w:sz w:val="28"/>
      <w:szCs w:val="26"/>
      <w:lang w:val="en-US" w:eastAsia="en-US"/>
    </w:rPr>
  </w:style>
  <w:style w:type="paragraph" w:styleId="E-mailSignature">
    <w:name w:val="E-mail Signature"/>
    <w:basedOn w:val="Normal"/>
    <w:link w:val="E-mailSignatureChar"/>
    <w:rsid w:val="00744EB2"/>
    <w:pPr>
      <w:ind w:right="-142" w:firstLine="284"/>
    </w:pPr>
    <w:rPr>
      <w:rFonts w:cstheme="minorBidi"/>
      <w:bCs/>
      <w:sz w:val="28"/>
    </w:rPr>
  </w:style>
  <w:style w:type="character" w:customStyle="1" w:styleId="E-mailSignatureChar">
    <w:name w:val="E-mail Signature Char"/>
    <w:basedOn w:val="DefaultParagraphFont"/>
    <w:link w:val="E-mailSignature"/>
    <w:rsid w:val="00744EB2"/>
    <w:rPr>
      <w:rFonts w:eastAsiaTheme="minorHAnsi" w:cstheme="minorBidi"/>
      <w:bCs/>
      <w:sz w:val="28"/>
      <w:szCs w:val="26"/>
      <w:lang w:val="en-US" w:eastAsia="en-US"/>
    </w:rPr>
  </w:style>
  <w:style w:type="paragraph" w:styleId="EnvelopeAddress">
    <w:name w:val="envelope address"/>
    <w:basedOn w:val="Normal"/>
    <w:rsid w:val="00744EB2"/>
    <w:pPr>
      <w:framePr w:w="7920" w:h="1980" w:hRule="exact" w:hSpace="180" w:wrap="auto" w:hAnchor="page" w:xAlign="center" w:yAlign="bottom"/>
      <w:snapToGrid w:val="0"/>
      <w:ind w:leftChars="1400" w:left="100" w:right="-142" w:firstLine="284"/>
    </w:pPr>
    <w:rPr>
      <w:rFonts w:ascii="Arial" w:hAnsi="Arial" w:cs="Arial"/>
      <w:bCs/>
      <w:sz w:val="24"/>
      <w:szCs w:val="24"/>
    </w:rPr>
  </w:style>
  <w:style w:type="paragraph" w:styleId="EnvelopeReturn">
    <w:name w:val="envelope return"/>
    <w:basedOn w:val="Normal"/>
    <w:rsid w:val="00744EB2"/>
    <w:pPr>
      <w:snapToGrid w:val="0"/>
      <w:ind w:right="-142" w:firstLine="284"/>
    </w:pPr>
    <w:rPr>
      <w:rFonts w:ascii="Arial" w:hAnsi="Arial" w:cs="Arial"/>
      <w:bCs/>
      <w:sz w:val="28"/>
    </w:rPr>
  </w:style>
  <w:style w:type="character" w:styleId="HTMLAcronym">
    <w:name w:val="HTML Acronym"/>
    <w:basedOn w:val="DefaultParagraphFont"/>
    <w:rsid w:val="00744EB2"/>
  </w:style>
  <w:style w:type="paragraph" w:styleId="HTMLAddress">
    <w:name w:val="HTML Address"/>
    <w:basedOn w:val="Normal"/>
    <w:link w:val="HTMLAddressChar"/>
    <w:rsid w:val="00744EB2"/>
    <w:pPr>
      <w:ind w:right="-142" w:firstLine="284"/>
    </w:pPr>
    <w:rPr>
      <w:rFonts w:cstheme="minorBidi"/>
      <w:bCs/>
      <w:i/>
      <w:iCs/>
      <w:sz w:val="28"/>
    </w:rPr>
  </w:style>
  <w:style w:type="character" w:customStyle="1" w:styleId="HTMLAddressChar">
    <w:name w:val="HTML Address Char"/>
    <w:basedOn w:val="DefaultParagraphFont"/>
    <w:link w:val="HTMLAddress"/>
    <w:rsid w:val="00744EB2"/>
    <w:rPr>
      <w:rFonts w:eastAsiaTheme="minorHAnsi" w:cstheme="minorBidi"/>
      <w:bCs/>
      <w:i/>
      <w:iCs/>
      <w:sz w:val="28"/>
      <w:szCs w:val="26"/>
      <w:lang w:val="en-US" w:eastAsia="en-US"/>
    </w:rPr>
  </w:style>
  <w:style w:type="character" w:styleId="HTMLCite">
    <w:name w:val="HTML Cite"/>
    <w:basedOn w:val="DefaultParagraphFont"/>
    <w:rsid w:val="00744EB2"/>
    <w:rPr>
      <w:i/>
      <w:iCs/>
    </w:rPr>
  </w:style>
  <w:style w:type="character" w:styleId="HTMLCode">
    <w:name w:val="HTML Code"/>
    <w:basedOn w:val="DefaultParagraphFont"/>
    <w:rsid w:val="00744EB2"/>
    <w:rPr>
      <w:rFonts w:ascii="Courier New" w:hAnsi="Courier New" w:cs="Courier New"/>
      <w:sz w:val="20"/>
      <w:szCs w:val="20"/>
    </w:rPr>
  </w:style>
  <w:style w:type="character" w:styleId="HTMLDefinition">
    <w:name w:val="HTML Definition"/>
    <w:basedOn w:val="DefaultParagraphFont"/>
    <w:rsid w:val="00744EB2"/>
    <w:rPr>
      <w:i/>
      <w:iCs/>
    </w:rPr>
  </w:style>
  <w:style w:type="character" w:styleId="HTMLKeyboard">
    <w:name w:val="HTML Keyboard"/>
    <w:basedOn w:val="DefaultParagraphFont"/>
    <w:rsid w:val="00744EB2"/>
    <w:rPr>
      <w:rFonts w:ascii="Courier New" w:hAnsi="Courier New" w:cs="Courier New"/>
      <w:sz w:val="20"/>
      <w:szCs w:val="20"/>
    </w:rPr>
  </w:style>
  <w:style w:type="paragraph" w:styleId="HTMLPreformatted">
    <w:name w:val="HTML Preformatted"/>
    <w:basedOn w:val="Normal"/>
    <w:link w:val="HTMLPreformattedChar"/>
    <w:rsid w:val="00744EB2"/>
    <w:pPr>
      <w:ind w:right="-142" w:firstLine="284"/>
    </w:pPr>
    <w:rPr>
      <w:rFonts w:ascii="Courier New" w:hAnsi="Courier New" w:cs="Courier New"/>
      <w:bCs/>
      <w:sz w:val="20"/>
    </w:rPr>
  </w:style>
  <w:style w:type="character" w:customStyle="1" w:styleId="HTMLPreformattedChar">
    <w:name w:val="HTML Preformatted Char"/>
    <w:basedOn w:val="DefaultParagraphFont"/>
    <w:link w:val="HTMLPreformatted"/>
    <w:rsid w:val="00744EB2"/>
    <w:rPr>
      <w:rFonts w:ascii="Courier New" w:eastAsiaTheme="minorHAnsi" w:hAnsi="Courier New" w:cs="Courier New"/>
      <w:bCs/>
      <w:szCs w:val="26"/>
      <w:lang w:val="en-US" w:eastAsia="en-US"/>
    </w:rPr>
  </w:style>
  <w:style w:type="character" w:styleId="HTMLSample">
    <w:name w:val="HTML Sample"/>
    <w:basedOn w:val="DefaultParagraphFont"/>
    <w:rsid w:val="00744EB2"/>
    <w:rPr>
      <w:rFonts w:ascii="Courier New" w:hAnsi="Courier New" w:cs="Courier New"/>
    </w:rPr>
  </w:style>
  <w:style w:type="character" w:styleId="HTMLTypewriter">
    <w:name w:val="HTML Typewriter"/>
    <w:basedOn w:val="DefaultParagraphFont"/>
    <w:rsid w:val="00744EB2"/>
    <w:rPr>
      <w:rFonts w:ascii="Courier New" w:hAnsi="Courier New" w:cs="Courier New"/>
      <w:sz w:val="20"/>
      <w:szCs w:val="20"/>
    </w:rPr>
  </w:style>
  <w:style w:type="character" w:styleId="HTMLVariable">
    <w:name w:val="HTML Variable"/>
    <w:basedOn w:val="DefaultParagraphFont"/>
    <w:rsid w:val="00744EB2"/>
    <w:rPr>
      <w:i/>
      <w:iCs/>
    </w:rPr>
  </w:style>
  <w:style w:type="paragraph" w:styleId="Index1">
    <w:name w:val="index 1"/>
    <w:basedOn w:val="Normal"/>
    <w:next w:val="Normal"/>
    <w:rsid w:val="00744EB2"/>
    <w:pPr>
      <w:ind w:right="-142" w:firstLine="284"/>
    </w:pPr>
    <w:rPr>
      <w:rFonts w:cstheme="minorBidi"/>
      <w:bCs/>
      <w:sz w:val="28"/>
    </w:rPr>
  </w:style>
  <w:style w:type="paragraph" w:styleId="Index2">
    <w:name w:val="index 2"/>
    <w:basedOn w:val="Normal"/>
    <w:next w:val="Normal"/>
    <w:rsid w:val="00744EB2"/>
    <w:pPr>
      <w:ind w:leftChars="200" w:left="200" w:right="-142" w:firstLine="284"/>
    </w:pPr>
    <w:rPr>
      <w:rFonts w:cstheme="minorBidi"/>
      <w:bCs/>
      <w:sz w:val="28"/>
    </w:rPr>
  </w:style>
  <w:style w:type="paragraph" w:styleId="Index3">
    <w:name w:val="index 3"/>
    <w:basedOn w:val="Normal"/>
    <w:next w:val="Normal"/>
    <w:rsid w:val="00744EB2"/>
    <w:pPr>
      <w:ind w:leftChars="400" w:left="400" w:right="-142" w:firstLine="284"/>
    </w:pPr>
    <w:rPr>
      <w:rFonts w:cstheme="minorBidi"/>
      <w:bCs/>
      <w:sz w:val="28"/>
    </w:rPr>
  </w:style>
  <w:style w:type="paragraph" w:styleId="Index4">
    <w:name w:val="index 4"/>
    <w:basedOn w:val="Normal"/>
    <w:next w:val="Normal"/>
    <w:rsid w:val="00744EB2"/>
    <w:pPr>
      <w:ind w:leftChars="600" w:left="600" w:right="-142" w:firstLine="284"/>
    </w:pPr>
    <w:rPr>
      <w:rFonts w:cstheme="minorBidi"/>
      <w:bCs/>
      <w:sz w:val="28"/>
    </w:rPr>
  </w:style>
  <w:style w:type="paragraph" w:styleId="Index5">
    <w:name w:val="index 5"/>
    <w:basedOn w:val="Normal"/>
    <w:next w:val="Normal"/>
    <w:rsid w:val="00744EB2"/>
    <w:pPr>
      <w:ind w:leftChars="800" w:left="800" w:right="-142" w:firstLine="284"/>
    </w:pPr>
    <w:rPr>
      <w:rFonts w:cstheme="minorBidi"/>
      <w:bCs/>
      <w:sz w:val="28"/>
    </w:rPr>
  </w:style>
  <w:style w:type="paragraph" w:styleId="Index6">
    <w:name w:val="index 6"/>
    <w:basedOn w:val="Normal"/>
    <w:next w:val="Normal"/>
    <w:rsid w:val="00744EB2"/>
    <w:pPr>
      <w:ind w:leftChars="1000" w:left="1000" w:right="-142" w:firstLine="284"/>
    </w:pPr>
    <w:rPr>
      <w:rFonts w:cstheme="minorBidi"/>
      <w:bCs/>
      <w:sz w:val="28"/>
    </w:rPr>
  </w:style>
  <w:style w:type="paragraph" w:styleId="Index7">
    <w:name w:val="index 7"/>
    <w:basedOn w:val="Normal"/>
    <w:next w:val="Normal"/>
    <w:rsid w:val="00744EB2"/>
    <w:pPr>
      <w:ind w:leftChars="1200" w:left="1200" w:right="-142" w:firstLine="284"/>
    </w:pPr>
    <w:rPr>
      <w:rFonts w:cstheme="minorBidi"/>
      <w:bCs/>
      <w:sz w:val="28"/>
    </w:rPr>
  </w:style>
  <w:style w:type="paragraph" w:styleId="Index8">
    <w:name w:val="index 8"/>
    <w:basedOn w:val="Normal"/>
    <w:next w:val="Normal"/>
    <w:rsid w:val="00744EB2"/>
    <w:pPr>
      <w:ind w:leftChars="1400" w:left="1400" w:right="-142" w:firstLine="284"/>
    </w:pPr>
    <w:rPr>
      <w:rFonts w:cstheme="minorBidi"/>
      <w:bCs/>
      <w:sz w:val="28"/>
    </w:rPr>
  </w:style>
  <w:style w:type="paragraph" w:styleId="Index9">
    <w:name w:val="index 9"/>
    <w:basedOn w:val="Normal"/>
    <w:next w:val="Normal"/>
    <w:rsid w:val="00744EB2"/>
    <w:pPr>
      <w:ind w:leftChars="1600" w:left="1600" w:right="-142" w:firstLine="284"/>
    </w:pPr>
    <w:rPr>
      <w:rFonts w:cstheme="minorBidi"/>
      <w:bCs/>
      <w:sz w:val="28"/>
    </w:rPr>
  </w:style>
  <w:style w:type="paragraph" w:styleId="IndexHeading">
    <w:name w:val="index heading"/>
    <w:basedOn w:val="Normal"/>
    <w:next w:val="Index1"/>
    <w:rsid w:val="00744EB2"/>
    <w:pPr>
      <w:ind w:right="-142" w:firstLine="284"/>
    </w:pPr>
    <w:rPr>
      <w:rFonts w:ascii="Arial" w:hAnsi="Arial" w:cs="Arial"/>
      <w:b/>
      <w:sz w:val="28"/>
    </w:rPr>
  </w:style>
  <w:style w:type="character" w:styleId="LineNumber">
    <w:name w:val="line number"/>
    <w:basedOn w:val="DefaultParagraphFont"/>
    <w:rsid w:val="00744EB2"/>
  </w:style>
  <w:style w:type="paragraph" w:styleId="List">
    <w:name w:val="List"/>
    <w:basedOn w:val="Normal"/>
    <w:rsid w:val="00744EB2"/>
    <w:pPr>
      <w:ind w:left="200" w:right="-142" w:hangingChars="200" w:hanging="200"/>
    </w:pPr>
    <w:rPr>
      <w:rFonts w:cstheme="minorBidi"/>
      <w:bCs/>
      <w:sz w:val="28"/>
    </w:rPr>
  </w:style>
  <w:style w:type="paragraph" w:styleId="List2">
    <w:name w:val="List 2"/>
    <w:basedOn w:val="Normal"/>
    <w:rsid w:val="00744EB2"/>
    <w:pPr>
      <w:ind w:leftChars="200" w:left="100" w:right="-142" w:hangingChars="200" w:hanging="200"/>
    </w:pPr>
    <w:rPr>
      <w:rFonts w:cstheme="minorBidi"/>
      <w:bCs/>
      <w:sz w:val="28"/>
    </w:rPr>
  </w:style>
  <w:style w:type="paragraph" w:styleId="List3">
    <w:name w:val="List 3"/>
    <w:basedOn w:val="Normal"/>
    <w:rsid w:val="00744EB2"/>
    <w:pPr>
      <w:ind w:leftChars="400" w:left="100" w:right="-142" w:hangingChars="200" w:hanging="200"/>
    </w:pPr>
    <w:rPr>
      <w:rFonts w:cstheme="minorBidi"/>
      <w:bCs/>
      <w:sz w:val="28"/>
    </w:rPr>
  </w:style>
  <w:style w:type="paragraph" w:styleId="List4">
    <w:name w:val="List 4"/>
    <w:basedOn w:val="Normal"/>
    <w:rsid w:val="00744EB2"/>
    <w:pPr>
      <w:ind w:leftChars="600" w:left="100" w:right="-142" w:hangingChars="200" w:hanging="200"/>
    </w:pPr>
    <w:rPr>
      <w:rFonts w:cstheme="minorBidi"/>
      <w:bCs/>
      <w:sz w:val="28"/>
    </w:rPr>
  </w:style>
  <w:style w:type="paragraph" w:styleId="List5">
    <w:name w:val="List 5"/>
    <w:basedOn w:val="Normal"/>
    <w:rsid w:val="00744EB2"/>
    <w:pPr>
      <w:ind w:leftChars="800" w:left="100" w:right="-142" w:hangingChars="200" w:hanging="200"/>
    </w:pPr>
    <w:rPr>
      <w:rFonts w:cstheme="minorBidi"/>
      <w:bCs/>
      <w:sz w:val="28"/>
    </w:rPr>
  </w:style>
  <w:style w:type="paragraph" w:styleId="ListBullet">
    <w:name w:val="List Bullet"/>
    <w:basedOn w:val="Normal"/>
    <w:rsid w:val="00744EB2"/>
    <w:pPr>
      <w:numPr>
        <w:numId w:val="12"/>
      </w:numPr>
      <w:ind w:right="-142"/>
    </w:pPr>
    <w:rPr>
      <w:rFonts w:cstheme="minorBidi"/>
      <w:bCs/>
      <w:sz w:val="28"/>
    </w:rPr>
  </w:style>
  <w:style w:type="paragraph" w:styleId="ListBullet2">
    <w:name w:val="List Bullet 2"/>
    <w:basedOn w:val="Normal"/>
    <w:rsid w:val="00744EB2"/>
    <w:pPr>
      <w:numPr>
        <w:numId w:val="13"/>
      </w:numPr>
      <w:ind w:right="-142"/>
    </w:pPr>
    <w:rPr>
      <w:rFonts w:cstheme="minorBidi"/>
      <w:bCs/>
      <w:sz w:val="28"/>
    </w:rPr>
  </w:style>
  <w:style w:type="paragraph" w:styleId="ListBullet3">
    <w:name w:val="List Bullet 3"/>
    <w:basedOn w:val="Normal"/>
    <w:rsid w:val="00744EB2"/>
    <w:pPr>
      <w:numPr>
        <w:numId w:val="14"/>
      </w:numPr>
      <w:ind w:right="-142"/>
    </w:pPr>
    <w:rPr>
      <w:rFonts w:cstheme="minorBidi"/>
      <w:bCs/>
      <w:sz w:val="28"/>
    </w:rPr>
  </w:style>
  <w:style w:type="paragraph" w:styleId="ListBullet4">
    <w:name w:val="List Bullet 4"/>
    <w:basedOn w:val="Normal"/>
    <w:rsid w:val="00744EB2"/>
    <w:pPr>
      <w:numPr>
        <w:numId w:val="15"/>
      </w:numPr>
      <w:ind w:right="-142"/>
    </w:pPr>
    <w:rPr>
      <w:rFonts w:cstheme="minorBidi"/>
      <w:bCs/>
      <w:sz w:val="28"/>
    </w:rPr>
  </w:style>
  <w:style w:type="paragraph" w:styleId="ListBullet5">
    <w:name w:val="List Bullet 5"/>
    <w:basedOn w:val="Normal"/>
    <w:rsid w:val="00744EB2"/>
    <w:pPr>
      <w:numPr>
        <w:numId w:val="16"/>
      </w:numPr>
      <w:ind w:right="-142"/>
    </w:pPr>
    <w:rPr>
      <w:rFonts w:cstheme="minorBidi"/>
      <w:bCs/>
      <w:sz w:val="28"/>
    </w:rPr>
  </w:style>
  <w:style w:type="paragraph" w:styleId="ListContinue">
    <w:name w:val="List Continue"/>
    <w:basedOn w:val="Normal"/>
    <w:rsid w:val="00744EB2"/>
    <w:pPr>
      <w:ind w:leftChars="200" w:left="420" w:right="-142" w:firstLine="284"/>
    </w:pPr>
    <w:rPr>
      <w:rFonts w:cstheme="minorBidi"/>
      <w:bCs/>
      <w:sz w:val="28"/>
    </w:rPr>
  </w:style>
  <w:style w:type="paragraph" w:styleId="ListContinue2">
    <w:name w:val="List Continue 2"/>
    <w:basedOn w:val="Normal"/>
    <w:rsid w:val="00744EB2"/>
    <w:pPr>
      <w:ind w:leftChars="400" w:left="840" w:right="-142" w:firstLine="284"/>
    </w:pPr>
    <w:rPr>
      <w:rFonts w:cstheme="minorBidi"/>
      <w:bCs/>
      <w:sz w:val="28"/>
    </w:rPr>
  </w:style>
  <w:style w:type="paragraph" w:styleId="ListContinue3">
    <w:name w:val="List Continue 3"/>
    <w:basedOn w:val="Normal"/>
    <w:rsid w:val="00744EB2"/>
    <w:pPr>
      <w:ind w:leftChars="600" w:left="1260" w:right="-142" w:firstLine="284"/>
    </w:pPr>
    <w:rPr>
      <w:rFonts w:cstheme="minorBidi"/>
      <w:bCs/>
      <w:sz w:val="28"/>
    </w:rPr>
  </w:style>
  <w:style w:type="paragraph" w:styleId="ListContinue4">
    <w:name w:val="List Continue 4"/>
    <w:basedOn w:val="Normal"/>
    <w:rsid w:val="00744EB2"/>
    <w:pPr>
      <w:ind w:leftChars="800" w:left="1680" w:right="-142" w:firstLine="284"/>
    </w:pPr>
    <w:rPr>
      <w:rFonts w:cstheme="minorBidi"/>
      <w:bCs/>
      <w:sz w:val="28"/>
    </w:rPr>
  </w:style>
  <w:style w:type="paragraph" w:styleId="ListContinue5">
    <w:name w:val="List Continue 5"/>
    <w:basedOn w:val="Normal"/>
    <w:rsid w:val="00744EB2"/>
    <w:pPr>
      <w:ind w:leftChars="1000" w:left="2100" w:right="-142" w:firstLine="284"/>
    </w:pPr>
    <w:rPr>
      <w:rFonts w:cstheme="minorBidi"/>
      <w:bCs/>
      <w:sz w:val="28"/>
    </w:rPr>
  </w:style>
  <w:style w:type="paragraph" w:styleId="ListNumber">
    <w:name w:val="List Number"/>
    <w:basedOn w:val="Normal"/>
    <w:rsid w:val="00744EB2"/>
    <w:pPr>
      <w:numPr>
        <w:numId w:val="17"/>
      </w:numPr>
      <w:ind w:right="-142"/>
    </w:pPr>
    <w:rPr>
      <w:rFonts w:cstheme="minorBidi"/>
      <w:bCs/>
      <w:sz w:val="28"/>
    </w:rPr>
  </w:style>
  <w:style w:type="paragraph" w:styleId="ListNumber2">
    <w:name w:val="List Number 2"/>
    <w:basedOn w:val="Normal"/>
    <w:rsid w:val="00744EB2"/>
    <w:pPr>
      <w:numPr>
        <w:numId w:val="18"/>
      </w:numPr>
      <w:ind w:right="-142"/>
    </w:pPr>
    <w:rPr>
      <w:rFonts w:cstheme="minorBidi"/>
      <w:bCs/>
      <w:sz w:val="28"/>
    </w:rPr>
  </w:style>
  <w:style w:type="paragraph" w:styleId="ListNumber3">
    <w:name w:val="List Number 3"/>
    <w:basedOn w:val="Normal"/>
    <w:rsid w:val="00744EB2"/>
    <w:pPr>
      <w:numPr>
        <w:numId w:val="19"/>
      </w:numPr>
      <w:ind w:right="-142"/>
    </w:pPr>
    <w:rPr>
      <w:rFonts w:cstheme="minorBidi"/>
      <w:bCs/>
      <w:sz w:val="28"/>
    </w:rPr>
  </w:style>
  <w:style w:type="paragraph" w:styleId="ListNumber4">
    <w:name w:val="List Number 4"/>
    <w:basedOn w:val="Normal"/>
    <w:rsid w:val="00744EB2"/>
    <w:pPr>
      <w:numPr>
        <w:numId w:val="20"/>
      </w:numPr>
      <w:ind w:right="-142"/>
    </w:pPr>
    <w:rPr>
      <w:rFonts w:cstheme="minorBidi"/>
      <w:bCs/>
      <w:sz w:val="28"/>
    </w:rPr>
  </w:style>
  <w:style w:type="paragraph" w:styleId="ListNumber5">
    <w:name w:val="List Number 5"/>
    <w:basedOn w:val="Normal"/>
    <w:rsid w:val="00744EB2"/>
    <w:pPr>
      <w:numPr>
        <w:numId w:val="21"/>
      </w:numPr>
      <w:ind w:right="-142"/>
    </w:pPr>
    <w:rPr>
      <w:rFonts w:cstheme="minorBidi"/>
      <w:bCs/>
      <w:sz w:val="28"/>
    </w:rPr>
  </w:style>
  <w:style w:type="paragraph" w:styleId="MacroText">
    <w:name w:val="macro"/>
    <w:link w:val="MacroTextChar"/>
    <w:rsid w:val="00744EB2"/>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character" w:customStyle="1" w:styleId="MacroTextChar">
    <w:name w:val="Macro Text Char"/>
    <w:basedOn w:val="DefaultParagraphFont"/>
    <w:link w:val="MacroText"/>
    <w:rsid w:val="00744EB2"/>
    <w:rPr>
      <w:rFonts w:ascii="Courier New" w:eastAsiaTheme="minorEastAsia" w:hAnsi="Courier New" w:cs="Courier New"/>
      <w:kern w:val="2"/>
      <w:sz w:val="24"/>
      <w:szCs w:val="24"/>
      <w:lang w:val="en-US" w:eastAsia="zh-CN"/>
    </w:rPr>
  </w:style>
  <w:style w:type="paragraph" w:styleId="MessageHeader">
    <w:name w:val="Message Header"/>
    <w:basedOn w:val="Normal"/>
    <w:link w:val="MessageHeaderChar"/>
    <w:rsid w:val="00744EB2"/>
    <w:pPr>
      <w:pBdr>
        <w:top w:val="single" w:sz="6" w:space="1" w:color="auto"/>
        <w:left w:val="single" w:sz="6" w:space="1" w:color="auto"/>
        <w:bottom w:val="single" w:sz="6" w:space="1" w:color="auto"/>
        <w:right w:val="single" w:sz="6" w:space="1" w:color="auto"/>
      </w:pBdr>
      <w:shd w:val="pct20" w:color="auto" w:fill="auto"/>
      <w:ind w:leftChars="500" w:left="1080" w:right="-142" w:hangingChars="500" w:hanging="1080"/>
    </w:pPr>
    <w:rPr>
      <w:rFonts w:ascii="Arial" w:hAnsi="Arial" w:cs="Arial"/>
      <w:bCs/>
      <w:sz w:val="24"/>
      <w:szCs w:val="24"/>
    </w:rPr>
  </w:style>
  <w:style w:type="character" w:customStyle="1" w:styleId="MessageHeaderChar">
    <w:name w:val="Message Header Char"/>
    <w:basedOn w:val="DefaultParagraphFont"/>
    <w:link w:val="MessageHeader"/>
    <w:rsid w:val="00744EB2"/>
    <w:rPr>
      <w:rFonts w:ascii="Arial" w:eastAsiaTheme="minorHAnsi" w:hAnsi="Arial" w:cs="Arial"/>
      <w:bCs/>
      <w:sz w:val="24"/>
      <w:szCs w:val="24"/>
      <w:shd w:val="pct20" w:color="auto" w:fill="auto"/>
      <w:lang w:val="en-US" w:eastAsia="en-US"/>
    </w:rPr>
  </w:style>
  <w:style w:type="paragraph" w:styleId="NormalIndent">
    <w:name w:val="Normal Indent"/>
    <w:basedOn w:val="Normal"/>
    <w:rsid w:val="00744EB2"/>
    <w:pPr>
      <w:ind w:right="-142" w:firstLineChars="200" w:firstLine="420"/>
    </w:pPr>
    <w:rPr>
      <w:rFonts w:cstheme="minorBidi"/>
      <w:bCs/>
      <w:sz w:val="28"/>
    </w:rPr>
  </w:style>
  <w:style w:type="paragraph" w:styleId="NoteHeading">
    <w:name w:val="Note Heading"/>
    <w:basedOn w:val="Normal"/>
    <w:next w:val="Normal"/>
    <w:link w:val="NoteHeadingChar"/>
    <w:rsid w:val="00744EB2"/>
    <w:pPr>
      <w:ind w:right="-142" w:firstLine="284"/>
      <w:jc w:val="center"/>
    </w:pPr>
    <w:rPr>
      <w:rFonts w:cstheme="minorBidi"/>
      <w:bCs/>
      <w:sz w:val="28"/>
    </w:rPr>
  </w:style>
  <w:style w:type="character" w:customStyle="1" w:styleId="NoteHeadingChar">
    <w:name w:val="Note Heading Char"/>
    <w:basedOn w:val="DefaultParagraphFont"/>
    <w:link w:val="NoteHeading"/>
    <w:rsid w:val="00744EB2"/>
    <w:rPr>
      <w:rFonts w:eastAsiaTheme="minorHAnsi" w:cstheme="minorBidi"/>
      <w:bCs/>
      <w:sz w:val="28"/>
      <w:szCs w:val="26"/>
      <w:lang w:val="en-US" w:eastAsia="en-US"/>
    </w:rPr>
  </w:style>
  <w:style w:type="paragraph" w:styleId="Salutation">
    <w:name w:val="Salutation"/>
    <w:basedOn w:val="Normal"/>
    <w:next w:val="Normal"/>
    <w:link w:val="SalutationChar"/>
    <w:rsid w:val="00744EB2"/>
    <w:pPr>
      <w:ind w:right="-142" w:firstLine="284"/>
    </w:pPr>
    <w:rPr>
      <w:rFonts w:cstheme="minorBidi"/>
      <w:bCs/>
      <w:sz w:val="28"/>
    </w:rPr>
  </w:style>
  <w:style w:type="character" w:customStyle="1" w:styleId="SalutationChar">
    <w:name w:val="Salutation Char"/>
    <w:basedOn w:val="DefaultParagraphFont"/>
    <w:link w:val="Salutation"/>
    <w:rsid w:val="00744EB2"/>
    <w:rPr>
      <w:rFonts w:eastAsiaTheme="minorHAnsi" w:cstheme="minorBidi"/>
      <w:bCs/>
      <w:sz w:val="28"/>
      <w:szCs w:val="26"/>
      <w:lang w:val="en-US" w:eastAsia="en-US"/>
    </w:rPr>
  </w:style>
  <w:style w:type="paragraph" w:styleId="Signature">
    <w:name w:val="Signature"/>
    <w:basedOn w:val="Normal"/>
    <w:link w:val="SignatureChar"/>
    <w:rsid w:val="00744EB2"/>
    <w:pPr>
      <w:ind w:leftChars="2100" w:left="100" w:right="-142" w:firstLine="284"/>
    </w:pPr>
    <w:rPr>
      <w:rFonts w:cstheme="minorBidi"/>
      <w:bCs/>
      <w:sz w:val="28"/>
    </w:rPr>
  </w:style>
  <w:style w:type="character" w:customStyle="1" w:styleId="SignatureChar">
    <w:name w:val="Signature Char"/>
    <w:basedOn w:val="DefaultParagraphFont"/>
    <w:link w:val="Signature"/>
    <w:rsid w:val="00744EB2"/>
    <w:rPr>
      <w:rFonts w:eastAsiaTheme="minorHAnsi" w:cstheme="minorBidi"/>
      <w:bCs/>
      <w:sz w:val="28"/>
      <w:szCs w:val="26"/>
      <w:lang w:val="en-US" w:eastAsia="en-US"/>
    </w:rPr>
  </w:style>
  <w:style w:type="paragraph" w:styleId="Subtitle">
    <w:name w:val="Subtitle"/>
    <w:basedOn w:val="Normal"/>
    <w:link w:val="SubtitleChar"/>
    <w:qFormat/>
    <w:rsid w:val="00744EB2"/>
    <w:pPr>
      <w:spacing w:before="240" w:after="60" w:line="312" w:lineRule="auto"/>
      <w:ind w:right="-142" w:firstLine="284"/>
      <w:jc w:val="center"/>
      <w:outlineLvl w:val="1"/>
    </w:pPr>
    <w:rPr>
      <w:rFonts w:ascii="Arial" w:hAnsi="Arial" w:cs="Arial"/>
      <w:b/>
      <w:kern w:val="28"/>
      <w:sz w:val="32"/>
      <w:szCs w:val="32"/>
    </w:rPr>
  </w:style>
  <w:style w:type="character" w:customStyle="1" w:styleId="SubtitleChar">
    <w:name w:val="Subtitle Char"/>
    <w:basedOn w:val="DefaultParagraphFont"/>
    <w:link w:val="Subtitle"/>
    <w:rsid w:val="00744EB2"/>
    <w:rPr>
      <w:rFonts w:ascii="Arial" w:eastAsiaTheme="minorHAnsi" w:hAnsi="Arial" w:cs="Arial"/>
      <w:b/>
      <w:kern w:val="28"/>
      <w:sz w:val="32"/>
      <w:szCs w:val="32"/>
      <w:lang w:val="en-US" w:eastAsia="en-US"/>
    </w:rPr>
  </w:style>
  <w:style w:type="table" w:styleId="Table3Deffects1">
    <w:name w:val="Table 3D effects 1"/>
    <w:basedOn w:val="TableNormal"/>
    <w:rsid w:val="00744EB2"/>
    <w:pPr>
      <w:widowControl w:val="0"/>
      <w:jc w:val="both"/>
    </w:pPr>
    <w:rPr>
      <w:rFonts w:asciiTheme="minorHAnsi" w:eastAsiaTheme="minorEastAsia" w:hAnsiTheme="minorHAnsi" w:cstheme="minorBidi"/>
      <w:lang w:val="en-US" w:eastAsia="en-US"/>
    </w:r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rsid w:val="00744EB2"/>
    <w:pPr>
      <w:widowControl w:val="0"/>
      <w:jc w:val="both"/>
    </w:pPr>
    <w:rPr>
      <w:rFonts w:asciiTheme="minorHAnsi" w:eastAsiaTheme="minorEastAsia" w:hAnsiTheme="minorHAnsi" w:cstheme="minorBidi"/>
      <w:lang w:val="en-US" w:eastAsia="en-US"/>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rsid w:val="00744EB2"/>
    <w:pPr>
      <w:widowControl w:val="0"/>
      <w:jc w:val="both"/>
    </w:pPr>
    <w:rPr>
      <w:rFonts w:asciiTheme="minorHAnsi" w:eastAsiaTheme="minorEastAsia" w:hAnsiTheme="minorHAnsi" w:cstheme="minorBidi"/>
      <w:lang w:val="en-US" w:eastAsia="en-US"/>
    </w:r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rsid w:val="00744EB2"/>
    <w:pPr>
      <w:widowControl w:val="0"/>
      <w:jc w:val="both"/>
    </w:pPr>
    <w:rPr>
      <w:rFonts w:asciiTheme="minorHAnsi" w:eastAsiaTheme="minorEastAsia" w:hAnsiTheme="minorHAnsi" w:cstheme="minorBidi"/>
      <w:lang w:val="en-US" w:eastAsia="en-US"/>
    </w:r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rsid w:val="00744EB2"/>
    <w:pPr>
      <w:widowControl w:val="0"/>
      <w:jc w:val="both"/>
    </w:pPr>
    <w:rPr>
      <w:rFonts w:asciiTheme="minorHAnsi" w:eastAsiaTheme="minorEastAsia" w:hAnsiTheme="minorHAnsi" w:cstheme="minorBidi"/>
      <w:lang w:val="en-US" w:eastAsia="en-US"/>
    </w:r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rsid w:val="00744EB2"/>
    <w:pPr>
      <w:widowControl w:val="0"/>
      <w:jc w:val="both"/>
    </w:pPr>
    <w:rPr>
      <w:rFonts w:asciiTheme="minorHAnsi" w:eastAsiaTheme="minorEastAsia" w:hAnsiTheme="minorHAnsi" w:cstheme="minorBidi"/>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rsid w:val="00744EB2"/>
    <w:pPr>
      <w:widowControl w:val="0"/>
      <w:jc w:val="both"/>
    </w:pPr>
    <w:rPr>
      <w:rFonts w:asciiTheme="minorHAnsi" w:eastAsiaTheme="minorEastAsia" w:hAnsiTheme="minorHAnsi" w:cstheme="minorBidi"/>
      <w:lang w:val="en-US"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rsid w:val="00744EB2"/>
    <w:pPr>
      <w:widowControl w:val="0"/>
      <w:jc w:val="both"/>
    </w:pPr>
    <w:rPr>
      <w:rFonts w:asciiTheme="minorHAnsi" w:eastAsiaTheme="minorEastAsia" w:hAnsiTheme="minorHAnsi" w:cstheme="minorBidi"/>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rsid w:val="00744EB2"/>
    <w:pPr>
      <w:widowControl w:val="0"/>
      <w:jc w:val="both"/>
    </w:pPr>
    <w:rPr>
      <w:rFonts w:asciiTheme="minorHAnsi" w:eastAsiaTheme="minorEastAsia" w:hAnsiTheme="minorHAnsi" w:cstheme="minorBidi"/>
      <w:lang w:val="en-US" w:eastAsia="en-US"/>
    </w:r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rsid w:val="00744EB2"/>
    <w:pPr>
      <w:widowControl w:val="0"/>
      <w:jc w:val="both"/>
    </w:pPr>
    <w:rPr>
      <w:rFonts w:asciiTheme="minorHAnsi" w:eastAsiaTheme="minorEastAsia" w:hAnsiTheme="minorHAnsi" w:cstheme="minorBidi"/>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rsid w:val="00744EB2"/>
    <w:pPr>
      <w:widowControl w:val="0"/>
      <w:jc w:val="both"/>
    </w:pPr>
    <w:rPr>
      <w:rFonts w:asciiTheme="minorHAnsi" w:eastAsiaTheme="minorEastAsia" w:hAnsiTheme="minorHAnsi" w:cstheme="minorBidi"/>
      <w:b/>
      <w:bCs/>
      <w:lang w:val="en-US" w:eastAsia="en-U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rsid w:val="00744EB2"/>
    <w:pPr>
      <w:widowControl w:val="0"/>
      <w:jc w:val="both"/>
    </w:pPr>
    <w:rPr>
      <w:rFonts w:asciiTheme="minorHAnsi" w:eastAsiaTheme="minorEastAsia" w:hAnsiTheme="minorHAnsi" w:cstheme="minorBidi"/>
      <w:b/>
      <w:bCs/>
      <w:lang w:val="en-US" w:eastAsia="en-U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rsid w:val="00744EB2"/>
    <w:pPr>
      <w:widowControl w:val="0"/>
      <w:jc w:val="both"/>
    </w:pPr>
    <w:rPr>
      <w:rFonts w:asciiTheme="minorHAnsi" w:eastAsiaTheme="minorEastAsia" w:hAnsiTheme="minorHAnsi" w:cstheme="minorBidi"/>
      <w:b/>
      <w:bCs/>
      <w:lang w:val="en-US" w:eastAsia="en-U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rsid w:val="00744EB2"/>
    <w:pPr>
      <w:widowControl w:val="0"/>
      <w:jc w:val="both"/>
    </w:pPr>
    <w:rPr>
      <w:rFonts w:asciiTheme="minorHAnsi" w:eastAsiaTheme="minorEastAsia" w:hAnsiTheme="minorHAnsi" w:cstheme="minorBidi"/>
      <w:lang w:val="en-US" w:eastAsia="en-US"/>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44EB2"/>
    <w:pPr>
      <w:widowControl w:val="0"/>
      <w:jc w:val="both"/>
    </w:pPr>
    <w:rPr>
      <w:rFonts w:asciiTheme="minorHAnsi" w:eastAsiaTheme="minorEastAsia" w:hAnsiTheme="minorHAnsi" w:cstheme="minorBidi"/>
      <w:lang w:val="en-US" w:eastAsia="en-US"/>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744EB2"/>
    <w:pPr>
      <w:widowControl w:val="0"/>
      <w:jc w:val="both"/>
    </w:pPr>
    <w:rPr>
      <w:rFonts w:asciiTheme="minorHAnsi" w:eastAsiaTheme="minorEastAsia" w:hAnsiTheme="minorHAnsi" w:cstheme="minorBidi"/>
      <w:lang w:val="en-US" w:eastAsia="en-US"/>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rsid w:val="00744EB2"/>
    <w:pPr>
      <w:widowControl w:val="0"/>
      <w:jc w:val="both"/>
    </w:pPr>
    <w:rPr>
      <w:rFonts w:asciiTheme="minorHAnsi" w:eastAsiaTheme="minorEastAsia" w:hAnsiTheme="minorHAnsi" w:cstheme="minorBidi"/>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10">
    <w:name w:val="Table Grid 1"/>
    <w:basedOn w:val="TableNormal"/>
    <w:rsid w:val="00744EB2"/>
    <w:pPr>
      <w:widowControl w:val="0"/>
      <w:jc w:val="both"/>
    </w:pPr>
    <w:rPr>
      <w:rFonts w:asciiTheme="minorHAnsi" w:eastAsiaTheme="minorEastAsia" w:hAnsiTheme="minorHAnsi" w:cstheme="minorBidi"/>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0">
    <w:name w:val="Table Grid 2"/>
    <w:basedOn w:val="TableNormal"/>
    <w:rsid w:val="00744EB2"/>
    <w:pPr>
      <w:widowControl w:val="0"/>
      <w:jc w:val="both"/>
    </w:pPr>
    <w:rPr>
      <w:rFonts w:asciiTheme="minorHAnsi" w:eastAsiaTheme="minorEastAsia" w:hAnsiTheme="minorHAnsi" w:cstheme="minorBidi"/>
      <w:lang w:val="en-US" w:eastAsia="en-US"/>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0">
    <w:name w:val="Table Grid 3"/>
    <w:basedOn w:val="TableNormal"/>
    <w:rsid w:val="00744EB2"/>
    <w:pPr>
      <w:widowControl w:val="0"/>
      <w:jc w:val="both"/>
    </w:pPr>
    <w:rPr>
      <w:rFonts w:asciiTheme="minorHAnsi" w:eastAsiaTheme="minorEastAsia" w:hAnsiTheme="minorHAnsi" w:cstheme="minorBidi"/>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rsid w:val="00744EB2"/>
    <w:pPr>
      <w:widowControl w:val="0"/>
      <w:jc w:val="both"/>
    </w:pPr>
    <w:rPr>
      <w:rFonts w:asciiTheme="minorHAnsi" w:eastAsiaTheme="minorEastAsia" w:hAnsiTheme="minorHAnsi" w:cstheme="minorBidi"/>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rsid w:val="00744EB2"/>
    <w:pPr>
      <w:widowControl w:val="0"/>
      <w:jc w:val="both"/>
    </w:pPr>
    <w:rPr>
      <w:rFonts w:asciiTheme="minorHAnsi" w:eastAsiaTheme="minorEastAsia" w:hAnsiTheme="minorHAnsi" w:cstheme="minorBidi"/>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rsid w:val="00744EB2"/>
    <w:pPr>
      <w:widowControl w:val="0"/>
      <w:jc w:val="both"/>
    </w:pPr>
    <w:rPr>
      <w:rFonts w:asciiTheme="minorHAnsi" w:eastAsiaTheme="minorEastAsia" w:hAnsiTheme="minorHAnsi" w:cstheme="minorBidi"/>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rsid w:val="00744EB2"/>
    <w:pPr>
      <w:widowControl w:val="0"/>
      <w:jc w:val="both"/>
    </w:pPr>
    <w:rPr>
      <w:rFonts w:asciiTheme="minorHAnsi" w:eastAsiaTheme="minorEastAsia" w:hAnsiTheme="minorHAnsi" w:cstheme="minorBidi"/>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rsid w:val="00744EB2"/>
    <w:pPr>
      <w:widowControl w:val="0"/>
      <w:jc w:val="both"/>
    </w:pPr>
    <w:rPr>
      <w:rFonts w:asciiTheme="minorHAnsi" w:eastAsiaTheme="minorEastAsia" w:hAnsiTheme="minorHAnsi" w:cstheme="minorBidi"/>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rsid w:val="00744EB2"/>
    <w:pPr>
      <w:widowControl w:val="0"/>
      <w:jc w:val="both"/>
    </w:pPr>
    <w:rPr>
      <w:rFonts w:asciiTheme="minorHAnsi" w:eastAsiaTheme="minorEastAsia" w:hAnsiTheme="minorHAnsi" w:cstheme="minorBidi"/>
      <w:lang w:val="en-US" w:eastAsia="en-US"/>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rsid w:val="00744EB2"/>
    <w:pPr>
      <w:widowControl w:val="0"/>
      <w:jc w:val="both"/>
    </w:pPr>
    <w:rPr>
      <w:rFonts w:asciiTheme="minorHAnsi" w:eastAsiaTheme="minorEastAsia" w:hAnsiTheme="minorHAnsi" w:cstheme="minorBidi"/>
      <w:lang w:val="en-US" w:eastAsia="en-US"/>
    </w:r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rsid w:val="00744EB2"/>
    <w:pPr>
      <w:widowControl w:val="0"/>
      <w:jc w:val="both"/>
    </w:pPr>
    <w:rPr>
      <w:rFonts w:asciiTheme="minorHAnsi" w:eastAsiaTheme="minorEastAsia" w:hAnsiTheme="minorHAnsi" w:cstheme="minorBidi"/>
      <w:lang w:val="en-US"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rsid w:val="00744EB2"/>
    <w:pPr>
      <w:widowControl w:val="0"/>
      <w:jc w:val="both"/>
    </w:pPr>
    <w:rPr>
      <w:rFonts w:asciiTheme="minorHAnsi" w:eastAsiaTheme="minorEastAsia" w:hAnsiTheme="minorHAnsi" w:cstheme="minorBidi"/>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rsid w:val="00744EB2"/>
    <w:pPr>
      <w:widowControl w:val="0"/>
      <w:jc w:val="both"/>
    </w:pPr>
    <w:rPr>
      <w:rFonts w:asciiTheme="minorHAnsi" w:eastAsiaTheme="minorEastAsia" w:hAnsiTheme="minorHAnsi" w:cstheme="minorBidi"/>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rsid w:val="00744EB2"/>
    <w:pPr>
      <w:widowControl w:val="0"/>
      <w:jc w:val="both"/>
    </w:pPr>
    <w:rPr>
      <w:rFonts w:asciiTheme="minorHAnsi" w:eastAsiaTheme="minorEastAsia" w:hAnsiTheme="minorHAnsi" w:cstheme="minorBidi"/>
      <w:lang w:val="en-US" w:eastAsia="en-US"/>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rsid w:val="00744EB2"/>
    <w:pPr>
      <w:widowControl w:val="0"/>
      <w:jc w:val="both"/>
    </w:pPr>
    <w:rPr>
      <w:rFonts w:asciiTheme="minorHAnsi" w:eastAsiaTheme="minorEastAsia" w:hAnsiTheme="minorHAnsi" w:cstheme="minorBidi"/>
      <w:lang w:val="en-US" w:eastAsia="en-US"/>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rsid w:val="00744EB2"/>
    <w:pPr>
      <w:widowControl w:val="0"/>
      <w:jc w:val="both"/>
    </w:pPr>
    <w:rPr>
      <w:rFonts w:asciiTheme="minorHAnsi" w:eastAsiaTheme="minorEastAsia" w:hAnsiTheme="minorHAnsi" w:cstheme="minorBidi"/>
      <w:lang w:val="en-US" w:eastAsia="en-US"/>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rsid w:val="00744EB2"/>
    <w:pPr>
      <w:ind w:leftChars="200" w:left="420" w:right="-142" w:firstLine="284"/>
    </w:pPr>
    <w:rPr>
      <w:rFonts w:cstheme="minorBidi"/>
      <w:bCs/>
      <w:sz w:val="28"/>
    </w:rPr>
  </w:style>
  <w:style w:type="paragraph" w:styleId="TableofFigures">
    <w:name w:val="table of figures"/>
    <w:basedOn w:val="Normal"/>
    <w:next w:val="Normal"/>
    <w:rsid w:val="00744EB2"/>
    <w:pPr>
      <w:ind w:leftChars="200" w:left="200" w:right="-142" w:hangingChars="200" w:hanging="200"/>
    </w:pPr>
    <w:rPr>
      <w:rFonts w:cstheme="minorBidi"/>
      <w:bCs/>
      <w:sz w:val="28"/>
    </w:rPr>
  </w:style>
  <w:style w:type="table" w:styleId="TableProfessional">
    <w:name w:val="Table Professional"/>
    <w:basedOn w:val="TableNormal"/>
    <w:rsid w:val="00744EB2"/>
    <w:pPr>
      <w:widowControl w:val="0"/>
      <w:jc w:val="both"/>
    </w:pPr>
    <w:rPr>
      <w:rFonts w:asciiTheme="minorHAnsi" w:eastAsiaTheme="minorEastAsia" w:hAnsiTheme="minorHAnsi" w:cstheme="minorBidi"/>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rsid w:val="00744EB2"/>
    <w:pPr>
      <w:widowControl w:val="0"/>
      <w:jc w:val="both"/>
    </w:pPr>
    <w:rPr>
      <w:rFonts w:asciiTheme="minorHAnsi" w:eastAsiaTheme="minorEastAsia" w:hAnsiTheme="minorHAnsi" w:cstheme="minorBidi"/>
      <w:lang w:val="en-US" w:eastAsia="en-US"/>
    </w:r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rsid w:val="00744EB2"/>
    <w:pPr>
      <w:widowControl w:val="0"/>
      <w:jc w:val="both"/>
    </w:pPr>
    <w:rPr>
      <w:rFonts w:asciiTheme="minorHAnsi" w:eastAsiaTheme="minorEastAsia" w:hAnsiTheme="minorHAnsi" w:cstheme="minorBidi"/>
      <w:lang w:val="en-US" w:eastAsia="en-US"/>
    </w:r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rsid w:val="00744EB2"/>
    <w:pPr>
      <w:widowControl w:val="0"/>
      <w:jc w:val="both"/>
    </w:pPr>
    <w:rPr>
      <w:rFonts w:asciiTheme="minorHAnsi" w:eastAsiaTheme="minorEastAsia" w:hAnsiTheme="minorHAnsi" w:cstheme="minorBidi"/>
      <w:lang w:val="en-US"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rsid w:val="00744EB2"/>
    <w:pPr>
      <w:widowControl w:val="0"/>
      <w:jc w:val="both"/>
    </w:pPr>
    <w:rPr>
      <w:rFonts w:asciiTheme="minorHAnsi" w:eastAsiaTheme="minorEastAsia" w:hAnsiTheme="minorHAnsi" w:cstheme="minorBidi"/>
      <w:lang w:val="en-US" w:eastAsia="en-US"/>
    </w:r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rsid w:val="00744EB2"/>
    <w:pPr>
      <w:widowControl w:val="0"/>
      <w:jc w:val="both"/>
    </w:pPr>
    <w:rPr>
      <w:rFonts w:asciiTheme="minorHAnsi" w:eastAsiaTheme="minorEastAsia" w:hAnsiTheme="minorHAnsi" w:cstheme="minorBidi"/>
      <w:lang w:val="en-US" w:eastAsia="en-US"/>
    </w:r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rsid w:val="00744EB2"/>
    <w:pPr>
      <w:widowControl w:val="0"/>
      <w:jc w:val="both"/>
    </w:pPr>
    <w:rPr>
      <w:rFonts w:asciiTheme="minorHAnsi" w:eastAsiaTheme="minorEastAsia"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744EB2"/>
    <w:pPr>
      <w:widowControl w:val="0"/>
      <w:jc w:val="both"/>
    </w:pPr>
    <w:rPr>
      <w:rFonts w:asciiTheme="minorHAnsi" w:eastAsiaTheme="minorEastAsia" w:hAnsiTheme="minorHAnsi" w:cstheme="minorBidi"/>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rsid w:val="00744EB2"/>
    <w:pPr>
      <w:widowControl w:val="0"/>
      <w:jc w:val="both"/>
    </w:pPr>
    <w:rPr>
      <w:rFonts w:asciiTheme="minorHAnsi" w:eastAsiaTheme="minorEastAsia" w:hAnsiTheme="minorHAnsi" w:cstheme="minorBidi"/>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rsid w:val="00744EB2"/>
    <w:pPr>
      <w:widowControl w:val="0"/>
      <w:jc w:val="both"/>
    </w:pPr>
    <w:rPr>
      <w:rFonts w:asciiTheme="minorHAnsi" w:eastAsiaTheme="minorEastAsia" w:hAnsiTheme="minorHAnsi" w:cstheme="minorBidi"/>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OAHeading">
    <w:name w:val="toa heading"/>
    <w:basedOn w:val="Normal"/>
    <w:next w:val="Normal"/>
    <w:rsid w:val="00744EB2"/>
    <w:pPr>
      <w:ind w:right="-142" w:firstLine="284"/>
    </w:pPr>
    <w:rPr>
      <w:rFonts w:ascii="Arial" w:hAnsi="Arial" w:cs="Arial"/>
      <w:bCs/>
      <w:sz w:val="24"/>
      <w:szCs w:val="24"/>
    </w:rPr>
  </w:style>
  <w:style w:type="paragraph" w:styleId="TOC2">
    <w:name w:val="toc 2"/>
    <w:basedOn w:val="Normal"/>
    <w:next w:val="Normal"/>
    <w:rsid w:val="00744EB2"/>
    <w:pPr>
      <w:ind w:leftChars="200" w:left="420" w:right="-142" w:firstLine="284"/>
    </w:pPr>
    <w:rPr>
      <w:rFonts w:cstheme="minorBidi"/>
      <w:bCs/>
      <w:sz w:val="28"/>
    </w:rPr>
  </w:style>
  <w:style w:type="paragraph" w:styleId="TOC3">
    <w:name w:val="toc 3"/>
    <w:basedOn w:val="Normal"/>
    <w:next w:val="Normal"/>
    <w:rsid w:val="00744EB2"/>
    <w:pPr>
      <w:ind w:leftChars="400" w:left="840" w:right="-142" w:firstLine="284"/>
    </w:pPr>
    <w:rPr>
      <w:rFonts w:cstheme="minorBidi"/>
      <w:bCs/>
      <w:sz w:val="28"/>
    </w:rPr>
  </w:style>
  <w:style w:type="paragraph" w:styleId="TOC4">
    <w:name w:val="toc 4"/>
    <w:basedOn w:val="Normal"/>
    <w:next w:val="Normal"/>
    <w:rsid w:val="00744EB2"/>
    <w:pPr>
      <w:ind w:leftChars="600" w:left="1260" w:right="-142" w:firstLine="284"/>
    </w:pPr>
    <w:rPr>
      <w:rFonts w:cstheme="minorBidi"/>
      <w:bCs/>
      <w:sz w:val="28"/>
    </w:rPr>
  </w:style>
  <w:style w:type="paragraph" w:styleId="TOC5">
    <w:name w:val="toc 5"/>
    <w:basedOn w:val="Normal"/>
    <w:next w:val="Normal"/>
    <w:rsid w:val="00744EB2"/>
    <w:pPr>
      <w:ind w:leftChars="800" w:left="1680" w:right="-142" w:firstLine="284"/>
    </w:pPr>
    <w:rPr>
      <w:rFonts w:cstheme="minorBidi"/>
      <w:bCs/>
      <w:sz w:val="28"/>
    </w:rPr>
  </w:style>
  <w:style w:type="paragraph" w:styleId="TOC6">
    <w:name w:val="toc 6"/>
    <w:basedOn w:val="Normal"/>
    <w:next w:val="Normal"/>
    <w:rsid w:val="00744EB2"/>
    <w:pPr>
      <w:ind w:leftChars="1000" w:left="2100" w:right="-142" w:firstLine="284"/>
    </w:pPr>
    <w:rPr>
      <w:rFonts w:cstheme="minorBidi"/>
      <w:bCs/>
      <w:sz w:val="28"/>
    </w:rPr>
  </w:style>
  <w:style w:type="paragraph" w:styleId="TOC7">
    <w:name w:val="toc 7"/>
    <w:basedOn w:val="Normal"/>
    <w:next w:val="Normal"/>
    <w:rsid w:val="00744EB2"/>
    <w:pPr>
      <w:ind w:leftChars="1200" w:left="2520" w:right="-142" w:firstLine="284"/>
    </w:pPr>
    <w:rPr>
      <w:rFonts w:cstheme="minorBidi"/>
      <w:bCs/>
      <w:sz w:val="28"/>
    </w:rPr>
  </w:style>
  <w:style w:type="paragraph" w:styleId="TOC8">
    <w:name w:val="toc 8"/>
    <w:basedOn w:val="Normal"/>
    <w:next w:val="Normal"/>
    <w:rsid w:val="00744EB2"/>
    <w:pPr>
      <w:ind w:leftChars="1400" w:left="2940" w:right="-142" w:firstLine="284"/>
    </w:pPr>
    <w:rPr>
      <w:rFonts w:cstheme="minorBidi"/>
      <w:bCs/>
      <w:sz w:val="28"/>
    </w:rPr>
  </w:style>
  <w:style w:type="paragraph" w:styleId="TOC9">
    <w:name w:val="toc 9"/>
    <w:basedOn w:val="Normal"/>
    <w:next w:val="Normal"/>
    <w:rsid w:val="00744EB2"/>
    <w:pPr>
      <w:ind w:leftChars="1600" w:left="3360" w:right="-142" w:firstLine="284"/>
    </w:pPr>
    <w:rPr>
      <w:rFonts w:cstheme="minorBidi"/>
      <w:bCs/>
      <w:sz w:val="28"/>
    </w:rPr>
  </w:style>
  <w:style w:type="table" w:styleId="LightShading">
    <w:name w:val="Light Shading"/>
    <w:basedOn w:val="TableNormal"/>
    <w:uiPriority w:val="60"/>
    <w:rsid w:val="00744EB2"/>
    <w:rPr>
      <w:rFonts w:asciiTheme="minorHAnsi" w:eastAsiaTheme="minorEastAsia" w:hAnsiTheme="minorHAnsi" w:cstheme="minorBidi"/>
      <w:color w:val="000000"/>
      <w:lang w:val="en-US" w:eastAsia="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rsid w:val="00744EB2"/>
    <w:rPr>
      <w:rFonts w:asciiTheme="minorHAnsi" w:eastAsiaTheme="minorEastAsia" w:hAnsiTheme="minorHAnsi" w:cstheme="minorBidi"/>
      <w:color w:val="365F91"/>
      <w:lang w:val="en-US" w:eastAsia="en-US"/>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rsid w:val="00744EB2"/>
    <w:rPr>
      <w:rFonts w:asciiTheme="minorHAnsi" w:eastAsiaTheme="minorEastAsia" w:hAnsiTheme="minorHAnsi" w:cstheme="minorBidi"/>
      <w:color w:val="943634"/>
      <w:lang w:val="en-US" w:eastAsia="en-US"/>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rsid w:val="00744EB2"/>
    <w:rPr>
      <w:rFonts w:asciiTheme="minorHAnsi" w:eastAsiaTheme="minorEastAsia" w:hAnsiTheme="minorHAnsi" w:cstheme="minorBidi"/>
      <w:color w:val="76923C"/>
      <w:lang w:val="en-US" w:eastAsia="en-US"/>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rsid w:val="00744EB2"/>
    <w:rPr>
      <w:rFonts w:asciiTheme="minorHAnsi" w:eastAsiaTheme="minorEastAsia" w:hAnsiTheme="minorHAnsi" w:cstheme="minorBidi"/>
      <w:color w:val="5F497A"/>
      <w:lang w:val="en-US" w:eastAsia="en-US"/>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rsid w:val="00744EB2"/>
    <w:rPr>
      <w:rFonts w:asciiTheme="minorHAnsi" w:eastAsiaTheme="minorEastAsia" w:hAnsiTheme="minorHAnsi" w:cstheme="minorBidi"/>
      <w:color w:val="31849B"/>
      <w:lang w:val="en-US" w:eastAsia="en-US"/>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rsid w:val="00744EB2"/>
    <w:rPr>
      <w:rFonts w:asciiTheme="minorHAnsi" w:eastAsiaTheme="minorEastAsia" w:hAnsiTheme="minorHAnsi" w:cstheme="minorBidi"/>
      <w:color w:val="E36C0A"/>
      <w:lang w:val="en-US" w:eastAsia="en-US"/>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rsid w:val="00744EB2"/>
    <w:rPr>
      <w:rFonts w:asciiTheme="minorHAnsi" w:eastAsiaTheme="minorEastAsia" w:hAnsiTheme="minorHAnsi" w:cstheme="minorBidi"/>
      <w:lang w:val="en-US" w:eastAsia="en-US"/>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44EB2"/>
    <w:rPr>
      <w:rFonts w:asciiTheme="minorHAnsi" w:eastAsiaTheme="minorEastAsia" w:hAnsiTheme="minorHAnsi" w:cstheme="minorBidi"/>
      <w:lang w:val="en-US" w:eastAsia="en-US"/>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744EB2"/>
    <w:rPr>
      <w:rFonts w:asciiTheme="minorHAnsi" w:eastAsiaTheme="minorEastAsia" w:hAnsiTheme="minorHAnsi" w:cstheme="minorBidi"/>
      <w:lang w:val="en-US" w:eastAsia="en-US"/>
    </w:rPr>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744EB2"/>
    <w:rPr>
      <w:rFonts w:asciiTheme="minorHAnsi" w:eastAsiaTheme="minorEastAsia" w:hAnsiTheme="minorHAnsi" w:cstheme="minorBidi"/>
      <w:lang w:val="en-US" w:eastAsia="en-US"/>
    </w:rPr>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744EB2"/>
    <w:rPr>
      <w:rFonts w:asciiTheme="minorHAnsi" w:eastAsiaTheme="minorEastAsia" w:hAnsiTheme="minorHAnsi" w:cstheme="minorBidi"/>
      <w:lang w:val="en-US" w:eastAsia="en-US"/>
    </w:rPr>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744EB2"/>
    <w:rPr>
      <w:rFonts w:asciiTheme="minorHAnsi" w:eastAsiaTheme="minorEastAsia" w:hAnsiTheme="minorHAnsi" w:cstheme="minorBidi"/>
      <w:lang w:val="en-US" w:eastAsia="en-US"/>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744EB2"/>
    <w:rPr>
      <w:rFonts w:asciiTheme="minorHAnsi" w:eastAsiaTheme="minorEastAsia" w:hAnsiTheme="minorHAnsi" w:cstheme="minorBidi"/>
      <w:lang w:val="en-US" w:eastAsia="en-US"/>
    </w:rPr>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rsid w:val="00744EB2"/>
    <w:rPr>
      <w:rFonts w:asciiTheme="minorHAnsi" w:eastAsiaTheme="minorEastAsia" w:hAnsiTheme="minorHAnsi" w:cstheme="minorBidi"/>
      <w:lang w:val="en-US" w:eastAsia="en-US"/>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rsid w:val="00744EB2"/>
    <w:rPr>
      <w:rFonts w:asciiTheme="minorHAnsi" w:eastAsiaTheme="minorEastAsia" w:hAnsiTheme="minorHAnsi" w:cstheme="minorBidi"/>
      <w:lang w:val="en-US" w:eastAsia="en-US"/>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rsid w:val="00744EB2"/>
    <w:rPr>
      <w:rFonts w:asciiTheme="minorHAnsi" w:eastAsiaTheme="minorEastAsia" w:hAnsiTheme="minorHAnsi" w:cstheme="minorBidi"/>
      <w:lang w:val="en-US" w:eastAsia="en-US"/>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rsid w:val="00744EB2"/>
    <w:rPr>
      <w:rFonts w:asciiTheme="minorHAnsi" w:eastAsiaTheme="minorEastAsia" w:hAnsiTheme="minorHAnsi" w:cstheme="minorBidi"/>
      <w:lang w:val="en-US" w:eastAsia="en-US"/>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rsid w:val="00744EB2"/>
    <w:rPr>
      <w:rFonts w:asciiTheme="minorHAnsi" w:eastAsiaTheme="minorEastAsia" w:hAnsiTheme="minorHAnsi" w:cstheme="minorBidi"/>
      <w:lang w:val="en-US" w:eastAsia="en-US"/>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rsid w:val="00744EB2"/>
    <w:rPr>
      <w:rFonts w:asciiTheme="minorHAnsi" w:eastAsiaTheme="minorEastAsia" w:hAnsiTheme="minorHAnsi" w:cstheme="minorBidi"/>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rsid w:val="00744EB2"/>
    <w:rPr>
      <w:rFonts w:asciiTheme="minorHAnsi" w:eastAsiaTheme="minorEastAsia" w:hAnsiTheme="minorHAnsi" w:cstheme="minorBidi"/>
      <w:lang w:val="en-US" w:eastAsia="en-US"/>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rsid w:val="00744EB2"/>
    <w:rPr>
      <w:rFonts w:asciiTheme="minorHAnsi" w:eastAsiaTheme="minorEastAsia" w:hAnsiTheme="minorHAnsi" w:cstheme="minorBidi"/>
      <w:lang w:val="en-US" w:eastAsia="en-US"/>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44EB2"/>
    <w:rPr>
      <w:rFonts w:asciiTheme="minorHAnsi" w:eastAsiaTheme="minorEastAsia" w:hAnsiTheme="minorHAnsi" w:cstheme="minorBidi"/>
      <w:lang w:val="en-US" w:eastAsia="en-US"/>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44EB2"/>
    <w:rPr>
      <w:rFonts w:asciiTheme="minorHAnsi" w:eastAsiaTheme="minorEastAsia" w:hAnsiTheme="minorHAnsi" w:cstheme="minorBidi"/>
      <w:lang w:val="en-US" w:eastAsia="en-US"/>
    </w:rPr>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44EB2"/>
    <w:rPr>
      <w:rFonts w:asciiTheme="minorHAnsi" w:eastAsiaTheme="minorEastAsia" w:hAnsiTheme="minorHAnsi" w:cstheme="minorBidi"/>
      <w:lang w:val="en-US" w:eastAsia="en-US"/>
    </w:rPr>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44EB2"/>
    <w:rPr>
      <w:rFonts w:asciiTheme="minorHAnsi" w:eastAsiaTheme="minorEastAsia" w:hAnsiTheme="minorHAnsi" w:cstheme="minorBidi"/>
      <w:lang w:val="en-US" w:eastAsia="en-US"/>
    </w:rPr>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44EB2"/>
    <w:rPr>
      <w:rFonts w:asciiTheme="minorHAnsi" w:eastAsiaTheme="minorEastAsia" w:hAnsiTheme="minorHAnsi" w:cstheme="minorBidi"/>
      <w:lang w:val="en-US" w:eastAsia="en-US"/>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44EB2"/>
    <w:rPr>
      <w:rFonts w:asciiTheme="minorHAnsi" w:eastAsiaTheme="minorEastAsia" w:hAnsiTheme="minorHAnsi" w:cstheme="minorBidi"/>
      <w:lang w:val="en-US" w:eastAsia="en-US"/>
    </w:rPr>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744EB2"/>
    <w:rPr>
      <w:rFonts w:asciiTheme="minorHAnsi" w:eastAsiaTheme="minorEastAsia" w:hAnsiTheme="minorHAnsi" w:cstheme="minorBidi"/>
      <w:lang w:val="en-US" w:eastAsia="en-US"/>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rsid w:val="00744EB2"/>
    <w:rPr>
      <w:rFonts w:asciiTheme="minorHAnsi" w:eastAsiaTheme="minorEastAsia" w:hAnsiTheme="minorHAnsi" w:cstheme="minorBidi"/>
      <w:lang w:val="en-US" w:eastAsia="en-US"/>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rsid w:val="00744EB2"/>
    <w:rPr>
      <w:rFonts w:asciiTheme="minorHAnsi" w:eastAsiaTheme="minorEastAsia" w:hAnsiTheme="minorHAnsi" w:cstheme="minorBidi"/>
      <w:lang w:val="en-US" w:eastAsia="en-US"/>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rsid w:val="00744EB2"/>
    <w:rPr>
      <w:rFonts w:asciiTheme="minorHAnsi" w:eastAsiaTheme="minorEastAsia" w:hAnsiTheme="minorHAnsi" w:cstheme="minorBidi"/>
      <w:lang w:val="en-US" w:eastAsia="en-US"/>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rsid w:val="00744EB2"/>
    <w:rPr>
      <w:rFonts w:asciiTheme="minorHAnsi" w:eastAsiaTheme="minorEastAsia" w:hAnsiTheme="minorHAnsi" w:cstheme="minorBidi"/>
      <w:lang w:val="en-US" w:eastAsia="en-US"/>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rsid w:val="00744EB2"/>
    <w:rPr>
      <w:rFonts w:asciiTheme="minorHAnsi" w:eastAsiaTheme="minorEastAsia" w:hAnsiTheme="minorHAnsi" w:cstheme="minorBidi"/>
      <w:lang w:val="en-US" w:eastAsia="en-US"/>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rsid w:val="00744EB2"/>
    <w:rPr>
      <w:rFonts w:asciiTheme="minorHAnsi" w:eastAsiaTheme="minorEastAsia" w:hAnsiTheme="minorHAnsi" w:cstheme="minorBidi"/>
      <w:lang w:val="en-US" w:eastAsia="en-US"/>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rsid w:val="00744EB2"/>
    <w:rPr>
      <w:rFonts w:asciiTheme="minorHAnsi" w:eastAsiaTheme="minorEastAsia" w:hAnsiTheme="minorHAnsi" w:cstheme="minorBidi"/>
      <w:color w:val="000000"/>
      <w:lang w:val="en-US" w:eastAsia="en-US"/>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744EB2"/>
    <w:rPr>
      <w:rFonts w:asciiTheme="minorHAnsi" w:eastAsiaTheme="minorEastAsia" w:hAnsiTheme="minorHAnsi" w:cstheme="minorBidi"/>
      <w:color w:val="000000"/>
      <w:lang w:val="en-US" w:eastAsia="en-US"/>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744EB2"/>
    <w:rPr>
      <w:rFonts w:asciiTheme="minorHAnsi" w:eastAsiaTheme="minorEastAsia" w:hAnsiTheme="minorHAnsi" w:cstheme="minorBidi"/>
      <w:color w:val="000000"/>
      <w:lang w:val="en-US" w:eastAsia="en-US"/>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744EB2"/>
    <w:rPr>
      <w:rFonts w:asciiTheme="minorHAnsi" w:eastAsiaTheme="minorEastAsia" w:hAnsiTheme="minorHAnsi" w:cstheme="minorBidi"/>
      <w:color w:val="000000"/>
      <w:lang w:val="en-US" w:eastAsia="en-US"/>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744EB2"/>
    <w:rPr>
      <w:rFonts w:asciiTheme="minorHAnsi" w:eastAsiaTheme="minorEastAsia" w:hAnsiTheme="minorHAnsi" w:cstheme="minorBidi"/>
      <w:color w:val="000000"/>
      <w:lang w:val="en-US" w:eastAsia="en-US"/>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744EB2"/>
    <w:rPr>
      <w:rFonts w:asciiTheme="minorHAnsi" w:eastAsiaTheme="minorEastAsia" w:hAnsiTheme="minorHAnsi" w:cstheme="minorBidi"/>
      <w:color w:val="000000"/>
      <w:lang w:val="en-US" w:eastAsia="en-US"/>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744EB2"/>
    <w:rPr>
      <w:rFonts w:asciiTheme="minorHAnsi" w:eastAsiaTheme="minorEastAsia" w:hAnsiTheme="minorHAnsi" w:cstheme="minorBidi"/>
      <w:color w:val="000000"/>
      <w:lang w:val="en-US" w:eastAsia="en-US"/>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744EB2"/>
    <w:rPr>
      <w:rFonts w:ascii="SimSun" w:eastAsia="Courier New" w:hAnsi="SimSun"/>
      <w:color w:val="000000"/>
      <w:lang w:val="en-US" w:eastAsia="en-US"/>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744EB2"/>
    <w:rPr>
      <w:rFonts w:ascii="SimSun" w:eastAsia="Courier New" w:hAnsi="SimSun"/>
      <w:color w:val="000000"/>
      <w:lang w:val="en-US" w:eastAsia="en-US"/>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744EB2"/>
    <w:rPr>
      <w:rFonts w:ascii="SimSun" w:eastAsia="Courier New" w:hAnsi="SimSun"/>
      <w:color w:val="000000"/>
      <w:lang w:val="en-US" w:eastAsia="en-US"/>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744EB2"/>
    <w:rPr>
      <w:rFonts w:ascii="SimSun" w:eastAsia="Courier New" w:hAnsi="SimSun"/>
      <w:color w:val="000000"/>
      <w:lang w:val="en-US" w:eastAsia="en-US"/>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744EB2"/>
    <w:rPr>
      <w:rFonts w:ascii="SimSun" w:eastAsia="Courier New" w:hAnsi="SimSun"/>
      <w:color w:val="000000"/>
      <w:lang w:val="en-US" w:eastAsia="en-US"/>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744EB2"/>
    <w:rPr>
      <w:rFonts w:ascii="SimSun" w:eastAsia="Courier New" w:hAnsi="SimSun"/>
      <w:color w:val="000000"/>
      <w:lang w:val="en-US" w:eastAsia="en-US"/>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744EB2"/>
    <w:rPr>
      <w:rFonts w:ascii="SimSun" w:eastAsia="Courier New" w:hAnsi="SimSun"/>
      <w:color w:val="000000"/>
      <w:lang w:val="en-US" w:eastAsia="en-US"/>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rsid w:val="00744EB2"/>
    <w:rPr>
      <w:rFonts w:asciiTheme="minorHAnsi" w:eastAsiaTheme="minorEastAsia" w:hAnsiTheme="minorHAnsi" w:cstheme="minorBidi"/>
      <w:lang w:val="en-US" w:eastAsia="en-US"/>
    </w:rPr>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744EB2"/>
    <w:rPr>
      <w:rFonts w:asciiTheme="minorHAnsi" w:eastAsiaTheme="minorEastAsia" w:hAnsiTheme="minorHAnsi" w:cstheme="minorBidi"/>
      <w:lang w:val="en-US" w:eastAsia="en-US"/>
    </w:rPr>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744EB2"/>
    <w:rPr>
      <w:rFonts w:asciiTheme="minorHAnsi" w:eastAsiaTheme="minorEastAsia" w:hAnsiTheme="minorHAnsi" w:cstheme="minorBidi"/>
      <w:lang w:val="en-US" w:eastAsia="en-US"/>
    </w:rPr>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744EB2"/>
    <w:rPr>
      <w:rFonts w:asciiTheme="minorHAnsi" w:eastAsiaTheme="minorEastAsia" w:hAnsiTheme="minorHAnsi" w:cstheme="minorBidi"/>
      <w:lang w:val="en-US" w:eastAsia="en-US"/>
    </w:rPr>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744EB2"/>
    <w:rPr>
      <w:rFonts w:asciiTheme="minorHAnsi" w:eastAsiaTheme="minorEastAsia" w:hAnsiTheme="minorHAnsi" w:cstheme="minorBidi"/>
      <w:lang w:val="en-US" w:eastAsia="en-US"/>
    </w:rPr>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744EB2"/>
    <w:rPr>
      <w:rFonts w:asciiTheme="minorHAnsi" w:eastAsiaTheme="minorEastAsia" w:hAnsiTheme="minorHAnsi" w:cstheme="minorBidi"/>
      <w:lang w:val="en-US" w:eastAsia="en-US"/>
    </w:rPr>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744EB2"/>
    <w:rPr>
      <w:rFonts w:asciiTheme="minorHAnsi" w:eastAsiaTheme="minorEastAsia" w:hAnsiTheme="minorHAnsi" w:cstheme="minorBidi"/>
      <w:lang w:val="en-US" w:eastAsia="en-US"/>
    </w:rPr>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744EB2"/>
    <w:rPr>
      <w:rFonts w:ascii="SimSun" w:eastAsia="Courier New" w:hAnsi="SimSun"/>
      <w:color w:val="000000"/>
      <w:lang w:val="en-US" w:eastAsia="en-US"/>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744EB2"/>
    <w:rPr>
      <w:rFonts w:ascii="SimSun" w:eastAsia="Courier New" w:hAnsi="SimSun"/>
      <w:color w:val="000000"/>
      <w:lang w:val="en-US" w:eastAsia="en-US"/>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744EB2"/>
    <w:rPr>
      <w:rFonts w:ascii="SimSun" w:eastAsia="Courier New" w:hAnsi="SimSun"/>
      <w:color w:val="000000"/>
      <w:lang w:val="en-US" w:eastAsia="en-US"/>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744EB2"/>
    <w:rPr>
      <w:rFonts w:ascii="SimSun" w:eastAsia="Courier New" w:hAnsi="SimSun"/>
      <w:color w:val="000000"/>
      <w:lang w:val="en-US" w:eastAsia="en-US"/>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744EB2"/>
    <w:rPr>
      <w:rFonts w:ascii="SimSun" w:eastAsia="Courier New" w:hAnsi="SimSun"/>
      <w:color w:val="000000"/>
      <w:lang w:val="en-US" w:eastAsia="en-US"/>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744EB2"/>
    <w:rPr>
      <w:rFonts w:ascii="SimSun" w:eastAsia="Courier New" w:hAnsi="SimSun"/>
      <w:color w:val="000000"/>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744EB2"/>
    <w:rPr>
      <w:rFonts w:ascii="SimSun" w:eastAsia="Courier New" w:hAnsi="SimSun"/>
      <w:color w:val="000000"/>
      <w:lang w:val="en-US" w:eastAsia="en-US"/>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744EB2"/>
    <w:rPr>
      <w:rFonts w:asciiTheme="minorHAnsi" w:eastAsiaTheme="minorEastAsia" w:hAnsiTheme="minorHAnsi" w:cstheme="minorBidi"/>
      <w:lang w:val="en-US" w:eastAsia="en-US"/>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rsid w:val="00744EB2"/>
    <w:rPr>
      <w:rFonts w:asciiTheme="minorHAnsi" w:eastAsiaTheme="minorEastAsia" w:hAnsiTheme="minorHAnsi" w:cstheme="minorBidi"/>
      <w:lang w:val="en-US" w:eastAsia="en-US"/>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rsid w:val="00744EB2"/>
    <w:rPr>
      <w:rFonts w:asciiTheme="minorHAnsi" w:eastAsiaTheme="minorEastAsia" w:hAnsiTheme="minorHAnsi" w:cstheme="minorBidi"/>
      <w:lang w:val="en-US" w:eastAsia="en-US"/>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rsid w:val="00744EB2"/>
    <w:rPr>
      <w:rFonts w:asciiTheme="minorHAnsi" w:eastAsiaTheme="minorEastAsia" w:hAnsiTheme="minorHAnsi" w:cstheme="minorBidi"/>
      <w:lang w:val="en-US" w:eastAsia="en-US"/>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rsid w:val="00744EB2"/>
    <w:rPr>
      <w:rFonts w:asciiTheme="minorHAnsi" w:eastAsiaTheme="minorEastAsia" w:hAnsiTheme="minorHAnsi" w:cstheme="minorBidi"/>
      <w:lang w:val="en-US" w:eastAsia="en-US"/>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rsid w:val="00744EB2"/>
    <w:rPr>
      <w:rFonts w:asciiTheme="minorHAnsi" w:eastAsiaTheme="minorEastAsia" w:hAnsiTheme="minorHAnsi" w:cstheme="minorBidi"/>
      <w:lang w:val="en-US" w:eastAsia="en-US"/>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rsid w:val="00744EB2"/>
    <w:rPr>
      <w:rFonts w:asciiTheme="minorHAnsi" w:eastAsiaTheme="minorEastAsia" w:hAnsiTheme="minorHAnsi" w:cstheme="minorBidi"/>
      <w:lang w:val="en-US" w:eastAsia="en-US"/>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sid w:val="00744EB2"/>
    <w:rPr>
      <w:rFonts w:asciiTheme="minorHAnsi" w:eastAsiaTheme="minorEastAsia" w:hAnsiTheme="minorHAnsi" w:cstheme="minorBidi"/>
      <w:color w:val="FFFFFF"/>
      <w:lang w:val="en-US" w:eastAsia="en-US"/>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744EB2"/>
    <w:rPr>
      <w:rFonts w:asciiTheme="minorHAnsi" w:eastAsiaTheme="minorEastAsia" w:hAnsiTheme="minorHAnsi" w:cstheme="minorBidi"/>
      <w:color w:val="FFFFFF"/>
      <w:lang w:val="en-US" w:eastAsia="en-US"/>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744EB2"/>
    <w:rPr>
      <w:rFonts w:asciiTheme="minorHAnsi" w:eastAsiaTheme="minorEastAsia" w:hAnsiTheme="minorHAnsi" w:cstheme="minorBidi"/>
      <w:color w:val="FFFFFF"/>
      <w:lang w:val="en-US" w:eastAsia="en-US"/>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744EB2"/>
    <w:rPr>
      <w:rFonts w:asciiTheme="minorHAnsi" w:eastAsiaTheme="minorEastAsia" w:hAnsiTheme="minorHAnsi" w:cstheme="minorBidi"/>
      <w:color w:val="FFFFFF"/>
      <w:lang w:val="en-US" w:eastAsia="en-US"/>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744EB2"/>
    <w:rPr>
      <w:rFonts w:asciiTheme="minorHAnsi" w:eastAsiaTheme="minorEastAsia" w:hAnsiTheme="minorHAnsi" w:cstheme="minorBidi"/>
      <w:color w:val="FFFFFF"/>
      <w:lang w:val="en-US" w:eastAsia="en-US"/>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744EB2"/>
    <w:rPr>
      <w:rFonts w:asciiTheme="minorHAnsi" w:eastAsiaTheme="minorEastAsia" w:hAnsiTheme="minorHAnsi" w:cstheme="minorBidi"/>
      <w:color w:val="FFFFFF"/>
      <w:lang w:val="en-US" w:eastAsia="en-US"/>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744EB2"/>
    <w:rPr>
      <w:rFonts w:asciiTheme="minorHAnsi" w:eastAsiaTheme="minorEastAsia" w:hAnsiTheme="minorHAnsi" w:cstheme="minorBidi"/>
      <w:color w:val="FFFFFF"/>
      <w:lang w:val="en-US" w:eastAsia="en-US"/>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sid w:val="00744EB2"/>
    <w:rPr>
      <w:rFonts w:asciiTheme="minorHAnsi" w:eastAsiaTheme="minorEastAsia" w:hAnsiTheme="minorHAnsi" w:cstheme="minorBidi"/>
      <w:color w:val="000000"/>
      <w:lang w:val="en-US" w:eastAsia="en-US"/>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744EB2"/>
    <w:rPr>
      <w:rFonts w:asciiTheme="minorHAnsi" w:eastAsiaTheme="minorEastAsia" w:hAnsiTheme="minorHAnsi" w:cstheme="minorBidi"/>
      <w:color w:val="000000"/>
      <w:lang w:val="en-US" w:eastAsia="en-US"/>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744EB2"/>
    <w:rPr>
      <w:rFonts w:asciiTheme="minorHAnsi" w:eastAsiaTheme="minorEastAsia" w:hAnsiTheme="minorHAnsi" w:cstheme="minorBidi"/>
      <w:color w:val="000000"/>
      <w:lang w:val="en-US" w:eastAsia="en-US"/>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744EB2"/>
    <w:rPr>
      <w:rFonts w:asciiTheme="minorHAnsi" w:eastAsiaTheme="minorEastAsia" w:hAnsiTheme="minorHAnsi" w:cstheme="minorBidi"/>
      <w:color w:val="000000"/>
      <w:lang w:val="en-US" w:eastAsia="en-US"/>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744EB2"/>
    <w:rPr>
      <w:rFonts w:asciiTheme="minorHAnsi" w:eastAsiaTheme="minorEastAsia" w:hAnsiTheme="minorHAnsi" w:cstheme="minorBidi"/>
      <w:color w:val="000000"/>
      <w:lang w:val="en-US" w:eastAsia="en-US"/>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744EB2"/>
    <w:rPr>
      <w:rFonts w:asciiTheme="minorHAnsi" w:eastAsiaTheme="minorEastAsia" w:hAnsiTheme="minorHAnsi" w:cstheme="minorBidi"/>
      <w:color w:val="000000"/>
      <w:lang w:val="en-US" w:eastAsia="en-US"/>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744EB2"/>
    <w:rPr>
      <w:rFonts w:asciiTheme="minorHAnsi" w:eastAsiaTheme="minorEastAsia" w:hAnsiTheme="minorHAnsi" w:cstheme="minorBidi"/>
      <w:color w:val="000000"/>
      <w:lang w:val="en-US" w:eastAsia="en-US"/>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sid w:val="00744EB2"/>
    <w:rPr>
      <w:rFonts w:asciiTheme="minorHAnsi" w:eastAsiaTheme="minorEastAsia" w:hAnsiTheme="minorHAnsi" w:cstheme="minorBidi"/>
      <w:color w:val="000000"/>
      <w:lang w:val="en-US" w:eastAsia="en-US"/>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744EB2"/>
    <w:rPr>
      <w:rFonts w:asciiTheme="minorHAnsi" w:eastAsiaTheme="minorEastAsia" w:hAnsiTheme="minorHAnsi" w:cstheme="minorBidi"/>
      <w:color w:val="000000"/>
      <w:lang w:val="en-US" w:eastAsia="en-US"/>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744EB2"/>
    <w:rPr>
      <w:rFonts w:asciiTheme="minorHAnsi" w:eastAsiaTheme="minorEastAsia" w:hAnsiTheme="minorHAnsi" w:cstheme="minorBidi"/>
      <w:color w:val="000000"/>
      <w:lang w:val="en-US" w:eastAsia="en-US"/>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744EB2"/>
    <w:rPr>
      <w:rFonts w:asciiTheme="minorHAnsi" w:eastAsiaTheme="minorEastAsia" w:hAnsiTheme="minorHAnsi" w:cstheme="minorBidi"/>
      <w:color w:val="000000"/>
      <w:lang w:val="en-US" w:eastAsia="en-US"/>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744EB2"/>
    <w:rPr>
      <w:rFonts w:asciiTheme="minorHAnsi" w:eastAsiaTheme="minorEastAsia" w:hAnsiTheme="minorHAnsi" w:cstheme="minorBidi"/>
      <w:color w:val="000000"/>
      <w:lang w:val="en-US" w:eastAsia="en-US"/>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744EB2"/>
    <w:rPr>
      <w:rFonts w:asciiTheme="minorHAnsi" w:eastAsiaTheme="minorEastAsia" w:hAnsiTheme="minorHAnsi" w:cstheme="minorBidi"/>
      <w:color w:val="000000"/>
      <w:lang w:val="en-US" w:eastAsia="en-US"/>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744EB2"/>
    <w:rPr>
      <w:rFonts w:asciiTheme="minorHAnsi" w:eastAsiaTheme="minorEastAsia" w:hAnsiTheme="minorHAnsi" w:cstheme="minorBidi"/>
      <w:color w:val="000000"/>
      <w:lang w:val="en-US" w:eastAsia="en-US"/>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sid w:val="00744EB2"/>
    <w:rPr>
      <w:rFonts w:asciiTheme="minorHAnsi" w:eastAsiaTheme="minorEastAsia" w:hAnsiTheme="minorHAnsi" w:cstheme="minorBidi"/>
      <w:color w:val="000000"/>
      <w:lang w:val="en-US" w:eastAsia="en-US"/>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744EB2"/>
    <w:rPr>
      <w:rFonts w:asciiTheme="minorHAnsi" w:eastAsiaTheme="minorEastAsia" w:hAnsiTheme="minorHAnsi" w:cstheme="minorBidi"/>
      <w:color w:val="000000"/>
      <w:lang w:val="en-US" w:eastAsia="en-US"/>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744EB2"/>
    <w:rPr>
      <w:rFonts w:asciiTheme="minorHAnsi" w:eastAsiaTheme="minorEastAsia" w:hAnsiTheme="minorHAnsi" w:cstheme="minorBidi"/>
      <w:color w:val="000000"/>
      <w:lang w:val="en-US" w:eastAsia="en-US"/>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744EB2"/>
    <w:rPr>
      <w:rFonts w:asciiTheme="minorHAnsi" w:eastAsiaTheme="minorEastAsia" w:hAnsiTheme="minorHAnsi" w:cstheme="minorBidi"/>
      <w:color w:val="000000"/>
      <w:lang w:val="en-US" w:eastAsia="en-US"/>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744EB2"/>
    <w:rPr>
      <w:rFonts w:asciiTheme="minorHAnsi" w:eastAsiaTheme="minorEastAsia" w:hAnsiTheme="minorHAnsi" w:cstheme="minorBidi"/>
      <w:color w:val="000000"/>
      <w:lang w:val="en-US" w:eastAsia="en-US"/>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744EB2"/>
    <w:rPr>
      <w:rFonts w:asciiTheme="minorHAnsi" w:eastAsiaTheme="minorEastAsia" w:hAnsiTheme="minorHAnsi" w:cstheme="minorBidi"/>
      <w:color w:val="000000"/>
      <w:lang w:val="en-US" w:eastAsia="en-US"/>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744EB2"/>
    <w:rPr>
      <w:rFonts w:asciiTheme="minorHAnsi" w:eastAsiaTheme="minorEastAsia" w:hAnsiTheme="minorHAnsi" w:cstheme="minorBidi"/>
      <w:color w:val="000000"/>
      <w:lang w:val="en-US" w:eastAsia="en-US"/>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Char">
    <w:name w:val="Char"/>
    <w:basedOn w:val="Normal"/>
    <w:autoRedefine/>
    <w:rsid w:val="00744EB2"/>
    <w:pPr>
      <w:spacing w:before="0" w:after="160" w:line="240" w:lineRule="exact"/>
      <w:jc w:val="left"/>
    </w:pPr>
    <w:rPr>
      <w:rFonts w:ascii="Verdana" w:eastAsia="Times New Roman" w:hAnsi="Verdana" w:cs="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9929">
      <w:bodyDiv w:val="1"/>
      <w:marLeft w:val="0"/>
      <w:marRight w:val="0"/>
      <w:marTop w:val="0"/>
      <w:marBottom w:val="0"/>
      <w:divBdr>
        <w:top w:val="none" w:sz="0" w:space="0" w:color="auto"/>
        <w:left w:val="none" w:sz="0" w:space="0" w:color="auto"/>
        <w:bottom w:val="none" w:sz="0" w:space="0" w:color="auto"/>
        <w:right w:val="none" w:sz="0" w:space="0" w:color="auto"/>
      </w:divBdr>
    </w:div>
    <w:div w:id="66877466">
      <w:bodyDiv w:val="1"/>
      <w:marLeft w:val="0"/>
      <w:marRight w:val="0"/>
      <w:marTop w:val="0"/>
      <w:marBottom w:val="0"/>
      <w:divBdr>
        <w:top w:val="none" w:sz="0" w:space="0" w:color="auto"/>
        <w:left w:val="none" w:sz="0" w:space="0" w:color="auto"/>
        <w:bottom w:val="none" w:sz="0" w:space="0" w:color="auto"/>
        <w:right w:val="none" w:sz="0" w:space="0" w:color="auto"/>
      </w:divBdr>
    </w:div>
    <w:div w:id="129173791">
      <w:bodyDiv w:val="1"/>
      <w:marLeft w:val="0"/>
      <w:marRight w:val="0"/>
      <w:marTop w:val="0"/>
      <w:marBottom w:val="0"/>
      <w:divBdr>
        <w:top w:val="none" w:sz="0" w:space="0" w:color="auto"/>
        <w:left w:val="none" w:sz="0" w:space="0" w:color="auto"/>
        <w:bottom w:val="none" w:sz="0" w:space="0" w:color="auto"/>
        <w:right w:val="none" w:sz="0" w:space="0" w:color="auto"/>
      </w:divBdr>
    </w:div>
    <w:div w:id="154538023">
      <w:bodyDiv w:val="1"/>
      <w:marLeft w:val="0"/>
      <w:marRight w:val="0"/>
      <w:marTop w:val="0"/>
      <w:marBottom w:val="0"/>
      <w:divBdr>
        <w:top w:val="none" w:sz="0" w:space="0" w:color="auto"/>
        <w:left w:val="none" w:sz="0" w:space="0" w:color="auto"/>
        <w:bottom w:val="none" w:sz="0" w:space="0" w:color="auto"/>
        <w:right w:val="none" w:sz="0" w:space="0" w:color="auto"/>
      </w:divBdr>
    </w:div>
    <w:div w:id="263614228">
      <w:bodyDiv w:val="1"/>
      <w:marLeft w:val="0"/>
      <w:marRight w:val="0"/>
      <w:marTop w:val="0"/>
      <w:marBottom w:val="0"/>
      <w:divBdr>
        <w:top w:val="none" w:sz="0" w:space="0" w:color="auto"/>
        <w:left w:val="none" w:sz="0" w:space="0" w:color="auto"/>
        <w:bottom w:val="none" w:sz="0" w:space="0" w:color="auto"/>
        <w:right w:val="none" w:sz="0" w:space="0" w:color="auto"/>
      </w:divBdr>
    </w:div>
    <w:div w:id="297883106">
      <w:bodyDiv w:val="1"/>
      <w:marLeft w:val="0"/>
      <w:marRight w:val="0"/>
      <w:marTop w:val="0"/>
      <w:marBottom w:val="0"/>
      <w:divBdr>
        <w:top w:val="none" w:sz="0" w:space="0" w:color="auto"/>
        <w:left w:val="none" w:sz="0" w:space="0" w:color="auto"/>
        <w:bottom w:val="none" w:sz="0" w:space="0" w:color="auto"/>
        <w:right w:val="none" w:sz="0" w:space="0" w:color="auto"/>
      </w:divBdr>
    </w:div>
    <w:div w:id="304629534">
      <w:bodyDiv w:val="1"/>
      <w:marLeft w:val="0"/>
      <w:marRight w:val="0"/>
      <w:marTop w:val="0"/>
      <w:marBottom w:val="0"/>
      <w:divBdr>
        <w:top w:val="none" w:sz="0" w:space="0" w:color="auto"/>
        <w:left w:val="none" w:sz="0" w:space="0" w:color="auto"/>
        <w:bottom w:val="none" w:sz="0" w:space="0" w:color="auto"/>
        <w:right w:val="none" w:sz="0" w:space="0" w:color="auto"/>
      </w:divBdr>
    </w:div>
    <w:div w:id="317155345">
      <w:bodyDiv w:val="1"/>
      <w:marLeft w:val="0"/>
      <w:marRight w:val="0"/>
      <w:marTop w:val="0"/>
      <w:marBottom w:val="0"/>
      <w:divBdr>
        <w:top w:val="none" w:sz="0" w:space="0" w:color="auto"/>
        <w:left w:val="none" w:sz="0" w:space="0" w:color="auto"/>
        <w:bottom w:val="none" w:sz="0" w:space="0" w:color="auto"/>
        <w:right w:val="none" w:sz="0" w:space="0" w:color="auto"/>
      </w:divBdr>
    </w:div>
    <w:div w:id="530727765">
      <w:bodyDiv w:val="1"/>
      <w:marLeft w:val="0"/>
      <w:marRight w:val="0"/>
      <w:marTop w:val="0"/>
      <w:marBottom w:val="0"/>
      <w:divBdr>
        <w:top w:val="none" w:sz="0" w:space="0" w:color="auto"/>
        <w:left w:val="none" w:sz="0" w:space="0" w:color="auto"/>
        <w:bottom w:val="none" w:sz="0" w:space="0" w:color="auto"/>
        <w:right w:val="none" w:sz="0" w:space="0" w:color="auto"/>
      </w:divBdr>
    </w:div>
    <w:div w:id="549851326">
      <w:bodyDiv w:val="1"/>
      <w:marLeft w:val="0"/>
      <w:marRight w:val="0"/>
      <w:marTop w:val="0"/>
      <w:marBottom w:val="0"/>
      <w:divBdr>
        <w:top w:val="none" w:sz="0" w:space="0" w:color="auto"/>
        <w:left w:val="none" w:sz="0" w:space="0" w:color="auto"/>
        <w:bottom w:val="none" w:sz="0" w:space="0" w:color="auto"/>
        <w:right w:val="none" w:sz="0" w:space="0" w:color="auto"/>
      </w:divBdr>
    </w:div>
    <w:div w:id="615330091">
      <w:bodyDiv w:val="1"/>
      <w:marLeft w:val="0"/>
      <w:marRight w:val="0"/>
      <w:marTop w:val="0"/>
      <w:marBottom w:val="0"/>
      <w:divBdr>
        <w:top w:val="none" w:sz="0" w:space="0" w:color="auto"/>
        <w:left w:val="none" w:sz="0" w:space="0" w:color="auto"/>
        <w:bottom w:val="none" w:sz="0" w:space="0" w:color="auto"/>
        <w:right w:val="none" w:sz="0" w:space="0" w:color="auto"/>
      </w:divBdr>
    </w:div>
    <w:div w:id="796676457">
      <w:bodyDiv w:val="1"/>
      <w:marLeft w:val="0"/>
      <w:marRight w:val="0"/>
      <w:marTop w:val="0"/>
      <w:marBottom w:val="0"/>
      <w:divBdr>
        <w:top w:val="none" w:sz="0" w:space="0" w:color="auto"/>
        <w:left w:val="none" w:sz="0" w:space="0" w:color="auto"/>
        <w:bottom w:val="none" w:sz="0" w:space="0" w:color="auto"/>
        <w:right w:val="none" w:sz="0" w:space="0" w:color="auto"/>
      </w:divBdr>
    </w:div>
    <w:div w:id="889879430">
      <w:bodyDiv w:val="1"/>
      <w:marLeft w:val="0"/>
      <w:marRight w:val="0"/>
      <w:marTop w:val="0"/>
      <w:marBottom w:val="0"/>
      <w:divBdr>
        <w:top w:val="none" w:sz="0" w:space="0" w:color="auto"/>
        <w:left w:val="none" w:sz="0" w:space="0" w:color="auto"/>
        <w:bottom w:val="none" w:sz="0" w:space="0" w:color="auto"/>
        <w:right w:val="none" w:sz="0" w:space="0" w:color="auto"/>
      </w:divBdr>
    </w:div>
    <w:div w:id="930700325">
      <w:bodyDiv w:val="1"/>
      <w:marLeft w:val="0"/>
      <w:marRight w:val="0"/>
      <w:marTop w:val="0"/>
      <w:marBottom w:val="0"/>
      <w:divBdr>
        <w:top w:val="none" w:sz="0" w:space="0" w:color="auto"/>
        <w:left w:val="none" w:sz="0" w:space="0" w:color="auto"/>
        <w:bottom w:val="none" w:sz="0" w:space="0" w:color="auto"/>
        <w:right w:val="none" w:sz="0" w:space="0" w:color="auto"/>
      </w:divBdr>
    </w:div>
    <w:div w:id="991300353">
      <w:bodyDiv w:val="1"/>
      <w:marLeft w:val="0"/>
      <w:marRight w:val="0"/>
      <w:marTop w:val="0"/>
      <w:marBottom w:val="0"/>
      <w:divBdr>
        <w:top w:val="none" w:sz="0" w:space="0" w:color="auto"/>
        <w:left w:val="none" w:sz="0" w:space="0" w:color="auto"/>
        <w:bottom w:val="none" w:sz="0" w:space="0" w:color="auto"/>
        <w:right w:val="none" w:sz="0" w:space="0" w:color="auto"/>
      </w:divBdr>
    </w:div>
    <w:div w:id="1018774791">
      <w:bodyDiv w:val="1"/>
      <w:marLeft w:val="0"/>
      <w:marRight w:val="0"/>
      <w:marTop w:val="0"/>
      <w:marBottom w:val="0"/>
      <w:divBdr>
        <w:top w:val="none" w:sz="0" w:space="0" w:color="auto"/>
        <w:left w:val="none" w:sz="0" w:space="0" w:color="auto"/>
        <w:bottom w:val="none" w:sz="0" w:space="0" w:color="auto"/>
        <w:right w:val="none" w:sz="0" w:space="0" w:color="auto"/>
      </w:divBdr>
    </w:div>
    <w:div w:id="1224296909">
      <w:bodyDiv w:val="1"/>
      <w:marLeft w:val="0"/>
      <w:marRight w:val="0"/>
      <w:marTop w:val="0"/>
      <w:marBottom w:val="0"/>
      <w:divBdr>
        <w:top w:val="none" w:sz="0" w:space="0" w:color="auto"/>
        <w:left w:val="none" w:sz="0" w:space="0" w:color="auto"/>
        <w:bottom w:val="none" w:sz="0" w:space="0" w:color="auto"/>
        <w:right w:val="none" w:sz="0" w:space="0" w:color="auto"/>
      </w:divBdr>
    </w:div>
    <w:div w:id="1228226837">
      <w:bodyDiv w:val="1"/>
      <w:marLeft w:val="0"/>
      <w:marRight w:val="0"/>
      <w:marTop w:val="0"/>
      <w:marBottom w:val="0"/>
      <w:divBdr>
        <w:top w:val="none" w:sz="0" w:space="0" w:color="auto"/>
        <w:left w:val="none" w:sz="0" w:space="0" w:color="auto"/>
        <w:bottom w:val="none" w:sz="0" w:space="0" w:color="auto"/>
        <w:right w:val="none" w:sz="0" w:space="0" w:color="auto"/>
      </w:divBdr>
    </w:div>
    <w:div w:id="1322540115">
      <w:bodyDiv w:val="1"/>
      <w:marLeft w:val="0"/>
      <w:marRight w:val="0"/>
      <w:marTop w:val="0"/>
      <w:marBottom w:val="0"/>
      <w:divBdr>
        <w:top w:val="none" w:sz="0" w:space="0" w:color="auto"/>
        <w:left w:val="none" w:sz="0" w:space="0" w:color="auto"/>
        <w:bottom w:val="none" w:sz="0" w:space="0" w:color="auto"/>
        <w:right w:val="none" w:sz="0" w:space="0" w:color="auto"/>
      </w:divBdr>
    </w:div>
    <w:div w:id="1456949093">
      <w:bodyDiv w:val="1"/>
      <w:marLeft w:val="0"/>
      <w:marRight w:val="0"/>
      <w:marTop w:val="0"/>
      <w:marBottom w:val="0"/>
      <w:divBdr>
        <w:top w:val="none" w:sz="0" w:space="0" w:color="auto"/>
        <w:left w:val="none" w:sz="0" w:space="0" w:color="auto"/>
        <w:bottom w:val="none" w:sz="0" w:space="0" w:color="auto"/>
        <w:right w:val="none" w:sz="0" w:space="0" w:color="auto"/>
      </w:divBdr>
    </w:div>
    <w:div w:id="1518739243">
      <w:bodyDiv w:val="1"/>
      <w:marLeft w:val="0"/>
      <w:marRight w:val="0"/>
      <w:marTop w:val="0"/>
      <w:marBottom w:val="0"/>
      <w:divBdr>
        <w:top w:val="none" w:sz="0" w:space="0" w:color="auto"/>
        <w:left w:val="none" w:sz="0" w:space="0" w:color="auto"/>
        <w:bottom w:val="none" w:sz="0" w:space="0" w:color="auto"/>
        <w:right w:val="none" w:sz="0" w:space="0" w:color="auto"/>
      </w:divBdr>
    </w:div>
    <w:div w:id="1607885789">
      <w:bodyDiv w:val="1"/>
      <w:marLeft w:val="0"/>
      <w:marRight w:val="0"/>
      <w:marTop w:val="0"/>
      <w:marBottom w:val="0"/>
      <w:divBdr>
        <w:top w:val="none" w:sz="0" w:space="0" w:color="auto"/>
        <w:left w:val="none" w:sz="0" w:space="0" w:color="auto"/>
        <w:bottom w:val="none" w:sz="0" w:space="0" w:color="auto"/>
        <w:right w:val="none" w:sz="0" w:space="0" w:color="auto"/>
      </w:divBdr>
    </w:div>
    <w:div w:id="1637636337">
      <w:bodyDiv w:val="1"/>
      <w:marLeft w:val="0"/>
      <w:marRight w:val="0"/>
      <w:marTop w:val="0"/>
      <w:marBottom w:val="0"/>
      <w:divBdr>
        <w:top w:val="none" w:sz="0" w:space="0" w:color="auto"/>
        <w:left w:val="none" w:sz="0" w:space="0" w:color="auto"/>
        <w:bottom w:val="none" w:sz="0" w:space="0" w:color="auto"/>
        <w:right w:val="none" w:sz="0" w:space="0" w:color="auto"/>
      </w:divBdr>
    </w:div>
    <w:div w:id="1701931643">
      <w:bodyDiv w:val="1"/>
      <w:marLeft w:val="0"/>
      <w:marRight w:val="0"/>
      <w:marTop w:val="0"/>
      <w:marBottom w:val="0"/>
      <w:divBdr>
        <w:top w:val="none" w:sz="0" w:space="0" w:color="auto"/>
        <w:left w:val="none" w:sz="0" w:space="0" w:color="auto"/>
        <w:bottom w:val="none" w:sz="0" w:space="0" w:color="auto"/>
        <w:right w:val="none" w:sz="0" w:space="0" w:color="auto"/>
      </w:divBdr>
    </w:div>
    <w:div w:id="1714765579">
      <w:bodyDiv w:val="1"/>
      <w:marLeft w:val="0"/>
      <w:marRight w:val="0"/>
      <w:marTop w:val="0"/>
      <w:marBottom w:val="0"/>
      <w:divBdr>
        <w:top w:val="none" w:sz="0" w:space="0" w:color="auto"/>
        <w:left w:val="none" w:sz="0" w:space="0" w:color="auto"/>
        <w:bottom w:val="none" w:sz="0" w:space="0" w:color="auto"/>
        <w:right w:val="none" w:sz="0" w:space="0" w:color="auto"/>
      </w:divBdr>
    </w:div>
    <w:div w:id="1715737708">
      <w:bodyDiv w:val="1"/>
      <w:marLeft w:val="0"/>
      <w:marRight w:val="0"/>
      <w:marTop w:val="0"/>
      <w:marBottom w:val="0"/>
      <w:divBdr>
        <w:top w:val="none" w:sz="0" w:space="0" w:color="auto"/>
        <w:left w:val="none" w:sz="0" w:space="0" w:color="auto"/>
        <w:bottom w:val="none" w:sz="0" w:space="0" w:color="auto"/>
        <w:right w:val="none" w:sz="0" w:space="0" w:color="auto"/>
      </w:divBdr>
    </w:div>
    <w:div w:id="1851096334">
      <w:bodyDiv w:val="1"/>
      <w:marLeft w:val="0"/>
      <w:marRight w:val="0"/>
      <w:marTop w:val="0"/>
      <w:marBottom w:val="0"/>
      <w:divBdr>
        <w:top w:val="none" w:sz="0" w:space="0" w:color="auto"/>
        <w:left w:val="none" w:sz="0" w:space="0" w:color="auto"/>
        <w:bottom w:val="none" w:sz="0" w:space="0" w:color="auto"/>
        <w:right w:val="none" w:sz="0" w:space="0" w:color="auto"/>
      </w:divBdr>
    </w:div>
    <w:div w:id="1898591045">
      <w:bodyDiv w:val="1"/>
      <w:marLeft w:val="0"/>
      <w:marRight w:val="0"/>
      <w:marTop w:val="0"/>
      <w:marBottom w:val="0"/>
      <w:divBdr>
        <w:top w:val="none" w:sz="0" w:space="0" w:color="auto"/>
        <w:left w:val="none" w:sz="0" w:space="0" w:color="auto"/>
        <w:bottom w:val="none" w:sz="0" w:space="0" w:color="auto"/>
        <w:right w:val="none" w:sz="0" w:space="0" w:color="auto"/>
      </w:divBdr>
    </w:div>
    <w:div w:id="1925340043">
      <w:bodyDiv w:val="1"/>
      <w:marLeft w:val="0"/>
      <w:marRight w:val="0"/>
      <w:marTop w:val="0"/>
      <w:marBottom w:val="0"/>
      <w:divBdr>
        <w:top w:val="none" w:sz="0" w:space="0" w:color="auto"/>
        <w:left w:val="none" w:sz="0" w:space="0" w:color="auto"/>
        <w:bottom w:val="none" w:sz="0" w:space="0" w:color="auto"/>
        <w:right w:val="none" w:sz="0" w:space="0" w:color="auto"/>
      </w:divBdr>
    </w:div>
    <w:div w:id="1953317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86135C-7ACA-4AA0-B3D7-FAF1874AF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86</Pages>
  <Words>21402</Words>
  <Characters>121996</Characters>
  <Application>Microsoft Office Word</Application>
  <DocSecurity>0</DocSecurity>
  <Lines>1016</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buivanson</dc:creator>
  <cp:lastModifiedBy>Quầy 37-SXD</cp:lastModifiedBy>
  <cp:revision>237</cp:revision>
  <cp:lastPrinted>2025-02-18T02:51:00Z</cp:lastPrinted>
  <dcterms:created xsi:type="dcterms:W3CDTF">2024-01-19T02:55:00Z</dcterms:created>
  <dcterms:modified xsi:type="dcterms:W3CDTF">2025-02-18T03:07:00Z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E71CC1CAA54E4C2389899B7E28B7AFBC_12</vt:lpwstr>
  </property>
</Properties>
</file>