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C0B95" w14:textId="6378299F" w:rsidR="009228C2" w:rsidRPr="00E9194F" w:rsidRDefault="00CF2E70" w:rsidP="00231491">
      <w:pPr>
        <w:ind w:firstLineChars="0" w:firstLine="0"/>
        <w:jc w:val="center"/>
        <w:rPr>
          <w:b/>
          <w:bCs/>
          <w:sz w:val="48"/>
          <w:szCs w:val="44"/>
        </w:rPr>
      </w:pPr>
      <w:r w:rsidRPr="00CF2E70">
        <w:rPr>
          <w:rFonts w:hint="eastAsia"/>
          <w:b/>
          <w:bCs/>
          <w:sz w:val="48"/>
          <w:szCs w:val="44"/>
        </w:rPr>
        <w:t>熱軋主線硬體監控程式維護</w:t>
      </w:r>
      <w:r w:rsidR="00014035" w:rsidRPr="00E9194F">
        <w:rPr>
          <w:rFonts w:hint="eastAsia"/>
          <w:b/>
          <w:bCs/>
          <w:sz w:val="48"/>
          <w:szCs w:val="44"/>
        </w:rPr>
        <w:t>手冊</w:t>
      </w:r>
    </w:p>
    <w:sdt>
      <w:sdtPr>
        <w:rPr>
          <w:rFonts w:ascii="DFKai-SB" w:hAnsi="DFKai-SB" w:cstheme="minorBidi"/>
          <w:color w:val="auto"/>
          <w:kern w:val="2"/>
          <w:sz w:val="24"/>
          <w:szCs w:val="22"/>
          <w:lang w:val="zh-TW"/>
        </w:rPr>
        <w:id w:val="-1622597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8B2A4B" w14:textId="188C0B96" w:rsidR="009228C2" w:rsidRPr="00533E8A" w:rsidRDefault="009228C2" w:rsidP="009228C2">
          <w:pPr>
            <w:pStyle w:val="a7"/>
            <w:ind w:firstLine="480"/>
            <w:jc w:val="center"/>
            <w:rPr>
              <w:rFonts w:ascii="DFKai-SB" w:hAnsi="DFKai-SB"/>
              <w:color w:val="auto"/>
            </w:rPr>
          </w:pPr>
          <w:r w:rsidRPr="00533E8A">
            <w:rPr>
              <w:rFonts w:ascii="DFKai-SB" w:hAnsi="DFKai-SB"/>
              <w:color w:val="auto"/>
              <w:lang w:val="zh-TW"/>
            </w:rPr>
            <w:t>目錄</w:t>
          </w:r>
        </w:p>
        <w:p w14:paraId="2E215059" w14:textId="46EB0F66" w:rsidR="007163BB" w:rsidRPr="0093165C" w:rsidRDefault="009228C2">
          <w:pPr>
            <w:pStyle w:val="11"/>
            <w:tabs>
              <w:tab w:val="left" w:pos="1320"/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r w:rsidRPr="0093165C">
            <w:rPr>
              <w:rFonts w:ascii="DFKai-SB" w:eastAsia="DFKai-SB" w:hAnsi="DFKai-SB"/>
            </w:rPr>
            <w:fldChar w:fldCharType="begin"/>
          </w:r>
          <w:r w:rsidRPr="0093165C">
            <w:rPr>
              <w:rFonts w:ascii="DFKai-SB" w:eastAsia="DFKai-SB" w:hAnsi="DFKai-SB"/>
            </w:rPr>
            <w:instrText xml:space="preserve"> TOC \o "1-3" \h \z \u </w:instrText>
          </w:r>
          <w:r w:rsidRPr="0093165C">
            <w:rPr>
              <w:rFonts w:ascii="DFKai-SB" w:eastAsia="DFKai-SB" w:hAnsi="DFKai-SB"/>
            </w:rPr>
            <w:fldChar w:fldCharType="separate"/>
          </w:r>
          <w:hyperlink w:anchor="_Toc77149073" w:history="1">
            <w:r w:rsidR="007163BB" w:rsidRPr="0093165C">
              <w:rPr>
                <w:rStyle w:val="aa"/>
                <w:rFonts w:ascii="DFKai-SB" w:eastAsia="DFKai-SB" w:hAnsi="DFKai-SB" w:hint="eastAsia"/>
                <w:noProof/>
              </w:rPr>
              <w:t>一、用途說明</w:t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_Toc77149073 \h </w:instrText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t>2</w:t>
            </w:r>
            <w:r w:rsidR="007163BB"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4F1436A8" w14:textId="445F8061" w:rsidR="007163BB" w:rsidRPr="0093165C" w:rsidRDefault="007163BB">
          <w:pPr>
            <w:pStyle w:val="2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74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1.1-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網路監控說明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_Toc77149074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2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55819A14" w14:textId="185EE7D5" w:rsidR="007163BB" w:rsidRPr="0093165C" w:rsidRDefault="007163BB">
          <w:pPr>
            <w:pStyle w:val="11"/>
            <w:tabs>
              <w:tab w:val="left" w:pos="1320"/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75" w:history="1">
            <w:r w:rsidRPr="0093165C">
              <w:rPr>
                <w:rStyle w:val="aa"/>
                <w:rFonts w:ascii="DFKai-SB" w:eastAsia="DFKai-SB" w:hAnsi="DFKai-SB" w:hint="eastAsia"/>
                <w:noProof/>
              </w:rPr>
              <w:t>二、監控流程圖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_Toc77149075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3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6800E34E" w14:textId="021F179F" w:rsidR="007163BB" w:rsidRPr="0093165C" w:rsidRDefault="007163BB">
          <w:pPr>
            <w:pStyle w:val="2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76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2.1-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熱軋主線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SCC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監控程式流程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_Toc77149076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3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051D12B6" w14:textId="2B78FD9F" w:rsidR="007163BB" w:rsidRPr="0093165C" w:rsidRDefault="007163BB">
          <w:pPr>
            <w:pStyle w:val="11"/>
            <w:tabs>
              <w:tab w:val="left" w:pos="1320"/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r w:rsidRPr="0093165C">
            <w:rPr>
              <w:rStyle w:val="aa"/>
              <w:rFonts w:ascii="DFKai-SB" w:eastAsia="DFKai-SB" w:hAnsi="DFKai-SB"/>
              <w:noProof/>
            </w:rPr>
            <w:fldChar w:fldCharType="begin"/>
          </w:r>
          <w:r w:rsidRPr="0093165C">
            <w:rPr>
              <w:rStyle w:val="aa"/>
              <w:rFonts w:ascii="DFKai-SB" w:eastAsia="DFKai-SB" w:hAnsi="DFKai-SB"/>
              <w:noProof/>
            </w:rPr>
            <w:instrText xml:space="preserve"> </w:instrText>
          </w:r>
          <w:r w:rsidRPr="0093165C">
            <w:rPr>
              <w:rFonts w:ascii="DFKai-SB" w:eastAsia="DFKai-SB" w:hAnsi="DFKai-SB"/>
              <w:noProof/>
            </w:rPr>
            <w:instrText>HYPERLINK \l "_Toc77149077"</w:instrText>
          </w:r>
          <w:r w:rsidRPr="0093165C">
            <w:rPr>
              <w:rStyle w:val="aa"/>
              <w:rFonts w:ascii="DFKai-SB" w:eastAsia="DFKai-SB" w:hAnsi="DFKai-SB"/>
              <w:noProof/>
            </w:rPr>
            <w:instrText xml:space="preserve"> </w:instrText>
          </w:r>
          <w:r w:rsidRPr="0093165C">
            <w:rPr>
              <w:rStyle w:val="aa"/>
              <w:rFonts w:ascii="DFKai-SB" w:eastAsia="DFKai-SB" w:hAnsi="DFKai-SB"/>
              <w:noProof/>
            </w:rPr>
          </w:r>
          <w:r w:rsidRPr="0093165C">
            <w:rPr>
              <w:rStyle w:val="aa"/>
              <w:rFonts w:ascii="DFKai-SB" w:eastAsia="DFKai-SB" w:hAnsi="DFKai-SB"/>
              <w:noProof/>
            </w:rPr>
            <w:fldChar w:fldCharType="separate"/>
          </w:r>
          <w:r w:rsidRPr="0093165C">
            <w:rPr>
              <w:rStyle w:val="aa"/>
              <w:rFonts w:ascii="DFKai-SB" w:eastAsia="DFKai-SB" w:hAnsi="DFKai-SB" w:hint="eastAsia"/>
              <w:noProof/>
            </w:rPr>
            <w:t>三、</w:t>
          </w:r>
          <w:bookmarkStart w:id="0" w:name="_GoBack"/>
          <w:bookmarkEnd w:id="0"/>
          <w:r w:rsidRPr="006F645D">
            <w:rPr>
              <w:rStyle w:val="aa"/>
              <w:rFonts w:ascii="Times New Roman" w:eastAsia="DFKai-SB" w:hAnsi="Times New Roman"/>
              <w:noProof/>
            </w:rPr>
            <w:t>INI</w:t>
          </w:r>
          <w:r w:rsidRPr="0093165C">
            <w:rPr>
              <w:rStyle w:val="aa"/>
              <w:rFonts w:ascii="DFKai-SB" w:eastAsia="DFKai-SB" w:hAnsi="DFKai-SB" w:hint="eastAsia"/>
              <w:noProof/>
            </w:rPr>
            <w:t>設定檔與參數說明</w:t>
          </w:r>
          <w:r w:rsidRPr="0093165C">
            <w:rPr>
              <w:rFonts w:ascii="DFKai-SB" w:eastAsia="DFKai-SB" w:hAnsi="DFKai-SB"/>
              <w:noProof/>
              <w:webHidden/>
            </w:rPr>
            <w:tab/>
          </w:r>
          <w:r w:rsidRPr="0093165C">
            <w:rPr>
              <w:rFonts w:ascii="DFKai-SB" w:eastAsia="DFKai-SB" w:hAnsi="DFKai-SB"/>
              <w:noProof/>
              <w:webHidden/>
            </w:rPr>
            <w:fldChar w:fldCharType="begin"/>
          </w:r>
          <w:r w:rsidRPr="0093165C">
            <w:rPr>
              <w:rFonts w:ascii="DFKai-SB" w:eastAsia="DFKai-SB" w:hAnsi="DFKai-SB"/>
              <w:noProof/>
              <w:webHidden/>
            </w:rPr>
            <w:instrText xml:space="preserve"> PAGEREF _Toc77149077 \h </w:instrText>
          </w:r>
          <w:r w:rsidRPr="0093165C">
            <w:rPr>
              <w:rFonts w:ascii="DFKai-SB" w:eastAsia="DFKai-SB" w:hAnsi="DFKai-SB"/>
              <w:noProof/>
              <w:webHidden/>
            </w:rPr>
          </w:r>
          <w:r w:rsidRPr="0093165C">
            <w:rPr>
              <w:rFonts w:ascii="DFKai-SB" w:eastAsia="DFKai-SB" w:hAnsi="DFKai-SB"/>
              <w:noProof/>
              <w:webHidden/>
            </w:rPr>
            <w:fldChar w:fldCharType="separate"/>
          </w:r>
          <w:r w:rsidRPr="0093165C">
            <w:rPr>
              <w:rFonts w:ascii="DFKai-SB" w:eastAsia="DFKai-SB" w:hAnsi="DFKai-SB"/>
              <w:noProof/>
              <w:webHidden/>
            </w:rPr>
            <w:t>4</w:t>
          </w:r>
          <w:r w:rsidRPr="0093165C">
            <w:rPr>
              <w:rFonts w:ascii="DFKai-SB" w:eastAsia="DFKai-SB" w:hAnsi="DFKai-SB"/>
              <w:noProof/>
              <w:webHidden/>
            </w:rPr>
            <w:fldChar w:fldCharType="end"/>
          </w:r>
          <w:r w:rsidRPr="0093165C">
            <w:rPr>
              <w:rStyle w:val="aa"/>
              <w:rFonts w:ascii="DFKai-SB" w:eastAsia="DFKai-SB" w:hAnsi="DFKai-SB"/>
              <w:noProof/>
            </w:rPr>
            <w:fldChar w:fldCharType="end"/>
          </w:r>
        </w:p>
        <w:p w14:paraId="47638EC2" w14:textId="09E83EF8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78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3.1-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熱軋主線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SCC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監控程式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INI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檔名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_Toc77149078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4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51687C9F" w14:textId="131F2A86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79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3.2-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熱軋主線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SCC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監控程式參數說明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_Toc77149079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4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3081B8ED" w14:textId="392AEE6D" w:rsidR="007163BB" w:rsidRPr="0093165C" w:rsidRDefault="007163BB">
          <w:pPr>
            <w:pStyle w:val="1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80" w:history="1">
            <w:r w:rsidRPr="0093165C">
              <w:rPr>
                <w:rStyle w:val="aa"/>
                <w:rFonts w:ascii="DFKai-SB" w:eastAsia="DFKai-SB" w:hAnsi="DFKai-SB" w:hint="eastAsia"/>
                <w:noProof/>
              </w:rPr>
              <w:t>四、啟動</w:t>
            </w:r>
            <w:r w:rsidRPr="0093165C">
              <w:rPr>
                <w:rStyle w:val="aa"/>
                <w:rFonts w:ascii="DFKai-SB" w:eastAsia="DFKai-SB" w:hAnsi="DFKai-SB"/>
                <w:noProof/>
              </w:rPr>
              <w:t>/</w:t>
            </w:r>
            <w:r w:rsidRPr="0093165C">
              <w:rPr>
                <w:rStyle w:val="aa"/>
                <w:rFonts w:ascii="DFKai-SB" w:eastAsia="DFKai-SB" w:hAnsi="DFKai-SB" w:hint="eastAsia"/>
                <w:noProof/>
              </w:rPr>
              <w:t>關閉服務方式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_Toc77149080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5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7BA03BC7" w14:textId="141DC037" w:rsidR="007163BB" w:rsidRPr="0093165C" w:rsidRDefault="007163BB">
          <w:pPr>
            <w:pStyle w:val="2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81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4.1-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熱軋主線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SCC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監控服務開啟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/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關閉方式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_Toc77149081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5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4D223FC5" w14:textId="3C65054C" w:rsidR="007163BB" w:rsidRPr="0093165C" w:rsidRDefault="007163BB">
          <w:pPr>
            <w:pStyle w:val="1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82" w:history="1">
            <w:r w:rsidRPr="0093165C">
              <w:rPr>
                <w:rStyle w:val="aa"/>
                <w:rFonts w:ascii="DFKai-SB" w:eastAsia="DFKai-SB" w:hAnsi="DFKai-SB" w:hint="eastAsia"/>
                <w:noProof/>
              </w:rPr>
              <w:t>五、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Line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通報訊息內容範例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_Toc77149082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6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35F559C9" w14:textId="35FB025B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3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監控系統啟動通報訊息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_Toc77149083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6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2082391B" w14:textId="0777CB08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4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5.2-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監控系統異常通報訊息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_Toc77149084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6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3ED5866B" w14:textId="67EB746E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5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5.3-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監控系統連線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iLO Server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失敗通報訊息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_Toc77149085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6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209286E6" w14:textId="12A2B173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6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5.4-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監控系統連線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Storage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失敗通報訊息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_Toc77149086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6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304DD8BB" w14:textId="33E93916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7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5.5-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Network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異常實例通報訊息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_Toc77149087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7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35805A19" w14:textId="50CD88B1" w:rsidR="007163BB" w:rsidRPr="006F645D" w:rsidRDefault="007163BB">
          <w:pPr>
            <w:pStyle w:val="21"/>
            <w:tabs>
              <w:tab w:val="right" w:leader="dot" w:pos="9016"/>
            </w:tabs>
            <w:ind w:firstLine="440"/>
            <w:rPr>
              <w:rStyle w:val="aa"/>
              <w:rFonts w:ascii="Times New Roman" w:hAnsi="Times New Roman"/>
            </w:rPr>
          </w:pPr>
          <w:hyperlink w:anchor="_Toc77149088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5.6-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監控系統溫度升高異常實例通報訊息</w:t>
            </w:r>
            <w:r w:rsidRPr="006F645D">
              <w:rPr>
                <w:rStyle w:val="aa"/>
                <w:rFonts w:ascii="Times New Roman" w:hAnsi="Times New Roman"/>
                <w:webHidden/>
              </w:rPr>
              <w:tab/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begin"/>
            </w:r>
            <w:r w:rsidRPr="006F645D">
              <w:rPr>
                <w:rStyle w:val="aa"/>
                <w:rFonts w:ascii="Times New Roman" w:hAnsi="Times New Roman"/>
                <w:webHidden/>
              </w:rPr>
              <w:instrText xml:space="preserve"> PAGEREF _Toc77149088 \h </w:instrText>
            </w:r>
            <w:r w:rsidRPr="006F645D">
              <w:rPr>
                <w:rStyle w:val="aa"/>
                <w:rFonts w:ascii="Times New Roman" w:hAnsi="Times New Roman"/>
                <w:webHidden/>
              </w:rPr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separate"/>
            </w:r>
            <w:r w:rsidRPr="006F645D">
              <w:rPr>
                <w:rStyle w:val="aa"/>
                <w:rFonts w:ascii="Times New Roman" w:hAnsi="Times New Roman"/>
                <w:webHidden/>
              </w:rPr>
              <w:t>7</w:t>
            </w:r>
            <w:r w:rsidRPr="006F645D">
              <w:rPr>
                <w:rStyle w:val="aa"/>
                <w:rFonts w:ascii="Times New Roman" w:hAnsi="Times New Roman"/>
                <w:webHidden/>
              </w:rPr>
              <w:fldChar w:fldCharType="end"/>
            </w:r>
          </w:hyperlink>
        </w:p>
        <w:p w14:paraId="180D3498" w14:textId="588F10E7" w:rsidR="007163BB" w:rsidRPr="0093165C" w:rsidRDefault="007163BB">
          <w:pPr>
            <w:pStyle w:val="1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89" w:history="1">
            <w:r w:rsidRPr="0093165C">
              <w:rPr>
                <w:rStyle w:val="aa"/>
                <w:rFonts w:ascii="DFKai-SB" w:eastAsia="DFKai-SB" w:hAnsi="DFKai-SB" w:hint="eastAsia"/>
                <w:noProof/>
              </w:rPr>
              <w:t>六、監控歷史資料庫內容範例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_Toc77149089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8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4DA777F2" w14:textId="080461B8" w:rsidR="007163BB" w:rsidRPr="0093165C" w:rsidRDefault="007163BB">
          <w:pPr>
            <w:pStyle w:val="2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90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6.1-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監控歷史資料庫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-Server</w:t>
            </w:r>
            <w:r w:rsidRPr="006F645D">
              <w:rPr>
                <w:rStyle w:val="aa"/>
                <w:rFonts w:ascii="Times New Roman" w:eastAsia="DFKai-SB" w:hAnsi="Times New Roman" w:hint="eastAsia"/>
                <w:noProof/>
              </w:rPr>
              <w:t>溫度感應器表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_Toc77149090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8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2CB158C1" w14:textId="69A07257" w:rsidR="007163BB" w:rsidRPr="0093165C" w:rsidRDefault="007163BB">
          <w:pPr>
            <w:pStyle w:val="21"/>
            <w:tabs>
              <w:tab w:val="right" w:leader="dot" w:pos="9016"/>
            </w:tabs>
            <w:ind w:firstLine="440"/>
            <w:rPr>
              <w:rFonts w:ascii="DFKai-SB" w:eastAsia="DFKai-SB" w:hAnsi="DFKai-SB" w:cstheme="minorBidi"/>
              <w:noProof/>
              <w:lang w:val="vi-VN" w:eastAsia="zh-CN"/>
            </w:rPr>
          </w:pPr>
          <w:hyperlink w:anchor="_Toc77149091" w:history="1">
            <w:r w:rsidRPr="006F645D">
              <w:rPr>
                <w:rStyle w:val="aa"/>
                <w:rFonts w:ascii="Times New Roman" w:eastAsia="DFKai-SB" w:hAnsi="Times New Roman"/>
                <w:noProof/>
              </w:rPr>
              <w:t>6.2</w:t>
            </w:r>
            <w:r w:rsidRPr="0093165C">
              <w:rPr>
                <w:rStyle w:val="aa"/>
                <w:rFonts w:ascii="DFKai-SB" w:eastAsia="DFKai-SB" w:hAnsi="DFKai-SB"/>
                <w:noProof/>
              </w:rPr>
              <w:t>-</w:t>
            </w:r>
            <w:r w:rsidRPr="0093165C">
              <w:rPr>
                <w:rStyle w:val="aa"/>
                <w:rFonts w:ascii="DFKai-SB" w:eastAsia="DFKai-SB" w:hAnsi="DFKai-SB" w:hint="eastAsia"/>
                <w:noProof/>
              </w:rPr>
              <w:t>監控歷史資料庫</w:t>
            </w:r>
            <w:r w:rsidRPr="0093165C">
              <w:rPr>
                <w:rStyle w:val="aa"/>
                <w:rFonts w:ascii="DFKai-SB" w:eastAsia="DFKai-SB" w:hAnsi="DFKai-SB"/>
                <w:noProof/>
              </w:rPr>
              <w:t>-</w:t>
            </w:r>
            <w:r w:rsidRPr="006F645D">
              <w:rPr>
                <w:rStyle w:val="aa"/>
                <w:rFonts w:ascii="Times New Roman" w:eastAsia="DFKai-SB" w:hAnsi="Times New Roman"/>
                <w:noProof/>
              </w:rPr>
              <w:t>Storage</w:t>
            </w:r>
            <w:r w:rsidRPr="0093165C">
              <w:rPr>
                <w:rStyle w:val="aa"/>
                <w:rFonts w:ascii="DFKai-SB" w:eastAsia="DFKai-SB" w:hAnsi="DFKai-SB" w:hint="eastAsia"/>
                <w:noProof/>
              </w:rPr>
              <w:t>硬碟監控表</w:t>
            </w:r>
            <w:r w:rsidRPr="0093165C">
              <w:rPr>
                <w:rFonts w:ascii="DFKai-SB" w:eastAsia="DFKai-SB" w:hAnsi="DFKai-SB"/>
                <w:noProof/>
                <w:webHidden/>
              </w:rPr>
              <w:tab/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begin"/>
            </w:r>
            <w:r w:rsidRPr="0093165C">
              <w:rPr>
                <w:rFonts w:ascii="DFKai-SB" w:eastAsia="DFKai-SB" w:hAnsi="DFKai-SB"/>
                <w:noProof/>
                <w:webHidden/>
              </w:rPr>
              <w:instrText xml:space="preserve"> PAGEREF _Toc77149091 \h </w:instrText>
            </w:r>
            <w:r w:rsidRPr="0093165C">
              <w:rPr>
                <w:rFonts w:ascii="DFKai-SB" w:eastAsia="DFKai-SB" w:hAnsi="DFKai-SB"/>
                <w:noProof/>
                <w:webHidden/>
              </w:rPr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separate"/>
            </w:r>
            <w:r w:rsidRPr="0093165C">
              <w:rPr>
                <w:rFonts w:ascii="DFKai-SB" w:eastAsia="DFKai-SB" w:hAnsi="DFKai-SB"/>
                <w:noProof/>
                <w:webHidden/>
              </w:rPr>
              <w:t>8</w:t>
            </w:r>
            <w:r w:rsidRPr="0093165C">
              <w:rPr>
                <w:rFonts w:ascii="DFKai-SB" w:eastAsia="DFKai-SB" w:hAnsi="DFKai-SB"/>
                <w:noProof/>
                <w:webHidden/>
              </w:rPr>
              <w:fldChar w:fldCharType="end"/>
            </w:r>
          </w:hyperlink>
        </w:p>
        <w:p w14:paraId="1EE26706" w14:textId="4232B39C" w:rsidR="009228C2" w:rsidRPr="00E9194F" w:rsidRDefault="009228C2" w:rsidP="00943766">
          <w:pPr>
            <w:ind w:firstLineChars="0" w:firstLine="0"/>
            <w:rPr>
              <w:b/>
              <w:bCs/>
              <w:lang w:val="zh-TW"/>
            </w:rPr>
          </w:pPr>
          <w:r w:rsidRPr="0093165C">
            <w:rPr>
              <w:rFonts w:ascii="DFKai-SB" w:hAnsi="DFKai-SB"/>
              <w:b/>
              <w:bCs/>
              <w:lang w:val="zh-TW"/>
            </w:rPr>
            <w:fldChar w:fldCharType="end"/>
          </w:r>
        </w:p>
      </w:sdtContent>
    </w:sdt>
    <w:p w14:paraId="685E8B55" w14:textId="77777777" w:rsidR="0082514A" w:rsidRPr="00E9194F" w:rsidRDefault="0082514A">
      <w:pPr>
        <w:ind w:firstLine="480"/>
      </w:pPr>
    </w:p>
    <w:tbl>
      <w:tblPr>
        <w:tblStyle w:val="a9"/>
        <w:tblW w:w="8462" w:type="dxa"/>
        <w:tblLook w:val="04A0" w:firstRow="1" w:lastRow="0" w:firstColumn="1" w:lastColumn="0" w:noHBand="0" w:noVBand="1"/>
      </w:tblPr>
      <w:tblGrid>
        <w:gridCol w:w="1516"/>
        <w:gridCol w:w="2076"/>
        <w:gridCol w:w="4870"/>
      </w:tblGrid>
      <w:tr w:rsidR="00AC13EC" w:rsidRPr="00E9194F" w14:paraId="364F9250" w14:textId="77777777" w:rsidTr="00AC13EC">
        <w:tc>
          <w:tcPr>
            <w:tcW w:w="1516" w:type="dxa"/>
          </w:tcPr>
          <w:p w14:paraId="1A5815F7" w14:textId="22BA3167" w:rsidR="00AC13EC" w:rsidRPr="00E9194F" w:rsidRDefault="00AC13EC" w:rsidP="00AC13EC">
            <w:pPr>
              <w:ind w:firstLineChars="0" w:firstLine="0"/>
              <w:jc w:val="center"/>
              <w:rPr>
                <w:sz w:val="28"/>
                <w:szCs w:val="28"/>
              </w:rPr>
            </w:pPr>
            <w:proofErr w:type="gramStart"/>
            <w:r w:rsidRPr="00E9194F">
              <w:rPr>
                <w:rFonts w:hint="eastAsia"/>
                <w:sz w:val="28"/>
                <w:szCs w:val="28"/>
              </w:rPr>
              <w:t>程式版號</w:t>
            </w:r>
            <w:proofErr w:type="gramEnd"/>
          </w:p>
        </w:tc>
        <w:tc>
          <w:tcPr>
            <w:tcW w:w="2076" w:type="dxa"/>
          </w:tcPr>
          <w:p w14:paraId="404F71AF" w14:textId="48131670" w:rsidR="00AC13EC" w:rsidRPr="00E9194F" w:rsidRDefault="00AC13EC" w:rsidP="00AC13EC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上線完成日期</w:t>
            </w:r>
          </w:p>
        </w:tc>
        <w:tc>
          <w:tcPr>
            <w:tcW w:w="4870" w:type="dxa"/>
          </w:tcPr>
          <w:p w14:paraId="42C90EF5" w14:textId="3BEF6C59" w:rsidR="00AC13EC" w:rsidRPr="00E9194F" w:rsidRDefault="00AC13EC" w:rsidP="00AC13EC">
            <w:pPr>
              <w:ind w:firstLineChars="0" w:firstLine="0"/>
              <w:jc w:val="center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內容</w:t>
            </w:r>
          </w:p>
        </w:tc>
      </w:tr>
      <w:tr w:rsidR="00AC13EC" w:rsidRPr="00E9194F" w14:paraId="7255EA15" w14:textId="77777777" w:rsidTr="00AC13EC">
        <w:tc>
          <w:tcPr>
            <w:tcW w:w="1516" w:type="dxa"/>
          </w:tcPr>
          <w:p w14:paraId="25ACE194" w14:textId="7426E9E3" w:rsidR="00AC13EC" w:rsidRPr="00E9194F" w:rsidRDefault="00AC13EC" w:rsidP="009B6236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1.0.0</w:t>
            </w:r>
          </w:p>
        </w:tc>
        <w:tc>
          <w:tcPr>
            <w:tcW w:w="2076" w:type="dxa"/>
          </w:tcPr>
          <w:p w14:paraId="7456AE6C" w14:textId="4AA5BAB7" w:rsidR="00AC13EC" w:rsidRPr="00E9194F" w:rsidRDefault="003E1EE5" w:rsidP="00575F7B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1</w:t>
            </w:r>
            <w:r w:rsidR="00AC13EC" w:rsidRPr="00E9194F">
              <w:rPr>
                <w:rFonts w:hint="eastAsia"/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7</w:t>
            </w:r>
            <w:r w:rsidR="00AC13EC" w:rsidRPr="00E9194F"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4870" w:type="dxa"/>
          </w:tcPr>
          <w:p w14:paraId="3C6E6643" w14:textId="0D4927A8" w:rsidR="00AC13EC" w:rsidRPr="00E9194F" w:rsidRDefault="009B6236" w:rsidP="00575F7B">
            <w:pPr>
              <w:spacing w:line="340" w:lineRule="exact"/>
              <w:ind w:firstLineChars="0" w:firstLine="0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初版程式上線</w:t>
            </w:r>
            <w:r w:rsidR="009F5613" w:rsidRPr="00E9194F">
              <w:rPr>
                <w:rFonts w:hint="eastAsia"/>
                <w:sz w:val="28"/>
                <w:szCs w:val="28"/>
              </w:rPr>
              <w:t>至</w:t>
            </w:r>
            <w:r w:rsidR="00575F7B" w:rsidRPr="00E9194F">
              <w:rPr>
                <w:rFonts w:hint="eastAsia"/>
                <w:sz w:val="28"/>
                <w:szCs w:val="28"/>
              </w:rPr>
              <w:t>鋼</w:t>
            </w:r>
            <w:proofErr w:type="gramStart"/>
            <w:r w:rsidR="00575F7B" w:rsidRPr="00E9194F">
              <w:rPr>
                <w:rFonts w:hint="eastAsia"/>
                <w:sz w:val="28"/>
                <w:szCs w:val="28"/>
              </w:rPr>
              <w:t>捲</w:t>
            </w:r>
            <w:proofErr w:type="gramEnd"/>
            <w:r w:rsidR="00575F7B" w:rsidRPr="00E9194F">
              <w:rPr>
                <w:rFonts w:hint="eastAsia"/>
                <w:sz w:val="28"/>
                <w:szCs w:val="28"/>
              </w:rPr>
              <w:t>庫</w:t>
            </w:r>
            <w:r w:rsidR="00575F7B" w:rsidRPr="00E9194F">
              <w:rPr>
                <w:rFonts w:hint="eastAsia"/>
                <w:sz w:val="28"/>
                <w:szCs w:val="28"/>
              </w:rPr>
              <w:t>22</w:t>
            </w:r>
            <w:r w:rsidR="00575F7B" w:rsidRPr="00E9194F">
              <w:rPr>
                <w:rFonts w:hint="eastAsia"/>
                <w:sz w:val="28"/>
                <w:szCs w:val="28"/>
              </w:rPr>
              <w:t>台天車</w:t>
            </w:r>
          </w:p>
        </w:tc>
      </w:tr>
      <w:tr w:rsidR="00AC13EC" w:rsidRPr="00E9194F" w14:paraId="4A61802F" w14:textId="77777777" w:rsidTr="00AC13EC">
        <w:tc>
          <w:tcPr>
            <w:tcW w:w="1516" w:type="dxa"/>
          </w:tcPr>
          <w:p w14:paraId="65022E59" w14:textId="35FF5ECF" w:rsidR="00AC13EC" w:rsidRPr="00E9194F" w:rsidRDefault="00575F7B" w:rsidP="009B6236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1.0.1</w:t>
            </w:r>
          </w:p>
        </w:tc>
        <w:tc>
          <w:tcPr>
            <w:tcW w:w="2076" w:type="dxa"/>
          </w:tcPr>
          <w:p w14:paraId="1FB8FCF4" w14:textId="1F99B454" w:rsidR="00AC13EC" w:rsidRPr="00E9194F" w:rsidRDefault="003E2A38" w:rsidP="009B6236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2020/12/09</w:t>
            </w:r>
          </w:p>
        </w:tc>
        <w:tc>
          <w:tcPr>
            <w:tcW w:w="4870" w:type="dxa"/>
          </w:tcPr>
          <w:p w14:paraId="16CCD058" w14:textId="4255BC7A" w:rsidR="00AC13EC" w:rsidRPr="00E9194F" w:rsidRDefault="00575F7B" w:rsidP="00F93109">
            <w:pPr>
              <w:spacing w:line="340" w:lineRule="exact"/>
              <w:ind w:firstLineChars="0" w:firstLine="0"/>
              <w:rPr>
                <w:sz w:val="28"/>
                <w:szCs w:val="28"/>
              </w:rPr>
            </w:pPr>
            <w:r w:rsidRPr="00E9194F">
              <w:rPr>
                <w:rFonts w:hint="eastAsia"/>
                <w:sz w:val="28"/>
                <w:szCs w:val="28"/>
              </w:rPr>
              <w:t>增加</w:t>
            </w:r>
            <w:r w:rsidR="00F93109" w:rsidRPr="00E9194F">
              <w:rPr>
                <w:rFonts w:hint="eastAsia"/>
                <w:sz w:val="28"/>
                <w:szCs w:val="28"/>
              </w:rPr>
              <w:t>鋼</w:t>
            </w:r>
            <w:proofErr w:type="gramStart"/>
            <w:r w:rsidR="00F93109" w:rsidRPr="00E9194F">
              <w:rPr>
                <w:rFonts w:hint="eastAsia"/>
                <w:sz w:val="28"/>
                <w:szCs w:val="28"/>
              </w:rPr>
              <w:t>捲須吊</w:t>
            </w:r>
            <w:proofErr w:type="gramEnd"/>
            <w:r w:rsidR="00F93109" w:rsidRPr="00E9194F">
              <w:rPr>
                <w:rFonts w:hint="eastAsia"/>
                <w:sz w:val="28"/>
                <w:szCs w:val="28"/>
              </w:rPr>
              <w:t>運至</w:t>
            </w:r>
            <w:proofErr w:type="gramStart"/>
            <w:r w:rsidRPr="00E9194F">
              <w:rPr>
                <w:rFonts w:hint="eastAsia"/>
                <w:sz w:val="28"/>
                <w:szCs w:val="28"/>
              </w:rPr>
              <w:t>強冷區</w:t>
            </w:r>
            <w:proofErr w:type="gramEnd"/>
            <w:r w:rsidRPr="00E9194F">
              <w:rPr>
                <w:rFonts w:hint="eastAsia"/>
                <w:sz w:val="28"/>
                <w:szCs w:val="28"/>
              </w:rPr>
              <w:t>提醒</w:t>
            </w:r>
            <w:r w:rsidR="00183275" w:rsidRPr="00E9194F">
              <w:rPr>
                <w:rFonts w:hint="eastAsia"/>
                <w:sz w:val="28"/>
                <w:szCs w:val="28"/>
              </w:rPr>
              <w:t>功能</w:t>
            </w:r>
          </w:p>
        </w:tc>
      </w:tr>
      <w:tr w:rsidR="00AC13EC" w:rsidRPr="00E9194F" w14:paraId="4D65717F" w14:textId="77777777" w:rsidTr="00AC13EC">
        <w:tc>
          <w:tcPr>
            <w:tcW w:w="1516" w:type="dxa"/>
          </w:tcPr>
          <w:p w14:paraId="197F581A" w14:textId="21699A3F" w:rsidR="00AC13EC" w:rsidRPr="00E9194F" w:rsidRDefault="00F71691" w:rsidP="009B6236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1.0.2</w:t>
            </w:r>
          </w:p>
        </w:tc>
        <w:tc>
          <w:tcPr>
            <w:tcW w:w="2076" w:type="dxa"/>
          </w:tcPr>
          <w:p w14:paraId="4563ACCB" w14:textId="77777777" w:rsidR="00AC13EC" w:rsidRPr="00E9194F" w:rsidRDefault="00AC13EC" w:rsidP="009B6236">
            <w:pPr>
              <w:spacing w:line="240" w:lineRule="atLeast"/>
              <w:ind w:firstLineChars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870" w:type="dxa"/>
          </w:tcPr>
          <w:p w14:paraId="1BE8CF4D" w14:textId="239E3D2A" w:rsidR="00AC13EC" w:rsidRPr="00E9194F" w:rsidRDefault="00F71691" w:rsidP="00F71691">
            <w:pPr>
              <w:spacing w:line="340" w:lineRule="exact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增加</w:t>
            </w:r>
            <w:proofErr w:type="gramStart"/>
            <w:r>
              <w:rPr>
                <w:rFonts w:hint="eastAsia"/>
                <w:sz w:val="28"/>
                <w:szCs w:val="28"/>
              </w:rPr>
              <w:t>強冷區</w:t>
            </w:r>
            <w:proofErr w:type="gramEnd"/>
            <w:r>
              <w:rPr>
                <w:rFonts w:hint="eastAsia"/>
                <w:sz w:val="28"/>
                <w:szCs w:val="28"/>
              </w:rPr>
              <w:t>畫面</w:t>
            </w:r>
            <w:proofErr w:type="gramStart"/>
            <w:r>
              <w:rPr>
                <w:rFonts w:hint="eastAsia"/>
                <w:sz w:val="28"/>
                <w:szCs w:val="28"/>
              </w:rPr>
              <w:t>自動截圖功能</w:t>
            </w:r>
            <w:proofErr w:type="gramEnd"/>
          </w:p>
        </w:tc>
      </w:tr>
    </w:tbl>
    <w:p w14:paraId="4F3AB433" w14:textId="2686FB0F" w:rsidR="00A80B4D" w:rsidRPr="00E9194F" w:rsidRDefault="00A80B4D">
      <w:pPr>
        <w:widowControl/>
        <w:spacing w:line="240" w:lineRule="auto"/>
        <w:ind w:firstLineChars="0" w:firstLine="0"/>
        <w:jc w:val="left"/>
        <w:rPr>
          <w:sz w:val="28"/>
          <w:szCs w:val="28"/>
        </w:rPr>
      </w:pPr>
      <w:r w:rsidRPr="00E9194F">
        <w:rPr>
          <w:sz w:val="28"/>
          <w:szCs w:val="28"/>
        </w:rPr>
        <w:br w:type="page"/>
      </w:r>
    </w:p>
    <w:p w14:paraId="235A364F" w14:textId="1CDE04B2" w:rsidR="009717B2" w:rsidRPr="00E9194F" w:rsidRDefault="00161069" w:rsidP="00161069">
      <w:pPr>
        <w:pStyle w:val="1"/>
        <w:numPr>
          <w:ilvl w:val="0"/>
          <w:numId w:val="1"/>
        </w:numPr>
      </w:pPr>
      <w:bookmarkStart w:id="1" w:name="_Toc77149073"/>
      <w:r w:rsidRPr="00E9194F">
        <w:rPr>
          <w:rFonts w:hint="eastAsia"/>
        </w:rPr>
        <w:lastRenderedPageBreak/>
        <w:t>用途說明</w:t>
      </w:r>
      <w:bookmarkEnd w:id="1"/>
    </w:p>
    <w:p w14:paraId="1FC49923" w14:textId="770F8190" w:rsidR="00183275" w:rsidRPr="00E9194F" w:rsidRDefault="00183275" w:rsidP="00183275">
      <w:pPr>
        <w:pStyle w:val="2"/>
      </w:pPr>
      <w:bookmarkStart w:id="2" w:name="_Toc77149074"/>
      <w:r w:rsidRPr="00E9194F">
        <w:rPr>
          <w:rFonts w:hint="eastAsia"/>
        </w:rPr>
        <w:t>1.1</w:t>
      </w:r>
      <w:r w:rsidR="001C0F83">
        <w:rPr>
          <w:rFonts w:hint="eastAsia"/>
        </w:rPr>
        <w:t>-</w:t>
      </w:r>
      <w:r w:rsidR="00F93109" w:rsidRPr="00E9194F">
        <w:rPr>
          <w:rFonts w:hint="eastAsia"/>
        </w:rPr>
        <w:t>網路監控</w:t>
      </w:r>
      <w:r w:rsidR="00FD5F61" w:rsidRPr="00E9194F">
        <w:rPr>
          <w:rFonts w:hint="eastAsia"/>
        </w:rPr>
        <w:t>說明</w:t>
      </w:r>
      <w:bookmarkEnd w:id="2"/>
    </w:p>
    <w:p w14:paraId="7F85A791" w14:textId="517B35A4" w:rsidR="00036B10" w:rsidRPr="00E9194F" w:rsidRDefault="003E1EBE" w:rsidP="00161069">
      <w:pPr>
        <w:ind w:firstLine="480"/>
      </w:pPr>
      <w:r w:rsidRPr="003E1EBE">
        <w:rPr>
          <w:rFonts w:hint="eastAsia"/>
        </w:rPr>
        <w:t>日前因熱軋主線機房冷氣無法</w:t>
      </w:r>
      <w:proofErr w:type="gramStart"/>
      <w:r w:rsidRPr="003E1EBE">
        <w:rPr>
          <w:rFonts w:hint="eastAsia"/>
        </w:rPr>
        <w:t>正常冷房</w:t>
      </w:r>
      <w:proofErr w:type="gramEnd"/>
      <w:r w:rsidRPr="003E1EBE">
        <w:rPr>
          <w:rFonts w:hint="eastAsia"/>
        </w:rPr>
        <w:t>，導致機房溫度過高，影響伺服器工作環境，增加伺服器熱當機風險，為監控伺服器運行狀態，</w:t>
      </w:r>
      <w:r>
        <w:rPr>
          <w:rFonts w:hint="eastAsia"/>
        </w:rPr>
        <w:t>若硬體因過熱發生異常時可即時發現，擬開發主線伺服器硬體監控系統</w:t>
      </w:r>
      <w:r w:rsidR="00036B10" w:rsidRPr="00E9194F">
        <w:rPr>
          <w:rFonts w:hint="eastAsia"/>
        </w:rPr>
        <w:t>。</w:t>
      </w:r>
    </w:p>
    <w:p w14:paraId="71D97FBA" w14:textId="3D4925F3" w:rsidR="00161069" w:rsidRPr="00E9194F" w:rsidRDefault="00C70205" w:rsidP="00F96FC7">
      <w:pPr>
        <w:ind w:firstLineChars="83" w:firstLine="199"/>
      </w:pPr>
      <w:r w:rsidRPr="00E9194F">
        <w:br w:type="page"/>
      </w:r>
    </w:p>
    <w:p w14:paraId="6DDF39BA" w14:textId="77522DF2" w:rsidR="00600288" w:rsidRPr="00E9194F" w:rsidRDefault="00600288" w:rsidP="000A0C6F">
      <w:pPr>
        <w:pStyle w:val="1"/>
        <w:numPr>
          <w:ilvl w:val="0"/>
          <w:numId w:val="1"/>
        </w:numPr>
      </w:pPr>
      <w:bookmarkStart w:id="3" w:name="_Toc77149075"/>
      <w:r w:rsidRPr="00E9194F">
        <w:rPr>
          <w:rFonts w:hint="eastAsia"/>
        </w:rPr>
        <w:lastRenderedPageBreak/>
        <w:t>監控流程</w:t>
      </w:r>
      <w:r w:rsidR="00F96FC7" w:rsidRPr="00F96FC7">
        <w:rPr>
          <w:rFonts w:hint="eastAsia"/>
        </w:rPr>
        <w:t>圖</w:t>
      </w:r>
      <w:bookmarkEnd w:id="3"/>
    </w:p>
    <w:p w14:paraId="0C4CE632" w14:textId="7091E945" w:rsidR="00E9194F" w:rsidRDefault="00D10A32" w:rsidP="00D10A32">
      <w:pPr>
        <w:pStyle w:val="2"/>
      </w:pPr>
      <w:bookmarkStart w:id="4" w:name="_Toc77149076"/>
      <w:r>
        <w:rPr>
          <w:rFonts w:hint="eastAsia"/>
        </w:rPr>
        <w:t>2</w:t>
      </w:r>
      <w:r w:rsidR="00F96FC7">
        <w:rPr>
          <w:rFonts w:hint="eastAsia"/>
        </w:rPr>
        <w:t>.</w:t>
      </w:r>
      <w:r w:rsidR="00F96FC7">
        <w:t>1</w:t>
      </w:r>
      <w:r w:rsidR="001C0F83">
        <w:rPr>
          <w:rFonts w:hint="eastAsia"/>
        </w:rPr>
        <w:t>-</w:t>
      </w:r>
      <w:r w:rsidR="009B2701" w:rsidRPr="009B2701">
        <w:rPr>
          <w:rFonts w:hint="eastAsia"/>
        </w:rPr>
        <w:t>熱軋主線</w:t>
      </w:r>
      <w:r w:rsidR="005B24A2">
        <w:rPr>
          <w:rFonts w:hint="eastAsia"/>
        </w:rPr>
        <w:t>S</w:t>
      </w:r>
      <w:r w:rsidR="005B24A2" w:rsidRPr="005B24A2">
        <w:rPr>
          <w:rFonts w:hint="eastAsia"/>
        </w:rPr>
        <w:t>CC</w:t>
      </w:r>
      <w:r w:rsidR="009B2701" w:rsidRPr="009B2701">
        <w:rPr>
          <w:rFonts w:hint="eastAsia"/>
        </w:rPr>
        <w:t>監控程式</w:t>
      </w:r>
      <w:r w:rsidR="00C15D38" w:rsidRPr="00C15D38">
        <w:rPr>
          <w:rFonts w:hint="eastAsia"/>
        </w:rPr>
        <w:t>流程</w:t>
      </w:r>
      <w:bookmarkEnd w:id="4"/>
    </w:p>
    <w:tbl>
      <w:tblPr>
        <w:tblStyle w:val="a9"/>
        <w:tblW w:w="11016" w:type="dxa"/>
        <w:jc w:val="center"/>
        <w:tblLook w:val="04A0" w:firstRow="1" w:lastRow="0" w:firstColumn="1" w:lastColumn="0" w:noHBand="0" w:noVBand="1"/>
      </w:tblPr>
      <w:tblGrid>
        <w:gridCol w:w="11016"/>
      </w:tblGrid>
      <w:tr w:rsidR="00A1739D" w14:paraId="0A90B416" w14:textId="77777777" w:rsidTr="00161B14">
        <w:trPr>
          <w:jc w:val="center"/>
        </w:trPr>
        <w:tc>
          <w:tcPr>
            <w:tcW w:w="11016" w:type="dxa"/>
          </w:tcPr>
          <w:p w14:paraId="7C6A06B8" w14:textId="0EEF6D3C" w:rsidR="00B33FB7" w:rsidRDefault="00A1739D" w:rsidP="00B33FB7">
            <w:pPr>
              <w:ind w:firstLineChars="0" w:firstLine="0"/>
              <w:jc w:val="center"/>
              <w:rPr>
                <w:noProof/>
              </w:rPr>
            </w:pPr>
            <w:r w:rsidRPr="00A1739D">
              <w:rPr>
                <w:noProof/>
                <w:lang w:val="vi-VN" w:eastAsia="zh-CN"/>
              </w:rPr>
              <w:drawing>
                <wp:inline distT="0" distB="0" distL="0" distR="0" wp14:anchorId="6A957AE9" wp14:editId="742526CD">
                  <wp:extent cx="6851176" cy="4186097"/>
                  <wp:effectExtent l="0" t="0" r="6985" b="508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4330" cy="42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39D" w14:paraId="3E662BF4" w14:textId="77777777" w:rsidTr="00161B14">
        <w:trPr>
          <w:jc w:val="center"/>
        </w:trPr>
        <w:tc>
          <w:tcPr>
            <w:tcW w:w="11016" w:type="dxa"/>
          </w:tcPr>
          <w:p w14:paraId="6C59718D" w14:textId="329D977A" w:rsidR="00161B14" w:rsidRDefault="00B33FB7" w:rsidP="00161B14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圖</w:t>
            </w:r>
            <w:r w:rsidR="00891696">
              <w:rPr>
                <w:rFonts w:hint="eastAsia"/>
              </w:rPr>
              <w:t>2.</w:t>
            </w:r>
            <w:r w:rsidR="00891696">
              <w:t>1</w:t>
            </w:r>
            <w:r>
              <w:rPr>
                <w:rFonts w:hint="eastAsia"/>
              </w:rPr>
              <w:t xml:space="preserve">.1 </w:t>
            </w:r>
            <w:proofErr w:type="spellStart"/>
            <w:r w:rsidR="001914E1">
              <w:t>SCCMonitor</w:t>
            </w:r>
            <w:proofErr w:type="spellEnd"/>
            <w:r>
              <w:rPr>
                <w:rFonts w:hint="eastAsia"/>
              </w:rPr>
              <w:t>服務執行流程</w:t>
            </w:r>
          </w:p>
        </w:tc>
      </w:tr>
    </w:tbl>
    <w:p w14:paraId="14FDEE11" w14:textId="38FEE3FC" w:rsidR="00161B14" w:rsidRDefault="00161B14" w:rsidP="00161B14">
      <w:pPr>
        <w:ind w:firstLine="480"/>
      </w:pPr>
    </w:p>
    <w:p w14:paraId="257D0088" w14:textId="57466708" w:rsidR="00161B14" w:rsidRDefault="00161B14" w:rsidP="00161B14">
      <w:pPr>
        <w:ind w:firstLine="480"/>
      </w:pPr>
    </w:p>
    <w:p w14:paraId="42EB7DD1" w14:textId="787E3933" w:rsidR="00161B14" w:rsidRDefault="00161B14" w:rsidP="00161B14">
      <w:pPr>
        <w:ind w:firstLine="480"/>
      </w:pPr>
    </w:p>
    <w:p w14:paraId="1D654AAC" w14:textId="09544CE6" w:rsidR="00161B14" w:rsidRDefault="00161B14" w:rsidP="00161B14">
      <w:pPr>
        <w:ind w:firstLine="480"/>
      </w:pPr>
    </w:p>
    <w:p w14:paraId="0216BA26" w14:textId="56FA3119" w:rsidR="00161B14" w:rsidRDefault="00161B14" w:rsidP="00161B14">
      <w:pPr>
        <w:ind w:firstLine="480"/>
      </w:pPr>
    </w:p>
    <w:p w14:paraId="573A8158" w14:textId="1CDEFDCE" w:rsidR="00161B14" w:rsidRDefault="00161B14" w:rsidP="00161B14">
      <w:pPr>
        <w:ind w:firstLine="480"/>
      </w:pPr>
    </w:p>
    <w:p w14:paraId="31BB8F9E" w14:textId="56015F72" w:rsidR="00161B14" w:rsidRDefault="00161B14" w:rsidP="00161B14">
      <w:pPr>
        <w:ind w:firstLine="480"/>
      </w:pPr>
    </w:p>
    <w:p w14:paraId="0DB77135" w14:textId="6FB13F12" w:rsidR="00161B14" w:rsidRDefault="00161B14" w:rsidP="00161B14">
      <w:pPr>
        <w:ind w:firstLine="480"/>
      </w:pPr>
    </w:p>
    <w:p w14:paraId="462D21C5" w14:textId="70F5D3EF" w:rsidR="00161B14" w:rsidRDefault="00161B14" w:rsidP="00161B14">
      <w:pPr>
        <w:ind w:firstLine="480"/>
      </w:pPr>
    </w:p>
    <w:p w14:paraId="21D06286" w14:textId="43D075D3" w:rsidR="00161B14" w:rsidRDefault="00161B14" w:rsidP="00161B14">
      <w:pPr>
        <w:ind w:firstLine="480"/>
      </w:pPr>
    </w:p>
    <w:p w14:paraId="2F44F572" w14:textId="77777777" w:rsidR="00161B14" w:rsidRPr="00161B14" w:rsidRDefault="00161B14" w:rsidP="00161B14">
      <w:pPr>
        <w:ind w:firstLine="480"/>
      </w:pPr>
    </w:p>
    <w:p w14:paraId="46878D2E" w14:textId="6A0D22D3" w:rsidR="00BC70ED" w:rsidRPr="00E9194F" w:rsidRDefault="00A0716A" w:rsidP="006409D7">
      <w:pPr>
        <w:pStyle w:val="1"/>
        <w:numPr>
          <w:ilvl w:val="0"/>
          <w:numId w:val="1"/>
        </w:numPr>
        <w:spacing w:line="360" w:lineRule="auto"/>
      </w:pPr>
      <w:bookmarkStart w:id="5" w:name="_Toc77149077"/>
      <w:r w:rsidRPr="00E9194F">
        <w:rPr>
          <w:rFonts w:hint="eastAsia"/>
        </w:rPr>
        <w:lastRenderedPageBreak/>
        <w:t>INI</w:t>
      </w:r>
      <w:r w:rsidRPr="00E9194F">
        <w:rPr>
          <w:rFonts w:hint="eastAsia"/>
        </w:rPr>
        <w:t>設定檔與參數說明</w:t>
      </w:r>
      <w:bookmarkEnd w:id="5"/>
    </w:p>
    <w:p w14:paraId="43E5548C" w14:textId="47A0863D" w:rsidR="001F1A85" w:rsidRPr="00E9194F" w:rsidRDefault="001F1A85" w:rsidP="001F1A85">
      <w:pPr>
        <w:pStyle w:val="2"/>
      </w:pPr>
      <w:bookmarkStart w:id="6" w:name="_Toc77149078"/>
      <w:r w:rsidRPr="00E9194F">
        <w:rPr>
          <w:rFonts w:hint="eastAsia"/>
        </w:rPr>
        <w:t>3.1-</w:t>
      </w:r>
      <w:r w:rsidR="005B24A2" w:rsidRPr="005B24A2">
        <w:rPr>
          <w:rFonts w:hint="eastAsia"/>
        </w:rPr>
        <w:t>熱軋主線</w:t>
      </w:r>
      <w:r w:rsidR="005B24A2" w:rsidRPr="005B24A2">
        <w:rPr>
          <w:rFonts w:hint="eastAsia"/>
        </w:rPr>
        <w:t>SCC</w:t>
      </w:r>
      <w:r w:rsidR="005B24A2" w:rsidRPr="005B24A2">
        <w:rPr>
          <w:rFonts w:hint="eastAsia"/>
        </w:rPr>
        <w:t>監控程式</w:t>
      </w:r>
      <w:r w:rsidR="00BA648C" w:rsidRPr="00E9194F">
        <w:rPr>
          <w:rFonts w:hint="eastAsia"/>
        </w:rPr>
        <w:t>INI</w:t>
      </w:r>
      <w:r w:rsidR="00BA648C" w:rsidRPr="00E9194F">
        <w:rPr>
          <w:rFonts w:hint="eastAsia"/>
        </w:rPr>
        <w:t>檔名</w:t>
      </w:r>
      <w:bookmarkEnd w:id="6"/>
    </w:p>
    <w:p w14:paraId="33360F7D" w14:textId="041302BC" w:rsidR="00BA648C" w:rsidRPr="00E9194F" w:rsidRDefault="00A14856" w:rsidP="001F1A85">
      <w:pPr>
        <w:ind w:firstLine="480"/>
      </w:pPr>
      <w:r>
        <w:rPr>
          <w:rFonts w:hint="eastAsia"/>
        </w:rPr>
        <w:t>檔名</w:t>
      </w:r>
      <w:r>
        <w:rPr>
          <w:rFonts w:hint="eastAsia"/>
        </w:rPr>
        <w:t xml:space="preserve">: </w:t>
      </w:r>
      <w:r w:rsidRPr="00BA4024">
        <w:t>L2</w:t>
      </w:r>
      <w:r>
        <w:t>SCC_M</w:t>
      </w:r>
      <w:r w:rsidRPr="00BA4024">
        <w:t>onitor</w:t>
      </w:r>
      <w:r>
        <w:t>_</w:t>
      </w:r>
      <w:r w:rsidRPr="00BA4024">
        <w:t>Settings</w:t>
      </w:r>
      <w:r>
        <w:rPr>
          <w:rFonts w:hint="eastAsia"/>
        </w:rPr>
        <w:t>.</w:t>
      </w:r>
      <w:r>
        <w:t>ini</w:t>
      </w:r>
      <w:r w:rsidRPr="00E9194F">
        <w:rPr>
          <w:rFonts w:hint="eastAsia"/>
        </w:rPr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382CCD" w14:paraId="0C562290" w14:textId="77777777" w:rsidTr="00382CCD">
        <w:trPr>
          <w:jc w:val="center"/>
        </w:trPr>
        <w:tc>
          <w:tcPr>
            <w:tcW w:w="8296" w:type="dxa"/>
          </w:tcPr>
          <w:p w14:paraId="4BEE3438" w14:textId="04D62115" w:rsidR="00382CCD" w:rsidRDefault="00382CCD" w:rsidP="00382CCD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4FE03570" wp14:editId="1AD01D30">
                  <wp:extent cx="4499432" cy="2398143"/>
                  <wp:effectExtent l="0" t="0" r="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252" cy="250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CCD" w14:paraId="3023283B" w14:textId="77777777" w:rsidTr="00382CCD">
        <w:trPr>
          <w:jc w:val="center"/>
        </w:trPr>
        <w:tc>
          <w:tcPr>
            <w:tcW w:w="8296" w:type="dxa"/>
          </w:tcPr>
          <w:p w14:paraId="5F789619" w14:textId="6D619392" w:rsidR="00382CCD" w:rsidRDefault="00382CCD" w:rsidP="00382CCD">
            <w:pPr>
              <w:spacing w:line="240" w:lineRule="auto"/>
              <w:ind w:firstLineChars="0" w:firstLine="0"/>
              <w:jc w:val="center"/>
            </w:pPr>
            <w:r w:rsidRPr="00E9194F">
              <w:rPr>
                <w:rFonts w:hint="eastAsia"/>
              </w:rPr>
              <w:t>圖</w:t>
            </w:r>
            <w:r w:rsidRPr="00E9194F">
              <w:rPr>
                <w:rFonts w:hint="eastAsia"/>
              </w:rPr>
              <w:t xml:space="preserve">3.1.1 </w:t>
            </w:r>
            <w:r w:rsidRPr="00382CCD">
              <w:rPr>
                <w:rFonts w:hint="eastAsia"/>
              </w:rPr>
              <w:t>熱軋主線</w:t>
            </w:r>
            <w:r w:rsidRPr="00382CCD">
              <w:rPr>
                <w:rFonts w:hint="eastAsia"/>
              </w:rPr>
              <w:t>SCC</w:t>
            </w:r>
            <w:r w:rsidRPr="00382CCD">
              <w:rPr>
                <w:rFonts w:hint="eastAsia"/>
              </w:rPr>
              <w:t>監控程式</w:t>
            </w:r>
            <w:r w:rsidRPr="00E9194F">
              <w:rPr>
                <w:rFonts w:hint="eastAsia"/>
              </w:rPr>
              <w:t>INI</w:t>
            </w:r>
            <w:r w:rsidRPr="00E9194F">
              <w:rPr>
                <w:rFonts w:hint="eastAsia"/>
              </w:rPr>
              <w:t>檔配置範例</w:t>
            </w:r>
          </w:p>
        </w:tc>
      </w:tr>
    </w:tbl>
    <w:p w14:paraId="3533D3C0" w14:textId="14353665" w:rsidR="00F57315" w:rsidRPr="00E9194F" w:rsidRDefault="001F1A85" w:rsidP="0087158E">
      <w:pPr>
        <w:pStyle w:val="2"/>
        <w:spacing w:line="360" w:lineRule="auto"/>
      </w:pPr>
      <w:bookmarkStart w:id="7" w:name="_Toc77149079"/>
      <w:r w:rsidRPr="00E9194F">
        <w:rPr>
          <w:rFonts w:hint="eastAsia"/>
        </w:rPr>
        <w:t>3.2-</w:t>
      </w:r>
      <w:r w:rsidR="000F1F4C" w:rsidRPr="000F1F4C">
        <w:rPr>
          <w:rFonts w:hint="eastAsia"/>
        </w:rPr>
        <w:t>熱軋主線</w:t>
      </w:r>
      <w:r w:rsidR="000F1F4C" w:rsidRPr="000F1F4C">
        <w:rPr>
          <w:rFonts w:hint="eastAsia"/>
        </w:rPr>
        <w:t>SCC</w:t>
      </w:r>
      <w:r w:rsidR="000F1F4C" w:rsidRPr="000F1F4C">
        <w:rPr>
          <w:rFonts w:hint="eastAsia"/>
        </w:rPr>
        <w:t>監控程式</w:t>
      </w:r>
      <w:r w:rsidR="00BA648C" w:rsidRPr="00E9194F">
        <w:rPr>
          <w:rFonts w:hint="eastAsia"/>
        </w:rPr>
        <w:t>參數說明</w:t>
      </w:r>
      <w:bookmarkEnd w:id="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57315" w:rsidRPr="00E9194F" w14:paraId="704A1341" w14:textId="77777777" w:rsidTr="008A2B66">
        <w:trPr>
          <w:jc w:val="center"/>
        </w:trPr>
        <w:tc>
          <w:tcPr>
            <w:tcW w:w="4148" w:type="dxa"/>
          </w:tcPr>
          <w:p w14:paraId="7D9DE239" w14:textId="7EF202C9" w:rsidR="00F57315" w:rsidRPr="00E9194F" w:rsidRDefault="00F57315" w:rsidP="00BA648C">
            <w:pPr>
              <w:ind w:firstLineChars="0" w:firstLine="0"/>
              <w:jc w:val="center"/>
            </w:pPr>
            <w:r w:rsidRPr="00E9194F">
              <w:rPr>
                <w:rFonts w:hint="eastAsia"/>
              </w:rPr>
              <w:t>參數</w:t>
            </w:r>
          </w:p>
        </w:tc>
        <w:tc>
          <w:tcPr>
            <w:tcW w:w="4148" w:type="dxa"/>
          </w:tcPr>
          <w:p w14:paraId="2CFC90C1" w14:textId="0A76AD6B" w:rsidR="00F57315" w:rsidRPr="00E9194F" w:rsidRDefault="00F57315" w:rsidP="00BA648C">
            <w:pPr>
              <w:ind w:firstLineChars="0" w:firstLine="0"/>
              <w:jc w:val="center"/>
            </w:pPr>
            <w:r w:rsidRPr="00E9194F">
              <w:rPr>
                <w:rFonts w:hint="eastAsia"/>
              </w:rPr>
              <w:t>說明</w:t>
            </w:r>
          </w:p>
        </w:tc>
      </w:tr>
      <w:tr w:rsidR="00F57315" w:rsidRPr="00E9194F" w14:paraId="7A2CC1CE" w14:textId="77777777" w:rsidTr="008A2B66">
        <w:trPr>
          <w:jc w:val="center"/>
        </w:trPr>
        <w:tc>
          <w:tcPr>
            <w:tcW w:w="4148" w:type="dxa"/>
          </w:tcPr>
          <w:p w14:paraId="64D187F7" w14:textId="281A1A5F" w:rsidR="00F57315" w:rsidRPr="00E9194F" w:rsidRDefault="000F1F4C" w:rsidP="00A0716A">
            <w:pPr>
              <w:ind w:firstLineChars="0" w:firstLine="0"/>
            </w:pPr>
            <w:proofErr w:type="spellStart"/>
            <w:r w:rsidRPr="000F1F4C">
              <w:rPr>
                <w:rFonts w:hint="eastAsia"/>
              </w:rPr>
              <w:t>line_</w:t>
            </w:r>
            <w:r>
              <w:t>api_url</w:t>
            </w:r>
            <w:proofErr w:type="spellEnd"/>
          </w:p>
        </w:tc>
        <w:tc>
          <w:tcPr>
            <w:tcW w:w="4148" w:type="dxa"/>
          </w:tcPr>
          <w:p w14:paraId="555A0989" w14:textId="4FB039FF" w:rsidR="00F57315" w:rsidRPr="00E9194F" w:rsidRDefault="000F1F4C" w:rsidP="000F1F4C">
            <w:pPr>
              <w:ind w:firstLineChars="0" w:firstLine="0"/>
            </w:pPr>
            <w:r w:rsidRPr="000F1F4C">
              <w:rPr>
                <w:rFonts w:hint="eastAsia"/>
              </w:rPr>
              <w:t>Line</w:t>
            </w:r>
            <w:r w:rsidRPr="000F1F4C">
              <w:t xml:space="preserve"> </w:t>
            </w:r>
            <w:r w:rsidRPr="000F1F4C">
              <w:rPr>
                <w:rFonts w:hint="eastAsia"/>
              </w:rPr>
              <w:t>Notify</w:t>
            </w:r>
            <w:r w:rsidRPr="000F1F4C">
              <w:t xml:space="preserve"> </w:t>
            </w:r>
            <w:r w:rsidRPr="000F1F4C">
              <w:rPr>
                <w:rFonts w:hint="eastAsia"/>
              </w:rPr>
              <w:t>API</w:t>
            </w:r>
            <w:r w:rsidRPr="000F1F4C">
              <w:rPr>
                <w:rFonts w:hint="eastAsia"/>
              </w:rPr>
              <w:t>位置</w:t>
            </w:r>
          </w:p>
        </w:tc>
      </w:tr>
      <w:tr w:rsidR="00F57315" w:rsidRPr="00E9194F" w14:paraId="6B02F61F" w14:textId="77777777" w:rsidTr="008A2B66">
        <w:trPr>
          <w:jc w:val="center"/>
        </w:trPr>
        <w:tc>
          <w:tcPr>
            <w:tcW w:w="4148" w:type="dxa"/>
          </w:tcPr>
          <w:p w14:paraId="2213F167" w14:textId="7A1439D8" w:rsidR="00F57315" w:rsidRPr="00E9194F" w:rsidRDefault="000F1F4C" w:rsidP="00A0716A">
            <w:pPr>
              <w:ind w:firstLineChars="0" w:firstLine="0"/>
            </w:pPr>
            <w:proofErr w:type="spellStart"/>
            <w:r w:rsidRPr="000F1F4C">
              <w:rPr>
                <w:rFonts w:hint="eastAsia"/>
              </w:rPr>
              <w:t>line_</w:t>
            </w:r>
            <w:r w:rsidRPr="000F1F4C">
              <w:t>token</w:t>
            </w:r>
            <w:proofErr w:type="spellEnd"/>
          </w:p>
        </w:tc>
        <w:tc>
          <w:tcPr>
            <w:tcW w:w="4148" w:type="dxa"/>
          </w:tcPr>
          <w:p w14:paraId="7220AFBE" w14:textId="58AF5CA8" w:rsidR="00F57315" w:rsidRPr="000F1F4C" w:rsidRDefault="000F1F4C" w:rsidP="00A0716A">
            <w:pPr>
              <w:ind w:firstLineChars="0" w:firstLine="0"/>
              <w:rPr>
                <w:rFonts w:eastAsia="SimSun"/>
              </w:rPr>
            </w:pPr>
            <w:r w:rsidRPr="000F1F4C">
              <w:rPr>
                <w:rFonts w:hint="eastAsia"/>
              </w:rPr>
              <w:t>通報</w:t>
            </w:r>
            <w:r w:rsidRPr="000F1F4C">
              <w:rPr>
                <w:rFonts w:hint="eastAsia"/>
              </w:rPr>
              <w:t>Line</w:t>
            </w:r>
            <w:r w:rsidRPr="000F1F4C">
              <w:rPr>
                <w:rFonts w:hint="eastAsia"/>
              </w:rPr>
              <w:t>群組的編碼</w:t>
            </w:r>
          </w:p>
        </w:tc>
      </w:tr>
      <w:tr w:rsidR="00F57315" w:rsidRPr="00E9194F" w14:paraId="4DAA3CDD" w14:textId="77777777" w:rsidTr="008A2B66">
        <w:trPr>
          <w:jc w:val="center"/>
        </w:trPr>
        <w:tc>
          <w:tcPr>
            <w:tcW w:w="4148" w:type="dxa"/>
          </w:tcPr>
          <w:p w14:paraId="6BA8E4E4" w14:textId="3FCB7785" w:rsidR="00F57315" w:rsidRPr="00E9194F" w:rsidRDefault="000F1F4C" w:rsidP="00A0716A">
            <w:pPr>
              <w:ind w:firstLineChars="0" w:firstLine="0"/>
            </w:pPr>
            <w:proofErr w:type="spellStart"/>
            <w:r>
              <w:t>database_file_location</w:t>
            </w:r>
            <w:proofErr w:type="spellEnd"/>
          </w:p>
        </w:tc>
        <w:tc>
          <w:tcPr>
            <w:tcW w:w="4148" w:type="dxa"/>
          </w:tcPr>
          <w:p w14:paraId="4961F2BE" w14:textId="0B0517FE" w:rsidR="00F57315" w:rsidRPr="00E9194F" w:rsidRDefault="000F1F4C" w:rsidP="00A0716A">
            <w:pPr>
              <w:ind w:firstLineChars="0" w:firstLine="0"/>
            </w:pPr>
            <w:r>
              <w:rPr>
                <w:rFonts w:hint="eastAsia"/>
              </w:rPr>
              <w:t>監控結果儲存路徑</w:t>
            </w:r>
          </w:p>
        </w:tc>
      </w:tr>
      <w:tr w:rsidR="00F57315" w:rsidRPr="00E9194F" w14:paraId="603413EA" w14:textId="77777777" w:rsidTr="008A2B66">
        <w:trPr>
          <w:jc w:val="center"/>
        </w:trPr>
        <w:tc>
          <w:tcPr>
            <w:tcW w:w="4148" w:type="dxa"/>
          </w:tcPr>
          <w:p w14:paraId="16EDBBF6" w14:textId="33D98DB4" w:rsidR="00F57315" w:rsidRPr="00E9194F" w:rsidRDefault="000F1F4C" w:rsidP="000F1F4C">
            <w:pPr>
              <w:ind w:firstLineChars="0" w:firstLine="0"/>
            </w:pPr>
            <w:proofErr w:type="spellStart"/>
            <w:r>
              <w:t>monitoring_history_file_name</w:t>
            </w:r>
            <w:proofErr w:type="spellEnd"/>
          </w:p>
        </w:tc>
        <w:tc>
          <w:tcPr>
            <w:tcW w:w="4148" w:type="dxa"/>
          </w:tcPr>
          <w:p w14:paraId="39507F65" w14:textId="599844DC" w:rsidR="00F57315" w:rsidRPr="00E9194F" w:rsidRDefault="000F1F4C" w:rsidP="00A0716A">
            <w:pPr>
              <w:ind w:firstLineChars="0" w:firstLine="0"/>
            </w:pPr>
            <w:r>
              <w:rPr>
                <w:rFonts w:hint="eastAsia"/>
              </w:rPr>
              <w:t>監控結果儲存檔名</w:t>
            </w:r>
          </w:p>
        </w:tc>
      </w:tr>
      <w:tr w:rsidR="00F57315" w:rsidRPr="00E9194F" w14:paraId="4DB789D4" w14:textId="77777777" w:rsidTr="008A2B66">
        <w:trPr>
          <w:jc w:val="center"/>
        </w:trPr>
        <w:tc>
          <w:tcPr>
            <w:tcW w:w="4148" w:type="dxa"/>
          </w:tcPr>
          <w:p w14:paraId="48ECEA20" w14:textId="331C25E8" w:rsidR="00F57315" w:rsidRPr="00E9194F" w:rsidRDefault="000F1F4C" w:rsidP="000F1F4C">
            <w:pPr>
              <w:ind w:firstLineChars="0" w:firstLine="0"/>
            </w:pPr>
            <w:proofErr w:type="spellStart"/>
            <w:r>
              <w:t>keep_monitoring_history_days</w:t>
            </w:r>
            <w:proofErr w:type="spellEnd"/>
          </w:p>
        </w:tc>
        <w:tc>
          <w:tcPr>
            <w:tcW w:w="4148" w:type="dxa"/>
          </w:tcPr>
          <w:p w14:paraId="43DE999A" w14:textId="10E9384B" w:rsidR="00F57315" w:rsidRPr="00E9194F" w:rsidRDefault="000F1F4C" w:rsidP="00A0716A">
            <w:pPr>
              <w:ind w:firstLineChars="0" w:firstLine="0"/>
            </w:pPr>
            <w:r>
              <w:rPr>
                <w:rFonts w:hint="eastAsia"/>
              </w:rPr>
              <w:t>監控結果保存天數</w:t>
            </w:r>
          </w:p>
        </w:tc>
      </w:tr>
      <w:tr w:rsidR="00F57315" w:rsidRPr="00E9194F" w14:paraId="26A04496" w14:textId="77777777" w:rsidTr="008A2B66">
        <w:trPr>
          <w:jc w:val="center"/>
        </w:trPr>
        <w:tc>
          <w:tcPr>
            <w:tcW w:w="4148" w:type="dxa"/>
          </w:tcPr>
          <w:p w14:paraId="152F5E8A" w14:textId="58EF7FCD" w:rsidR="00F57315" w:rsidRPr="00E9194F" w:rsidRDefault="000F1F4C" w:rsidP="000F1F4C">
            <w:pPr>
              <w:ind w:firstLineChars="0" w:firstLine="0"/>
            </w:pPr>
            <w:proofErr w:type="spellStart"/>
            <w:r>
              <w:t>ilo_host</w:t>
            </w:r>
            <w:proofErr w:type="spellEnd"/>
          </w:p>
        </w:tc>
        <w:tc>
          <w:tcPr>
            <w:tcW w:w="4148" w:type="dxa"/>
          </w:tcPr>
          <w:p w14:paraId="554A8369" w14:textId="187B7F53" w:rsidR="00F57315" w:rsidRPr="00E9194F" w:rsidRDefault="00891B35" w:rsidP="00A0716A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 w:rsidRPr="003B6B07">
              <w:rPr>
                <w:rFonts w:hint="eastAsia"/>
              </w:rPr>
              <w:t>Server</w:t>
            </w:r>
            <w:r w:rsidRPr="003B6B07">
              <w:t xml:space="preserve"> </w:t>
            </w:r>
            <w:proofErr w:type="spellStart"/>
            <w:r w:rsidRPr="003B6B07">
              <w:rPr>
                <w:rFonts w:hint="eastAsia"/>
              </w:rPr>
              <w:t>iLO</w:t>
            </w:r>
            <w:proofErr w:type="spellEnd"/>
            <w:r w:rsidRPr="003B6B07">
              <w:rPr>
                <w:rFonts w:hint="eastAsia"/>
              </w:rPr>
              <w:t>位置</w:t>
            </w:r>
          </w:p>
        </w:tc>
      </w:tr>
      <w:tr w:rsidR="00F57315" w:rsidRPr="00E9194F" w14:paraId="2D0DAC65" w14:textId="77777777" w:rsidTr="008A2B66">
        <w:trPr>
          <w:jc w:val="center"/>
        </w:trPr>
        <w:tc>
          <w:tcPr>
            <w:tcW w:w="4148" w:type="dxa"/>
          </w:tcPr>
          <w:p w14:paraId="6D74087B" w14:textId="41831C0E" w:rsidR="00F57315" w:rsidRPr="00E9194F" w:rsidRDefault="000F1F4C" w:rsidP="00A0716A">
            <w:pPr>
              <w:ind w:firstLineChars="0" w:firstLine="0"/>
            </w:pPr>
            <w:proofErr w:type="spellStart"/>
            <w:r>
              <w:t>ilo_username</w:t>
            </w:r>
            <w:proofErr w:type="spellEnd"/>
          </w:p>
        </w:tc>
        <w:tc>
          <w:tcPr>
            <w:tcW w:w="4148" w:type="dxa"/>
          </w:tcPr>
          <w:p w14:paraId="1776364B" w14:textId="76DAB604" w:rsidR="00F57315" w:rsidRPr="00E9194F" w:rsidRDefault="003B6B07" w:rsidP="003B6B07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 w:rsidRPr="003B6B07">
              <w:rPr>
                <w:rFonts w:hint="eastAsia"/>
              </w:rPr>
              <w:t>Server</w:t>
            </w:r>
            <w:r w:rsidRPr="003B6B07">
              <w:t xml:space="preserve"> </w:t>
            </w:r>
            <w:proofErr w:type="spellStart"/>
            <w:r w:rsidRPr="003B6B07">
              <w:rPr>
                <w:rFonts w:hint="eastAsia"/>
              </w:rPr>
              <w:t>iLO</w:t>
            </w:r>
            <w:proofErr w:type="spellEnd"/>
            <w:r w:rsidRPr="003B6B07">
              <w:rPr>
                <w:rFonts w:hint="eastAsia"/>
              </w:rPr>
              <w:t>帳號為了登入</w:t>
            </w:r>
          </w:p>
        </w:tc>
      </w:tr>
      <w:tr w:rsidR="00067B6F" w:rsidRPr="00E9194F" w14:paraId="7E5704DB" w14:textId="77777777" w:rsidTr="008A2B66">
        <w:trPr>
          <w:jc w:val="center"/>
        </w:trPr>
        <w:tc>
          <w:tcPr>
            <w:tcW w:w="4148" w:type="dxa"/>
          </w:tcPr>
          <w:p w14:paraId="36348DA0" w14:textId="44A7DB99" w:rsidR="00067B6F" w:rsidRPr="00E9194F" w:rsidRDefault="000F1F4C" w:rsidP="00A0716A">
            <w:pPr>
              <w:ind w:firstLineChars="0" w:firstLine="0"/>
            </w:pPr>
            <w:proofErr w:type="spellStart"/>
            <w:r>
              <w:t>ilo_password</w:t>
            </w:r>
            <w:proofErr w:type="spellEnd"/>
          </w:p>
        </w:tc>
        <w:tc>
          <w:tcPr>
            <w:tcW w:w="4148" w:type="dxa"/>
          </w:tcPr>
          <w:p w14:paraId="192A143C" w14:textId="4DA4DDD8" w:rsidR="00067B6F" w:rsidRPr="00E9194F" w:rsidRDefault="003B6B07" w:rsidP="00A0716A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 w:rsidRPr="003B6B07">
              <w:rPr>
                <w:rFonts w:hint="eastAsia"/>
              </w:rPr>
              <w:t>Server</w:t>
            </w:r>
            <w:r w:rsidRPr="003B6B07">
              <w:t xml:space="preserve"> </w:t>
            </w:r>
            <w:proofErr w:type="spellStart"/>
            <w:r w:rsidRPr="003B6B07">
              <w:rPr>
                <w:rFonts w:hint="eastAsia"/>
              </w:rPr>
              <w:t>iLO</w:t>
            </w:r>
            <w:proofErr w:type="spellEnd"/>
            <w:r w:rsidRPr="003B6B07">
              <w:rPr>
                <w:rFonts w:hint="eastAsia"/>
              </w:rPr>
              <w:t>密碼為了登入</w:t>
            </w:r>
          </w:p>
        </w:tc>
      </w:tr>
      <w:tr w:rsidR="00067B6F" w:rsidRPr="00E9194F" w14:paraId="5C379FF5" w14:textId="77777777" w:rsidTr="008A2B66">
        <w:trPr>
          <w:jc w:val="center"/>
        </w:trPr>
        <w:tc>
          <w:tcPr>
            <w:tcW w:w="4148" w:type="dxa"/>
          </w:tcPr>
          <w:p w14:paraId="6B623533" w14:textId="2EF2799E" w:rsidR="00067B6F" w:rsidRPr="00E9194F" w:rsidRDefault="000F1F4C" w:rsidP="00A0716A">
            <w:pPr>
              <w:ind w:firstLineChars="0" w:firstLine="0"/>
            </w:pPr>
            <w:proofErr w:type="spellStart"/>
            <w:r>
              <w:t>mas_host</w:t>
            </w:r>
            <w:proofErr w:type="spellEnd"/>
          </w:p>
        </w:tc>
        <w:tc>
          <w:tcPr>
            <w:tcW w:w="4148" w:type="dxa"/>
          </w:tcPr>
          <w:p w14:paraId="319FD83E" w14:textId="7DE77635" w:rsidR="00067B6F" w:rsidRPr="00E9194F" w:rsidRDefault="003B6B07" w:rsidP="003B6B07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>
              <w:rPr>
                <w:rFonts w:hint="eastAsia"/>
              </w:rPr>
              <w:t>S</w:t>
            </w:r>
            <w:r w:rsidRPr="003B6B07">
              <w:t xml:space="preserve">torage </w:t>
            </w:r>
            <w:r>
              <w:t>MSA</w:t>
            </w:r>
            <w:r w:rsidRPr="003B6B07">
              <w:rPr>
                <w:rFonts w:hint="eastAsia"/>
              </w:rPr>
              <w:t>位置</w:t>
            </w:r>
          </w:p>
        </w:tc>
      </w:tr>
      <w:tr w:rsidR="00F57315" w:rsidRPr="00E9194F" w14:paraId="37789D83" w14:textId="77777777" w:rsidTr="008A2B66">
        <w:trPr>
          <w:jc w:val="center"/>
        </w:trPr>
        <w:tc>
          <w:tcPr>
            <w:tcW w:w="4148" w:type="dxa"/>
          </w:tcPr>
          <w:p w14:paraId="009B6DAC" w14:textId="13C559A8" w:rsidR="00F57315" w:rsidRPr="00E9194F" w:rsidRDefault="000F1F4C" w:rsidP="00A0716A">
            <w:pPr>
              <w:ind w:firstLineChars="0" w:firstLine="0"/>
            </w:pPr>
            <w:proofErr w:type="spellStart"/>
            <w:r>
              <w:t>mas_username</w:t>
            </w:r>
            <w:proofErr w:type="spellEnd"/>
          </w:p>
        </w:tc>
        <w:tc>
          <w:tcPr>
            <w:tcW w:w="4148" w:type="dxa"/>
          </w:tcPr>
          <w:p w14:paraId="65CAFDD4" w14:textId="1EFC6C41" w:rsidR="00F57315" w:rsidRPr="00E9194F" w:rsidRDefault="003B6B07" w:rsidP="003B6B07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>
              <w:rPr>
                <w:rFonts w:hint="eastAsia"/>
              </w:rPr>
              <w:t>S</w:t>
            </w:r>
            <w:r w:rsidRPr="003B6B07">
              <w:t xml:space="preserve">torage </w:t>
            </w:r>
            <w:r>
              <w:t>MSA</w:t>
            </w:r>
            <w:r w:rsidRPr="003B6B07">
              <w:rPr>
                <w:rFonts w:hint="eastAsia"/>
              </w:rPr>
              <w:t>帳號為了登入</w:t>
            </w:r>
          </w:p>
        </w:tc>
      </w:tr>
      <w:tr w:rsidR="00F57315" w:rsidRPr="00E9194F" w14:paraId="7467CEBF" w14:textId="77777777" w:rsidTr="008A2B66">
        <w:trPr>
          <w:jc w:val="center"/>
        </w:trPr>
        <w:tc>
          <w:tcPr>
            <w:tcW w:w="4148" w:type="dxa"/>
          </w:tcPr>
          <w:p w14:paraId="293F7452" w14:textId="13F97474" w:rsidR="00F57315" w:rsidRPr="00E9194F" w:rsidRDefault="000F1F4C" w:rsidP="00A0716A">
            <w:pPr>
              <w:ind w:firstLineChars="0" w:firstLine="0"/>
            </w:pPr>
            <w:proofErr w:type="spellStart"/>
            <w:r>
              <w:t>mas_password</w:t>
            </w:r>
            <w:proofErr w:type="spellEnd"/>
          </w:p>
        </w:tc>
        <w:tc>
          <w:tcPr>
            <w:tcW w:w="4148" w:type="dxa"/>
          </w:tcPr>
          <w:p w14:paraId="025E3D71" w14:textId="0110A2BD" w:rsidR="00F57315" w:rsidRPr="00E9194F" w:rsidRDefault="003B6B07" w:rsidP="003B6B07">
            <w:pPr>
              <w:ind w:firstLineChars="0" w:firstLine="0"/>
            </w:pPr>
            <w:r w:rsidRPr="003B6B07">
              <w:rPr>
                <w:rFonts w:hint="eastAsia"/>
              </w:rPr>
              <w:t>L2SCC</w:t>
            </w:r>
            <w:r w:rsidRPr="003B6B07">
              <w:t xml:space="preserve"> </w:t>
            </w:r>
            <w:r>
              <w:rPr>
                <w:rFonts w:hint="eastAsia"/>
              </w:rPr>
              <w:t>S</w:t>
            </w:r>
            <w:r w:rsidRPr="003B6B07">
              <w:t xml:space="preserve">torage </w:t>
            </w:r>
            <w:r>
              <w:t>MSA</w:t>
            </w:r>
            <w:r w:rsidRPr="003B6B07">
              <w:rPr>
                <w:rFonts w:hint="eastAsia"/>
              </w:rPr>
              <w:t>密碼為了登入</w:t>
            </w:r>
          </w:p>
        </w:tc>
      </w:tr>
      <w:tr w:rsidR="000F1F4C" w:rsidRPr="00E9194F" w14:paraId="14765F3C" w14:textId="77777777" w:rsidTr="008A2B66">
        <w:trPr>
          <w:jc w:val="center"/>
        </w:trPr>
        <w:tc>
          <w:tcPr>
            <w:tcW w:w="4148" w:type="dxa"/>
          </w:tcPr>
          <w:p w14:paraId="45098C5B" w14:textId="68360950" w:rsidR="000F1F4C" w:rsidRDefault="002B72CC" w:rsidP="00A0716A">
            <w:pPr>
              <w:ind w:firstLineChars="0" w:firstLine="0"/>
            </w:pPr>
            <w:proofErr w:type="spellStart"/>
            <w:r>
              <w:t>m</w:t>
            </w:r>
            <w:r w:rsidR="000F1F4C">
              <w:t>onitoring_interval_hour</w:t>
            </w:r>
            <w:proofErr w:type="spellEnd"/>
          </w:p>
        </w:tc>
        <w:tc>
          <w:tcPr>
            <w:tcW w:w="4148" w:type="dxa"/>
          </w:tcPr>
          <w:p w14:paraId="1A5A4784" w14:textId="6C0D47DD" w:rsidR="000F1F4C" w:rsidRPr="00E9194F" w:rsidRDefault="000F1F4C" w:rsidP="00A0716A">
            <w:pPr>
              <w:ind w:firstLineChars="0" w:firstLine="0"/>
            </w:pPr>
            <w:r>
              <w:rPr>
                <w:rFonts w:hint="eastAsia"/>
              </w:rPr>
              <w:t>監控週期</w:t>
            </w:r>
            <w:r>
              <w:rPr>
                <w:rFonts w:hint="eastAsia"/>
              </w:rPr>
              <w:t>(</w:t>
            </w:r>
            <w:r w:rsidR="002B72CC" w:rsidRPr="002B72CC"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</w:tr>
    </w:tbl>
    <w:p w14:paraId="596BFD27" w14:textId="77777777" w:rsidR="008B06B7" w:rsidRDefault="008B06B7" w:rsidP="008B06B7">
      <w:pPr>
        <w:ind w:firstLine="480"/>
      </w:pPr>
    </w:p>
    <w:p w14:paraId="6C92F24D" w14:textId="65E2F054" w:rsidR="00FF5CCA" w:rsidRPr="008F07A9" w:rsidRDefault="008B06B7" w:rsidP="008F07A9">
      <w:pPr>
        <w:widowControl/>
        <w:spacing w:line="240" w:lineRule="auto"/>
        <w:ind w:firstLineChars="0" w:firstLine="0"/>
        <w:jc w:val="left"/>
        <w:rPr>
          <w:rFonts w:cstheme="majorBidi"/>
          <w:b/>
          <w:bCs/>
          <w:sz w:val="32"/>
          <w:szCs w:val="48"/>
        </w:rPr>
      </w:pPr>
      <w:r>
        <w:br w:type="page"/>
      </w:r>
    </w:p>
    <w:p w14:paraId="7965E0DE" w14:textId="73AA6783" w:rsidR="001711E8" w:rsidRPr="00E9194F" w:rsidRDefault="00425FF8" w:rsidP="00724717">
      <w:pPr>
        <w:pStyle w:val="1"/>
        <w:spacing w:line="360" w:lineRule="auto"/>
      </w:pPr>
      <w:bookmarkStart w:id="8" w:name="_Toc77149080"/>
      <w:r w:rsidRPr="00425FF8">
        <w:rPr>
          <w:rFonts w:hint="eastAsia"/>
        </w:rPr>
        <w:lastRenderedPageBreak/>
        <w:t>四</w:t>
      </w:r>
      <w:r w:rsidR="00B71028" w:rsidRPr="00E9194F">
        <w:rPr>
          <w:rFonts w:hint="eastAsia"/>
        </w:rPr>
        <w:t>、啟動</w:t>
      </w:r>
      <w:r w:rsidR="00434A5F" w:rsidRPr="00434A5F">
        <w:rPr>
          <w:rFonts w:hint="eastAsia"/>
        </w:rPr>
        <w:t>/</w:t>
      </w:r>
      <w:r w:rsidR="00434A5F" w:rsidRPr="00434A5F">
        <w:rPr>
          <w:rFonts w:hint="eastAsia"/>
        </w:rPr>
        <w:t>關閉服務</w:t>
      </w:r>
      <w:r w:rsidR="00B71028" w:rsidRPr="00E9194F">
        <w:rPr>
          <w:rFonts w:hint="eastAsia"/>
        </w:rPr>
        <w:t>方式</w:t>
      </w:r>
      <w:bookmarkEnd w:id="8"/>
    </w:p>
    <w:p w14:paraId="6D82FF49" w14:textId="0918CBDA" w:rsidR="00B71028" w:rsidRDefault="008A2B66" w:rsidP="00B71028">
      <w:pPr>
        <w:pStyle w:val="2"/>
      </w:pPr>
      <w:bookmarkStart w:id="9" w:name="_Toc77149081"/>
      <w:r>
        <w:t>4</w:t>
      </w:r>
      <w:r w:rsidR="00B71028" w:rsidRPr="00E9194F">
        <w:rPr>
          <w:rFonts w:hint="eastAsia"/>
        </w:rPr>
        <w:t>.1</w:t>
      </w:r>
      <w:r w:rsidR="00734D69">
        <w:rPr>
          <w:rFonts w:hint="eastAsia"/>
        </w:rPr>
        <w:t>-</w:t>
      </w:r>
      <w:r w:rsidR="00434A5F" w:rsidRPr="008A2B66">
        <w:rPr>
          <w:rFonts w:hint="eastAsia"/>
        </w:rPr>
        <w:t>熱軋主線</w:t>
      </w:r>
      <w:r w:rsidR="00434A5F" w:rsidRPr="008A2B66">
        <w:rPr>
          <w:rFonts w:hint="eastAsia"/>
        </w:rPr>
        <w:t>SCC</w:t>
      </w:r>
      <w:r w:rsidR="00434A5F" w:rsidRPr="008A2B66">
        <w:rPr>
          <w:rFonts w:hint="eastAsia"/>
        </w:rPr>
        <w:t>監控</w:t>
      </w:r>
      <w:r w:rsidRPr="008A2B66">
        <w:rPr>
          <w:rFonts w:hint="eastAsia"/>
        </w:rPr>
        <w:t>服務</w:t>
      </w:r>
      <w:r w:rsidR="00724717">
        <w:rPr>
          <w:rFonts w:hint="eastAsia"/>
        </w:rPr>
        <w:t>開啟</w:t>
      </w:r>
      <w:r w:rsidR="00724717">
        <w:rPr>
          <w:rFonts w:hint="eastAsia"/>
        </w:rPr>
        <w:t>/</w:t>
      </w:r>
      <w:r w:rsidR="00724717">
        <w:rPr>
          <w:rFonts w:hint="eastAsia"/>
        </w:rPr>
        <w:t>關閉</w:t>
      </w:r>
      <w:r w:rsidRPr="008A2B66">
        <w:rPr>
          <w:rFonts w:hint="eastAsia"/>
        </w:rPr>
        <w:t>方式</w:t>
      </w:r>
      <w:bookmarkEnd w:id="9"/>
    </w:p>
    <w:p w14:paraId="49C22CE5" w14:textId="33D6885F" w:rsidR="008A2B66" w:rsidRPr="008A2B66" w:rsidRDefault="008A2B66" w:rsidP="008A2B66">
      <w:pPr>
        <w:ind w:firstLine="480"/>
      </w:pPr>
      <w:r w:rsidRPr="0022609F">
        <w:rPr>
          <w:rFonts w:hint="eastAsia"/>
        </w:rPr>
        <w:t>於</w:t>
      </w:r>
      <w:r w:rsidR="00724717" w:rsidRPr="00724717">
        <w:rPr>
          <w:rFonts w:hint="eastAsia"/>
        </w:rPr>
        <w:t>熱軋主線開發機</w:t>
      </w:r>
      <w:r w:rsidRPr="0022609F">
        <w:rPr>
          <w:rFonts w:hint="eastAsia"/>
        </w:rPr>
        <w:t>開啟「</w:t>
      </w:r>
      <w:r w:rsidRPr="0022609F">
        <w:rPr>
          <w:rFonts w:hint="eastAsia"/>
        </w:rPr>
        <w:t>Service(</w:t>
      </w:r>
      <w:r w:rsidRPr="0022609F">
        <w:rPr>
          <w:rFonts w:hint="eastAsia"/>
        </w:rPr>
        <w:t>服務</w:t>
      </w:r>
      <w:r w:rsidRPr="0022609F">
        <w:rPr>
          <w:rFonts w:hint="eastAsia"/>
        </w:rPr>
        <w:t>)</w:t>
      </w:r>
      <w:r w:rsidRPr="0022609F">
        <w:rPr>
          <w:rFonts w:hint="eastAsia"/>
        </w:rPr>
        <w:t>」，</w:t>
      </w:r>
      <w:r>
        <w:rPr>
          <w:rFonts w:hint="eastAsia"/>
        </w:rPr>
        <w:t>找到</w:t>
      </w:r>
      <w:r w:rsidRPr="00FC0728">
        <w:rPr>
          <w:rFonts w:hint="eastAsia"/>
        </w:rPr>
        <w:t>「</w:t>
      </w:r>
      <w:proofErr w:type="spellStart"/>
      <w:r w:rsidR="00724717" w:rsidRPr="00724717">
        <w:rPr>
          <w:rFonts w:hint="eastAsia"/>
        </w:rPr>
        <w:t>SCC</w:t>
      </w:r>
      <w:r w:rsidRPr="00FC0728">
        <w:t>Monitor</w:t>
      </w:r>
      <w:proofErr w:type="spellEnd"/>
      <w:r>
        <w:rPr>
          <w:rFonts w:hint="eastAsia"/>
        </w:rPr>
        <w:t>」</w:t>
      </w:r>
      <w:r w:rsidRPr="00FC0728">
        <w:rPr>
          <w:rFonts w:hint="eastAsia"/>
        </w:rPr>
        <w:t>監控</w:t>
      </w:r>
      <w:r>
        <w:rPr>
          <w:rFonts w:hint="eastAsia"/>
        </w:rPr>
        <w:t>服務，按下右鍵，選擇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/ stop</w:t>
      </w:r>
      <w:r>
        <w:rPr>
          <w:rFonts w:hint="eastAsia"/>
        </w:rPr>
        <w:t>，即可開啟</w:t>
      </w:r>
      <w:r>
        <w:rPr>
          <w:rFonts w:hint="eastAsia"/>
        </w:rPr>
        <w:t>/</w:t>
      </w:r>
      <w:r>
        <w:rPr>
          <w:rFonts w:hint="eastAsia"/>
        </w:rPr>
        <w:t>關閉監控服務，如下圖</w:t>
      </w:r>
      <w:r>
        <w:rPr>
          <w:rFonts w:hint="eastAsia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724717" w14:paraId="5059D859" w14:textId="77777777" w:rsidTr="00724717">
        <w:trPr>
          <w:jc w:val="center"/>
        </w:trPr>
        <w:tc>
          <w:tcPr>
            <w:tcW w:w="9016" w:type="dxa"/>
          </w:tcPr>
          <w:p w14:paraId="279D15CB" w14:textId="2B0C99AB" w:rsidR="00724717" w:rsidRDefault="00724717" w:rsidP="00724717">
            <w:pPr>
              <w:ind w:firstLineChars="0" w:firstLine="0"/>
              <w:jc w:val="center"/>
            </w:pPr>
            <w:r w:rsidRPr="00410489">
              <w:rPr>
                <w:noProof/>
                <w:lang w:val="vi-VN" w:eastAsia="zh-CN"/>
              </w:rPr>
              <w:drawing>
                <wp:inline distT="0" distB="0" distL="0" distR="0" wp14:anchorId="1D6FFD21" wp14:editId="6C4EA3D1">
                  <wp:extent cx="5547175" cy="1296000"/>
                  <wp:effectExtent l="0" t="0" r="0" b="0"/>
                  <wp:docPr id="9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175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717" w14:paraId="6B4EBF6B" w14:textId="77777777" w:rsidTr="00724717">
        <w:trPr>
          <w:jc w:val="center"/>
        </w:trPr>
        <w:tc>
          <w:tcPr>
            <w:tcW w:w="9016" w:type="dxa"/>
          </w:tcPr>
          <w:p w14:paraId="21CDB2BD" w14:textId="21B5BBEF" w:rsidR="00724717" w:rsidRDefault="00724717" w:rsidP="00724717">
            <w:pPr>
              <w:ind w:firstLineChars="0" w:firstLine="0"/>
              <w:jc w:val="center"/>
            </w:pPr>
            <w:r w:rsidRPr="00E9194F">
              <w:rPr>
                <w:rFonts w:hint="eastAsia"/>
              </w:rPr>
              <w:t>圖</w:t>
            </w:r>
            <w:r>
              <w:t>4</w:t>
            </w:r>
            <w:r w:rsidRPr="00E9194F">
              <w:rPr>
                <w:rFonts w:hint="eastAsia"/>
              </w:rPr>
              <w:t xml:space="preserve">.1.1 </w:t>
            </w:r>
            <w:r w:rsidRPr="00E9194F">
              <w:rPr>
                <w:rFonts w:hint="eastAsia"/>
              </w:rPr>
              <w:t>點擊天車電腦桌面</w:t>
            </w:r>
            <w:proofErr w:type="gramStart"/>
            <w:r w:rsidRPr="00E9194F">
              <w:t>”</w:t>
            </w:r>
            <w:proofErr w:type="gramEnd"/>
            <w:r w:rsidRPr="00E9194F">
              <w:rPr>
                <w:rFonts w:hint="eastAsia"/>
              </w:rPr>
              <w:t>FHS</w:t>
            </w:r>
            <w:proofErr w:type="gramStart"/>
            <w:r w:rsidRPr="00E9194F">
              <w:t>”</w:t>
            </w:r>
            <w:proofErr w:type="gramEnd"/>
            <w:r w:rsidRPr="00E9194F">
              <w:rPr>
                <w:rFonts w:hint="eastAsia"/>
              </w:rPr>
              <w:t>圖示即可啟動天車吊運提醒系統</w:t>
            </w:r>
          </w:p>
        </w:tc>
      </w:tr>
    </w:tbl>
    <w:p w14:paraId="4FBB2E52" w14:textId="38BB467D" w:rsidR="00976D94" w:rsidRDefault="00976D94" w:rsidP="00724717">
      <w:pPr>
        <w:ind w:firstLineChars="0" w:firstLine="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717" w14:paraId="4E06E0F4" w14:textId="77777777" w:rsidTr="00724717">
        <w:tc>
          <w:tcPr>
            <w:tcW w:w="9016" w:type="dxa"/>
          </w:tcPr>
          <w:p w14:paraId="585EF5C1" w14:textId="2D1CBD80" w:rsidR="00724717" w:rsidRDefault="00724717" w:rsidP="00724717">
            <w:pPr>
              <w:ind w:firstLineChars="0" w:firstLine="0"/>
            </w:pPr>
            <w:r w:rsidRPr="00410489">
              <w:rPr>
                <w:noProof/>
                <w:lang w:val="vi-VN" w:eastAsia="zh-CN"/>
              </w:rPr>
              <w:drawing>
                <wp:inline distT="0" distB="0" distL="0" distR="0" wp14:anchorId="429E9877" wp14:editId="594BD336">
                  <wp:extent cx="5547175" cy="1296000"/>
                  <wp:effectExtent l="0" t="0" r="0" b="0"/>
                  <wp:docPr id="11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175" cy="12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4717" w14:paraId="47866E83" w14:textId="77777777" w:rsidTr="00724717">
        <w:tc>
          <w:tcPr>
            <w:tcW w:w="9016" w:type="dxa"/>
          </w:tcPr>
          <w:p w14:paraId="78F0C36F" w14:textId="647B4C35" w:rsidR="00724717" w:rsidRDefault="00724717" w:rsidP="00724717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>
              <w:t>4</w:t>
            </w:r>
            <w:r>
              <w:rPr>
                <w:rFonts w:hint="eastAsia"/>
              </w:rPr>
              <w:t xml:space="preserve">.1.2 </w:t>
            </w:r>
            <w:r w:rsidRPr="00410489">
              <w:rPr>
                <w:rFonts w:hint="eastAsia"/>
              </w:rPr>
              <w:t>Inspection Server</w:t>
            </w:r>
            <w:r w:rsidRPr="00410489">
              <w:rPr>
                <w:rFonts w:hint="eastAsia"/>
              </w:rPr>
              <w:t>監控服務</w:t>
            </w:r>
            <w:r>
              <w:rPr>
                <w:rFonts w:hint="eastAsia"/>
              </w:rPr>
              <w:t>關閉方式</w:t>
            </w:r>
          </w:p>
        </w:tc>
      </w:tr>
    </w:tbl>
    <w:p w14:paraId="038C0CC5" w14:textId="087B49F8" w:rsidR="00724717" w:rsidRDefault="00724717" w:rsidP="00724717">
      <w:pPr>
        <w:ind w:firstLineChars="0" w:firstLine="0"/>
      </w:pPr>
    </w:p>
    <w:p w14:paraId="7CD1615E" w14:textId="70787F7F" w:rsidR="00161B14" w:rsidRDefault="00161B14" w:rsidP="00724717">
      <w:pPr>
        <w:ind w:firstLineChars="0" w:firstLine="0"/>
      </w:pPr>
    </w:p>
    <w:p w14:paraId="59C0177B" w14:textId="1DED8C21" w:rsidR="00161B14" w:rsidRDefault="00161B14" w:rsidP="00724717">
      <w:pPr>
        <w:ind w:firstLineChars="0" w:firstLine="0"/>
      </w:pPr>
    </w:p>
    <w:p w14:paraId="3D25909A" w14:textId="112FE231" w:rsidR="00161B14" w:rsidRDefault="00161B14" w:rsidP="00724717">
      <w:pPr>
        <w:ind w:firstLineChars="0" w:firstLine="0"/>
      </w:pPr>
    </w:p>
    <w:p w14:paraId="750528DF" w14:textId="54528FEF" w:rsidR="00161B14" w:rsidRDefault="00161B14" w:rsidP="00724717">
      <w:pPr>
        <w:ind w:firstLineChars="0" w:firstLine="0"/>
      </w:pPr>
    </w:p>
    <w:p w14:paraId="7E68B291" w14:textId="6A610853" w:rsidR="00161B14" w:rsidRDefault="00161B14" w:rsidP="00724717">
      <w:pPr>
        <w:ind w:firstLineChars="0" w:firstLine="0"/>
      </w:pPr>
    </w:p>
    <w:p w14:paraId="27893896" w14:textId="77777777" w:rsidR="0034724F" w:rsidRDefault="0034724F" w:rsidP="00724717">
      <w:pPr>
        <w:ind w:firstLineChars="0" w:firstLine="0"/>
      </w:pPr>
    </w:p>
    <w:p w14:paraId="1C0FA98C" w14:textId="77777777" w:rsidR="00724717" w:rsidRDefault="00724717" w:rsidP="00724717">
      <w:pPr>
        <w:pStyle w:val="1"/>
        <w:spacing w:line="360" w:lineRule="auto"/>
      </w:pPr>
      <w:bookmarkStart w:id="10" w:name="_Toc72392914"/>
      <w:bookmarkStart w:id="11" w:name="_Toc77149082"/>
      <w:r w:rsidRPr="00724717">
        <w:rPr>
          <w:rFonts w:hint="eastAsia"/>
        </w:rPr>
        <w:lastRenderedPageBreak/>
        <w:t>五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通報訊息內容範例</w:t>
      </w:r>
      <w:bookmarkEnd w:id="10"/>
      <w:bookmarkEnd w:id="11"/>
    </w:p>
    <w:p w14:paraId="01BF5A5A" w14:textId="55F84281" w:rsidR="00B02C21" w:rsidRDefault="00724717" w:rsidP="00B02C21">
      <w:pPr>
        <w:pStyle w:val="2"/>
      </w:pPr>
      <w:bookmarkStart w:id="12" w:name="_Toc77149083"/>
      <w:r>
        <w:t>5</w:t>
      </w:r>
      <w:r w:rsidRPr="00E9194F">
        <w:rPr>
          <w:rFonts w:hint="eastAsia"/>
        </w:rPr>
        <w:t>.1</w:t>
      </w:r>
      <w:r>
        <w:rPr>
          <w:rFonts w:hint="eastAsia"/>
        </w:rPr>
        <w:t>-</w:t>
      </w:r>
      <w:r w:rsidR="00927005">
        <w:rPr>
          <w:rFonts w:hint="eastAsia"/>
        </w:rPr>
        <w:t>監控系統啟動通報訊息</w:t>
      </w:r>
      <w:bookmarkEnd w:id="12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369EB" w14:paraId="790B1FF1" w14:textId="77777777" w:rsidTr="001369EB">
        <w:trPr>
          <w:jc w:val="center"/>
        </w:trPr>
        <w:tc>
          <w:tcPr>
            <w:tcW w:w="9016" w:type="dxa"/>
          </w:tcPr>
          <w:p w14:paraId="7FB90BEB" w14:textId="32A10DCE" w:rsidR="001369EB" w:rsidRDefault="001369EB" w:rsidP="001369EB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3AA3997F" wp14:editId="7ED00F66">
                  <wp:extent cx="5572605" cy="1471252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029a284c12635786c37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890" cy="148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9EB" w14:paraId="268BE242" w14:textId="77777777" w:rsidTr="001369EB">
        <w:trPr>
          <w:jc w:val="center"/>
        </w:trPr>
        <w:tc>
          <w:tcPr>
            <w:tcW w:w="9016" w:type="dxa"/>
          </w:tcPr>
          <w:p w14:paraId="3AD55E35" w14:textId="615DEE1D" w:rsidR="001369EB" w:rsidRDefault="001369EB" w:rsidP="00927005">
            <w:pPr>
              <w:ind w:firstLine="480"/>
              <w:jc w:val="center"/>
            </w:pPr>
            <w:proofErr w:type="gramStart"/>
            <w:r>
              <w:rPr>
                <w:rFonts w:hint="eastAsia"/>
              </w:rPr>
              <w:t>圖</w:t>
            </w:r>
            <w:r>
              <w:t>5</w:t>
            </w:r>
            <w:r>
              <w:rPr>
                <w:rFonts w:hint="eastAsia"/>
              </w:rPr>
              <w:t>.1.</w:t>
            </w:r>
            <w:r>
              <w:t>1</w:t>
            </w:r>
            <w:r w:rsidR="00927005">
              <w:rPr>
                <w:rFonts w:hint="eastAsia"/>
              </w:rPr>
              <w:t>圖</w:t>
            </w:r>
            <w:r w:rsidR="00927005">
              <w:rPr>
                <w:rFonts w:hint="eastAsia"/>
              </w:rPr>
              <w:t>5.1.1</w:t>
            </w:r>
            <w:proofErr w:type="gramEnd"/>
            <w:r w:rsidR="00927005">
              <w:rPr>
                <w:rFonts w:hint="eastAsia"/>
              </w:rPr>
              <w:t xml:space="preserve"> </w:t>
            </w:r>
            <w:r w:rsidR="00927005">
              <w:rPr>
                <w:rFonts w:hint="eastAsia"/>
              </w:rPr>
              <w:t>開啟監控系統通報訊息</w:t>
            </w:r>
          </w:p>
        </w:tc>
      </w:tr>
    </w:tbl>
    <w:p w14:paraId="6C94228E" w14:textId="77777777" w:rsidR="001369EB" w:rsidRPr="001369EB" w:rsidRDefault="001369EB" w:rsidP="001369EB">
      <w:pPr>
        <w:ind w:firstLineChars="0" w:firstLine="0"/>
      </w:pPr>
    </w:p>
    <w:p w14:paraId="10259EF5" w14:textId="3774D567" w:rsidR="00B02C21" w:rsidRDefault="00B02C21" w:rsidP="00B02C21">
      <w:pPr>
        <w:pStyle w:val="2"/>
      </w:pPr>
      <w:bookmarkStart w:id="13" w:name="_Toc77149084"/>
      <w:r>
        <w:t>5.2</w:t>
      </w:r>
      <w:r w:rsidRPr="00B02C21">
        <w:rPr>
          <w:rFonts w:hint="eastAsia"/>
        </w:rPr>
        <w:t>-</w:t>
      </w:r>
      <w:r w:rsidR="00927005">
        <w:rPr>
          <w:rFonts w:hint="eastAsia"/>
        </w:rPr>
        <w:t>監控系統異常通報訊息</w:t>
      </w:r>
      <w:bookmarkEnd w:id="13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1369EB" w14:paraId="54F80F89" w14:textId="77777777" w:rsidTr="00927005">
        <w:trPr>
          <w:jc w:val="center"/>
        </w:trPr>
        <w:tc>
          <w:tcPr>
            <w:tcW w:w="9016" w:type="dxa"/>
          </w:tcPr>
          <w:p w14:paraId="43E5764C" w14:textId="285357B8" w:rsidR="001369EB" w:rsidRDefault="00927005" w:rsidP="00927005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3AA85C0C" wp14:editId="2FF5096A">
                  <wp:extent cx="5607170" cy="1211387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6fb8fddb5f2f01764e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481" cy="122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69EB" w14:paraId="74F73C8C" w14:textId="77777777" w:rsidTr="00927005">
        <w:trPr>
          <w:jc w:val="center"/>
        </w:trPr>
        <w:tc>
          <w:tcPr>
            <w:tcW w:w="9016" w:type="dxa"/>
          </w:tcPr>
          <w:p w14:paraId="4B78D103" w14:textId="3A7B5C8C" w:rsidR="001369EB" w:rsidRDefault="001369EB" w:rsidP="00EB31F3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>
              <w:t>5</w:t>
            </w:r>
            <w:r w:rsidR="00927005">
              <w:rPr>
                <w:rFonts w:hint="eastAsia"/>
              </w:rPr>
              <w:t>.2</w:t>
            </w:r>
            <w:r>
              <w:rPr>
                <w:rFonts w:hint="eastAsia"/>
              </w:rPr>
              <w:t>.</w:t>
            </w:r>
            <w:r>
              <w:t>1</w:t>
            </w:r>
            <w:r w:rsidR="00EB31F3" w:rsidRPr="00EB31F3">
              <w:rPr>
                <w:rFonts w:hint="eastAsia"/>
              </w:rPr>
              <w:t>關閉</w:t>
            </w:r>
            <w:r w:rsidR="00927005">
              <w:rPr>
                <w:rFonts w:hint="eastAsia"/>
              </w:rPr>
              <w:t>監控系統通報訊息</w:t>
            </w:r>
          </w:p>
        </w:tc>
      </w:tr>
    </w:tbl>
    <w:p w14:paraId="2536DDC2" w14:textId="77777777" w:rsidR="001369EB" w:rsidRPr="001369EB" w:rsidRDefault="001369EB" w:rsidP="00927005">
      <w:pPr>
        <w:ind w:firstLineChars="0" w:firstLine="0"/>
      </w:pPr>
    </w:p>
    <w:p w14:paraId="7519FFD2" w14:textId="7066196B" w:rsidR="00B02C21" w:rsidRDefault="00B02C21" w:rsidP="00B02C21">
      <w:pPr>
        <w:pStyle w:val="2"/>
      </w:pPr>
      <w:bookmarkStart w:id="14" w:name="_Toc77149085"/>
      <w:r>
        <w:t>5.3</w:t>
      </w:r>
      <w:r w:rsidRPr="00B02C21">
        <w:rPr>
          <w:rFonts w:hint="eastAsia"/>
        </w:rPr>
        <w:t>-</w:t>
      </w:r>
      <w:r w:rsidR="00927005" w:rsidRPr="00927005">
        <w:rPr>
          <w:rFonts w:hint="eastAsia"/>
        </w:rPr>
        <w:t>監控系統連線</w:t>
      </w:r>
      <w:proofErr w:type="spellStart"/>
      <w:r w:rsidR="00927005" w:rsidRPr="00927005">
        <w:rPr>
          <w:rFonts w:hint="eastAsia"/>
        </w:rPr>
        <w:t>iLO</w:t>
      </w:r>
      <w:proofErr w:type="spellEnd"/>
      <w:r w:rsidR="00927005" w:rsidRPr="00927005">
        <w:rPr>
          <w:rFonts w:hint="eastAsia"/>
        </w:rPr>
        <w:t xml:space="preserve"> Server</w:t>
      </w:r>
      <w:r w:rsidR="00927005" w:rsidRPr="00927005">
        <w:rPr>
          <w:rFonts w:hint="eastAsia"/>
        </w:rPr>
        <w:t>失敗通報訊息</w:t>
      </w:r>
      <w:bookmarkEnd w:id="14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927005" w14:paraId="3E236E83" w14:textId="77777777" w:rsidTr="00927005">
        <w:trPr>
          <w:jc w:val="center"/>
        </w:trPr>
        <w:tc>
          <w:tcPr>
            <w:tcW w:w="9016" w:type="dxa"/>
          </w:tcPr>
          <w:p w14:paraId="64C03E50" w14:textId="37A5F40F" w:rsidR="00927005" w:rsidRDefault="00927005" w:rsidP="00927005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223DCB4B" wp14:editId="36411287">
                  <wp:extent cx="5607050" cy="149525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2ad68000ba2fffca6b3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754" cy="1501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005" w14:paraId="492B3D8D" w14:textId="77777777" w:rsidTr="00927005">
        <w:trPr>
          <w:jc w:val="center"/>
        </w:trPr>
        <w:tc>
          <w:tcPr>
            <w:tcW w:w="9016" w:type="dxa"/>
          </w:tcPr>
          <w:p w14:paraId="70535D32" w14:textId="3B54BFFD" w:rsidR="00927005" w:rsidRDefault="00927005" w:rsidP="00EB31F3">
            <w:pPr>
              <w:ind w:firstLine="48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5.3.1 </w:t>
            </w:r>
            <w:r>
              <w:rPr>
                <w:rFonts w:hint="eastAsia"/>
              </w:rPr>
              <w:t>監控系統與</w:t>
            </w:r>
            <w:proofErr w:type="spellStart"/>
            <w:r w:rsidR="00EB31F3" w:rsidRPr="00EB31F3">
              <w:rPr>
                <w:rFonts w:eastAsia="SimSun" w:cs="Times New Roman"/>
              </w:rPr>
              <w:t>iLO</w:t>
            </w:r>
            <w:proofErr w:type="spellEnd"/>
            <w:r>
              <w:rPr>
                <w:rFonts w:hint="eastAsia"/>
              </w:rPr>
              <w:t>連線發生失敗訊息</w:t>
            </w:r>
          </w:p>
        </w:tc>
      </w:tr>
    </w:tbl>
    <w:p w14:paraId="1ADB274A" w14:textId="77777777" w:rsidR="00927005" w:rsidRPr="00927005" w:rsidRDefault="00927005" w:rsidP="00927005">
      <w:pPr>
        <w:ind w:firstLine="480"/>
      </w:pPr>
    </w:p>
    <w:p w14:paraId="49C015E0" w14:textId="11558CBF" w:rsidR="00B02C21" w:rsidRDefault="00B02C21" w:rsidP="00B02C21">
      <w:pPr>
        <w:pStyle w:val="2"/>
      </w:pPr>
      <w:bookmarkStart w:id="15" w:name="_Toc77149086"/>
      <w:r>
        <w:t>5.4</w:t>
      </w:r>
      <w:r w:rsidRPr="00B02C21">
        <w:rPr>
          <w:rFonts w:hint="eastAsia"/>
        </w:rPr>
        <w:t>-</w:t>
      </w:r>
      <w:r w:rsidR="00F2608A" w:rsidRPr="00927005">
        <w:rPr>
          <w:rFonts w:hint="eastAsia"/>
        </w:rPr>
        <w:t>監控系統連線</w:t>
      </w:r>
      <w:r w:rsidR="00F2608A">
        <w:rPr>
          <w:rFonts w:hint="eastAsia"/>
        </w:rPr>
        <w:t>Storage</w:t>
      </w:r>
      <w:r w:rsidR="00F2608A" w:rsidRPr="00927005">
        <w:rPr>
          <w:rFonts w:hint="eastAsia"/>
        </w:rPr>
        <w:t>失敗通報訊息</w:t>
      </w:r>
      <w:bookmarkEnd w:id="15"/>
    </w:p>
    <w:p w14:paraId="1A05371B" w14:textId="11AE0E5B" w:rsidR="00722CEC" w:rsidRPr="00722CEC" w:rsidRDefault="00722CEC" w:rsidP="00722CEC">
      <w:pPr>
        <w:ind w:firstLine="480"/>
      </w:pPr>
      <w:r w:rsidRPr="00722CEC">
        <w:rPr>
          <w:rFonts w:hint="eastAsia"/>
        </w:rPr>
        <w:t>訊息說明：</w:t>
      </w:r>
      <w:r w:rsidRPr="00722CEC">
        <w:rPr>
          <w:rFonts w:hint="eastAsia"/>
        </w:rPr>
        <w:t>5</w:t>
      </w:r>
      <w:r w:rsidRPr="00722CEC">
        <w:t>39</w:t>
      </w:r>
      <w:r w:rsidRPr="00722CEC">
        <w:rPr>
          <w:rFonts w:hint="eastAsia"/>
        </w:rPr>
        <w:t>e12</w:t>
      </w:r>
      <w:r w:rsidRPr="00722CEC">
        <w:t>f63b693a9970a97b885e857f8b</w:t>
      </w:r>
      <w:r w:rsidRPr="00722CEC">
        <w:rPr>
          <w:rFonts w:hint="eastAsia"/>
        </w:rPr>
        <w:t>為會話秘鑰（帳號、密碼）已</w:t>
      </w:r>
      <w:r w:rsidRPr="00722CEC">
        <w:rPr>
          <w:rFonts w:hint="eastAsia"/>
        </w:rPr>
        <w:t>MD5</w:t>
      </w:r>
      <w:r w:rsidRPr="00722CEC">
        <w:rPr>
          <w:rFonts w:hint="eastAsia"/>
        </w:rPr>
        <w:t>哈希加密。已到期的時候會話秘</w:t>
      </w:r>
      <w:proofErr w:type="gramStart"/>
      <w:r w:rsidRPr="00722CEC">
        <w:rPr>
          <w:rFonts w:hint="eastAsia"/>
        </w:rPr>
        <w:t>鑰</w:t>
      </w:r>
      <w:proofErr w:type="gramEnd"/>
      <w:r w:rsidRPr="00722CEC">
        <w:rPr>
          <w:rFonts w:hint="eastAsia"/>
        </w:rPr>
        <w:t>將變化。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F2608A" w14:paraId="7AA68FEF" w14:textId="77777777" w:rsidTr="00F2608A">
        <w:trPr>
          <w:jc w:val="center"/>
        </w:trPr>
        <w:tc>
          <w:tcPr>
            <w:tcW w:w="9016" w:type="dxa"/>
          </w:tcPr>
          <w:p w14:paraId="05787ED6" w14:textId="5953E2AC" w:rsidR="00F2608A" w:rsidRDefault="00F2608A" w:rsidP="00F2608A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lastRenderedPageBreak/>
              <w:drawing>
                <wp:inline distT="0" distB="0" distL="0" distR="0" wp14:anchorId="6004ED9C" wp14:editId="1683B93C">
                  <wp:extent cx="5607050" cy="177914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f65aac8c96a3d34647b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21" cy="178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08A" w14:paraId="317C4308" w14:textId="77777777" w:rsidTr="00F2608A">
        <w:trPr>
          <w:jc w:val="center"/>
        </w:trPr>
        <w:tc>
          <w:tcPr>
            <w:tcW w:w="9016" w:type="dxa"/>
          </w:tcPr>
          <w:p w14:paraId="62ECCCDE" w14:textId="3F1B1C86" w:rsidR="00F2608A" w:rsidRDefault="00F2608A" w:rsidP="00F2608A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5.4.1 </w:t>
            </w:r>
            <w:r>
              <w:rPr>
                <w:rFonts w:hint="eastAsia"/>
              </w:rPr>
              <w:t>監控系統與</w:t>
            </w:r>
            <w:r w:rsidR="00EB31F3" w:rsidRPr="00EB31F3">
              <w:rPr>
                <w:rFonts w:eastAsia="SimSun" w:cs="Times New Roman"/>
                <w:lang w:eastAsia="zh-CN"/>
              </w:rPr>
              <w:t>Storage</w:t>
            </w:r>
            <w:r>
              <w:rPr>
                <w:rFonts w:hint="eastAsia"/>
              </w:rPr>
              <w:t>連線發生失敗訊息</w:t>
            </w:r>
          </w:p>
        </w:tc>
      </w:tr>
    </w:tbl>
    <w:p w14:paraId="22CB8480" w14:textId="3F864BA6" w:rsidR="00B02C21" w:rsidRDefault="00B02C21" w:rsidP="0034724F">
      <w:pPr>
        <w:ind w:firstLineChars="83" w:firstLine="199"/>
        <w:rPr>
          <w:rFonts w:ascii="SimSun" w:eastAsia="SimSun" w:hAnsi="SimSun"/>
          <w:lang w:eastAsia="zh-CN"/>
        </w:rPr>
      </w:pPr>
    </w:p>
    <w:p w14:paraId="1E10F6F9" w14:textId="0F679A44" w:rsidR="0034724F" w:rsidRDefault="0034724F" w:rsidP="0034724F">
      <w:pPr>
        <w:pStyle w:val="2"/>
      </w:pPr>
      <w:bookmarkStart w:id="16" w:name="_Toc77149087"/>
      <w:r w:rsidRPr="0034724F">
        <w:rPr>
          <w:rFonts w:hint="eastAsia"/>
        </w:rPr>
        <w:t>5</w:t>
      </w:r>
      <w:r w:rsidRPr="0034724F">
        <w:t>.5-</w:t>
      </w:r>
      <w:r w:rsidR="00A34BF6">
        <w:rPr>
          <w:rFonts w:hint="eastAsia"/>
        </w:rPr>
        <w:t>監控系統</w:t>
      </w:r>
      <w:r w:rsidR="00A34BF6" w:rsidRPr="00A34BF6">
        <w:rPr>
          <w:rFonts w:hint="eastAsia"/>
        </w:rPr>
        <w:t>N</w:t>
      </w:r>
      <w:r w:rsidR="00A34BF6" w:rsidRPr="00A34BF6">
        <w:t>etwork</w:t>
      </w:r>
      <w:r w:rsidR="00A34BF6" w:rsidRPr="00A34BF6">
        <w:rPr>
          <w:rFonts w:hint="eastAsia"/>
        </w:rPr>
        <w:t>異常實例</w:t>
      </w:r>
      <w:r w:rsidRPr="00927005">
        <w:rPr>
          <w:rFonts w:hint="eastAsia"/>
        </w:rPr>
        <w:t>通報訊息</w:t>
      </w:r>
      <w:bookmarkEnd w:id="16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34BF6" w14:paraId="41CCBD35" w14:textId="77777777" w:rsidTr="00A34BF6">
        <w:trPr>
          <w:jc w:val="center"/>
        </w:trPr>
        <w:tc>
          <w:tcPr>
            <w:tcW w:w="9016" w:type="dxa"/>
          </w:tcPr>
          <w:p w14:paraId="0DB70879" w14:textId="5ACB843C" w:rsidR="00A34BF6" w:rsidRDefault="00A34BF6" w:rsidP="00A34BF6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4B3EC895" wp14:editId="265FC558">
                  <wp:extent cx="4196653" cy="2182483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5ce5fca847e7020296f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013" cy="220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F6" w14:paraId="5D6DFE5A" w14:textId="77777777" w:rsidTr="00A34BF6">
        <w:trPr>
          <w:jc w:val="center"/>
        </w:trPr>
        <w:tc>
          <w:tcPr>
            <w:tcW w:w="9016" w:type="dxa"/>
          </w:tcPr>
          <w:p w14:paraId="66837D62" w14:textId="6ECE42F0" w:rsidR="00A34BF6" w:rsidRDefault="00A34BF6" w:rsidP="00A34BF6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 w:rsidR="00EB31F3">
              <w:rPr>
                <w:rFonts w:hint="eastAsia"/>
              </w:rPr>
              <w:t>5.</w:t>
            </w:r>
            <w:r w:rsidR="00EB31F3">
              <w:t>5</w:t>
            </w:r>
            <w:r>
              <w:rPr>
                <w:rFonts w:hint="eastAsia"/>
              </w:rPr>
              <w:t xml:space="preserve">.1 </w:t>
            </w:r>
            <w:r w:rsidR="00EB31F3">
              <w:rPr>
                <w:rFonts w:hint="eastAsia"/>
              </w:rPr>
              <w:t>監控系統</w:t>
            </w:r>
            <w:r w:rsidR="00EB31F3" w:rsidRPr="00EB31F3">
              <w:rPr>
                <w:rFonts w:hint="eastAsia"/>
              </w:rPr>
              <w:t>發現</w:t>
            </w:r>
            <w:r w:rsidR="00EB31F3" w:rsidRPr="00EB31F3">
              <w:rPr>
                <w:rFonts w:hint="eastAsia"/>
              </w:rPr>
              <w:t>Network</w:t>
            </w:r>
            <w:r w:rsidR="00EB31F3">
              <w:rPr>
                <w:rFonts w:hint="eastAsia"/>
              </w:rPr>
              <w:t>發生</w:t>
            </w:r>
            <w:r w:rsidR="00EB31F3" w:rsidRPr="00EB31F3">
              <w:rPr>
                <w:rFonts w:hint="eastAsia"/>
              </w:rPr>
              <w:t>異常</w:t>
            </w:r>
            <w:r>
              <w:rPr>
                <w:rFonts w:hint="eastAsia"/>
              </w:rPr>
              <w:t>訊息</w:t>
            </w:r>
          </w:p>
        </w:tc>
      </w:tr>
    </w:tbl>
    <w:p w14:paraId="31F966D9" w14:textId="7F3DF723" w:rsidR="0034724F" w:rsidRDefault="0034724F" w:rsidP="0034724F">
      <w:pPr>
        <w:ind w:firstLine="480"/>
      </w:pPr>
    </w:p>
    <w:p w14:paraId="6BE9BCA7" w14:textId="10A4EC1F" w:rsidR="00A34BF6" w:rsidRDefault="00A34BF6" w:rsidP="00A34BF6">
      <w:pPr>
        <w:pStyle w:val="2"/>
      </w:pPr>
      <w:bookmarkStart w:id="17" w:name="_Toc77149088"/>
      <w:r w:rsidRPr="0034724F">
        <w:rPr>
          <w:rFonts w:hint="eastAsia"/>
        </w:rPr>
        <w:t>5</w:t>
      </w:r>
      <w:r w:rsidRPr="0034724F">
        <w:t>.</w:t>
      </w:r>
      <w:r>
        <w:t>6</w:t>
      </w:r>
      <w:r w:rsidRPr="0034724F">
        <w:t>-</w:t>
      </w:r>
      <w:r>
        <w:rPr>
          <w:rFonts w:hint="eastAsia"/>
        </w:rPr>
        <w:t>監控系統</w:t>
      </w:r>
      <w:r w:rsidRPr="00A34BF6">
        <w:rPr>
          <w:rFonts w:hint="eastAsia"/>
        </w:rPr>
        <w:t>溫度升高</w:t>
      </w:r>
      <w:r w:rsidRPr="00A34BF6">
        <w:rPr>
          <w:rFonts w:hint="eastAsia"/>
        </w:rPr>
        <w:t>異常實例</w:t>
      </w:r>
      <w:r w:rsidRPr="00927005">
        <w:rPr>
          <w:rFonts w:hint="eastAsia"/>
        </w:rPr>
        <w:t>通報訊息</w:t>
      </w:r>
      <w:bookmarkEnd w:id="17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34BF6" w14:paraId="357151BD" w14:textId="77777777" w:rsidTr="00A34BF6">
        <w:trPr>
          <w:jc w:val="center"/>
        </w:trPr>
        <w:tc>
          <w:tcPr>
            <w:tcW w:w="9016" w:type="dxa"/>
          </w:tcPr>
          <w:p w14:paraId="7EB9B568" w14:textId="499577EF" w:rsidR="00A34BF6" w:rsidRDefault="00A34BF6" w:rsidP="00A34BF6">
            <w:pPr>
              <w:ind w:firstLineChars="0" w:firstLine="0"/>
              <w:jc w:val="center"/>
            </w:pPr>
            <w:r>
              <w:rPr>
                <w:noProof/>
                <w:lang w:val="vi-VN" w:eastAsia="zh-CN"/>
              </w:rPr>
              <w:drawing>
                <wp:inline distT="0" distB="0" distL="0" distR="0" wp14:anchorId="78501A00" wp14:editId="3331EF9C">
                  <wp:extent cx="4166559" cy="2377791"/>
                  <wp:effectExtent l="0" t="0" r="5715" b="381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fbddeb8050cf152a81d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679" cy="238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BF6" w14:paraId="23CFD042" w14:textId="77777777" w:rsidTr="00A34BF6">
        <w:trPr>
          <w:jc w:val="center"/>
        </w:trPr>
        <w:tc>
          <w:tcPr>
            <w:tcW w:w="9016" w:type="dxa"/>
          </w:tcPr>
          <w:p w14:paraId="57599C58" w14:textId="4A424FFE" w:rsidR="00A34BF6" w:rsidRDefault="00A34BF6" w:rsidP="00EB31F3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 w:rsidR="00EB31F3">
              <w:rPr>
                <w:rFonts w:hint="eastAsia"/>
              </w:rPr>
              <w:t>5.</w:t>
            </w:r>
            <w:r w:rsidR="00EB31F3">
              <w:t>6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監控系統</w:t>
            </w:r>
            <w:r w:rsidR="00EB31F3" w:rsidRPr="00EB31F3">
              <w:rPr>
                <w:rFonts w:hint="eastAsia"/>
              </w:rPr>
              <w:t>發現溫度天高</w:t>
            </w:r>
            <w:r>
              <w:rPr>
                <w:rFonts w:hint="eastAsia"/>
              </w:rPr>
              <w:t>訊息</w:t>
            </w:r>
          </w:p>
        </w:tc>
      </w:tr>
    </w:tbl>
    <w:p w14:paraId="6CD844C3" w14:textId="4996C343" w:rsidR="0034724F" w:rsidRDefault="0034724F" w:rsidP="00A34BF6">
      <w:pPr>
        <w:ind w:firstLineChars="0" w:firstLine="0"/>
      </w:pPr>
    </w:p>
    <w:p w14:paraId="37CDB2CA" w14:textId="012DBEC9" w:rsidR="00A34BF6" w:rsidRDefault="00A34BF6" w:rsidP="00A34BF6">
      <w:pPr>
        <w:pStyle w:val="1"/>
        <w:spacing w:line="360" w:lineRule="auto"/>
      </w:pPr>
      <w:bookmarkStart w:id="18" w:name="_Toc77149089"/>
      <w:r w:rsidRPr="00A34BF6">
        <w:rPr>
          <w:rFonts w:hint="eastAsia"/>
        </w:rPr>
        <w:lastRenderedPageBreak/>
        <w:t>六、監控歷史資料庫</w:t>
      </w:r>
      <w:r>
        <w:rPr>
          <w:rFonts w:hint="eastAsia"/>
        </w:rPr>
        <w:t>內容範例</w:t>
      </w:r>
      <w:bookmarkEnd w:id="18"/>
    </w:p>
    <w:p w14:paraId="39721007" w14:textId="495F502F" w:rsidR="009429D7" w:rsidRPr="00194F20" w:rsidRDefault="009429D7" w:rsidP="009429D7">
      <w:pPr>
        <w:ind w:firstLine="480"/>
        <w:rPr>
          <w:rFonts w:ascii="DFKai-SB" w:hAnsi="DFKai-SB" w:hint="eastAsia"/>
        </w:rPr>
      </w:pPr>
      <w:r w:rsidRPr="00194F20">
        <w:rPr>
          <w:rFonts w:ascii="DFKai-SB" w:hAnsi="DFKai-SB" w:hint="eastAsia"/>
          <w:lang w:eastAsia="zh-CN"/>
        </w:rPr>
        <w:t>監控歷史資料庫路徑儲存在</w:t>
      </w:r>
      <w:r w:rsidRPr="00194F20">
        <w:rPr>
          <w:rFonts w:cs="Times New Roman" w:hint="eastAsia"/>
          <w:lang w:eastAsia="zh-CN"/>
        </w:rPr>
        <w:t>INI</w:t>
      </w:r>
      <w:r w:rsidRPr="00194F20">
        <w:rPr>
          <w:rFonts w:ascii="DFKai-SB" w:hAnsi="DFKai-SB" w:hint="eastAsia"/>
          <w:lang w:eastAsia="zh-CN"/>
        </w:rPr>
        <w:t>檔內的</w:t>
      </w:r>
      <w:proofErr w:type="spellStart"/>
      <w:r w:rsidRPr="00194F20">
        <w:rPr>
          <w:rFonts w:cs="Times New Roman"/>
          <w:lang w:eastAsia="zh-CN"/>
        </w:rPr>
        <w:t>database</w:t>
      </w:r>
      <w:r w:rsidRPr="00194F20">
        <w:rPr>
          <w:rFonts w:cs="Times New Roman" w:hint="eastAsia"/>
          <w:lang w:eastAsia="zh-CN"/>
        </w:rPr>
        <w:t>_file_location</w:t>
      </w:r>
      <w:proofErr w:type="spellEnd"/>
      <w:r w:rsidRPr="00194F20">
        <w:rPr>
          <w:rFonts w:ascii="DFKai-SB" w:hAnsi="DFKai-SB" w:hint="eastAsia"/>
          <w:lang w:eastAsia="zh-CN"/>
        </w:rPr>
        <w:t>參數。</w:t>
      </w:r>
      <w:r w:rsidR="00194F20" w:rsidRPr="00194F20">
        <w:rPr>
          <w:rFonts w:ascii="DFKai-SB" w:hAnsi="DFKai-SB" w:hint="eastAsia"/>
          <w:lang w:eastAsia="zh-CN"/>
        </w:rPr>
        <w:t>全部有</w:t>
      </w:r>
      <w:r w:rsidR="00194F20" w:rsidRPr="00194F20">
        <w:rPr>
          <w:rFonts w:cs="Times New Roman" w:hint="eastAsia"/>
          <w:lang w:eastAsia="zh-CN"/>
        </w:rPr>
        <w:t>1</w:t>
      </w:r>
      <w:r w:rsidR="00194F20" w:rsidRPr="00194F20">
        <w:rPr>
          <w:rFonts w:cs="Times New Roman"/>
          <w:lang w:eastAsia="zh-CN"/>
        </w:rPr>
        <w:t>3</w:t>
      </w:r>
      <w:r w:rsidR="00194F20" w:rsidRPr="00194F20">
        <w:rPr>
          <w:rFonts w:ascii="DFKai-SB" w:hAnsi="DFKai-SB" w:hint="eastAsia"/>
          <w:lang w:eastAsia="zh-CN"/>
        </w:rPr>
        <w:t>表，</w:t>
      </w:r>
      <w:r w:rsidR="00194F20" w:rsidRPr="00194F20">
        <w:rPr>
          <w:rFonts w:cs="Times New Roman" w:hint="eastAsia"/>
          <w:lang w:eastAsia="zh-CN"/>
        </w:rPr>
        <w:t>8</w:t>
      </w:r>
      <w:r w:rsidR="00194F20" w:rsidRPr="00194F20">
        <w:rPr>
          <w:rFonts w:ascii="DFKai-SB" w:hAnsi="DFKai-SB" w:hint="eastAsia"/>
          <w:lang w:eastAsia="zh-CN"/>
        </w:rPr>
        <w:t>表為了</w:t>
      </w:r>
      <w:r w:rsidR="00194F20" w:rsidRPr="00194F20">
        <w:rPr>
          <w:rFonts w:cs="Times New Roman" w:hint="eastAsia"/>
          <w:lang w:eastAsia="zh-CN"/>
        </w:rPr>
        <w:t>ProLiant</w:t>
      </w:r>
      <w:r w:rsidR="00194F20" w:rsidRPr="00194F20">
        <w:rPr>
          <w:rFonts w:cs="Times New Roman"/>
          <w:lang w:eastAsia="zh-CN"/>
        </w:rPr>
        <w:t xml:space="preserve"> </w:t>
      </w:r>
      <w:r w:rsidR="00194F20" w:rsidRPr="00194F20">
        <w:rPr>
          <w:rFonts w:cs="Times New Roman" w:hint="eastAsia"/>
          <w:lang w:eastAsia="zh-CN"/>
        </w:rPr>
        <w:t>Server</w:t>
      </w:r>
      <w:r w:rsidR="00194F20" w:rsidRPr="00194F20">
        <w:rPr>
          <w:rFonts w:cs="Times New Roman"/>
          <w:lang w:eastAsia="zh-CN"/>
        </w:rPr>
        <w:t xml:space="preserve"> 5</w:t>
      </w:r>
      <w:r w:rsidR="00194F20" w:rsidRPr="00194F20">
        <w:rPr>
          <w:rFonts w:ascii="DFKai-SB" w:hAnsi="DFKai-SB" w:hint="eastAsia"/>
          <w:lang w:eastAsia="zh-CN"/>
        </w:rPr>
        <w:t>表為了</w:t>
      </w:r>
      <w:r w:rsidR="00194F20" w:rsidRPr="00194F20">
        <w:rPr>
          <w:rFonts w:cs="Times New Roman" w:hint="eastAsia"/>
          <w:lang w:eastAsia="zh-CN"/>
        </w:rPr>
        <w:t>Storage</w:t>
      </w:r>
      <w:r w:rsidR="00194F20" w:rsidRPr="00194F20">
        <w:rPr>
          <w:rFonts w:ascii="DFKai-SB" w:hAnsi="DFKai-SB" w:hint="eastAsia"/>
          <w:lang w:eastAsia="zh-CN"/>
        </w:rPr>
        <w:t>。表內內容範例如下：</w:t>
      </w:r>
    </w:p>
    <w:p w14:paraId="7BE11DD2" w14:textId="24B20F46" w:rsidR="00A34BF6" w:rsidRPr="00194F20" w:rsidRDefault="00A34BF6" w:rsidP="00A34BF6">
      <w:pPr>
        <w:pStyle w:val="2"/>
      </w:pPr>
      <w:bookmarkStart w:id="19" w:name="_Toc77149090"/>
      <w:r>
        <w:t>6</w:t>
      </w:r>
      <w:r w:rsidRPr="0034724F">
        <w:t>.</w:t>
      </w:r>
      <w:r>
        <w:t>1</w:t>
      </w:r>
      <w:r w:rsidRPr="0034724F">
        <w:t>-</w:t>
      </w:r>
      <w:r>
        <w:rPr>
          <w:rFonts w:hint="eastAsia"/>
        </w:rPr>
        <w:t>監控</w:t>
      </w:r>
      <w:r w:rsidR="009429D7" w:rsidRPr="00194F20">
        <w:rPr>
          <w:rFonts w:hint="eastAsia"/>
        </w:rPr>
        <w:t>歷史資料庫</w:t>
      </w:r>
      <w:r w:rsidR="009429D7" w:rsidRPr="00194F20">
        <w:rPr>
          <w:rFonts w:hint="eastAsia"/>
        </w:rPr>
        <w:t>-Server</w:t>
      </w:r>
      <w:r w:rsidR="009429D7" w:rsidRPr="00194F20">
        <w:rPr>
          <w:rFonts w:hint="eastAsia"/>
        </w:rPr>
        <w:t>溫度感應器表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29D7" w14:paraId="035DB4A1" w14:textId="77777777" w:rsidTr="009429D7">
        <w:tc>
          <w:tcPr>
            <w:tcW w:w="9016" w:type="dxa"/>
          </w:tcPr>
          <w:p w14:paraId="0F6A7D83" w14:textId="4408448C" w:rsidR="009429D7" w:rsidRDefault="009429D7" w:rsidP="009429D7">
            <w:pPr>
              <w:ind w:firstLineChars="0" w:firstLine="0"/>
              <w:jc w:val="center"/>
              <w:rPr>
                <w:lang w:eastAsia="zh-CN"/>
              </w:rPr>
            </w:pPr>
            <w:r w:rsidRPr="009429D7">
              <w:rPr>
                <w:lang w:eastAsia="zh-CN"/>
              </w:rPr>
              <w:drawing>
                <wp:inline distT="0" distB="0" distL="0" distR="0" wp14:anchorId="35990988" wp14:editId="138CC09F">
                  <wp:extent cx="5731510" cy="3980180"/>
                  <wp:effectExtent l="0" t="0" r="254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9D7" w14:paraId="0CC83700" w14:textId="77777777" w:rsidTr="009429D7">
        <w:tc>
          <w:tcPr>
            <w:tcW w:w="9016" w:type="dxa"/>
          </w:tcPr>
          <w:p w14:paraId="3CE73425" w14:textId="350CE48A" w:rsidR="009429D7" w:rsidRDefault="009429D7" w:rsidP="009429D7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 xml:space="preserve">.1 </w:t>
            </w:r>
            <w:proofErr w:type="spellStart"/>
            <w:r w:rsidRPr="00153111">
              <w:rPr>
                <w:rFonts w:hint="eastAsia"/>
              </w:rPr>
              <w:t>ProLiant_Temp</w:t>
            </w:r>
            <w:proofErr w:type="spellEnd"/>
            <w:r w:rsidRPr="00153111">
              <w:rPr>
                <w:rFonts w:hint="eastAsia"/>
              </w:rPr>
              <w:t>表</w:t>
            </w:r>
          </w:p>
        </w:tc>
      </w:tr>
    </w:tbl>
    <w:p w14:paraId="627DD9F4" w14:textId="77777777" w:rsidR="00194F20" w:rsidRDefault="00194F20" w:rsidP="009429D7">
      <w:pPr>
        <w:pStyle w:val="2"/>
      </w:pPr>
    </w:p>
    <w:p w14:paraId="4DE45E55" w14:textId="505F17C5" w:rsidR="009429D7" w:rsidRDefault="009429D7" w:rsidP="009429D7">
      <w:pPr>
        <w:pStyle w:val="2"/>
        <w:rPr>
          <w:rFonts w:ascii="SimSun" w:eastAsia="SimSun" w:hAnsi="SimSun"/>
        </w:rPr>
      </w:pPr>
      <w:bookmarkStart w:id="20" w:name="_Toc77149091"/>
      <w:r>
        <w:t>6</w:t>
      </w:r>
      <w:r w:rsidRPr="0034724F">
        <w:t>.</w:t>
      </w:r>
      <w:r>
        <w:t>2</w:t>
      </w:r>
      <w:r w:rsidRPr="0034724F">
        <w:t>-</w:t>
      </w:r>
      <w:r>
        <w:rPr>
          <w:rFonts w:hint="eastAsia"/>
        </w:rPr>
        <w:t>監控</w:t>
      </w:r>
      <w:r w:rsidRPr="00194F20">
        <w:rPr>
          <w:rFonts w:hint="eastAsia"/>
        </w:rPr>
        <w:t>歷史資料庫</w:t>
      </w:r>
      <w:r w:rsidRPr="00194F20">
        <w:rPr>
          <w:rFonts w:hint="eastAsia"/>
        </w:rPr>
        <w:t>-</w:t>
      </w:r>
      <w:r w:rsidR="00194F20" w:rsidRPr="00194F20">
        <w:rPr>
          <w:rFonts w:hint="eastAsia"/>
        </w:rPr>
        <w:t>Storage</w:t>
      </w:r>
      <w:r w:rsidR="00194F20" w:rsidRPr="00194F20">
        <w:rPr>
          <w:rFonts w:hint="eastAsia"/>
        </w:rPr>
        <w:t>硬碟監控</w:t>
      </w:r>
      <w:r w:rsidRPr="00194F20">
        <w:rPr>
          <w:rFonts w:hint="eastAsia"/>
        </w:rPr>
        <w:t>表</w:t>
      </w:r>
      <w:bookmarkEnd w:id="20"/>
    </w:p>
    <w:tbl>
      <w:tblPr>
        <w:tblStyle w:val="a9"/>
        <w:tblW w:w="10343" w:type="dxa"/>
        <w:jc w:val="center"/>
        <w:tblLook w:val="04A0" w:firstRow="1" w:lastRow="0" w:firstColumn="1" w:lastColumn="0" w:noHBand="0" w:noVBand="1"/>
      </w:tblPr>
      <w:tblGrid>
        <w:gridCol w:w="10746"/>
      </w:tblGrid>
      <w:tr w:rsidR="009429D7" w14:paraId="1293B30E" w14:textId="77777777" w:rsidTr="00194F20">
        <w:trPr>
          <w:trHeight w:val="2759"/>
          <w:jc w:val="center"/>
        </w:trPr>
        <w:tc>
          <w:tcPr>
            <w:tcW w:w="10343" w:type="dxa"/>
          </w:tcPr>
          <w:p w14:paraId="2F9F6FE0" w14:textId="41E79082" w:rsidR="009429D7" w:rsidRDefault="009429D7" w:rsidP="009429D7">
            <w:pPr>
              <w:ind w:firstLineChars="0" w:firstLine="0"/>
            </w:pPr>
            <w:r w:rsidRPr="009429D7">
              <w:drawing>
                <wp:inline distT="0" distB="0" distL="0" distR="0" wp14:anchorId="19EE9C5C" wp14:editId="7966C97E">
                  <wp:extent cx="6684773" cy="1664898"/>
                  <wp:effectExtent l="0" t="0" r="1905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603" cy="168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29D7" w14:paraId="4E50DF59" w14:textId="77777777" w:rsidTr="00194F20">
        <w:trPr>
          <w:trHeight w:val="454"/>
          <w:jc w:val="center"/>
        </w:trPr>
        <w:tc>
          <w:tcPr>
            <w:tcW w:w="10343" w:type="dxa"/>
          </w:tcPr>
          <w:p w14:paraId="4748C8EC" w14:textId="67DA4B3B" w:rsidR="009429D7" w:rsidRDefault="00194F20" w:rsidP="00194F20">
            <w:pPr>
              <w:ind w:firstLineChars="0" w:firstLine="0"/>
              <w:jc w:val="center"/>
            </w:pPr>
            <w:r>
              <w:rPr>
                <w:rFonts w:hint="eastAsia"/>
              </w:rPr>
              <w:t>圖</w:t>
            </w:r>
            <w:r>
              <w:t>6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 xml:space="preserve">.1 </w:t>
            </w:r>
            <w:proofErr w:type="spellStart"/>
            <w:r w:rsidRPr="00194F20">
              <w:rPr>
                <w:rFonts w:hint="eastAsia"/>
              </w:rPr>
              <w:t>StorageWorks</w:t>
            </w:r>
            <w:r w:rsidRPr="00194F20">
              <w:rPr>
                <w:rFonts w:hint="eastAsia"/>
              </w:rPr>
              <w:t>_</w:t>
            </w:r>
            <w:r w:rsidRPr="00194F20">
              <w:rPr>
                <w:rFonts w:hint="eastAsia"/>
              </w:rPr>
              <w:t>Disk</w:t>
            </w:r>
            <w:proofErr w:type="spellEnd"/>
            <w:r w:rsidRPr="00194F20">
              <w:rPr>
                <w:rFonts w:ascii="DFKai-SB" w:hAnsi="DFKai-SB" w:hint="eastAsia"/>
                <w:lang w:eastAsia="zh-CN"/>
              </w:rPr>
              <w:t>表</w:t>
            </w:r>
          </w:p>
        </w:tc>
      </w:tr>
    </w:tbl>
    <w:p w14:paraId="32C48E74" w14:textId="03EE0532" w:rsidR="00A34BF6" w:rsidRPr="00A34BF6" w:rsidRDefault="00A34BF6" w:rsidP="009429D7">
      <w:pPr>
        <w:ind w:firstLineChars="0" w:firstLine="0"/>
      </w:pPr>
    </w:p>
    <w:sectPr w:rsidR="00A34BF6" w:rsidRPr="00A34BF6" w:rsidSect="008A2B6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04AB1" w14:textId="77777777" w:rsidR="00180AB1" w:rsidRDefault="00180AB1" w:rsidP="009717B2">
      <w:pPr>
        <w:spacing w:line="240" w:lineRule="auto"/>
        <w:ind w:firstLine="480"/>
      </w:pPr>
      <w:r>
        <w:separator/>
      </w:r>
    </w:p>
  </w:endnote>
  <w:endnote w:type="continuationSeparator" w:id="0">
    <w:p w14:paraId="7F170CBE" w14:textId="77777777" w:rsidR="00180AB1" w:rsidRDefault="00180AB1" w:rsidP="009717B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36B079" w14:textId="77777777" w:rsidR="000F1F4C" w:rsidRDefault="000F1F4C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887151"/>
      <w:docPartObj>
        <w:docPartGallery w:val="Page Numbers (Bottom of Page)"/>
        <w:docPartUnique/>
      </w:docPartObj>
    </w:sdtPr>
    <w:sdtEndPr/>
    <w:sdtContent>
      <w:p w14:paraId="1F352A89" w14:textId="44AA85BA" w:rsidR="000F1F4C" w:rsidRDefault="000F1F4C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284" w:rsidRPr="00D06284">
          <w:rPr>
            <w:noProof/>
            <w:lang w:val="zh-TW"/>
          </w:rPr>
          <w:t>8</w:t>
        </w:r>
        <w:r>
          <w:fldChar w:fldCharType="end"/>
        </w:r>
      </w:p>
    </w:sdtContent>
  </w:sdt>
  <w:p w14:paraId="0A2D468E" w14:textId="77777777" w:rsidR="000F1F4C" w:rsidRDefault="000F1F4C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8C6C5" w14:textId="77777777" w:rsidR="000F1F4C" w:rsidRDefault="000F1F4C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08CB9" w14:textId="77777777" w:rsidR="00180AB1" w:rsidRDefault="00180AB1" w:rsidP="009717B2">
      <w:pPr>
        <w:spacing w:line="240" w:lineRule="auto"/>
        <w:ind w:firstLine="480"/>
      </w:pPr>
      <w:r>
        <w:separator/>
      </w:r>
    </w:p>
  </w:footnote>
  <w:footnote w:type="continuationSeparator" w:id="0">
    <w:p w14:paraId="36558D8A" w14:textId="77777777" w:rsidR="00180AB1" w:rsidRDefault="00180AB1" w:rsidP="009717B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0FF7" w14:textId="77777777" w:rsidR="000F1F4C" w:rsidRDefault="000F1F4C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F6BE1" w14:textId="77777777" w:rsidR="000F1F4C" w:rsidRDefault="000F1F4C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E8CDF" w14:textId="77777777" w:rsidR="000F1F4C" w:rsidRDefault="000F1F4C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928E5"/>
    <w:multiLevelType w:val="hybridMultilevel"/>
    <w:tmpl w:val="7CDCA30E"/>
    <w:lvl w:ilvl="0" w:tplc="B64C1F70">
      <w:start w:val="2"/>
      <w:numFmt w:val="decimalEnclosedCircle"/>
      <w:lvlText w:val="%1"/>
      <w:lvlJc w:val="left"/>
      <w:pPr>
        <w:ind w:left="36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B42669"/>
    <w:multiLevelType w:val="hybridMultilevel"/>
    <w:tmpl w:val="27F8A53C"/>
    <w:lvl w:ilvl="0" w:tplc="320C7B4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C56BF2"/>
    <w:multiLevelType w:val="hybridMultilevel"/>
    <w:tmpl w:val="4A6458C0"/>
    <w:lvl w:ilvl="0" w:tplc="DE9C9EF8">
      <w:start w:val="1"/>
      <w:numFmt w:val="taiwaneseCountingThousand"/>
      <w:lvlText w:val="%1、"/>
      <w:lvlJc w:val="left"/>
      <w:pPr>
        <w:ind w:left="744" w:hanging="744"/>
      </w:pPr>
      <w:rPr>
        <w:rFonts w:hint="default"/>
      </w:rPr>
    </w:lvl>
    <w:lvl w:ilvl="1" w:tplc="15D050E6">
      <w:start w:val="1"/>
      <w:numFmt w:val="decimalEnclosedCircle"/>
      <w:lvlText w:val="%2"/>
      <w:lvlJc w:val="left"/>
      <w:pPr>
        <w:ind w:left="840" w:hanging="360"/>
      </w:pPr>
      <w:rPr>
        <w:rFonts w:ascii="PMingLiU" w:eastAsia="PMingLiU" w:hAnsi="PMingLiU" w:cs="PMingLiU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9D13DC"/>
    <w:multiLevelType w:val="hybridMultilevel"/>
    <w:tmpl w:val="7A8018C6"/>
    <w:lvl w:ilvl="0" w:tplc="4F70EE96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A"/>
    <w:rsid w:val="000031AF"/>
    <w:rsid w:val="00014035"/>
    <w:rsid w:val="00036B10"/>
    <w:rsid w:val="00067B6F"/>
    <w:rsid w:val="000902FD"/>
    <w:rsid w:val="000A0C6F"/>
    <w:rsid w:val="000C7D2B"/>
    <w:rsid w:val="000F1F4C"/>
    <w:rsid w:val="000F5EE0"/>
    <w:rsid w:val="000F75A3"/>
    <w:rsid w:val="00105F2E"/>
    <w:rsid w:val="00107107"/>
    <w:rsid w:val="001218B6"/>
    <w:rsid w:val="00126D1C"/>
    <w:rsid w:val="001343B4"/>
    <w:rsid w:val="001369EB"/>
    <w:rsid w:val="00146CF0"/>
    <w:rsid w:val="00153111"/>
    <w:rsid w:val="00157AFE"/>
    <w:rsid w:val="00161069"/>
    <w:rsid w:val="00161B14"/>
    <w:rsid w:val="00170481"/>
    <w:rsid w:val="001711E8"/>
    <w:rsid w:val="00180AB1"/>
    <w:rsid w:val="00183275"/>
    <w:rsid w:val="001914E1"/>
    <w:rsid w:val="00194F20"/>
    <w:rsid w:val="001A44AF"/>
    <w:rsid w:val="001A7253"/>
    <w:rsid w:val="001B3526"/>
    <w:rsid w:val="001C0F83"/>
    <w:rsid w:val="001C7D15"/>
    <w:rsid w:val="001D6079"/>
    <w:rsid w:val="001D7473"/>
    <w:rsid w:val="001E0877"/>
    <w:rsid w:val="001F1A85"/>
    <w:rsid w:val="00212593"/>
    <w:rsid w:val="002175AF"/>
    <w:rsid w:val="00231491"/>
    <w:rsid w:val="0024377F"/>
    <w:rsid w:val="002461D0"/>
    <w:rsid w:val="0026226E"/>
    <w:rsid w:val="002651CB"/>
    <w:rsid w:val="00286AE2"/>
    <w:rsid w:val="00293188"/>
    <w:rsid w:val="002A2747"/>
    <w:rsid w:val="002B72CC"/>
    <w:rsid w:val="002C7FF1"/>
    <w:rsid w:val="002F72CE"/>
    <w:rsid w:val="0034724F"/>
    <w:rsid w:val="00382CCD"/>
    <w:rsid w:val="003B6AAD"/>
    <w:rsid w:val="003B6B07"/>
    <w:rsid w:val="003C793D"/>
    <w:rsid w:val="003D278A"/>
    <w:rsid w:val="003D5B44"/>
    <w:rsid w:val="003E096D"/>
    <w:rsid w:val="003E16A9"/>
    <w:rsid w:val="003E1EBE"/>
    <w:rsid w:val="003E1EE5"/>
    <w:rsid w:val="003E2A38"/>
    <w:rsid w:val="00401E6F"/>
    <w:rsid w:val="00421774"/>
    <w:rsid w:val="00425FF8"/>
    <w:rsid w:val="00434A5F"/>
    <w:rsid w:val="00450F48"/>
    <w:rsid w:val="00467916"/>
    <w:rsid w:val="00495BE5"/>
    <w:rsid w:val="004C6C3D"/>
    <w:rsid w:val="00501B45"/>
    <w:rsid w:val="00514F2B"/>
    <w:rsid w:val="005233D3"/>
    <w:rsid w:val="00533E8A"/>
    <w:rsid w:val="00537C92"/>
    <w:rsid w:val="00537E4F"/>
    <w:rsid w:val="00575F7B"/>
    <w:rsid w:val="005915E2"/>
    <w:rsid w:val="005A4F55"/>
    <w:rsid w:val="005A5AD8"/>
    <w:rsid w:val="005B24A2"/>
    <w:rsid w:val="005D0B63"/>
    <w:rsid w:val="005D45D8"/>
    <w:rsid w:val="00600288"/>
    <w:rsid w:val="00633784"/>
    <w:rsid w:val="006409D7"/>
    <w:rsid w:val="00651982"/>
    <w:rsid w:val="00655A0A"/>
    <w:rsid w:val="006E3766"/>
    <w:rsid w:val="006F5983"/>
    <w:rsid w:val="006F645D"/>
    <w:rsid w:val="00700419"/>
    <w:rsid w:val="00703B11"/>
    <w:rsid w:val="007052E0"/>
    <w:rsid w:val="007163BB"/>
    <w:rsid w:val="00722CEC"/>
    <w:rsid w:val="00724717"/>
    <w:rsid w:val="00734D69"/>
    <w:rsid w:val="00755AAC"/>
    <w:rsid w:val="00766B53"/>
    <w:rsid w:val="00771C5E"/>
    <w:rsid w:val="00773EA5"/>
    <w:rsid w:val="007A133D"/>
    <w:rsid w:val="007B1209"/>
    <w:rsid w:val="007B4B94"/>
    <w:rsid w:val="007C5FF4"/>
    <w:rsid w:val="007F0274"/>
    <w:rsid w:val="0080219A"/>
    <w:rsid w:val="00802D5B"/>
    <w:rsid w:val="00821499"/>
    <w:rsid w:val="0082514A"/>
    <w:rsid w:val="00844B57"/>
    <w:rsid w:val="008623AC"/>
    <w:rsid w:val="00863D0E"/>
    <w:rsid w:val="0087158E"/>
    <w:rsid w:val="008851E5"/>
    <w:rsid w:val="00891696"/>
    <w:rsid w:val="00891B35"/>
    <w:rsid w:val="008A2B66"/>
    <w:rsid w:val="008B06B7"/>
    <w:rsid w:val="008E2220"/>
    <w:rsid w:val="008F07A9"/>
    <w:rsid w:val="008F288A"/>
    <w:rsid w:val="00916D80"/>
    <w:rsid w:val="009228C2"/>
    <w:rsid w:val="00924305"/>
    <w:rsid w:val="00927005"/>
    <w:rsid w:val="009305F5"/>
    <w:rsid w:val="0093165C"/>
    <w:rsid w:val="00935C97"/>
    <w:rsid w:val="009429D7"/>
    <w:rsid w:val="00943766"/>
    <w:rsid w:val="00952CCC"/>
    <w:rsid w:val="009672F5"/>
    <w:rsid w:val="009717B2"/>
    <w:rsid w:val="00976D94"/>
    <w:rsid w:val="00991450"/>
    <w:rsid w:val="00995513"/>
    <w:rsid w:val="009A38AF"/>
    <w:rsid w:val="009B2701"/>
    <w:rsid w:val="009B6236"/>
    <w:rsid w:val="009D4028"/>
    <w:rsid w:val="009D6C8F"/>
    <w:rsid w:val="009E00F8"/>
    <w:rsid w:val="009E1155"/>
    <w:rsid w:val="009E4D38"/>
    <w:rsid w:val="009E77E6"/>
    <w:rsid w:val="009F0B5A"/>
    <w:rsid w:val="009F5613"/>
    <w:rsid w:val="00A059B9"/>
    <w:rsid w:val="00A0716A"/>
    <w:rsid w:val="00A12752"/>
    <w:rsid w:val="00A14856"/>
    <w:rsid w:val="00A1739D"/>
    <w:rsid w:val="00A2700A"/>
    <w:rsid w:val="00A27C49"/>
    <w:rsid w:val="00A34BF6"/>
    <w:rsid w:val="00A43E28"/>
    <w:rsid w:val="00A56B92"/>
    <w:rsid w:val="00A62DA8"/>
    <w:rsid w:val="00A71B34"/>
    <w:rsid w:val="00A80B4D"/>
    <w:rsid w:val="00A81310"/>
    <w:rsid w:val="00A81AE0"/>
    <w:rsid w:val="00AC053D"/>
    <w:rsid w:val="00AC13EC"/>
    <w:rsid w:val="00AF0926"/>
    <w:rsid w:val="00B02C21"/>
    <w:rsid w:val="00B14EAA"/>
    <w:rsid w:val="00B161A1"/>
    <w:rsid w:val="00B24F20"/>
    <w:rsid w:val="00B30FFD"/>
    <w:rsid w:val="00B33FB7"/>
    <w:rsid w:val="00B551C7"/>
    <w:rsid w:val="00B6373F"/>
    <w:rsid w:val="00B6700C"/>
    <w:rsid w:val="00B71028"/>
    <w:rsid w:val="00B715F2"/>
    <w:rsid w:val="00BA648C"/>
    <w:rsid w:val="00BB76C6"/>
    <w:rsid w:val="00BC366E"/>
    <w:rsid w:val="00BC3DD4"/>
    <w:rsid w:val="00BC70ED"/>
    <w:rsid w:val="00BD15DC"/>
    <w:rsid w:val="00C15D38"/>
    <w:rsid w:val="00C15DA1"/>
    <w:rsid w:val="00C169EB"/>
    <w:rsid w:val="00C61565"/>
    <w:rsid w:val="00C62A2D"/>
    <w:rsid w:val="00C643F5"/>
    <w:rsid w:val="00C64DD1"/>
    <w:rsid w:val="00C70205"/>
    <w:rsid w:val="00C71FD7"/>
    <w:rsid w:val="00C82281"/>
    <w:rsid w:val="00CE26CA"/>
    <w:rsid w:val="00CF06D1"/>
    <w:rsid w:val="00CF2E70"/>
    <w:rsid w:val="00D06284"/>
    <w:rsid w:val="00D10A32"/>
    <w:rsid w:val="00D246A5"/>
    <w:rsid w:val="00D25B90"/>
    <w:rsid w:val="00D541E5"/>
    <w:rsid w:val="00D9459B"/>
    <w:rsid w:val="00D9600F"/>
    <w:rsid w:val="00DA4638"/>
    <w:rsid w:val="00DB01F1"/>
    <w:rsid w:val="00DD24C3"/>
    <w:rsid w:val="00DD7FDB"/>
    <w:rsid w:val="00DF6347"/>
    <w:rsid w:val="00E43FA4"/>
    <w:rsid w:val="00E57712"/>
    <w:rsid w:val="00E9194F"/>
    <w:rsid w:val="00EA11FC"/>
    <w:rsid w:val="00EB31F3"/>
    <w:rsid w:val="00EE78D6"/>
    <w:rsid w:val="00F2608A"/>
    <w:rsid w:val="00F43E64"/>
    <w:rsid w:val="00F45516"/>
    <w:rsid w:val="00F57315"/>
    <w:rsid w:val="00F57FA0"/>
    <w:rsid w:val="00F65D71"/>
    <w:rsid w:val="00F71691"/>
    <w:rsid w:val="00F93109"/>
    <w:rsid w:val="00F95249"/>
    <w:rsid w:val="00F96FC7"/>
    <w:rsid w:val="00FD5F61"/>
    <w:rsid w:val="00FE2B77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88EA1"/>
  <w15:chartTrackingRefBased/>
  <w15:docId w15:val="{662DEB61-46A8-4CB8-A7BD-B508C149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EE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next w:val="a"/>
    <w:link w:val="10"/>
    <w:uiPriority w:val="9"/>
    <w:qFormat/>
    <w:rsid w:val="00A80B4D"/>
    <w:pPr>
      <w:keepNext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next w:val="a"/>
    <w:link w:val="20"/>
    <w:uiPriority w:val="9"/>
    <w:unhideWhenUsed/>
    <w:qFormat/>
    <w:rsid w:val="00A80B4D"/>
    <w:pPr>
      <w:keepNext/>
      <w:jc w:val="both"/>
      <w:outlineLvl w:val="1"/>
    </w:pPr>
    <w:rPr>
      <w:rFonts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F1A8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17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17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17B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80B4D"/>
    <w:rPr>
      <w:rFonts w:cstheme="majorBidi"/>
      <w:b/>
      <w:bCs/>
      <w:kern w:val="52"/>
      <w:sz w:val="36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9717B2"/>
    <w:pPr>
      <w:keepLines/>
      <w:spacing w:before="24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717B2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717B2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9717B2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customStyle="1" w:styleId="20">
    <w:name w:val="標題 2 字元"/>
    <w:basedOn w:val="a0"/>
    <w:link w:val="2"/>
    <w:uiPriority w:val="9"/>
    <w:rsid w:val="00A80B4D"/>
    <w:rPr>
      <w:rFonts w:cstheme="majorBidi"/>
      <w:b/>
      <w:bCs/>
      <w:sz w:val="32"/>
      <w:szCs w:val="48"/>
    </w:rPr>
  </w:style>
  <w:style w:type="paragraph" w:styleId="a8">
    <w:name w:val="List Paragraph"/>
    <w:basedOn w:val="a"/>
    <w:uiPriority w:val="34"/>
    <w:qFormat/>
    <w:rsid w:val="000A0C6F"/>
    <w:pPr>
      <w:ind w:leftChars="200" w:left="480"/>
    </w:pPr>
  </w:style>
  <w:style w:type="table" w:styleId="a9">
    <w:name w:val="Table Grid"/>
    <w:basedOn w:val="a1"/>
    <w:uiPriority w:val="59"/>
    <w:unhideWhenUsed/>
    <w:rsid w:val="00F57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1F1A85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Hyperlink"/>
    <w:basedOn w:val="a0"/>
    <w:uiPriority w:val="99"/>
    <w:unhideWhenUsed/>
    <w:rsid w:val="009228C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24717"/>
    <w:pPr>
      <w:spacing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724717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71399-98AB-4121-869D-5B7796410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宗杰 蔡</dc:creator>
  <cp:keywords/>
  <dc:description/>
  <cp:lastModifiedBy>LGA760/阮庭進南</cp:lastModifiedBy>
  <cp:revision>133</cp:revision>
  <cp:lastPrinted>2020-12-09T03:53:00Z</cp:lastPrinted>
  <dcterms:created xsi:type="dcterms:W3CDTF">2020-07-30T07:11:00Z</dcterms:created>
  <dcterms:modified xsi:type="dcterms:W3CDTF">2021-07-14T03:12:00Z</dcterms:modified>
</cp:coreProperties>
</file>