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64A" w:rsidRPr="00A209F6" w:rsidRDefault="009160F7" w:rsidP="009160F7">
      <w:pPr>
        <w:jc w:val="center"/>
        <w:rPr>
          <w:rFonts w:ascii="Times New Roman" w:hAnsi="Times New Roman" w:cs="Times New Roman"/>
          <w:b/>
          <w:sz w:val="40"/>
          <w:szCs w:val="40"/>
        </w:rPr>
      </w:pPr>
      <w:r w:rsidRPr="00A209F6">
        <w:rPr>
          <w:rFonts w:ascii="Times New Roman" w:hAnsi="Times New Roman" w:cs="Times New Roman"/>
          <w:b/>
          <w:sz w:val="40"/>
          <w:szCs w:val="40"/>
        </w:rPr>
        <w:t xml:space="preserve">Danh sách mức độ rủi ro trong dự án </w:t>
      </w:r>
    </w:p>
    <w:p w:rsidR="0068464A" w:rsidRPr="0068464A" w:rsidRDefault="00327DA1" w:rsidP="009160F7">
      <w:pPr>
        <w:jc w:val="center"/>
        <w:rPr>
          <w:rFonts w:ascii="Times New Roman" w:eastAsia="Times New Roman" w:hAnsi="Times New Roman" w:cs="Times New Roman"/>
          <w:b/>
          <w:bCs/>
          <w:sz w:val="30"/>
          <w:szCs w:val="30"/>
        </w:rPr>
      </w:pPr>
      <w:r w:rsidRPr="00327DA1">
        <w:rPr>
          <w:rFonts w:ascii="Times New Roman" w:eastAsia="Times New Roman" w:hAnsi="Times New Roman" w:cs="Times New Roman"/>
          <w:b/>
          <w:bCs/>
          <w:sz w:val="40"/>
          <w:szCs w:val="40"/>
        </w:rPr>
        <w:t>Xây dựng website bán đồ ăn uống phục vụ cho sinh viên kí túc xá ĐHQG TP.HCM</w:t>
      </w:r>
      <w:bookmarkStart w:id="0" w:name="_GoBack"/>
      <w:bookmarkEnd w:id="0"/>
    </w:p>
    <w:p w:rsidR="009160F7" w:rsidRPr="00AF7F14" w:rsidRDefault="009160F7" w:rsidP="009160F7">
      <w:pPr>
        <w:rPr>
          <w:rFonts w:ascii="Times New Roman" w:eastAsia="Times New Roman" w:hAnsi="Times New Roman" w:cs="Times New Roman"/>
          <w:b/>
          <w:bCs/>
          <w:sz w:val="26"/>
          <w:szCs w:val="26"/>
        </w:rPr>
      </w:pPr>
      <w:r w:rsidRPr="00AF7F14">
        <w:rPr>
          <w:rFonts w:ascii="Times New Roman" w:eastAsia="Times New Roman" w:hAnsi="Times New Roman" w:cs="Times New Roman"/>
          <w:b/>
          <w:bCs/>
          <w:sz w:val="26"/>
          <w:szCs w:val="26"/>
        </w:rPr>
        <w:t>Viết bởi: Lê Văn Thống</w:t>
      </w:r>
      <w:r w:rsidR="00F22B71" w:rsidRPr="00AF7F14">
        <w:rPr>
          <w:rFonts w:ascii="Times New Roman" w:eastAsia="Times New Roman" w:hAnsi="Times New Roman" w:cs="Times New Roman"/>
          <w:b/>
          <w:bCs/>
          <w:sz w:val="26"/>
          <w:szCs w:val="26"/>
        </w:rPr>
        <w:tab/>
      </w:r>
      <w:r w:rsidR="00F22B71" w:rsidRPr="00AF7F14">
        <w:rPr>
          <w:rFonts w:ascii="Times New Roman" w:eastAsia="Times New Roman" w:hAnsi="Times New Roman" w:cs="Times New Roman"/>
          <w:b/>
          <w:bCs/>
          <w:sz w:val="26"/>
          <w:szCs w:val="26"/>
        </w:rPr>
        <w:tab/>
      </w:r>
      <w:r w:rsidR="00F22B71" w:rsidRPr="00AF7F14">
        <w:rPr>
          <w:rFonts w:ascii="Times New Roman" w:eastAsia="Times New Roman" w:hAnsi="Times New Roman" w:cs="Times New Roman"/>
          <w:b/>
          <w:bCs/>
          <w:sz w:val="26"/>
          <w:szCs w:val="26"/>
        </w:rPr>
        <w:tab/>
      </w:r>
      <w:r w:rsidR="00F22B71" w:rsidRPr="00AF7F14">
        <w:rPr>
          <w:rFonts w:ascii="Times New Roman" w:eastAsia="Times New Roman" w:hAnsi="Times New Roman" w:cs="Times New Roman"/>
          <w:b/>
          <w:bCs/>
          <w:sz w:val="26"/>
          <w:szCs w:val="26"/>
        </w:rPr>
        <w:tab/>
      </w:r>
      <w:r w:rsidR="00AF7F14">
        <w:rPr>
          <w:rFonts w:ascii="Times New Roman" w:eastAsia="Times New Roman" w:hAnsi="Times New Roman" w:cs="Times New Roman"/>
          <w:b/>
          <w:bCs/>
          <w:sz w:val="26"/>
          <w:szCs w:val="26"/>
        </w:rPr>
        <w:tab/>
      </w:r>
      <w:r w:rsidR="00AF7F14">
        <w:rPr>
          <w:rFonts w:ascii="Times New Roman" w:eastAsia="Times New Roman" w:hAnsi="Times New Roman" w:cs="Times New Roman"/>
          <w:b/>
          <w:bCs/>
          <w:sz w:val="26"/>
          <w:szCs w:val="26"/>
        </w:rPr>
        <w:tab/>
      </w:r>
      <w:r w:rsidR="00AF7F14">
        <w:rPr>
          <w:rFonts w:ascii="Times New Roman" w:eastAsia="Times New Roman" w:hAnsi="Times New Roman" w:cs="Times New Roman"/>
          <w:b/>
          <w:bCs/>
          <w:sz w:val="26"/>
          <w:szCs w:val="26"/>
        </w:rPr>
        <w:tab/>
      </w:r>
      <w:r w:rsidR="00F22B71" w:rsidRPr="00AF7F14">
        <w:rPr>
          <w:rFonts w:ascii="Times New Roman" w:eastAsia="Times New Roman" w:hAnsi="Times New Roman" w:cs="Times New Roman"/>
          <w:b/>
          <w:bCs/>
          <w:sz w:val="26"/>
          <w:szCs w:val="26"/>
        </w:rPr>
        <w:t>Ngày 17/12/2017</w:t>
      </w:r>
    </w:p>
    <w:tbl>
      <w:tblPr>
        <w:tblStyle w:val="TableGrid"/>
        <w:tblW w:w="0" w:type="auto"/>
        <w:tblLook w:val="04A0" w:firstRow="1" w:lastRow="0" w:firstColumn="1" w:lastColumn="0" w:noHBand="0" w:noVBand="1"/>
      </w:tblPr>
      <w:tblGrid>
        <w:gridCol w:w="1435"/>
        <w:gridCol w:w="1260"/>
        <w:gridCol w:w="6655"/>
      </w:tblGrid>
      <w:tr w:rsidR="00F22B71" w:rsidRPr="00AF7F14" w:rsidTr="00F22B71">
        <w:tc>
          <w:tcPr>
            <w:tcW w:w="1435" w:type="dxa"/>
          </w:tcPr>
          <w:p w:rsidR="00F22B71" w:rsidRPr="00AF7F14" w:rsidRDefault="00F22B71" w:rsidP="00AF7F14">
            <w:pPr>
              <w:jc w:val="center"/>
              <w:rPr>
                <w:rFonts w:ascii="Times New Roman" w:hAnsi="Times New Roman" w:cs="Times New Roman"/>
                <w:b/>
                <w:sz w:val="26"/>
                <w:szCs w:val="26"/>
              </w:rPr>
            </w:pPr>
            <w:r w:rsidRPr="00AF7F14">
              <w:rPr>
                <w:rFonts w:ascii="Times New Roman" w:hAnsi="Times New Roman" w:cs="Times New Roman"/>
                <w:b/>
                <w:sz w:val="26"/>
                <w:szCs w:val="26"/>
              </w:rPr>
              <w:t>Mã rủi ro</w:t>
            </w:r>
          </w:p>
        </w:tc>
        <w:tc>
          <w:tcPr>
            <w:tcW w:w="1260" w:type="dxa"/>
          </w:tcPr>
          <w:p w:rsidR="00F22B71" w:rsidRPr="00AF7F14" w:rsidRDefault="00F22B71" w:rsidP="00AF7F14">
            <w:pPr>
              <w:jc w:val="center"/>
              <w:rPr>
                <w:rFonts w:ascii="Times New Roman" w:hAnsi="Times New Roman" w:cs="Times New Roman"/>
                <w:b/>
                <w:sz w:val="26"/>
                <w:szCs w:val="26"/>
              </w:rPr>
            </w:pPr>
            <w:r w:rsidRPr="00AF7F14">
              <w:rPr>
                <w:rFonts w:ascii="Times New Roman" w:hAnsi="Times New Roman" w:cs="Times New Roman"/>
                <w:b/>
                <w:sz w:val="26"/>
                <w:szCs w:val="26"/>
              </w:rPr>
              <w:t>Mức độ</w:t>
            </w:r>
          </w:p>
        </w:tc>
        <w:tc>
          <w:tcPr>
            <w:tcW w:w="6655" w:type="dxa"/>
          </w:tcPr>
          <w:p w:rsidR="00F22B71" w:rsidRPr="00AF7F14" w:rsidRDefault="00F22B71" w:rsidP="00AF7F14">
            <w:pPr>
              <w:jc w:val="center"/>
              <w:rPr>
                <w:rFonts w:ascii="Times New Roman" w:hAnsi="Times New Roman" w:cs="Times New Roman"/>
                <w:b/>
                <w:sz w:val="26"/>
                <w:szCs w:val="26"/>
              </w:rPr>
            </w:pPr>
            <w:r w:rsidRPr="00AF7F14">
              <w:rPr>
                <w:rFonts w:ascii="Times New Roman" w:hAnsi="Times New Roman" w:cs="Times New Roman"/>
                <w:b/>
                <w:sz w:val="26"/>
                <w:szCs w:val="26"/>
              </w:rPr>
              <w:t>Rủi ro tiềm ẩn</w:t>
            </w:r>
          </w:p>
        </w:tc>
      </w:tr>
      <w:tr w:rsidR="00F22B71" w:rsidRPr="00AF7F14" w:rsidTr="00F22B71">
        <w:tc>
          <w:tcPr>
            <w:tcW w:w="1435" w:type="dxa"/>
          </w:tcPr>
          <w:p w:rsidR="00F22B71" w:rsidRPr="00AF7F14" w:rsidRDefault="00F22B71" w:rsidP="009160F7">
            <w:pPr>
              <w:rPr>
                <w:rFonts w:ascii="Times New Roman" w:hAnsi="Times New Roman" w:cs="Times New Roman"/>
                <w:sz w:val="26"/>
                <w:szCs w:val="26"/>
              </w:rPr>
            </w:pPr>
            <w:r w:rsidRPr="00AF7F14">
              <w:rPr>
                <w:rFonts w:ascii="Times New Roman" w:hAnsi="Times New Roman" w:cs="Times New Roman"/>
                <w:sz w:val="26"/>
                <w:szCs w:val="26"/>
              </w:rPr>
              <w:t>R01</w:t>
            </w:r>
          </w:p>
        </w:tc>
        <w:tc>
          <w:tcPr>
            <w:tcW w:w="1260" w:type="dxa"/>
          </w:tcPr>
          <w:p w:rsidR="00F22B71" w:rsidRPr="00AF7F14" w:rsidRDefault="00F22B71" w:rsidP="009160F7">
            <w:pPr>
              <w:rPr>
                <w:rFonts w:ascii="Times New Roman" w:hAnsi="Times New Roman" w:cs="Times New Roman"/>
                <w:sz w:val="26"/>
                <w:szCs w:val="26"/>
              </w:rPr>
            </w:pPr>
            <w:r w:rsidRPr="00AF7F14">
              <w:rPr>
                <w:rFonts w:ascii="Times New Roman" w:hAnsi="Times New Roman" w:cs="Times New Roman"/>
                <w:sz w:val="26"/>
                <w:szCs w:val="26"/>
              </w:rPr>
              <w:t>1</w:t>
            </w:r>
          </w:p>
        </w:tc>
        <w:tc>
          <w:tcPr>
            <w:tcW w:w="6655" w:type="dxa"/>
          </w:tcPr>
          <w:p w:rsidR="00F22B71" w:rsidRPr="00AF7F14" w:rsidRDefault="00F22B71" w:rsidP="009160F7">
            <w:pPr>
              <w:rPr>
                <w:rFonts w:ascii="Times New Roman" w:hAnsi="Times New Roman" w:cs="Times New Roman"/>
                <w:sz w:val="26"/>
                <w:szCs w:val="26"/>
              </w:rPr>
            </w:pPr>
            <w:r w:rsidRPr="00AF7F14">
              <w:rPr>
                <w:rFonts w:ascii="Times New Roman" w:hAnsi="Times New Roman" w:cs="Times New Roman"/>
                <w:sz w:val="26"/>
                <w:szCs w:val="26"/>
              </w:rPr>
              <w:t>Khảo sát chưa hết các yêu cầ</w:t>
            </w:r>
            <w:r w:rsidR="00AF7F14" w:rsidRPr="00AF7F14">
              <w:rPr>
                <w:rFonts w:ascii="Times New Roman" w:hAnsi="Times New Roman" w:cs="Times New Roman"/>
                <w:sz w:val="26"/>
                <w:szCs w:val="26"/>
              </w:rPr>
              <w:t>u khách hàng. Cầ</w:t>
            </w:r>
            <w:r w:rsidR="00194850" w:rsidRPr="00AF7F14">
              <w:rPr>
                <w:rFonts w:ascii="Times New Roman" w:hAnsi="Times New Roman" w:cs="Times New Roman"/>
                <w:sz w:val="26"/>
                <w:szCs w:val="26"/>
              </w:rPr>
              <w:t>n</w:t>
            </w:r>
            <w:r w:rsidRPr="00AF7F14">
              <w:rPr>
                <w:rFonts w:ascii="Times New Roman" w:hAnsi="Times New Roman" w:cs="Times New Roman"/>
                <w:sz w:val="26"/>
                <w:szCs w:val="26"/>
              </w:rPr>
              <w:t xml:space="preserve"> phải lên kế hoạch </w:t>
            </w:r>
            <w:r w:rsidR="00194850" w:rsidRPr="00AF7F14">
              <w:rPr>
                <w:rFonts w:ascii="Times New Roman" w:hAnsi="Times New Roman" w:cs="Times New Roman"/>
                <w:sz w:val="26"/>
                <w:szCs w:val="26"/>
              </w:rPr>
              <w:t>khảo sát chi tiết từng chức năng.</w:t>
            </w:r>
          </w:p>
        </w:tc>
      </w:tr>
      <w:tr w:rsidR="00AF7F14" w:rsidRPr="00AF7F14" w:rsidTr="00F22B71">
        <w:tc>
          <w:tcPr>
            <w:tcW w:w="1435"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R02</w:t>
            </w:r>
          </w:p>
        </w:tc>
        <w:tc>
          <w:tcPr>
            <w:tcW w:w="1260"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2</w:t>
            </w:r>
          </w:p>
        </w:tc>
        <w:tc>
          <w:tcPr>
            <w:tcW w:w="6655"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 xml:space="preserve">Lỗi phát sinh khi đưa vào hoạt động. Cần phải xây dựng Test case thật chi tiết, kiểm tra kỹ tất cả các trường hợp cáo thể xảy ra khi khách hàng sử dụng dịch vụ.  </w:t>
            </w:r>
          </w:p>
        </w:tc>
      </w:tr>
      <w:tr w:rsidR="00AF7F14" w:rsidRPr="00AF7F14" w:rsidTr="00F22B71">
        <w:tc>
          <w:tcPr>
            <w:tcW w:w="1435"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R03</w:t>
            </w:r>
          </w:p>
        </w:tc>
        <w:tc>
          <w:tcPr>
            <w:tcW w:w="1260"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3</w:t>
            </w:r>
          </w:p>
        </w:tc>
        <w:tc>
          <w:tcPr>
            <w:tcW w:w="6655"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 xml:space="preserve">Ước lượng thời gian chưa phù hợp, kéo dài thời gian của dự án. </w:t>
            </w:r>
            <w:r>
              <w:rPr>
                <w:rFonts w:ascii="Times New Roman" w:hAnsi="Times New Roman" w:cs="Times New Roman"/>
                <w:sz w:val="26"/>
                <w:szCs w:val="26"/>
              </w:rPr>
              <w:t>Ch</w:t>
            </w:r>
            <w:r w:rsidRPr="00AF7F14">
              <w:rPr>
                <w:rFonts w:ascii="Times New Roman" w:hAnsi="Times New Roman" w:cs="Times New Roman"/>
                <w:sz w:val="26"/>
                <w:szCs w:val="26"/>
              </w:rPr>
              <w:t>úng ta cần chia nhỏ từng công việc, họp bàn với các thành viên để xác định thời gian cho chính xác.</w:t>
            </w:r>
          </w:p>
        </w:tc>
      </w:tr>
      <w:tr w:rsidR="00AF7F14" w:rsidRPr="00AF7F14" w:rsidTr="00F22B71">
        <w:tc>
          <w:tcPr>
            <w:tcW w:w="1435"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R04</w:t>
            </w:r>
          </w:p>
        </w:tc>
        <w:tc>
          <w:tcPr>
            <w:tcW w:w="1260"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4</w:t>
            </w:r>
          </w:p>
        </w:tc>
        <w:tc>
          <w:tcPr>
            <w:tcW w:w="6655"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Người quản lý (Leader) không giám sát tốt tiến độ dự án. Người quản lý phải thường xuyên kiểm tra, theo dõi báo cáo tiến độ của các thành viên trong dự án</w:t>
            </w:r>
          </w:p>
        </w:tc>
      </w:tr>
      <w:tr w:rsidR="00AF7F14" w:rsidRPr="00AF7F14" w:rsidTr="00F22B71">
        <w:tc>
          <w:tcPr>
            <w:tcW w:w="1435"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R05</w:t>
            </w:r>
          </w:p>
        </w:tc>
        <w:tc>
          <w:tcPr>
            <w:tcW w:w="1260"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5</w:t>
            </w:r>
          </w:p>
        </w:tc>
        <w:tc>
          <w:tcPr>
            <w:tcW w:w="6655"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Thay đổi nhân sự. Phải luôn chuẩn bị nguồn nhân sự dự phòng</w:t>
            </w:r>
          </w:p>
        </w:tc>
      </w:tr>
      <w:tr w:rsidR="00AF7F14" w:rsidRPr="00AF7F14" w:rsidTr="00F22B71">
        <w:tc>
          <w:tcPr>
            <w:tcW w:w="1435"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R06</w:t>
            </w:r>
          </w:p>
        </w:tc>
        <w:tc>
          <w:tcPr>
            <w:tcW w:w="1260"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6</w:t>
            </w:r>
          </w:p>
        </w:tc>
        <w:tc>
          <w:tcPr>
            <w:tcW w:w="6655"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Thành viên dự án lười làm việc, không nhiệt tình, không hoàn tất công việc được giao đúng thời hạn. Phải có chính sách động viên, nhắc nhỡ, tạo môi trường làm việc tốt nhất cho thành viên, tìm hiểu mức độ khó khăn và phức tạp trong công việc giao cho thành viên.</w:t>
            </w:r>
          </w:p>
        </w:tc>
      </w:tr>
      <w:tr w:rsidR="00AF7F14" w:rsidRPr="00AF7F14" w:rsidTr="00F22B71">
        <w:tc>
          <w:tcPr>
            <w:tcW w:w="1435"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R07</w:t>
            </w:r>
          </w:p>
        </w:tc>
        <w:tc>
          <w:tcPr>
            <w:tcW w:w="1260"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7</w:t>
            </w:r>
          </w:p>
        </w:tc>
        <w:tc>
          <w:tcPr>
            <w:tcW w:w="6655"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Khách hàng không quen với hình thức và thao tác mua hàng online thông qua website. Chúng ta phải viết bài và dựng video hướng dẫn thao tác mua hàng online thông qua website.</w:t>
            </w:r>
          </w:p>
        </w:tc>
      </w:tr>
      <w:tr w:rsidR="00AF7F14" w:rsidRPr="00AF7F14" w:rsidTr="00F22B71">
        <w:tc>
          <w:tcPr>
            <w:tcW w:w="1435"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R08</w:t>
            </w:r>
          </w:p>
        </w:tc>
        <w:tc>
          <w:tcPr>
            <w:tcW w:w="1260"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8</w:t>
            </w:r>
          </w:p>
        </w:tc>
        <w:tc>
          <w:tcPr>
            <w:tcW w:w="6655"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Thiếu nguồn tài chính. Ước lượng chi phí một cách cho tiết cho từng đối tượng, công việc. Khuyến khích các thành viên tiết kiệm chi phí mức thấp nhất có thể</w:t>
            </w:r>
          </w:p>
        </w:tc>
      </w:tr>
      <w:tr w:rsidR="00AF7F14" w:rsidRPr="00AF7F14" w:rsidTr="00F22B71">
        <w:tc>
          <w:tcPr>
            <w:tcW w:w="1435"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R09</w:t>
            </w:r>
          </w:p>
        </w:tc>
        <w:tc>
          <w:tcPr>
            <w:tcW w:w="1260"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9</w:t>
            </w:r>
          </w:p>
        </w:tc>
        <w:tc>
          <w:tcPr>
            <w:tcW w:w="6655" w:type="dxa"/>
          </w:tcPr>
          <w:p w:rsidR="00AF7F14" w:rsidRPr="00AF7F14" w:rsidRDefault="00AF7F14" w:rsidP="00AF7F14">
            <w:pPr>
              <w:rPr>
                <w:rFonts w:ascii="Times New Roman" w:hAnsi="Times New Roman" w:cs="Times New Roman"/>
                <w:sz w:val="26"/>
                <w:szCs w:val="26"/>
              </w:rPr>
            </w:pPr>
            <w:r w:rsidRPr="00AF7F14">
              <w:rPr>
                <w:rFonts w:ascii="Times New Roman" w:hAnsi="Times New Roman" w:cs="Times New Roman"/>
                <w:sz w:val="26"/>
                <w:szCs w:val="26"/>
              </w:rPr>
              <w:t>Năng lượng thành viên còn yếu kém. Các thành viên làm việc trên tinh thần đoàn kết, giúp đỡ nhau, khi gặp khó khan trong quá trình xây dựng website.</w:t>
            </w:r>
          </w:p>
        </w:tc>
      </w:tr>
      <w:tr w:rsidR="005D002E" w:rsidRPr="00AF7F14" w:rsidTr="00F22B71">
        <w:tc>
          <w:tcPr>
            <w:tcW w:w="1435" w:type="dxa"/>
          </w:tcPr>
          <w:p w:rsidR="005D002E" w:rsidRPr="00AF7F14" w:rsidRDefault="005D002E" w:rsidP="00AF7F14">
            <w:pPr>
              <w:rPr>
                <w:rFonts w:ascii="Times New Roman" w:hAnsi="Times New Roman" w:cs="Times New Roman"/>
                <w:sz w:val="26"/>
                <w:szCs w:val="26"/>
              </w:rPr>
            </w:pPr>
            <w:r>
              <w:rPr>
                <w:rFonts w:ascii="Times New Roman" w:hAnsi="Times New Roman" w:cs="Times New Roman"/>
                <w:sz w:val="26"/>
                <w:szCs w:val="26"/>
              </w:rPr>
              <w:t>R10</w:t>
            </w:r>
          </w:p>
        </w:tc>
        <w:tc>
          <w:tcPr>
            <w:tcW w:w="1260" w:type="dxa"/>
          </w:tcPr>
          <w:p w:rsidR="005D002E" w:rsidRPr="00AF7F14" w:rsidRDefault="005D002E" w:rsidP="00AF7F14">
            <w:pPr>
              <w:rPr>
                <w:rFonts w:ascii="Times New Roman" w:hAnsi="Times New Roman" w:cs="Times New Roman"/>
                <w:sz w:val="26"/>
                <w:szCs w:val="26"/>
              </w:rPr>
            </w:pPr>
            <w:r>
              <w:rPr>
                <w:rFonts w:ascii="Times New Roman" w:hAnsi="Times New Roman" w:cs="Times New Roman"/>
                <w:sz w:val="26"/>
                <w:szCs w:val="26"/>
              </w:rPr>
              <w:t>10</w:t>
            </w:r>
          </w:p>
        </w:tc>
        <w:tc>
          <w:tcPr>
            <w:tcW w:w="6655" w:type="dxa"/>
          </w:tcPr>
          <w:p w:rsidR="005D002E" w:rsidRPr="00AF7F14" w:rsidRDefault="00CA201F" w:rsidP="00AF7F14">
            <w:pPr>
              <w:rPr>
                <w:rFonts w:ascii="Times New Roman" w:hAnsi="Times New Roman" w:cs="Times New Roman"/>
                <w:sz w:val="26"/>
                <w:szCs w:val="26"/>
              </w:rPr>
            </w:pPr>
            <w:r>
              <w:rPr>
                <w:rFonts w:ascii="Times New Roman" w:hAnsi="Times New Roman" w:cs="Times New Roman"/>
                <w:sz w:val="26"/>
                <w:szCs w:val="26"/>
              </w:rPr>
              <w:t xml:space="preserve">Website tải quá lâu, vì tài nguyên ảnh, </w:t>
            </w:r>
            <w:proofErr w:type="gramStart"/>
            <w:r>
              <w:rPr>
                <w:rFonts w:ascii="Times New Roman" w:hAnsi="Times New Roman" w:cs="Times New Roman"/>
                <w:sz w:val="26"/>
                <w:szCs w:val="26"/>
              </w:rPr>
              <w:t>database,…</w:t>
            </w:r>
            <w:proofErr w:type="gramEnd"/>
            <w:r>
              <w:rPr>
                <w:rFonts w:ascii="Times New Roman" w:hAnsi="Times New Roman" w:cs="Times New Roman"/>
                <w:sz w:val="26"/>
                <w:szCs w:val="26"/>
              </w:rPr>
              <w:t xml:space="preserve"> lớn. Cần giảm kích thước các file cần thiết.</w:t>
            </w:r>
          </w:p>
        </w:tc>
      </w:tr>
      <w:tr w:rsidR="00CA201F" w:rsidRPr="00AF7F14" w:rsidTr="00F22B71">
        <w:tc>
          <w:tcPr>
            <w:tcW w:w="1435" w:type="dxa"/>
          </w:tcPr>
          <w:p w:rsidR="00CA201F" w:rsidRPr="00AF7F14" w:rsidRDefault="00CA201F" w:rsidP="00CA201F">
            <w:pPr>
              <w:rPr>
                <w:rFonts w:ascii="Times New Roman" w:hAnsi="Times New Roman" w:cs="Times New Roman"/>
                <w:sz w:val="26"/>
                <w:szCs w:val="26"/>
              </w:rPr>
            </w:pPr>
            <w:r>
              <w:rPr>
                <w:rFonts w:ascii="Times New Roman" w:hAnsi="Times New Roman" w:cs="Times New Roman"/>
                <w:sz w:val="26"/>
                <w:szCs w:val="26"/>
              </w:rPr>
              <w:t>R11</w:t>
            </w:r>
          </w:p>
        </w:tc>
        <w:tc>
          <w:tcPr>
            <w:tcW w:w="1260" w:type="dxa"/>
          </w:tcPr>
          <w:p w:rsidR="00CA201F" w:rsidRPr="00AF7F14" w:rsidRDefault="00CA201F" w:rsidP="00CA201F">
            <w:pPr>
              <w:rPr>
                <w:rFonts w:ascii="Times New Roman" w:hAnsi="Times New Roman" w:cs="Times New Roman"/>
                <w:sz w:val="26"/>
                <w:szCs w:val="26"/>
              </w:rPr>
            </w:pPr>
            <w:r>
              <w:rPr>
                <w:rFonts w:ascii="Times New Roman" w:hAnsi="Times New Roman" w:cs="Times New Roman"/>
                <w:sz w:val="26"/>
                <w:szCs w:val="26"/>
              </w:rPr>
              <w:t>11</w:t>
            </w:r>
          </w:p>
        </w:tc>
        <w:tc>
          <w:tcPr>
            <w:tcW w:w="6655" w:type="dxa"/>
          </w:tcPr>
          <w:p w:rsidR="00CA201F" w:rsidRPr="00AF7F14" w:rsidRDefault="00CA201F" w:rsidP="00CA201F">
            <w:pPr>
              <w:rPr>
                <w:rFonts w:ascii="Times New Roman" w:hAnsi="Times New Roman" w:cs="Times New Roman"/>
                <w:sz w:val="26"/>
                <w:szCs w:val="26"/>
              </w:rPr>
            </w:pPr>
            <w:r>
              <w:rPr>
                <w:rFonts w:ascii="Times New Roman" w:hAnsi="Times New Roman" w:cs="Times New Roman"/>
                <w:sz w:val="26"/>
                <w:szCs w:val="26"/>
              </w:rPr>
              <w:t>Gặp vấn đề thuật toán truy vấn sản phẩm khi số lượng sản phẩm quá lớn. Cần phải có thuật toán tối ưu, nâng cấp server cơ sở dữ liệu</w:t>
            </w:r>
          </w:p>
        </w:tc>
      </w:tr>
      <w:tr w:rsidR="00CA201F" w:rsidRPr="00AF7F14" w:rsidTr="00F22B71">
        <w:tc>
          <w:tcPr>
            <w:tcW w:w="1435" w:type="dxa"/>
          </w:tcPr>
          <w:p w:rsidR="00CA201F" w:rsidRPr="00AF7F14" w:rsidRDefault="00CA201F" w:rsidP="00CA201F">
            <w:pPr>
              <w:rPr>
                <w:rFonts w:ascii="Times New Roman" w:hAnsi="Times New Roman" w:cs="Times New Roman"/>
                <w:sz w:val="26"/>
                <w:szCs w:val="26"/>
              </w:rPr>
            </w:pPr>
            <w:r>
              <w:rPr>
                <w:rFonts w:ascii="Times New Roman" w:hAnsi="Times New Roman" w:cs="Times New Roman"/>
                <w:sz w:val="26"/>
                <w:szCs w:val="26"/>
              </w:rPr>
              <w:lastRenderedPageBreak/>
              <w:t>R12</w:t>
            </w:r>
          </w:p>
        </w:tc>
        <w:tc>
          <w:tcPr>
            <w:tcW w:w="1260" w:type="dxa"/>
          </w:tcPr>
          <w:p w:rsidR="00CA201F" w:rsidRPr="00AF7F14" w:rsidRDefault="00CA201F" w:rsidP="00CA201F">
            <w:pPr>
              <w:rPr>
                <w:rFonts w:ascii="Times New Roman" w:hAnsi="Times New Roman" w:cs="Times New Roman"/>
                <w:sz w:val="26"/>
                <w:szCs w:val="26"/>
              </w:rPr>
            </w:pPr>
            <w:r>
              <w:rPr>
                <w:rFonts w:ascii="Times New Roman" w:hAnsi="Times New Roman" w:cs="Times New Roman"/>
                <w:sz w:val="26"/>
                <w:szCs w:val="26"/>
              </w:rPr>
              <w:t>12</w:t>
            </w:r>
          </w:p>
        </w:tc>
        <w:tc>
          <w:tcPr>
            <w:tcW w:w="6655" w:type="dxa"/>
          </w:tcPr>
          <w:p w:rsidR="00CA201F" w:rsidRPr="00AF7F14" w:rsidRDefault="00CA201F" w:rsidP="00CA201F">
            <w:pPr>
              <w:rPr>
                <w:rFonts w:ascii="Times New Roman" w:hAnsi="Times New Roman" w:cs="Times New Roman"/>
                <w:sz w:val="26"/>
                <w:szCs w:val="26"/>
              </w:rPr>
            </w:pPr>
            <w:r>
              <w:rPr>
                <w:rFonts w:ascii="Times New Roman" w:hAnsi="Times New Roman" w:cs="Times New Roman"/>
                <w:sz w:val="26"/>
                <w:szCs w:val="26"/>
              </w:rPr>
              <w:t xml:space="preserve">Bị hacker tấn công cướp tên miền, xâm nhập dữ liệu trái phép. Cần chú ý đến bảo mật thông tin. </w:t>
            </w:r>
          </w:p>
        </w:tc>
      </w:tr>
      <w:tr w:rsidR="00CA201F" w:rsidRPr="00AF7F14" w:rsidTr="00F22B71">
        <w:tc>
          <w:tcPr>
            <w:tcW w:w="1435" w:type="dxa"/>
          </w:tcPr>
          <w:p w:rsidR="00CA201F" w:rsidRPr="00AF7F14" w:rsidRDefault="00CA201F" w:rsidP="00CA201F">
            <w:pPr>
              <w:rPr>
                <w:rFonts w:ascii="Times New Roman" w:hAnsi="Times New Roman" w:cs="Times New Roman"/>
                <w:sz w:val="26"/>
                <w:szCs w:val="26"/>
              </w:rPr>
            </w:pPr>
            <w:r>
              <w:rPr>
                <w:rFonts w:ascii="Times New Roman" w:hAnsi="Times New Roman" w:cs="Times New Roman"/>
                <w:sz w:val="26"/>
                <w:szCs w:val="26"/>
              </w:rPr>
              <w:t>R13</w:t>
            </w:r>
          </w:p>
        </w:tc>
        <w:tc>
          <w:tcPr>
            <w:tcW w:w="1260" w:type="dxa"/>
          </w:tcPr>
          <w:p w:rsidR="00CA201F" w:rsidRPr="00AF7F14" w:rsidRDefault="00CA201F" w:rsidP="00CA201F">
            <w:pPr>
              <w:rPr>
                <w:rFonts w:ascii="Times New Roman" w:hAnsi="Times New Roman" w:cs="Times New Roman"/>
                <w:sz w:val="26"/>
                <w:szCs w:val="26"/>
              </w:rPr>
            </w:pPr>
            <w:r>
              <w:rPr>
                <w:rFonts w:ascii="Times New Roman" w:hAnsi="Times New Roman" w:cs="Times New Roman"/>
                <w:sz w:val="26"/>
                <w:szCs w:val="26"/>
              </w:rPr>
              <w:t>13</w:t>
            </w:r>
          </w:p>
        </w:tc>
        <w:tc>
          <w:tcPr>
            <w:tcW w:w="6655" w:type="dxa"/>
          </w:tcPr>
          <w:p w:rsidR="00CA201F" w:rsidRPr="00AF7F14" w:rsidRDefault="00CA201F" w:rsidP="00CA201F">
            <w:pPr>
              <w:rPr>
                <w:rFonts w:ascii="Times New Roman" w:hAnsi="Times New Roman" w:cs="Times New Roman"/>
                <w:sz w:val="26"/>
                <w:szCs w:val="26"/>
              </w:rPr>
            </w:pPr>
            <w:r>
              <w:rPr>
                <w:rFonts w:ascii="Times New Roman" w:hAnsi="Times New Roman" w:cs="Times New Roman"/>
                <w:sz w:val="26"/>
                <w:szCs w:val="26"/>
              </w:rPr>
              <w:t xml:space="preserve">Tên Domain bị trùng, dẫn đến thay đổi tên hoặc đuôi, làm chi phí có thể tăng. </w:t>
            </w:r>
          </w:p>
        </w:tc>
      </w:tr>
      <w:tr w:rsidR="00CA201F" w:rsidRPr="00AF7F14" w:rsidTr="00F22B71">
        <w:tc>
          <w:tcPr>
            <w:tcW w:w="1435" w:type="dxa"/>
          </w:tcPr>
          <w:p w:rsidR="00CA201F" w:rsidRDefault="00CA201F" w:rsidP="00CA201F">
            <w:pPr>
              <w:rPr>
                <w:rFonts w:ascii="Times New Roman" w:hAnsi="Times New Roman" w:cs="Times New Roman"/>
                <w:sz w:val="26"/>
                <w:szCs w:val="26"/>
              </w:rPr>
            </w:pPr>
            <w:r>
              <w:rPr>
                <w:rFonts w:ascii="Times New Roman" w:hAnsi="Times New Roman" w:cs="Times New Roman"/>
                <w:sz w:val="26"/>
                <w:szCs w:val="26"/>
              </w:rPr>
              <w:t>R14</w:t>
            </w:r>
          </w:p>
        </w:tc>
        <w:tc>
          <w:tcPr>
            <w:tcW w:w="1260" w:type="dxa"/>
          </w:tcPr>
          <w:p w:rsidR="00CA201F" w:rsidRPr="00AF7F14" w:rsidRDefault="00CA201F" w:rsidP="00CA201F">
            <w:pPr>
              <w:rPr>
                <w:rFonts w:ascii="Times New Roman" w:hAnsi="Times New Roman" w:cs="Times New Roman"/>
                <w:sz w:val="26"/>
                <w:szCs w:val="26"/>
              </w:rPr>
            </w:pPr>
            <w:r>
              <w:rPr>
                <w:rFonts w:ascii="Times New Roman" w:hAnsi="Times New Roman" w:cs="Times New Roman"/>
                <w:sz w:val="26"/>
                <w:szCs w:val="26"/>
              </w:rPr>
              <w:t>14</w:t>
            </w:r>
          </w:p>
        </w:tc>
        <w:tc>
          <w:tcPr>
            <w:tcW w:w="6655" w:type="dxa"/>
          </w:tcPr>
          <w:p w:rsidR="00CA201F" w:rsidRPr="00AF7F14" w:rsidRDefault="00CA201F" w:rsidP="00CA201F">
            <w:pPr>
              <w:rPr>
                <w:rFonts w:ascii="Times New Roman" w:hAnsi="Times New Roman" w:cs="Times New Roman"/>
                <w:sz w:val="26"/>
                <w:szCs w:val="26"/>
              </w:rPr>
            </w:pPr>
            <w:r>
              <w:rPr>
                <w:rFonts w:ascii="Times New Roman" w:hAnsi="Times New Roman" w:cs="Times New Roman"/>
                <w:sz w:val="26"/>
                <w:szCs w:val="26"/>
              </w:rPr>
              <w:t>Giá Domain thay đổi, làm thay đổi dự trù chi phí ban đầu</w:t>
            </w:r>
          </w:p>
        </w:tc>
      </w:tr>
      <w:tr w:rsidR="00CA201F" w:rsidRPr="00AF7F14" w:rsidTr="00F22B71">
        <w:tc>
          <w:tcPr>
            <w:tcW w:w="1435" w:type="dxa"/>
          </w:tcPr>
          <w:p w:rsidR="00CA201F" w:rsidRDefault="00CA201F" w:rsidP="00CA201F">
            <w:pPr>
              <w:rPr>
                <w:rFonts w:ascii="Times New Roman" w:hAnsi="Times New Roman" w:cs="Times New Roman"/>
                <w:sz w:val="26"/>
                <w:szCs w:val="26"/>
              </w:rPr>
            </w:pPr>
            <w:r>
              <w:rPr>
                <w:rFonts w:ascii="Times New Roman" w:hAnsi="Times New Roman" w:cs="Times New Roman"/>
                <w:sz w:val="26"/>
                <w:szCs w:val="26"/>
              </w:rPr>
              <w:t>R15</w:t>
            </w:r>
          </w:p>
        </w:tc>
        <w:tc>
          <w:tcPr>
            <w:tcW w:w="1260" w:type="dxa"/>
          </w:tcPr>
          <w:p w:rsidR="00CA201F" w:rsidRPr="00AF7F14" w:rsidRDefault="00CA201F" w:rsidP="00CA201F">
            <w:pPr>
              <w:rPr>
                <w:rFonts w:ascii="Times New Roman" w:hAnsi="Times New Roman" w:cs="Times New Roman"/>
                <w:sz w:val="26"/>
                <w:szCs w:val="26"/>
              </w:rPr>
            </w:pPr>
            <w:r>
              <w:rPr>
                <w:rFonts w:ascii="Times New Roman" w:hAnsi="Times New Roman" w:cs="Times New Roman"/>
                <w:sz w:val="26"/>
                <w:szCs w:val="26"/>
              </w:rPr>
              <w:t>15</w:t>
            </w:r>
          </w:p>
        </w:tc>
        <w:tc>
          <w:tcPr>
            <w:tcW w:w="6655" w:type="dxa"/>
          </w:tcPr>
          <w:p w:rsidR="00CA201F" w:rsidRPr="00AF7F14" w:rsidRDefault="00CA201F" w:rsidP="00CA201F">
            <w:pPr>
              <w:rPr>
                <w:rFonts w:ascii="Times New Roman" w:hAnsi="Times New Roman" w:cs="Times New Roman"/>
                <w:sz w:val="26"/>
                <w:szCs w:val="26"/>
              </w:rPr>
            </w:pPr>
            <w:r>
              <w:rPr>
                <w:rFonts w:ascii="Times New Roman" w:hAnsi="Times New Roman" w:cs="Times New Roman"/>
                <w:sz w:val="26"/>
                <w:szCs w:val="26"/>
              </w:rPr>
              <w:t>Nhà cung cấp sản phẩm hết hàng, dẫn đến khách hàng đặt mua nhưng không có sản phẩm. Cần cập nhật, liên kết rành mạch giữa hai bên để đảm bảo cung đủ cầu.</w:t>
            </w:r>
          </w:p>
        </w:tc>
      </w:tr>
    </w:tbl>
    <w:p w:rsidR="0068464A" w:rsidRDefault="0068464A" w:rsidP="009160F7">
      <w:pPr>
        <w:rPr>
          <w:rFonts w:ascii="Times New Roman" w:hAnsi="Times New Roman" w:cs="Times New Roman"/>
          <w:b/>
          <w:sz w:val="26"/>
          <w:szCs w:val="26"/>
        </w:rPr>
      </w:pPr>
    </w:p>
    <w:p w:rsidR="00AF7F14" w:rsidRDefault="00AF7F14" w:rsidP="009160F7">
      <w:pPr>
        <w:rPr>
          <w:rFonts w:ascii="Times New Roman" w:hAnsi="Times New Roman" w:cs="Times New Roman"/>
          <w:sz w:val="26"/>
          <w:szCs w:val="26"/>
        </w:rPr>
      </w:pPr>
      <w:r w:rsidRPr="00AF7F14">
        <w:rPr>
          <w:rFonts w:ascii="Times New Roman" w:hAnsi="Times New Roman" w:cs="Times New Roman"/>
          <w:b/>
          <w:sz w:val="26"/>
          <w:szCs w:val="26"/>
        </w:rPr>
        <w:t>Ghi chú:</w:t>
      </w:r>
      <w:r w:rsidRPr="00AF7F14">
        <w:rPr>
          <w:rFonts w:ascii="Times New Roman" w:hAnsi="Times New Roman" w:cs="Times New Roman"/>
          <w:sz w:val="26"/>
          <w:szCs w:val="26"/>
        </w:rPr>
        <w:t xml:space="preserve"> Mức độ 1 là rủi ro lớn nhất</w:t>
      </w:r>
    </w:p>
    <w:p w:rsidR="00AF7F14" w:rsidRPr="00AF7F14" w:rsidRDefault="00CA201F" w:rsidP="00AF7F14">
      <w:pPr>
        <w:rPr>
          <w:rFonts w:ascii="Times New Roman" w:hAnsi="Times New Roman" w:cs="Times New Roman"/>
          <w:sz w:val="26"/>
          <w:szCs w:val="26"/>
        </w:rPr>
      </w:pPr>
      <w:r>
        <w:rPr>
          <w:rFonts w:ascii="Times New Roman" w:hAnsi="Times New Roman" w:cs="Times New Roman"/>
          <w:sz w:val="26"/>
          <w:szCs w:val="26"/>
        </w:rPr>
        <w:t>.</w:t>
      </w:r>
    </w:p>
    <w:sectPr w:rsidR="00AF7F14" w:rsidRPr="00AF7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0F7"/>
    <w:rsid w:val="00194850"/>
    <w:rsid w:val="00266B9F"/>
    <w:rsid w:val="00327DA1"/>
    <w:rsid w:val="003E35FD"/>
    <w:rsid w:val="005D002E"/>
    <w:rsid w:val="0068464A"/>
    <w:rsid w:val="007A0C40"/>
    <w:rsid w:val="00901A3F"/>
    <w:rsid w:val="009160F7"/>
    <w:rsid w:val="00A209F6"/>
    <w:rsid w:val="00A40115"/>
    <w:rsid w:val="00AF7F14"/>
    <w:rsid w:val="00CA201F"/>
    <w:rsid w:val="00F1770E"/>
    <w:rsid w:val="00F2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A9722-9B58-4429-B096-39ED6C6D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2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blogthuthuatwin10.com</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Tuan</dc:creator>
  <cp:keywords/>
  <dc:description/>
  <cp:lastModifiedBy>Edward Nguyễn</cp:lastModifiedBy>
  <cp:revision>5</cp:revision>
  <dcterms:created xsi:type="dcterms:W3CDTF">2017-12-16T23:52:00Z</dcterms:created>
  <dcterms:modified xsi:type="dcterms:W3CDTF">2017-12-27T11:38:00Z</dcterms:modified>
</cp:coreProperties>
</file>