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40"/>
        <w:jc w:val="left"/>
      </w:pPr>
      <w:r>
        <w:rPr>
          <w:rFonts w:ascii="Aptos" w:hAnsi="Aptos"/>
          <w:b/>
          <w:color w:val="000000"/>
          <w:sz w:val="48"/>
        </w:rPr>
        <w:t>Kế hoạch chiến lược thi AITC PiTA Team</w:t>
      </w:r>
    </w:p>
    <w:p>
      <w:pPr>
        <w:pStyle w:val="Subtitle"/>
        <w:spacing w:after="320"/>
      </w:pPr>
      <w:r>
        <w:rPr>
          <w:rFonts w:ascii="Aptos" w:hAnsi="Aptos"/>
          <w:b w:val="0"/>
          <w:color w:val="000000"/>
          <w:sz w:val="25"/>
        </w:rPr>
        <w:t>Định hướng idea và PoC sản phẩm demo được trong thời gian giới hạn</w:t>
      </w:r>
    </w:p>
    <w:p>
      <w:pPr>
        <w:spacing w:after="160" w:before="0" w:line="283" w:lineRule="auto"/>
      </w:pPr>
      <w:r>
        <w:rPr>
          <w:rFonts w:ascii="Aptos" w:hAnsi="Aptos"/>
          <w:b/>
          <w:color w:val="000000"/>
          <w:sz w:val="20"/>
        </w:rPr>
        <w:t xml:space="preserve">Kết luận điều hành. </w:t>
      </w:r>
      <w:r>
        <w:rPr>
          <w:rFonts w:ascii="Aptos" w:hAnsi="Aptos"/>
          <w:b w:val="0"/>
          <w:color w:val="000000"/>
          <w:sz w:val="20"/>
        </w:rPr>
        <w:t>Cơ hội tốt nhất để tạo khác biệt không nằm ở số lượng tính năng hay model đắt tiền. Đội cần chọn một vấn đề đủ cụ thể, chứng minh được giá trị bằng một luồng người dùng hoàn chỉnh, và trình diễn PoC ổn định ngay cả khi dịch vụ AI chậm hoặc lỗi.</w:t>
      </w:r>
    </w:p>
    <w:p>
      <w:pPr>
        <w:spacing w:after="200" w:before="0" w:line="269" w:lineRule="auto"/>
      </w:pPr>
      <w:r>
        <w:rPr>
          <w:rFonts w:ascii="Aptos" w:hAnsi="Aptos"/>
          <w:b w:val="0"/>
          <w:color w:val="000000"/>
          <w:sz w:val="20"/>
        </w:rPr>
        <w:t>Tài liệu này là playbook dùng trước và trong cuộc thi. Khi nhận đề, đội thay các giả định bằng yêu cầu và tiêu chí chấm chính thức; không coi các ví dụ trong tài liệu là yêu cầu của Ban tổ chức.</w:t>
      </w:r>
    </w:p>
    <w:p>
      <w:pPr>
        <w:pStyle w:val="Heading1"/>
        <w:keepNext/>
        <w:spacing w:before="260" w:after="100"/>
      </w:pPr>
      <w:r>
        <w:rPr>
          <w:rFonts w:ascii="Aptos" w:hAnsi="Aptos"/>
          <w:b/>
          <w:color w:val="000000"/>
          <w:sz w:val="30"/>
        </w:rPr>
        <w:t>1  Mục tiêu thắng cuộc và nguyên tắc lựa chọn</w:t>
      </w:r>
    </w:p>
    <w:p>
      <w:pPr>
        <w:spacing w:after="120" w:before="0" w:line="269" w:lineRule="auto"/>
      </w:pPr>
      <w:r>
        <w:rPr>
          <w:rFonts w:ascii="Aptos" w:hAnsi="Aptos"/>
          <w:b w:val="0"/>
          <w:color w:val="000000"/>
          <w:sz w:val="20"/>
        </w:rPr>
        <w:t>Mục tiêu của PiTA Team là biến một idea có ý nghĩa thành bằng chứng dễ kiểm tra: người dùng đưa vào dữ liệu, hệ thống tạo một kết quả hữu ích, và đội có thể giải thích phần nào là AI, phần nào là baseline, cùng giới hạn của giải pháp.</w:t>
      </w:r>
    </w:p>
    <w:tbl>
      <w:tblPr>
        <w:tblStyle w:val="TableGrid"/>
        <w:tblW w:type="auto" w:w="0"/>
        <w:tblLayout w:type="fixed"/>
        <w:tblLook w:firstColumn="1" w:firstRow="1" w:lastColumn="0" w:lastRow="0" w:noHBand="0" w:noVBand="1" w:val="04A0"/>
      </w:tblPr>
      <w:tblGrid>
        <w:gridCol w:w="3362"/>
        <w:gridCol w:w="3362"/>
        <w:gridCol w:w="3362"/>
      </w:tblGrid>
      <w:tr>
        <w:trPr>
          <w:tblHeader w:val="true"/>
        </w:trPr>
        <w:tc>
          <w:tcPr>
            <w:tcW w:type="dxa" w:w="1304"/>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tcPr>
          <w:p>
            <w:pPr>
              <w:spacing w:after="0" w:before="0" w:line="240" w:lineRule="auto"/>
              <w:jc w:val="center"/>
            </w:pPr>
            <w:r>
              <w:rPr>
                <w:rFonts w:ascii="Aptos" w:hAnsi="Aptos"/>
                <w:b/>
                <w:color w:val="FFFFFF"/>
                <w:sz w:val="17"/>
              </w:rPr>
              <w:t>Tiêu chí</w:t>
            </w:r>
          </w:p>
        </w:tc>
        <w:tc>
          <w:tcPr>
            <w:tcW w:type="dxa" w:w="3572"/>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tcPr>
          <w:p>
            <w:pPr>
              <w:spacing w:after="0" w:before="0" w:line="240" w:lineRule="auto"/>
              <w:jc w:val="center"/>
            </w:pPr>
            <w:r>
              <w:rPr>
                <w:rFonts w:ascii="Aptos" w:hAnsi="Aptos"/>
                <w:b/>
                <w:color w:val="FFFFFF"/>
                <w:sz w:val="17"/>
              </w:rPr>
              <w:t>Câu hỏi quyết định</w:t>
            </w:r>
          </w:p>
        </w:tc>
        <w:tc>
          <w:tcPr>
            <w:tcW w:type="dxa" w:w="3969"/>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tcPr>
          <w:p>
            <w:pPr>
              <w:spacing w:after="0" w:before="0" w:line="240" w:lineRule="auto"/>
              <w:jc w:val="center"/>
            </w:pPr>
            <w:r>
              <w:rPr>
                <w:rFonts w:ascii="Aptos" w:hAnsi="Aptos"/>
                <w:b/>
                <w:color w:val="FFFFFF"/>
                <w:sz w:val="17"/>
              </w:rPr>
              <w:t>Dấu hiệu chọn</w:t>
            </w:r>
          </w:p>
        </w:tc>
      </w:tr>
      <w:tr>
        <w:tc>
          <w:tcPr>
            <w:tcW w:type="dxa" w:w="1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tcPr>
          <w:p>
            <w:pPr>
              <w:spacing w:after="0" w:before="0" w:line="250" w:lineRule="auto"/>
              <w:jc w:val="center"/>
            </w:pPr>
            <w:r>
              <w:rPr>
                <w:rFonts w:ascii="Aptos" w:hAnsi="Aptos"/>
                <w:color w:val="000000"/>
                <w:sz w:val="17"/>
              </w:rPr>
              <w:t>Vấn đề</w:t>
            </w:r>
          </w:p>
        </w:tc>
        <w:tc>
          <w:tcPr>
            <w:tcW w:type="dxa" w:w="35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tcPr>
          <w:p>
            <w:pPr>
              <w:spacing w:after="0" w:before="0" w:line="250" w:lineRule="auto"/>
              <w:jc w:val="left"/>
            </w:pPr>
            <w:r>
              <w:rPr>
                <w:rFonts w:ascii="Aptos" w:hAnsi="Aptos"/>
                <w:color w:val="000000"/>
                <w:sz w:val="17"/>
              </w:rPr>
              <w:t>Ai ra quyết định gì sau khi dùng sản phẩm?</w:t>
            </w:r>
          </w:p>
        </w:tc>
        <w:tc>
          <w:tcPr>
            <w:tcW w:type="dxa" w:w="396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tcPr>
          <w:p>
            <w:pPr>
              <w:spacing w:after="0" w:before="0" w:line="250" w:lineRule="auto"/>
              <w:jc w:val="left"/>
            </w:pPr>
            <w:r>
              <w:rPr>
                <w:rFonts w:ascii="Aptos" w:hAnsi="Aptos"/>
                <w:color w:val="000000"/>
                <w:sz w:val="17"/>
              </w:rPr>
              <w:t>Có một người dùng và hành động rõ ràng.</w:t>
            </w:r>
          </w:p>
        </w:tc>
      </w:tr>
      <w:tr>
        <w:tc>
          <w:tcPr>
            <w:tcW w:type="dxa" w:w="1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shd w:fill="EAF2F8"/>
          </w:tcPr>
          <w:p>
            <w:pPr>
              <w:spacing w:after="0" w:before="0" w:line="250" w:lineRule="auto"/>
              <w:jc w:val="center"/>
            </w:pPr>
            <w:r>
              <w:rPr>
                <w:rFonts w:ascii="Aptos" w:hAnsi="Aptos"/>
                <w:color w:val="000000"/>
                <w:sz w:val="17"/>
              </w:rPr>
              <w:t>Dữ liệu</w:t>
            </w:r>
          </w:p>
        </w:tc>
        <w:tc>
          <w:tcPr>
            <w:tcW w:type="dxa" w:w="35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shd w:fill="EAF2F8"/>
          </w:tcPr>
          <w:p>
            <w:pPr>
              <w:spacing w:after="0" w:before="0" w:line="250" w:lineRule="auto"/>
              <w:jc w:val="left"/>
            </w:pPr>
            <w:r>
              <w:rPr>
                <w:rFonts w:ascii="Aptos" w:hAnsi="Aptos"/>
                <w:color w:val="000000"/>
                <w:sz w:val="17"/>
              </w:rPr>
              <w:t>Input nào có thể có ngay khi thi?</w:t>
            </w:r>
          </w:p>
        </w:tc>
        <w:tc>
          <w:tcPr>
            <w:tcW w:type="dxa" w:w="396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shd w:fill="EAF2F8"/>
          </w:tcPr>
          <w:p>
            <w:pPr>
              <w:spacing w:after="0" w:before="0" w:line="250" w:lineRule="auto"/>
              <w:jc w:val="left"/>
            </w:pPr>
            <w:r>
              <w:rPr>
                <w:rFonts w:ascii="Aptos" w:hAnsi="Aptos"/>
                <w:color w:val="000000"/>
                <w:sz w:val="17"/>
              </w:rPr>
              <w:t>Có fixture hoặc dữ liệu mẫu hợp lệ.</w:t>
            </w:r>
          </w:p>
        </w:tc>
      </w:tr>
      <w:tr>
        <w:tc>
          <w:tcPr>
            <w:tcW w:type="dxa" w:w="1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tcPr>
          <w:p>
            <w:pPr>
              <w:spacing w:after="0" w:before="0" w:line="250" w:lineRule="auto"/>
              <w:jc w:val="center"/>
            </w:pPr>
            <w:r>
              <w:rPr>
                <w:rFonts w:ascii="Aptos" w:hAnsi="Aptos"/>
                <w:color w:val="000000"/>
                <w:sz w:val="17"/>
              </w:rPr>
              <w:t>AI</w:t>
            </w:r>
          </w:p>
        </w:tc>
        <w:tc>
          <w:tcPr>
            <w:tcW w:type="dxa" w:w="35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tcPr>
          <w:p>
            <w:pPr>
              <w:spacing w:after="0" w:before="0" w:line="250" w:lineRule="auto"/>
              <w:jc w:val="left"/>
            </w:pPr>
            <w:r>
              <w:rPr>
                <w:rFonts w:ascii="Aptos" w:hAnsi="Aptos"/>
                <w:color w:val="000000"/>
                <w:sz w:val="17"/>
              </w:rPr>
              <w:t>Baseline không làm được phần nào?</w:t>
            </w:r>
          </w:p>
        </w:tc>
        <w:tc>
          <w:tcPr>
            <w:tcW w:type="dxa" w:w="396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tcPr>
          <w:p>
            <w:pPr>
              <w:spacing w:after="0" w:before="0" w:line="250" w:lineRule="auto"/>
              <w:jc w:val="left"/>
            </w:pPr>
            <w:r>
              <w:rPr>
                <w:rFonts w:ascii="Aptos" w:hAnsi="Aptos"/>
                <w:color w:val="000000"/>
                <w:sz w:val="17"/>
              </w:rPr>
              <w:t>AI tạo giá trị thấy được, không chỉ gắn nhãn AI.</w:t>
            </w:r>
          </w:p>
        </w:tc>
      </w:tr>
      <w:tr>
        <w:tc>
          <w:tcPr>
            <w:tcW w:type="dxa" w:w="1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shd w:fill="EAF2F8"/>
          </w:tcPr>
          <w:p>
            <w:pPr>
              <w:spacing w:after="0" w:before="0" w:line="250" w:lineRule="auto"/>
              <w:jc w:val="center"/>
            </w:pPr>
            <w:r>
              <w:rPr>
                <w:rFonts w:ascii="Aptos" w:hAnsi="Aptos"/>
                <w:color w:val="000000"/>
                <w:sz w:val="17"/>
              </w:rPr>
              <w:t>Demo</w:t>
            </w:r>
          </w:p>
        </w:tc>
        <w:tc>
          <w:tcPr>
            <w:tcW w:type="dxa" w:w="35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shd w:fill="EAF2F8"/>
          </w:tcPr>
          <w:p>
            <w:pPr>
              <w:spacing w:after="0" w:before="0" w:line="250" w:lineRule="auto"/>
              <w:jc w:val="left"/>
            </w:pPr>
            <w:r>
              <w:rPr>
                <w:rFonts w:ascii="Aptos" w:hAnsi="Aptos"/>
                <w:color w:val="000000"/>
                <w:sz w:val="17"/>
              </w:rPr>
              <w:t>Có kể trong 90 giây không?</w:t>
            </w:r>
          </w:p>
        </w:tc>
        <w:tc>
          <w:tcPr>
            <w:tcW w:type="dxa" w:w="396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shd w:fill="EAF2F8"/>
          </w:tcPr>
          <w:p>
            <w:pPr>
              <w:spacing w:after="0" w:before="0" w:line="250" w:lineRule="auto"/>
              <w:jc w:val="left"/>
            </w:pPr>
            <w:r>
              <w:rPr>
                <w:rFonts w:ascii="Aptos" w:hAnsi="Aptos"/>
                <w:color w:val="000000"/>
                <w:sz w:val="17"/>
              </w:rPr>
              <w:t>Một luồng chính, kết quả trực quan, có fallback.</w:t>
            </w:r>
          </w:p>
        </w:tc>
      </w:tr>
      <w:tr>
        <w:tc>
          <w:tcPr>
            <w:tcW w:type="dxa" w:w="1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tcPr>
          <w:p>
            <w:pPr>
              <w:spacing w:after="0" w:before="0" w:line="250" w:lineRule="auto"/>
              <w:jc w:val="center"/>
            </w:pPr>
            <w:r>
              <w:rPr>
                <w:rFonts w:ascii="Aptos" w:hAnsi="Aptos"/>
                <w:color w:val="000000"/>
                <w:sz w:val="17"/>
              </w:rPr>
              <w:t>Khả thi</w:t>
            </w:r>
          </w:p>
        </w:tc>
        <w:tc>
          <w:tcPr>
            <w:tcW w:type="dxa" w:w="35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tcPr>
          <w:p>
            <w:pPr>
              <w:spacing w:after="0" w:before="0" w:line="250" w:lineRule="auto"/>
              <w:jc w:val="left"/>
            </w:pPr>
            <w:r>
              <w:rPr>
                <w:rFonts w:ascii="Aptos" w:hAnsi="Aptos"/>
                <w:color w:val="000000"/>
                <w:sz w:val="17"/>
              </w:rPr>
              <w:t>Ba người có thể chạy ổn định trong 2 giờ?</w:t>
            </w:r>
          </w:p>
        </w:tc>
        <w:tc>
          <w:tcPr>
            <w:tcW w:type="dxa" w:w="396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tcPr>
          <w:p>
            <w:pPr>
              <w:spacing w:after="0" w:before="0" w:line="250" w:lineRule="auto"/>
              <w:jc w:val="left"/>
            </w:pPr>
            <w:r>
              <w:rPr>
                <w:rFonts w:ascii="Aptos" w:hAnsi="Aptos"/>
                <w:color w:val="000000"/>
                <w:sz w:val="17"/>
              </w:rPr>
              <w:t>Không phụ thuộc đào tạo dài, tích hợp phức tạp.</w:t>
            </w:r>
          </w:p>
        </w:tc>
      </w:tr>
    </w:tbl>
    <w:p>
      <w:pPr>
        <w:spacing w:after="40"/>
      </w:pPr>
    </w:p>
    <w:p>
      <w:pPr>
        <w:spacing w:after="120" w:before="0" w:line="269" w:lineRule="auto"/>
      </w:pPr>
      <w:r>
        <w:rPr>
          <w:rFonts w:ascii="Aptos" w:hAnsi="Aptos"/>
          <w:b w:val="0"/>
          <w:color w:val="000000"/>
          <w:sz w:val="20"/>
        </w:rPr>
        <w:t>Quy tắc cắt scope: nếu một tính năng không giúp người dùng hoàn thành hành động chính hoặc không giúp hội đồng hiểu giá trị trong demo, để ngoài phạm vi.</w:t>
      </w:r>
    </w:p>
    <w:p>
      <w:pPr>
        <w:pStyle w:val="Heading1"/>
        <w:keepNext/>
        <w:spacing w:before="260" w:after="100"/>
      </w:pPr>
      <w:r>
        <w:rPr>
          <w:rFonts w:ascii="Aptos" w:hAnsi="Aptos"/>
          <w:b/>
          <w:color w:val="000000"/>
          <w:sz w:val="30"/>
        </w:rPr>
        <w:t>2  Cấu trúc một PoC có sức thuyết phục</w:t>
      </w:r>
    </w:p>
    <w:p>
      <w:pPr>
        <w:spacing w:after="120" w:before="0" w:line="269" w:lineRule="auto"/>
      </w:pPr>
      <w:r>
        <w:rPr>
          <w:rFonts w:ascii="Aptos" w:hAnsi="Aptos"/>
          <w:b w:val="0"/>
          <w:color w:val="000000"/>
          <w:sz w:val="20"/>
        </w:rPr>
        <w:t>PoC cần là sản phẩm nhỏ có thể kiểm chứng, không phải bản mô tả giải pháp lớn. Mỗi đề chỉ chọn một lát cắt người dùng từ đầu đến cuối.</w:t>
      </w:r>
    </w:p>
    <w:tbl>
      <w:tblPr>
        <w:tblStyle w:val="TableGrid"/>
        <w:tblW w:type="auto" w:w="0"/>
        <w:tblLayout w:type="fixed"/>
        <w:tblLook w:firstColumn="1" w:firstRow="1" w:lastColumn="0" w:lastRow="0" w:noHBand="0" w:noVBand="1" w:val="04A0"/>
      </w:tblPr>
      <w:tblGrid>
        <w:gridCol w:w="3362"/>
        <w:gridCol w:w="3362"/>
        <w:gridCol w:w="3362"/>
      </w:tblGrid>
      <w:tr>
        <w:trPr>
          <w:tblHeader w:val="true"/>
        </w:trPr>
        <w:tc>
          <w:tcPr>
            <w:tcW w:type="dxa" w:w="1304"/>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tcPr>
          <w:p>
            <w:pPr>
              <w:spacing w:after="0" w:before="0" w:line="240" w:lineRule="auto"/>
              <w:jc w:val="center"/>
            </w:pPr>
            <w:r>
              <w:rPr>
                <w:rFonts w:ascii="Aptos" w:hAnsi="Aptos"/>
                <w:b/>
                <w:color w:val="FFFFFF"/>
                <w:sz w:val="17"/>
              </w:rPr>
              <w:t>Thành phần</w:t>
            </w:r>
          </w:p>
        </w:tc>
        <w:tc>
          <w:tcPr>
            <w:tcW w:type="dxa" w:w="3628"/>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tcPr>
          <w:p>
            <w:pPr>
              <w:spacing w:after="0" w:before="0" w:line="240" w:lineRule="auto"/>
              <w:jc w:val="center"/>
            </w:pPr>
            <w:r>
              <w:rPr>
                <w:rFonts w:ascii="Aptos" w:hAnsi="Aptos"/>
                <w:b/>
                <w:color w:val="FFFFFF"/>
                <w:sz w:val="17"/>
              </w:rPr>
              <w:t>Mức tối thiểu phải có</w:t>
            </w:r>
          </w:p>
        </w:tc>
        <w:tc>
          <w:tcPr>
            <w:tcW w:type="dxa" w:w="3912"/>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tcPr>
          <w:p>
            <w:pPr>
              <w:spacing w:after="0" w:before="0" w:line="240" w:lineRule="auto"/>
              <w:jc w:val="center"/>
            </w:pPr>
            <w:r>
              <w:rPr>
                <w:rFonts w:ascii="Aptos" w:hAnsi="Aptos"/>
                <w:b/>
                <w:color w:val="FFFFFF"/>
                <w:sz w:val="17"/>
              </w:rPr>
              <w:t>Minh chứng khi demo</w:t>
            </w:r>
          </w:p>
        </w:tc>
      </w:tr>
      <w:tr>
        <w:tc>
          <w:tcPr>
            <w:tcW w:type="dxa" w:w="1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tcPr>
          <w:p>
            <w:pPr>
              <w:spacing w:after="0" w:before="0" w:line="250" w:lineRule="auto"/>
              <w:jc w:val="center"/>
            </w:pPr>
            <w:r>
              <w:rPr>
                <w:rFonts w:ascii="Aptos" w:hAnsi="Aptos"/>
                <w:color w:val="000000"/>
                <w:sz w:val="17"/>
              </w:rPr>
              <w:t>Input</w:t>
            </w:r>
          </w:p>
        </w:tc>
        <w:tc>
          <w:tcPr>
            <w:tcW w:type="dxa" w:w="36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tcPr>
          <w:p>
            <w:pPr>
              <w:spacing w:after="0" w:before="0" w:line="250" w:lineRule="auto"/>
              <w:jc w:val="left"/>
            </w:pPr>
            <w:r>
              <w:rPr>
                <w:rFonts w:ascii="Aptos" w:hAnsi="Aptos"/>
                <w:color w:val="000000"/>
                <w:sz w:val="17"/>
              </w:rPr>
              <w:t>Form, file hoặc dữ liệu mẫu có validation.</w:t>
            </w:r>
          </w:p>
        </w:tc>
        <w:tc>
          <w:tcPr>
            <w:tcW w:type="dxa" w:w="39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tcPr>
          <w:p>
            <w:pPr>
              <w:spacing w:after="0" w:before="0" w:line="250" w:lineRule="auto"/>
              <w:jc w:val="left"/>
            </w:pPr>
            <w:r>
              <w:rPr>
                <w:rFonts w:ascii="Aptos" w:hAnsi="Aptos"/>
                <w:color w:val="000000"/>
                <w:sz w:val="17"/>
              </w:rPr>
              <w:t>Người xem thấy dữ liệu được đưa vào.</w:t>
            </w:r>
          </w:p>
        </w:tc>
      </w:tr>
      <w:tr>
        <w:tc>
          <w:tcPr>
            <w:tcW w:type="dxa" w:w="1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shd w:fill="EAF2F8"/>
          </w:tcPr>
          <w:p>
            <w:pPr>
              <w:spacing w:after="0" w:before="0" w:line="250" w:lineRule="auto"/>
              <w:jc w:val="center"/>
            </w:pPr>
            <w:r>
              <w:rPr>
                <w:rFonts w:ascii="Aptos" w:hAnsi="Aptos"/>
                <w:color w:val="000000"/>
                <w:sz w:val="17"/>
              </w:rPr>
              <w:t>Baseline</w:t>
            </w:r>
          </w:p>
        </w:tc>
        <w:tc>
          <w:tcPr>
            <w:tcW w:type="dxa" w:w="36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shd w:fill="EAF2F8"/>
          </w:tcPr>
          <w:p>
            <w:pPr>
              <w:spacing w:after="0" w:before="0" w:line="250" w:lineRule="auto"/>
              <w:jc w:val="left"/>
            </w:pPr>
            <w:r>
              <w:rPr>
                <w:rFonts w:ascii="Aptos" w:hAnsi="Aptos"/>
                <w:color w:val="000000"/>
                <w:sz w:val="17"/>
              </w:rPr>
              <w:t>Rule, fixture hoặc phép tính không AI.</w:t>
            </w:r>
          </w:p>
        </w:tc>
        <w:tc>
          <w:tcPr>
            <w:tcW w:type="dxa" w:w="39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shd w:fill="EAF2F8"/>
          </w:tcPr>
          <w:p>
            <w:pPr>
              <w:spacing w:after="0" w:before="0" w:line="250" w:lineRule="auto"/>
              <w:jc w:val="left"/>
            </w:pPr>
            <w:r>
              <w:rPr>
                <w:rFonts w:ascii="Aptos" w:hAnsi="Aptos"/>
                <w:color w:val="000000"/>
                <w:sz w:val="17"/>
              </w:rPr>
              <w:t>Có điểm so sánh và phương án khi AI lỗi.</w:t>
            </w:r>
          </w:p>
        </w:tc>
      </w:tr>
      <w:tr>
        <w:tc>
          <w:tcPr>
            <w:tcW w:type="dxa" w:w="1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tcPr>
          <w:p>
            <w:pPr>
              <w:spacing w:after="0" w:before="0" w:line="250" w:lineRule="auto"/>
              <w:jc w:val="center"/>
            </w:pPr>
            <w:r>
              <w:rPr>
                <w:rFonts w:ascii="Aptos" w:hAnsi="Aptos"/>
                <w:color w:val="000000"/>
                <w:sz w:val="17"/>
              </w:rPr>
              <w:t>Năng lực AI</w:t>
            </w:r>
          </w:p>
        </w:tc>
        <w:tc>
          <w:tcPr>
            <w:tcW w:type="dxa" w:w="36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tcPr>
          <w:p>
            <w:pPr>
              <w:spacing w:after="0" w:before="0" w:line="250" w:lineRule="auto"/>
              <w:jc w:val="left"/>
            </w:pPr>
            <w:r>
              <w:rPr>
                <w:rFonts w:ascii="Aptos" w:hAnsi="Aptos"/>
                <w:color w:val="000000"/>
                <w:sz w:val="17"/>
              </w:rPr>
              <w:t>Đúng một tác vụ: trích xuất, phân loại, sinh nội dung, thị giác hoặc retrieval.</w:t>
            </w:r>
          </w:p>
        </w:tc>
        <w:tc>
          <w:tcPr>
            <w:tcW w:type="dxa" w:w="39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tcPr>
          <w:p>
            <w:pPr>
              <w:spacing w:after="0" w:before="0" w:line="250" w:lineRule="auto"/>
              <w:jc w:val="left"/>
            </w:pPr>
            <w:r>
              <w:rPr>
                <w:rFonts w:ascii="Aptos" w:hAnsi="Aptos"/>
                <w:color w:val="000000"/>
                <w:sz w:val="17"/>
              </w:rPr>
              <w:t>Kết quả có ích và giải thích được.</w:t>
            </w:r>
          </w:p>
        </w:tc>
      </w:tr>
      <w:tr>
        <w:tc>
          <w:tcPr>
            <w:tcW w:type="dxa" w:w="1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shd w:fill="EAF2F8"/>
          </w:tcPr>
          <w:p>
            <w:pPr>
              <w:spacing w:after="0" w:before="0" w:line="250" w:lineRule="auto"/>
              <w:jc w:val="center"/>
            </w:pPr>
            <w:r>
              <w:rPr>
                <w:rFonts w:ascii="Aptos" w:hAnsi="Aptos"/>
                <w:color w:val="000000"/>
                <w:sz w:val="17"/>
              </w:rPr>
              <w:t>Output</w:t>
            </w:r>
          </w:p>
        </w:tc>
        <w:tc>
          <w:tcPr>
            <w:tcW w:type="dxa" w:w="36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shd w:fill="EAF2F8"/>
          </w:tcPr>
          <w:p>
            <w:pPr>
              <w:spacing w:after="0" w:before="0" w:line="250" w:lineRule="auto"/>
              <w:jc w:val="left"/>
            </w:pPr>
            <w:r>
              <w:rPr>
                <w:rFonts w:ascii="Aptos" w:hAnsi="Aptos"/>
                <w:color w:val="000000"/>
                <w:sz w:val="17"/>
              </w:rPr>
              <w:t>Kết quả có thể hành động tiếp, không chỉ văn bản chung chung.</w:t>
            </w:r>
          </w:p>
        </w:tc>
        <w:tc>
          <w:tcPr>
            <w:tcW w:type="dxa" w:w="39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shd w:fill="EAF2F8"/>
          </w:tcPr>
          <w:p>
            <w:pPr>
              <w:spacing w:after="0" w:before="0" w:line="250" w:lineRule="auto"/>
              <w:jc w:val="left"/>
            </w:pPr>
            <w:r>
              <w:rPr>
                <w:rFonts w:ascii="Aptos" w:hAnsi="Aptos"/>
                <w:color w:val="000000"/>
                <w:sz w:val="17"/>
              </w:rPr>
              <w:t>Có trạng thái thành công, rỗng và lỗi.</w:t>
            </w:r>
          </w:p>
        </w:tc>
      </w:tr>
      <w:tr>
        <w:tc>
          <w:tcPr>
            <w:tcW w:type="dxa" w:w="1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tcPr>
          <w:p>
            <w:pPr>
              <w:spacing w:after="0" w:before="0" w:line="250" w:lineRule="auto"/>
              <w:jc w:val="center"/>
            </w:pPr>
            <w:r>
              <w:rPr>
                <w:rFonts w:ascii="Aptos" w:hAnsi="Aptos"/>
                <w:color w:val="000000"/>
                <w:sz w:val="17"/>
              </w:rPr>
              <w:t>Bằng chứng</w:t>
            </w:r>
          </w:p>
        </w:tc>
        <w:tc>
          <w:tcPr>
            <w:tcW w:type="dxa" w:w="36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tcPr>
          <w:p>
            <w:pPr>
              <w:spacing w:after="0" w:before="0" w:line="250" w:lineRule="auto"/>
              <w:jc w:val="left"/>
            </w:pPr>
            <w:r>
              <w:rPr>
                <w:rFonts w:ascii="Aptos" w:hAnsi="Aptos"/>
                <w:color w:val="000000"/>
                <w:sz w:val="17"/>
              </w:rPr>
              <w:t>Test hoặc dữ liệu mẫu đã chạy.</w:t>
            </w:r>
          </w:p>
        </w:tc>
        <w:tc>
          <w:tcPr>
            <w:tcW w:type="dxa" w:w="39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tcPr>
          <w:p>
            <w:pPr>
              <w:spacing w:after="0" w:before="0" w:line="250" w:lineRule="auto"/>
              <w:jc w:val="left"/>
            </w:pPr>
            <w:r>
              <w:rPr>
                <w:rFonts w:ascii="Aptos" w:hAnsi="Aptos"/>
                <w:color w:val="000000"/>
                <w:sz w:val="17"/>
              </w:rPr>
              <w:t>Nêu rõ điều đã kiểm tra và giới hạn.</w:t>
            </w:r>
          </w:p>
        </w:tc>
      </w:tr>
    </w:tbl>
    <w:p>
      <w:pPr>
        <w:spacing w:after="40"/>
      </w:pPr>
    </w:p>
    <w:p>
      <w:pPr>
        <w:pStyle w:val="ListBullet"/>
        <w:spacing w:after="60" w:before="0" w:line="269" w:lineRule="auto"/>
      </w:pPr>
      <w:r>
        <w:rPr>
          <w:rFonts w:ascii="Aptos" w:hAnsi="Aptos"/>
          <w:b w:val="0"/>
          <w:color w:val="000000"/>
          <w:sz w:val="20"/>
        </w:rPr>
        <w:t>Ưu tiên giải pháp 'narrow but deep': một quyết định được hỗ trợ tốt hơn nhiều màn hình nửa hoàn chỉnh.</w:t>
      </w:r>
    </w:p>
    <w:p>
      <w:pPr>
        <w:pStyle w:val="ListBullet"/>
        <w:spacing w:after="60" w:before="0" w:line="269" w:lineRule="auto"/>
      </w:pPr>
      <w:r>
        <w:rPr>
          <w:rFonts w:ascii="Aptos" w:hAnsi="Aptos"/>
          <w:b w:val="0"/>
          <w:color w:val="000000"/>
          <w:sz w:val="20"/>
        </w:rPr>
        <w:t>Giữ secret ở backend; frontend chỉ gọi API local của sản phẩm.</w:t>
      </w:r>
    </w:p>
    <w:p>
      <w:pPr>
        <w:pStyle w:val="ListBullet"/>
        <w:spacing w:after="60" w:before="0" w:line="269" w:lineRule="auto"/>
      </w:pPr>
      <w:r>
        <w:rPr>
          <w:rFonts w:ascii="Aptos" w:hAnsi="Aptos"/>
          <w:b w:val="0"/>
          <w:color w:val="000000"/>
          <w:sz w:val="20"/>
        </w:rPr>
        <w:t>Thiết kế trạng thái loading, timeout và fallback trước khi làm hiệu ứng hoặc asset phụ.</w:t>
      </w:r>
    </w:p>
    <w:p>
      <w:pPr>
        <w:pStyle w:val="Heading1"/>
        <w:keepNext/>
        <w:spacing w:before="260" w:after="100"/>
      </w:pPr>
      <w:r>
        <w:rPr>
          <w:rFonts w:ascii="Aptos" w:hAnsi="Aptos"/>
          <w:b/>
          <w:color w:val="000000"/>
          <w:sz w:val="30"/>
        </w:rPr>
        <w:t>3  Vận hành đội trong sprint 120 phút</w:t>
      </w:r>
    </w:p>
    <w:p>
      <w:pPr>
        <w:spacing w:after="120" w:before="0" w:line="269" w:lineRule="auto"/>
      </w:pPr>
      <w:r>
        <w:rPr>
          <w:rFonts w:ascii="Aptos" w:hAnsi="Aptos"/>
          <w:b w:val="0"/>
          <w:color w:val="000000"/>
          <w:sz w:val="20"/>
        </w:rPr>
        <w:t>Ba vai trò làm song song nhưng cùng chịu trách nhiệm cho một happy path. Mọi mốc dưới đây là checkpoint cắt scope, không phải danh sách tính năng bắt buộc.</w:t>
      </w:r>
    </w:p>
    <w:tbl>
      <w:tblPr>
        <w:tblStyle w:val="TableGrid"/>
        <w:tblW w:type="auto" w:w="0"/>
        <w:tblLayout w:type="fixed"/>
        <w:tblLook w:firstColumn="1" w:firstRow="1" w:lastColumn="0" w:lastRow="0" w:noHBand="0" w:noVBand="1" w:val="04A0"/>
      </w:tblPr>
      <w:tblGrid>
        <w:gridCol w:w="2017"/>
        <w:gridCol w:w="2017"/>
        <w:gridCol w:w="2017"/>
        <w:gridCol w:w="2017"/>
        <w:gridCol w:w="2017"/>
      </w:tblGrid>
      <w:tr>
        <w:trPr>
          <w:tblHeader w:val="true"/>
        </w:trPr>
        <w:tc>
          <w:tcPr>
            <w:tcW w:type="dxa" w:w="907"/>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tcPr>
          <w:p>
            <w:pPr>
              <w:spacing w:after="0" w:before="0" w:line="240" w:lineRule="auto"/>
              <w:jc w:val="center"/>
            </w:pPr>
            <w:r>
              <w:rPr>
                <w:rFonts w:ascii="Aptos" w:hAnsi="Aptos"/>
                <w:b/>
                <w:color w:val="FFFFFF"/>
                <w:sz w:val="17"/>
              </w:rPr>
              <w:t>Thời gian</w:t>
            </w:r>
          </w:p>
        </w:tc>
        <w:tc>
          <w:tcPr>
            <w:tcW w:type="dxa" w:w="1928"/>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tcPr>
          <w:p>
            <w:pPr>
              <w:spacing w:after="0" w:before="0" w:line="240" w:lineRule="auto"/>
              <w:jc w:val="center"/>
            </w:pPr>
            <w:r>
              <w:rPr>
                <w:rFonts w:ascii="Aptos" w:hAnsi="Aptos"/>
                <w:b/>
                <w:color w:val="FFFFFF"/>
                <w:sz w:val="17"/>
              </w:rPr>
              <w:t>Mục tiêu chung</w:t>
            </w:r>
          </w:p>
        </w:tc>
        <w:tc>
          <w:tcPr>
            <w:tcW w:type="dxa" w:w="2154"/>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tcPr>
          <w:p>
            <w:pPr>
              <w:spacing w:after="0" w:before="0" w:line="240" w:lineRule="auto"/>
              <w:jc w:val="center"/>
            </w:pPr>
            <w:r>
              <w:rPr>
                <w:rFonts w:ascii="Aptos" w:hAnsi="Aptos"/>
                <w:b/>
                <w:color w:val="FFFFFF"/>
                <w:sz w:val="17"/>
              </w:rPr>
              <w:t>AI Engineer</w:t>
            </w:r>
          </w:p>
        </w:tc>
        <w:tc>
          <w:tcPr>
            <w:tcW w:type="dxa" w:w="2154"/>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tcPr>
          <w:p>
            <w:pPr>
              <w:spacing w:after="0" w:before="0" w:line="240" w:lineRule="auto"/>
              <w:jc w:val="center"/>
            </w:pPr>
            <w:r>
              <w:rPr>
                <w:rFonts w:ascii="Aptos" w:hAnsi="Aptos"/>
                <w:b/>
                <w:color w:val="FFFFFF"/>
                <w:sz w:val="17"/>
              </w:rPr>
              <w:t>Data Scientist</w:t>
            </w:r>
          </w:p>
        </w:tc>
        <w:tc>
          <w:tcPr>
            <w:tcW w:type="dxa" w:w="2154"/>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tcPr>
          <w:p>
            <w:pPr>
              <w:spacing w:after="0" w:before="0" w:line="240" w:lineRule="auto"/>
              <w:jc w:val="center"/>
            </w:pPr>
            <w:r>
              <w:rPr>
                <w:rFonts w:ascii="Aptos" w:hAnsi="Aptos"/>
                <w:b/>
                <w:color w:val="FFFFFF"/>
                <w:sz w:val="17"/>
              </w:rPr>
              <w:t>Software Engineer</w:t>
            </w:r>
          </w:p>
        </w:tc>
      </w:tr>
      <w:tr>
        <w:tc>
          <w:tcPr>
            <w:tcW w:type="dxa" w:w="9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tcPr>
          <w:p>
            <w:pPr>
              <w:spacing w:after="0" w:before="0" w:line="250" w:lineRule="auto"/>
              <w:jc w:val="center"/>
            </w:pPr>
            <w:r>
              <w:rPr>
                <w:rFonts w:ascii="Aptos" w:hAnsi="Aptos"/>
                <w:color w:val="000000"/>
                <w:sz w:val="17"/>
              </w:rPr>
              <w:t>0 - 16</w:t>
            </w:r>
          </w:p>
        </w:tc>
        <w:tc>
          <w:tcPr>
            <w:tcW w:type="dxa" w:w="19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tcPr>
          <w:p>
            <w:pPr>
              <w:spacing w:after="0" w:before="0" w:line="250" w:lineRule="auto"/>
              <w:jc w:val="left"/>
            </w:pPr>
            <w:r>
              <w:rPr>
                <w:rFonts w:ascii="Aptos" w:hAnsi="Aptos"/>
                <w:color w:val="000000"/>
                <w:sz w:val="17"/>
              </w:rPr>
              <w:t>Chốt brief và một lát cắt</w:t>
            </w:r>
          </w:p>
        </w:tc>
        <w:tc>
          <w:tcPr>
            <w:tcW w:type="dxa" w:w="215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tcPr>
          <w:p>
            <w:pPr>
              <w:spacing w:after="0" w:before="0" w:line="250" w:lineRule="auto"/>
              <w:jc w:val="left"/>
            </w:pPr>
            <w:r>
              <w:rPr>
                <w:rFonts w:ascii="Aptos" w:hAnsi="Aptos"/>
                <w:color w:val="000000"/>
                <w:sz w:val="17"/>
              </w:rPr>
              <w:t>Khả năng model, secret, smoke plan</w:t>
            </w:r>
          </w:p>
        </w:tc>
        <w:tc>
          <w:tcPr>
            <w:tcW w:type="dxa" w:w="215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tcPr>
          <w:p>
            <w:pPr>
              <w:spacing w:after="0" w:before="0" w:line="250" w:lineRule="auto"/>
              <w:jc w:val="left"/>
            </w:pPr>
            <w:r>
              <w:rPr>
                <w:rFonts w:ascii="Aptos" w:hAnsi="Aptos"/>
                <w:color w:val="000000"/>
                <w:sz w:val="17"/>
              </w:rPr>
              <w:t>Input, baseline, metric</w:t>
            </w:r>
          </w:p>
        </w:tc>
        <w:tc>
          <w:tcPr>
            <w:tcW w:type="dxa" w:w="215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tcPr>
          <w:p>
            <w:pPr>
              <w:spacing w:after="0" w:before="0" w:line="250" w:lineRule="auto"/>
              <w:jc w:val="left"/>
            </w:pPr>
            <w:r>
              <w:rPr>
                <w:rFonts w:ascii="Aptos" w:hAnsi="Aptos"/>
                <w:color w:val="000000"/>
                <w:sz w:val="17"/>
              </w:rPr>
              <w:t>Wireframe và starter nhỏ</w:t>
            </w:r>
          </w:p>
        </w:tc>
      </w:tr>
      <w:tr>
        <w:tc>
          <w:tcPr>
            <w:tcW w:type="dxa" w:w="9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shd w:fill="EAF2F8"/>
          </w:tcPr>
          <w:p>
            <w:pPr>
              <w:spacing w:after="0" w:before="0" w:line="250" w:lineRule="auto"/>
              <w:jc w:val="center"/>
            </w:pPr>
            <w:r>
              <w:rPr>
                <w:rFonts w:ascii="Aptos" w:hAnsi="Aptos"/>
                <w:color w:val="000000"/>
                <w:sz w:val="17"/>
              </w:rPr>
              <w:t>16 - 45</w:t>
            </w:r>
          </w:p>
        </w:tc>
        <w:tc>
          <w:tcPr>
            <w:tcW w:type="dxa" w:w="19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shd w:fill="EAF2F8"/>
          </w:tcPr>
          <w:p>
            <w:pPr>
              <w:spacing w:after="0" w:before="0" w:line="250" w:lineRule="auto"/>
              <w:jc w:val="left"/>
            </w:pPr>
            <w:r>
              <w:rPr>
                <w:rFonts w:ascii="Aptos" w:hAnsi="Aptos"/>
                <w:color w:val="000000"/>
                <w:sz w:val="17"/>
              </w:rPr>
              <w:t>Happy path chạy local</w:t>
            </w:r>
          </w:p>
        </w:tc>
        <w:tc>
          <w:tcPr>
            <w:tcW w:type="dxa" w:w="215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shd w:fill="EAF2F8"/>
          </w:tcPr>
          <w:p>
            <w:pPr>
              <w:spacing w:after="0" w:before="0" w:line="250" w:lineRule="auto"/>
              <w:jc w:val="left"/>
            </w:pPr>
            <w:r>
              <w:rPr>
                <w:rFonts w:ascii="Aptos" w:hAnsi="Aptos"/>
                <w:color w:val="000000"/>
                <w:sz w:val="17"/>
              </w:rPr>
              <w:t>Một integration AI</w:t>
            </w:r>
          </w:p>
        </w:tc>
        <w:tc>
          <w:tcPr>
            <w:tcW w:type="dxa" w:w="215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shd w:fill="EAF2F8"/>
          </w:tcPr>
          <w:p>
            <w:pPr>
              <w:spacing w:after="0" w:before="0" w:line="250" w:lineRule="auto"/>
              <w:jc w:val="left"/>
            </w:pPr>
            <w:r>
              <w:rPr>
                <w:rFonts w:ascii="Aptos" w:hAnsi="Aptos"/>
                <w:color w:val="000000"/>
                <w:sz w:val="17"/>
              </w:rPr>
              <w:t>Fixture và kiểm tra output</w:t>
            </w:r>
          </w:p>
        </w:tc>
        <w:tc>
          <w:tcPr>
            <w:tcW w:type="dxa" w:w="215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shd w:fill="EAF2F8"/>
          </w:tcPr>
          <w:p>
            <w:pPr>
              <w:spacing w:after="0" w:before="0" w:line="250" w:lineRule="auto"/>
              <w:jc w:val="left"/>
            </w:pPr>
            <w:r>
              <w:rPr>
                <w:rFonts w:ascii="Aptos" w:hAnsi="Aptos"/>
                <w:color w:val="000000"/>
                <w:sz w:val="17"/>
              </w:rPr>
              <w:t>UI, API, validation</w:t>
            </w:r>
          </w:p>
        </w:tc>
      </w:tr>
      <w:tr>
        <w:tc>
          <w:tcPr>
            <w:tcW w:type="dxa" w:w="9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tcPr>
          <w:p>
            <w:pPr>
              <w:spacing w:after="0" w:before="0" w:line="250" w:lineRule="auto"/>
              <w:jc w:val="center"/>
            </w:pPr>
            <w:r>
              <w:rPr>
                <w:rFonts w:ascii="Aptos" w:hAnsi="Aptos"/>
                <w:color w:val="000000"/>
                <w:sz w:val="17"/>
              </w:rPr>
              <w:t>45 - 80</w:t>
            </w:r>
          </w:p>
        </w:tc>
        <w:tc>
          <w:tcPr>
            <w:tcW w:type="dxa" w:w="19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tcPr>
          <w:p>
            <w:pPr>
              <w:spacing w:after="0" w:before="0" w:line="250" w:lineRule="auto"/>
              <w:jc w:val="left"/>
            </w:pPr>
            <w:r>
              <w:rPr>
                <w:rFonts w:ascii="Aptos" w:hAnsi="Aptos"/>
                <w:color w:val="000000"/>
                <w:sz w:val="17"/>
              </w:rPr>
              <w:t>Đủ tin cậy để demo</w:t>
            </w:r>
          </w:p>
        </w:tc>
        <w:tc>
          <w:tcPr>
            <w:tcW w:type="dxa" w:w="215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tcPr>
          <w:p>
            <w:pPr>
              <w:spacing w:after="0" w:before="0" w:line="250" w:lineRule="auto"/>
              <w:jc w:val="left"/>
            </w:pPr>
            <w:r>
              <w:rPr>
                <w:rFonts w:ascii="Aptos" w:hAnsi="Aptos"/>
                <w:color w:val="000000"/>
                <w:sz w:val="17"/>
              </w:rPr>
              <w:t>Fallback và audit cost</w:t>
            </w:r>
          </w:p>
        </w:tc>
        <w:tc>
          <w:tcPr>
            <w:tcW w:type="dxa" w:w="215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tcPr>
          <w:p>
            <w:pPr>
              <w:spacing w:after="0" w:before="0" w:line="250" w:lineRule="auto"/>
              <w:jc w:val="left"/>
            </w:pPr>
            <w:r>
              <w:rPr>
                <w:rFonts w:ascii="Aptos" w:hAnsi="Aptos"/>
                <w:color w:val="000000"/>
                <w:sz w:val="17"/>
              </w:rPr>
              <w:t>Normal, empty, adverse test</w:t>
            </w:r>
          </w:p>
        </w:tc>
        <w:tc>
          <w:tcPr>
            <w:tcW w:type="dxa" w:w="215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tcPr>
          <w:p>
            <w:pPr>
              <w:spacing w:after="0" w:before="0" w:line="250" w:lineRule="auto"/>
              <w:jc w:val="left"/>
            </w:pPr>
            <w:r>
              <w:rPr>
                <w:rFonts w:ascii="Aptos" w:hAnsi="Aptos"/>
                <w:color w:val="000000"/>
                <w:sz w:val="17"/>
              </w:rPr>
              <w:t>Trạng thái lỗi, responsive</w:t>
            </w:r>
          </w:p>
        </w:tc>
      </w:tr>
      <w:tr>
        <w:tc>
          <w:tcPr>
            <w:tcW w:type="dxa" w:w="9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shd w:fill="EAF2F8"/>
          </w:tcPr>
          <w:p>
            <w:pPr>
              <w:spacing w:after="0" w:before="0" w:line="250" w:lineRule="auto"/>
              <w:jc w:val="center"/>
            </w:pPr>
            <w:r>
              <w:rPr>
                <w:rFonts w:ascii="Aptos" w:hAnsi="Aptos"/>
                <w:color w:val="000000"/>
                <w:sz w:val="17"/>
              </w:rPr>
              <w:t>80 - 108</w:t>
            </w:r>
          </w:p>
        </w:tc>
        <w:tc>
          <w:tcPr>
            <w:tcW w:type="dxa" w:w="19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shd w:fill="EAF2F8"/>
          </w:tcPr>
          <w:p>
            <w:pPr>
              <w:spacing w:after="0" w:before="0" w:line="250" w:lineRule="auto"/>
              <w:jc w:val="left"/>
            </w:pPr>
            <w:r>
              <w:rPr>
                <w:rFonts w:ascii="Aptos" w:hAnsi="Aptos"/>
                <w:color w:val="000000"/>
                <w:sz w:val="17"/>
              </w:rPr>
              <w:t>Câu chuyện và sửa blocker</w:t>
            </w:r>
          </w:p>
        </w:tc>
        <w:tc>
          <w:tcPr>
            <w:tcW w:type="dxa" w:w="215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shd w:fill="EAF2F8"/>
          </w:tcPr>
          <w:p>
            <w:pPr>
              <w:spacing w:after="0" w:before="0" w:line="250" w:lineRule="auto"/>
              <w:jc w:val="left"/>
            </w:pPr>
            <w:r>
              <w:rPr>
                <w:rFonts w:ascii="Aptos" w:hAnsi="Aptos"/>
                <w:color w:val="000000"/>
                <w:sz w:val="17"/>
              </w:rPr>
              <w:t>Triage lỗi có log</w:t>
            </w:r>
          </w:p>
        </w:tc>
        <w:tc>
          <w:tcPr>
            <w:tcW w:type="dxa" w:w="215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shd w:fill="EAF2F8"/>
          </w:tcPr>
          <w:p>
            <w:pPr>
              <w:spacing w:after="0" w:before="0" w:line="250" w:lineRule="auto"/>
              <w:jc w:val="left"/>
            </w:pPr>
            <w:r>
              <w:rPr>
                <w:rFonts w:ascii="Aptos" w:hAnsi="Aptos"/>
                <w:color w:val="000000"/>
                <w:sz w:val="17"/>
              </w:rPr>
              <w:t>Evidence và limitation</w:t>
            </w:r>
          </w:p>
        </w:tc>
        <w:tc>
          <w:tcPr>
            <w:tcW w:type="dxa" w:w="215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shd w:fill="EAF2F8"/>
          </w:tcPr>
          <w:p>
            <w:pPr>
              <w:spacing w:after="0" w:before="0" w:line="250" w:lineRule="auto"/>
              <w:jc w:val="left"/>
            </w:pPr>
            <w:r>
              <w:rPr>
                <w:rFonts w:ascii="Aptos" w:hAnsi="Aptos"/>
                <w:color w:val="000000"/>
                <w:sz w:val="17"/>
              </w:rPr>
              <w:t>Demo path, README</w:t>
            </w:r>
          </w:p>
        </w:tc>
      </w:tr>
      <w:tr>
        <w:tc>
          <w:tcPr>
            <w:tcW w:type="dxa" w:w="9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tcPr>
          <w:p>
            <w:pPr>
              <w:spacing w:after="0" w:before="0" w:line="250" w:lineRule="auto"/>
              <w:jc w:val="center"/>
            </w:pPr>
            <w:r>
              <w:rPr>
                <w:rFonts w:ascii="Aptos" w:hAnsi="Aptos"/>
                <w:color w:val="000000"/>
                <w:sz w:val="17"/>
              </w:rPr>
              <w:t>108 - 120</w:t>
            </w:r>
          </w:p>
        </w:tc>
        <w:tc>
          <w:tcPr>
            <w:tcW w:type="dxa" w:w="19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tcPr>
          <w:p>
            <w:pPr>
              <w:spacing w:after="0" w:before="0" w:line="250" w:lineRule="auto"/>
              <w:jc w:val="left"/>
            </w:pPr>
            <w:r>
              <w:rPr>
                <w:rFonts w:ascii="Aptos" w:hAnsi="Aptos"/>
                <w:color w:val="000000"/>
                <w:sz w:val="17"/>
              </w:rPr>
              <w:t>Gói nộp</w:t>
            </w:r>
          </w:p>
        </w:tc>
        <w:tc>
          <w:tcPr>
            <w:tcW w:type="dxa" w:w="215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tcPr>
          <w:p>
            <w:pPr>
              <w:spacing w:after="0" w:before="0" w:line="250" w:lineRule="auto"/>
              <w:jc w:val="left"/>
            </w:pPr>
            <w:r>
              <w:rPr>
                <w:rFonts w:ascii="Aptos" w:hAnsi="Aptos"/>
                <w:color w:val="000000"/>
                <w:sz w:val="17"/>
              </w:rPr>
              <w:t>Không gọi model mới trừ blocker</w:t>
            </w:r>
          </w:p>
        </w:tc>
        <w:tc>
          <w:tcPr>
            <w:tcW w:type="dxa" w:w="215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tcPr>
          <w:p>
            <w:pPr>
              <w:spacing w:after="0" w:before="0" w:line="250" w:lineRule="auto"/>
              <w:jc w:val="left"/>
            </w:pPr>
            <w:r>
              <w:rPr>
                <w:rFonts w:ascii="Aptos" w:hAnsi="Aptos"/>
                <w:color w:val="000000"/>
                <w:sz w:val="17"/>
              </w:rPr>
              <w:t>Xác nhận dữ liệu minh họa</w:t>
            </w:r>
          </w:p>
        </w:tc>
        <w:tc>
          <w:tcPr>
            <w:tcW w:type="dxa" w:w="215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tcPr>
          <w:p>
            <w:pPr>
              <w:spacing w:after="0" w:before="0" w:line="250" w:lineRule="auto"/>
              <w:jc w:val="left"/>
            </w:pPr>
            <w:r>
              <w:rPr>
                <w:rFonts w:ascii="Aptos" w:hAnsi="Aptos"/>
                <w:color w:val="000000"/>
                <w:sz w:val="17"/>
              </w:rPr>
              <w:t>Run từ terminal mới</w:t>
            </w:r>
          </w:p>
        </w:tc>
      </w:tr>
    </w:tbl>
    <w:p>
      <w:pPr>
        <w:spacing w:after="40"/>
      </w:pPr>
    </w:p>
    <w:p>
      <w:pPr>
        <w:spacing w:after="120" w:before="0" w:line="269" w:lineRule="auto"/>
      </w:pPr>
      <w:r>
        <w:rPr>
          <w:rFonts w:ascii="Aptos" w:hAnsi="Aptos"/>
          <w:b w:val="0"/>
          <w:color w:val="000000"/>
          <w:sz w:val="20"/>
        </w:rPr>
        <w:t>Phân bổ năng lực tham chiếu: 45 phút web và product, 35 phút AI và backend, 20 phút QA và fallback, 15 phút demo và tài liệu, 5 phút buffer. Nếu không có đủ ba người, giữ thứ tự ưu tiên: happy path, fallback, test, rồi mới polish.</w:t>
      </w:r>
    </w:p>
    <w:p>
      <w:pPr>
        <w:pStyle w:val="Heading1"/>
        <w:keepNext/>
        <w:spacing w:before="260" w:after="100"/>
      </w:pPr>
      <w:r>
        <w:rPr>
          <w:rFonts w:ascii="Aptos" w:hAnsi="Aptos"/>
          <w:b/>
          <w:color w:val="000000"/>
          <w:sz w:val="30"/>
        </w:rPr>
        <w:t>4  Chiến lược model và ngân sách AI</w:t>
      </w:r>
    </w:p>
    <w:p>
      <w:pPr>
        <w:spacing w:after="120" w:before="0" w:line="269" w:lineRule="auto"/>
      </w:pPr>
      <w:r>
        <w:rPr>
          <w:rFonts w:ascii="Aptos" w:hAnsi="Aptos"/>
          <w:b w:val="0"/>
          <w:color w:val="000000"/>
          <w:sz w:val="20"/>
        </w:rPr>
        <w:t>Ngân sách 50 USD nên được xem là trần cần bảo vệ, không phải mục tiêu phải dùng hết. Ghi chi phí response của Gateway và tách chi phí authoring hỗ trợ code khỏi chi phí runtime của sản phẩm.</w:t>
      </w:r>
    </w:p>
    <w:tbl>
      <w:tblPr>
        <w:tblStyle w:val="TableGrid"/>
        <w:tblW w:type="auto" w:w="0"/>
        <w:tblLayout w:type="fixed"/>
        <w:tblLook w:firstColumn="1" w:firstRow="1" w:lastColumn="0" w:lastRow="0" w:noHBand="0" w:noVBand="1" w:val="04A0"/>
      </w:tblPr>
      <w:tblGrid>
        <w:gridCol w:w="2521"/>
        <w:gridCol w:w="2521"/>
        <w:gridCol w:w="2521"/>
        <w:gridCol w:w="2521"/>
      </w:tblGrid>
      <w:tr>
        <w:trPr>
          <w:tblHeader w:val="true"/>
        </w:trPr>
        <w:tc>
          <w:tcPr>
            <w:tcW w:type="dxa" w:w="1417"/>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tcPr>
          <w:p>
            <w:pPr>
              <w:spacing w:after="0" w:before="0" w:line="240" w:lineRule="auto"/>
              <w:jc w:val="center"/>
            </w:pPr>
            <w:r>
              <w:rPr>
                <w:rFonts w:ascii="Aptos" w:hAnsi="Aptos"/>
                <w:b/>
                <w:color w:val="FFFFFF"/>
                <w:sz w:val="17"/>
              </w:rPr>
              <w:t>Ngăn chi</w:t>
            </w:r>
          </w:p>
        </w:tc>
        <w:tc>
          <w:tcPr>
            <w:tcW w:type="dxa" w:w="907"/>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tcPr>
          <w:p>
            <w:pPr>
              <w:spacing w:after="0" w:before="0" w:line="240" w:lineRule="auto"/>
              <w:jc w:val="center"/>
            </w:pPr>
            <w:r>
              <w:rPr>
                <w:rFonts w:ascii="Aptos" w:hAnsi="Aptos"/>
                <w:b/>
                <w:color w:val="FFFFFF"/>
                <w:sz w:val="17"/>
              </w:rPr>
              <w:t>Trần</w:t>
            </w:r>
          </w:p>
        </w:tc>
        <w:tc>
          <w:tcPr>
            <w:tcW w:type="dxa" w:w="3572"/>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tcPr>
          <w:p>
            <w:pPr>
              <w:spacing w:after="0" w:before="0" w:line="240" w:lineRule="auto"/>
              <w:jc w:val="center"/>
            </w:pPr>
            <w:r>
              <w:rPr>
                <w:rFonts w:ascii="Aptos" w:hAnsi="Aptos"/>
                <w:b/>
                <w:color w:val="FFFFFF"/>
                <w:sz w:val="17"/>
              </w:rPr>
              <w:t>Mục đích</w:t>
            </w:r>
          </w:p>
        </w:tc>
        <w:tc>
          <w:tcPr>
            <w:tcW w:type="dxa" w:w="2268"/>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tcPr>
          <w:p>
            <w:pPr>
              <w:spacing w:after="0" w:before="0" w:line="240" w:lineRule="auto"/>
              <w:jc w:val="center"/>
            </w:pPr>
            <w:r>
              <w:rPr>
                <w:rFonts w:ascii="Aptos" w:hAnsi="Aptos"/>
                <w:b/>
                <w:color w:val="FFFFFF"/>
                <w:sz w:val="17"/>
              </w:rPr>
              <w:t>Quy tắc</w:t>
            </w:r>
          </w:p>
        </w:tc>
      </w:tr>
      <w:tr>
        <w:tc>
          <w:tcPr>
            <w:tcW w:type="dxa" w:w="141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tcPr>
          <w:p>
            <w:pPr>
              <w:spacing w:after="0" w:before="0" w:line="250" w:lineRule="auto"/>
              <w:jc w:val="center"/>
            </w:pPr>
            <w:r>
              <w:rPr>
                <w:rFonts w:ascii="Aptos" w:hAnsi="Aptos"/>
                <w:color w:val="000000"/>
                <w:sz w:val="17"/>
              </w:rPr>
              <w:t>Smoke test</w:t>
            </w:r>
          </w:p>
        </w:tc>
        <w:tc>
          <w:tcPr>
            <w:tcW w:type="dxa" w:w="9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tcPr>
          <w:p>
            <w:pPr>
              <w:spacing w:after="0" w:before="0" w:line="250" w:lineRule="auto"/>
              <w:jc w:val="left"/>
            </w:pPr>
            <w:r>
              <w:rPr>
                <w:rFonts w:ascii="Aptos" w:hAnsi="Aptos"/>
                <w:color w:val="000000"/>
                <w:sz w:val="17"/>
              </w:rPr>
              <w:t>$4</w:t>
            </w:r>
          </w:p>
        </w:tc>
        <w:tc>
          <w:tcPr>
            <w:tcW w:type="dxa" w:w="35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tcPr>
          <w:p>
            <w:pPr>
              <w:spacing w:after="0" w:before="0" w:line="250" w:lineRule="auto"/>
              <w:jc w:val="left"/>
            </w:pPr>
            <w:r>
              <w:rPr>
                <w:rFonts w:ascii="Aptos" w:hAnsi="Aptos"/>
                <w:color w:val="000000"/>
                <w:sz w:val="17"/>
              </w:rPr>
              <w:t>Xác nhận 1 capability hoặc model.</w:t>
            </w:r>
          </w:p>
        </w:tc>
        <w:tc>
          <w:tcPr>
            <w:tcW w:type="dxa" w:w="22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tcPr>
          <w:p>
            <w:pPr>
              <w:spacing w:after="0" w:before="0" w:line="250" w:lineRule="auto"/>
              <w:jc w:val="left"/>
            </w:pPr>
            <w:r>
              <w:rPr>
                <w:rFonts w:ascii="Aptos" w:hAnsi="Aptos"/>
                <w:color w:val="000000"/>
                <w:sz w:val="17"/>
              </w:rPr>
              <w:t>Một request đại diện, không thử ngẫu nhiên.</w:t>
            </w:r>
          </w:p>
        </w:tc>
      </w:tr>
      <w:tr>
        <w:tc>
          <w:tcPr>
            <w:tcW w:type="dxa" w:w="141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shd w:fill="EAF2F8"/>
          </w:tcPr>
          <w:p>
            <w:pPr>
              <w:spacing w:after="0" w:before="0" w:line="250" w:lineRule="auto"/>
              <w:jc w:val="center"/>
            </w:pPr>
            <w:r>
              <w:rPr>
                <w:rFonts w:ascii="Aptos" w:hAnsi="Aptos"/>
                <w:color w:val="000000"/>
                <w:sz w:val="17"/>
              </w:rPr>
              <w:t>Hỗ trợ code</w:t>
            </w:r>
          </w:p>
        </w:tc>
        <w:tc>
          <w:tcPr>
            <w:tcW w:type="dxa" w:w="9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shd w:fill="EAF2F8"/>
          </w:tcPr>
          <w:p>
            <w:pPr>
              <w:spacing w:after="0" w:before="0" w:line="250" w:lineRule="auto"/>
              <w:jc w:val="left"/>
            </w:pPr>
            <w:r>
              <w:rPr>
                <w:rFonts w:ascii="Aptos" w:hAnsi="Aptos"/>
                <w:color w:val="000000"/>
                <w:sz w:val="17"/>
              </w:rPr>
              <w:t>$6</w:t>
            </w:r>
          </w:p>
        </w:tc>
        <w:tc>
          <w:tcPr>
            <w:tcW w:type="dxa" w:w="35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shd w:fill="EAF2F8"/>
          </w:tcPr>
          <w:p>
            <w:pPr>
              <w:spacing w:after="0" w:before="0" w:line="250" w:lineRule="auto"/>
              <w:jc w:val="left"/>
            </w:pPr>
            <w:r>
              <w:rPr>
                <w:rFonts w:ascii="Aptos" w:hAnsi="Aptos"/>
                <w:color w:val="000000"/>
                <w:sz w:val="17"/>
              </w:rPr>
              <w:t>Review diff hoặc triage bug có log.</w:t>
            </w:r>
          </w:p>
        </w:tc>
        <w:tc>
          <w:tcPr>
            <w:tcW w:type="dxa" w:w="22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shd w:fill="EAF2F8"/>
          </w:tcPr>
          <w:p>
            <w:pPr>
              <w:spacing w:after="0" w:before="0" w:line="250" w:lineRule="auto"/>
              <w:jc w:val="left"/>
            </w:pPr>
            <w:r>
              <w:rPr>
                <w:rFonts w:ascii="Aptos" w:hAnsi="Aptos"/>
                <w:color w:val="000000"/>
                <w:sz w:val="17"/>
              </w:rPr>
              <w:t>Không gửi toàn repo hoặc secret.</w:t>
            </w:r>
          </w:p>
        </w:tc>
      </w:tr>
      <w:tr>
        <w:tc>
          <w:tcPr>
            <w:tcW w:type="dxa" w:w="141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tcPr>
          <w:p>
            <w:pPr>
              <w:spacing w:after="0" w:before="0" w:line="250" w:lineRule="auto"/>
              <w:jc w:val="center"/>
            </w:pPr>
            <w:r>
              <w:rPr>
                <w:rFonts w:ascii="Aptos" w:hAnsi="Aptos"/>
                <w:color w:val="000000"/>
                <w:sz w:val="17"/>
              </w:rPr>
              <w:t>Runtime lõi</w:t>
            </w:r>
          </w:p>
        </w:tc>
        <w:tc>
          <w:tcPr>
            <w:tcW w:type="dxa" w:w="9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tcPr>
          <w:p>
            <w:pPr>
              <w:spacing w:after="0" w:before="0" w:line="250" w:lineRule="auto"/>
              <w:jc w:val="left"/>
            </w:pPr>
            <w:r>
              <w:rPr>
                <w:rFonts w:ascii="Aptos" w:hAnsi="Aptos"/>
                <w:color w:val="000000"/>
                <w:sz w:val="17"/>
              </w:rPr>
              <w:t>$25</w:t>
            </w:r>
          </w:p>
        </w:tc>
        <w:tc>
          <w:tcPr>
            <w:tcW w:type="dxa" w:w="35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tcPr>
          <w:p>
            <w:pPr>
              <w:spacing w:after="0" w:before="0" w:line="250" w:lineRule="auto"/>
              <w:jc w:val="left"/>
            </w:pPr>
            <w:r>
              <w:rPr>
                <w:rFonts w:ascii="Aptos" w:hAnsi="Aptos"/>
                <w:color w:val="000000"/>
                <w:sz w:val="17"/>
              </w:rPr>
              <w:t>Luồng người dùng chính đã chốt.</w:t>
            </w:r>
          </w:p>
        </w:tc>
        <w:tc>
          <w:tcPr>
            <w:tcW w:type="dxa" w:w="22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tcPr>
          <w:p>
            <w:pPr>
              <w:spacing w:after="0" w:before="0" w:line="250" w:lineRule="auto"/>
              <w:jc w:val="left"/>
            </w:pPr>
            <w:r>
              <w:rPr>
                <w:rFonts w:ascii="Aptos" w:hAnsi="Aptos"/>
                <w:color w:val="000000"/>
                <w:sz w:val="17"/>
              </w:rPr>
              <w:t>Dừng khi vượt 70% ngăn chi.</w:t>
            </w:r>
          </w:p>
        </w:tc>
      </w:tr>
      <w:tr>
        <w:tc>
          <w:tcPr>
            <w:tcW w:type="dxa" w:w="141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shd w:fill="EAF2F8"/>
          </w:tcPr>
          <w:p>
            <w:pPr>
              <w:spacing w:after="0" w:before="0" w:line="250" w:lineRule="auto"/>
              <w:jc w:val="center"/>
            </w:pPr>
            <w:r>
              <w:rPr>
                <w:rFonts w:ascii="Aptos" w:hAnsi="Aptos"/>
                <w:color w:val="000000"/>
                <w:sz w:val="17"/>
              </w:rPr>
              <w:t>Asset demo</w:t>
            </w:r>
          </w:p>
        </w:tc>
        <w:tc>
          <w:tcPr>
            <w:tcW w:type="dxa" w:w="9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shd w:fill="EAF2F8"/>
          </w:tcPr>
          <w:p>
            <w:pPr>
              <w:spacing w:after="0" w:before="0" w:line="250" w:lineRule="auto"/>
              <w:jc w:val="left"/>
            </w:pPr>
            <w:r>
              <w:rPr>
                <w:rFonts w:ascii="Aptos" w:hAnsi="Aptos"/>
                <w:color w:val="000000"/>
                <w:sz w:val="17"/>
              </w:rPr>
              <w:t>$7</w:t>
            </w:r>
          </w:p>
        </w:tc>
        <w:tc>
          <w:tcPr>
            <w:tcW w:type="dxa" w:w="35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shd w:fill="EAF2F8"/>
          </w:tcPr>
          <w:p>
            <w:pPr>
              <w:spacing w:after="0" w:before="0" w:line="250" w:lineRule="auto"/>
              <w:jc w:val="left"/>
            </w:pPr>
            <w:r>
              <w:rPr>
                <w:rFonts w:ascii="Aptos" w:hAnsi="Aptos"/>
                <w:color w:val="000000"/>
                <w:sz w:val="17"/>
              </w:rPr>
              <w:t>Ảnh, video, audio thực sự xuất hiện khi demo.</w:t>
            </w:r>
          </w:p>
        </w:tc>
        <w:tc>
          <w:tcPr>
            <w:tcW w:type="dxa" w:w="22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shd w:fill="EAF2F8"/>
          </w:tcPr>
          <w:p>
            <w:pPr>
              <w:spacing w:after="0" w:before="0" w:line="250" w:lineRule="auto"/>
              <w:jc w:val="left"/>
            </w:pPr>
            <w:r>
              <w:rPr>
                <w:rFonts w:ascii="Aptos" w:hAnsi="Aptos"/>
                <w:color w:val="000000"/>
                <w:sz w:val="17"/>
              </w:rPr>
              <w:t>Sinh ít, có storyboard trước.</w:t>
            </w:r>
          </w:p>
        </w:tc>
      </w:tr>
      <w:tr>
        <w:tc>
          <w:tcPr>
            <w:tcW w:type="dxa" w:w="141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tcPr>
          <w:p>
            <w:pPr>
              <w:spacing w:after="0" w:before="0" w:line="250" w:lineRule="auto"/>
              <w:jc w:val="center"/>
            </w:pPr>
            <w:r>
              <w:rPr>
                <w:rFonts w:ascii="Aptos" w:hAnsi="Aptos"/>
                <w:color w:val="000000"/>
                <w:sz w:val="17"/>
              </w:rPr>
              <w:t>Dự phòng</w:t>
            </w:r>
          </w:p>
        </w:tc>
        <w:tc>
          <w:tcPr>
            <w:tcW w:type="dxa" w:w="9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tcPr>
          <w:p>
            <w:pPr>
              <w:spacing w:after="0" w:before="0" w:line="250" w:lineRule="auto"/>
              <w:jc w:val="left"/>
            </w:pPr>
            <w:r>
              <w:rPr>
                <w:rFonts w:ascii="Aptos" w:hAnsi="Aptos"/>
                <w:color w:val="000000"/>
                <w:sz w:val="17"/>
              </w:rPr>
              <w:t>$8</w:t>
            </w:r>
          </w:p>
        </w:tc>
        <w:tc>
          <w:tcPr>
            <w:tcW w:type="dxa" w:w="35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tcPr>
          <w:p>
            <w:pPr>
              <w:spacing w:after="0" w:before="0" w:line="250" w:lineRule="auto"/>
              <w:jc w:val="left"/>
            </w:pPr>
            <w:r>
              <w:rPr>
                <w:rFonts w:ascii="Aptos" w:hAnsi="Aptos"/>
                <w:color w:val="000000"/>
                <w:sz w:val="17"/>
              </w:rPr>
              <w:t>Blocker tái lập và validation cuối.</w:t>
            </w:r>
          </w:p>
        </w:tc>
        <w:tc>
          <w:tcPr>
            <w:tcW w:type="dxa" w:w="22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tcPr>
          <w:p>
            <w:pPr>
              <w:spacing w:after="0" w:before="0" w:line="250" w:lineRule="auto"/>
              <w:jc w:val="left"/>
            </w:pPr>
            <w:r>
              <w:rPr>
                <w:rFonts w:ascii="Aptos" w:hAnsi="Aptos"/>
                <w:color w:val="000000"/>
                <w:sz w:val="17"/>
              </w:rPr>
              <w:t>Chỉ người điều phối cho phép dùng.</w:t>
            </w:r>
          </w:p>
        </w:tc>
      </w:tr>
    </w:tbl>
    <w:p>
      <w:pPr>
        <w:spacing w:after="40"/>
      </w:pPr>
    </w:p>
    <w:tbl>
      <w:tblPr>
        <w:tblStyle w:val="TableGrid"/>
        <w:tblW w:type="auto" w:w="0"/>
        <w:tblLayout w:type="fixed"/>
        <w:tblLook w:firstColumn="1" w:firstRow="1" w:lastColumn="0" w:lastRow="0" w:noHBand="0" w:noVBand="1" w:val="04A0"/>
      </w:tblPr>
      <w:tblGrid>
        <w:gridCol w:w="3362"/>
        <w:gridCol w:w="3362"/>
        <w:gridCol w:w="3362"/>
      </w:tblGrid>
      <w:tr>
        <w:trPr>
          <w:tblHeader w:val="true"/>
        </w:trPr>
        <w:tc>
          <w:tcPr>
            <w:tcW w:type="dxa" w:w="1701"/>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tcPr>
          <w:p>
            <w:pPr>
              <w:spacing w:after="0" w:before="0" w:line="240" w:lineRule="auto"/>
              <w:jc w:val="center"/>
            </w:pPr>
            <w:r>
              <w:rPr>
                <w:rFonts w:ascii="Aptos" w:hAnsi="Aptos"/>
                <w:b/>
                <w:color w:val="FFFFFF"/>
                <w:sz w:val="17"/>
              </w:rPr>
              <w:t>Tác vụ</w:t>
            </w:r>
          </w:p>
        </w:tc>
        <w:tc>
          <w:tcPr>
            <w:tcW w:type="dxa" w:w="2778"/>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tcPr>
          <w:p>
            <w:pPr>
              <w:spacing w:after="0" w:before="0" w:line="240" w:lineRule="auto"/>
              <w:jc w:val="center"/>
            </w:pPr>
            <w:r>
              <w:rPr>
                <w:rFonts w:ascii="Aptos" w:hAnsi="Aptos"/>
                <w:b/>
                <w:color w:val="FFFFFF"/>
                <w:sz w:val="17"/>
              </w:rPr>
              <w:t>Mặc định</w:t>
            </w:r>
          </w:p>
        </w:tc>
        <w:tc>
          <w:tcPr>
            <w:tcW w:type="dxa" w:w="3685"/>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tcPr>
          <w:p>
            <w:pPr>
              <w:spacing w:after="0" w:before="0" w:line="240" w:lineRule="auto"/>
              <w:jc w:val="center"/>
            </w:pPr>
            <w:r>
              <w:rPr>
                <w:rFonts w:ascii="Aptos" w:hAnsi="Aptos"/>
                <w:b/>
                <w:color w:val="FFFFFF"/>
                <w:sz w:val="17"/>
              </w:rPr>
              <w:t>Chỉ nâng cấp khi</w:t>
            </w:r>
          </w:p>
        </w:tc>
      </w:tr>
      <w:tr>
        <w:tc>
          <w:tcPr>
            <w:tcW w:type="dxa" w:w="170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tcPr>
          <w:p>
            <w:pPr>
              <w:spacing w:after="0" w:before="0" w:line="250" w:lineRule="auto"/>
              <w:jc w:val="center"/>
            </w:pPr>
            <w:r>
              <w:rPr>
                <w:rFonts w:ascii="Aptos" w:hAnsi="Aptos"/>
                <w:color w:val="000000"/>
                <w:sz w:val="17"/>
              </w:rPr>
              <w:t>Review code và triage</w:t>
            </w:r>
          </w:p>
        </w:tc>
        <w:tc>
          <w:tcPr>
            <w:tcW w:type="dxa" w:w="277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tcPr>
          <w:p>
            <w:pPr>
              <w:spacing w:after="0" w:before="0" w:line="250" w:lineRule="auto"/>
              <w:jc w:val="left"/>
            </w:pPr>
            <w:r>
              <w:rPr>
                <w:rFonts w:ascii="Aptos" w:hAnsi="Aptos"/>
                <w:color w:val="000000"/>
                <w:sz w:val="17"/>
              </w:rPr>
              <w:t>gpt-6-luna, effort low</w:t>
            </w:r>
          </w:p>
        </w:tc>
        <w:tc>
          <w:tcPr>
            <w:tcW w:type="dxa" w:w="368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tcPr>
          <w:p>
            <w:pPr>
              <w:spacing w:after="0" w:before="0" w:line="250" w:lineRule="auto"/>
              <w:jc w:val="left"/>
            </w:pPr>
            <w:r>
              <w:rPr>
                <w:rFonts w:ascii="Aptos" w:hAnsi="Aptos"/>
                <w:color w:val="000000"/>
                <w:sz w:val="17"/>
              </w:rPr>
              <w:t>Lỗi vẫn tái lập sau patch nhỏ: 1 call gpt-6.1-sol.</w:t>
            </w:r>
          </w:p>
        </w:tc>
      </w:tr>
      <w:tr>
        <w:tc>
          <w:tcPr>
            <w:tcW w:type="dxa" w:w="170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shd w:fill="EAF2F8"/>
          </w:tcPr>
          <w:p>
            <w:pPr>
              <w:spacing w:after="0" w:before="0" w:line="250" w:lineRule="auto"/>
              <w:jc w:val="center"/>
            </w:pPr>
            <w:r>
              <w:rPr>
                <w:rFonts w:ascii="Aptos" w:hAnsi="Aptos"/>
                <w:color w:val="000000"/>
                <w:sz w:val="17"/>
              </w:rPr>
              <w:t>Text đơn giản</w:t>
            </w:r>
          </w:p>
        </w:tc>
        <w:tc>
          <w:tcPr>
            <w:tcW w:type="dxa" w:w="277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shd w:fill="EAF2F8"/>
          </w:tcPr>
          <w:p>
            <w:pPr>
              <w:spacing w:after="0" w:before="0" w:line="250" w:lineRule="auto"/>
              <w:jc w:val="left"/>
            </w:pPr>
            <w:r>
              <w:rPr>
                <w:rFonts w:ascii="Aptos" w:hAnsi="Aptos"/>
                <w:color w:val="000000"/>
                <w:sz w:val="17"/>
              </w:rPr>
              <w:t>gpt-6-luna, effort none</w:t>
            </w:r>
          </w:p>
        </w:tc>
        <w:tc>
          <w:tcPr>
            <w:tcW w:type="dxa" w:w="368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shd w:fill="EAF2F8"/>
          </w:tcPr>
          <w:p>
            <w:pPr>
              <w:spacing w:after="0" w:before="0" w:line="250" w:lineRule="auto"/>
              <w:jc w:val="left"/>
            </w:pPr>
            <w:r>
              <w:rPr>
                <w:rFonts w:ascii="Aptos" w:hAnsi="Aptos"/>
                <w:color w:val="000000"/>
                <w:sz w:val="17"/>
              </w:rPr>
              <w:t>Fixture đại diện cho thấy chưa đạt chất lượng.</w:t>
            </w:r>
          </w:p>
        </w:tc>
      </w:tr>
      <w:tr>
        <w:tc>
          <w:tcPr>
            <w:tcW w:type="dxa" w:w="170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tcPr>
          <w:p>
            <w:pPr>
              <w:spacing w:after="0" w:before="0" w:line="250" w:lineRule="auto"/>
              <w:jc w:val="center"/>
            </w:pPr>
            <w:r>
              <w:rPr>
                <w:rFonts w:ascii="Aptos" w:hAnsi="Aptos"/>
                <w:color w:val="000000"/>
                <w:sz w:val="17"/>
              </w:rPr>
              <w:t>Copy hoặc tóm tắt</w:t>
            </w:r>
          </w:p>
        </w:tc>
        <w:tc>
          <w:tcPr>
            <w:tcW w:type="dxa" w:w="277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tcPr>
          <w:p>
            <w:pPr>
              <w:spacing w:after="0" w:before="0" w:line="250" w:lineRule="auto"/>
              <w:jc w:val="left"/>
            </w:pPr>
            <w:r>
              <w:rPr>
                <w:rFonts w:ascii="Aptos" w:hAnsi="Aptos"/>
                <w:color w:val="000000"/>
                <w:sz w:val="17"/>
              </w:rPr>
              <w:t>deepseek-flash, tắt thinking</w:t>
            </w:r>
          </w:p>
        </w:tc>
        <w:tc>
          <w:tcPr>
            <w:tcW w:type="dxa" w:w="368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tcPr>
          <w:p>
            <w:pPr>
              <w:spacing w:after="0" w:before="0" w:line="250" w:lineRule="auto"/>
              <w:jc w:val="left"/>
            </w:pPr>
            <w:r>
              <w:rPr>
                <w:rFonts w:ascii="Aptos" w:hAnsi="Aptos"/>
                <w:color w:val="000000"/>
                <w:sz w:val="17"/>
              </w:rPr>
              <w:t>Cần reasoning thật sự.</w:t>
            </w:r>
          </w:p>
        </w:tc>
      </w:tr>
      <w:tr>
        <w:tc>
          <w:tcPr>
            <w:tcW w:type="dxa" w:w="170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shd w:fill="EAF2F8"/>
          </w:tcPr>
          <w:p>
            <w:pPr>
              <w:spacing w:after="0" w:before="0" w:line="250" w:lineRule="auto"/>
              <w:jc w:val="center"/>
            </w:pPr>
            <w:r>
              <w:rPr>
                <w:rFonts w:ascii="Aptos" w:hAnsi="Aptos"/>
                <w:color w:val="000000"/>
                <w:sz w:val="17"/>
              </w:rPr>
              <w:t>Ảnh hoặc video</w:t>
            </w:r>
          </w:p>
        </w:tc>
        <w:tc>
          <w:tcPr>
            <w:tcW w:type="dxa" w:w="277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shd w:fill="EAF2F8"/>
          </w:tcPr>
          <w:p>
            <w:pPr>
              <w:spacing w:after="0" w:before="0" w:line="250" w:lineRule="auto"/>
              <w:jc w:val="left"/>
            </w:pPr>
            <w:r>
              <w:rPr>
                <w:rFonts w:ascii="Aptos" w:hAnsi="Aptos"/>
                <w:color w:val="000000"/>
                <w:sz w:val="17"/>
              </w:rPr>
              <w:t>SVG/CSS local trước; Veo Lite 4 giây khi cần</w:t>
            </w:r>
          </w:p>
        </w:tc>
        <w:tc>
          <w:tcPr>
            <w:tcW w:type="dxa" w:w="368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shd w:fill="EAF2F8"/>
          </w:tcPr>
          <w:p>
            <w:pPr>
              <w:spacing w:after="0" w:before="0" w:line="250" w:lineRule="auto"/>
              <w:jc w:val="left"/>
            </w:pPr>
            <w:r>
              <w:rPr>
                <w:rFonts w:ascii="Aptos" w:hAnsi="Aptos"/>
                <w:color w:val="000000"/>
                <w:sz w:val="17"/>
              </w:rPr>
              <w:t>Asset là phần thiết yếu của demo.</w:t>
            </w:r>
          </w:p>
        </w:tc>
      </w:tr>
    </w:tbl>
    <w:p>
      <w:pPr>
        <w:spacing w:after="40"/>
      </w:pPr>
    </w:p>
    <w:p>
      <w:pPr>
        <w:spacing w:after="120" w:before="0" w:line="269" w:lineRule="auto"/>
      </w:pPr>
      <w:r>
        <w:rPr>
          <w:rFonts w:ascii="Aptos" w:hAnsi="Aptos"/>
          <w:b w:val="0"/>
          <w:color w:val="000000"/>
          <w:sz w:val="20"/>
        </w:rPr>
        <w:t>Không dùng model cao nhất chỉ để tạo cảm giác 'mạnh'. Với task code nhỏ, context và test log tốt thường đem lại lợi ích lớn hơn đổi sang model đắt tiền.</w:t>
      </w:r>
    </w:p>
    <w:p>
      <w:pPr>
        <w:pStyle w:val="Heading1"/>
        <w:keepNext/>
        <w:spacing w:before="260" w:after="100"/>
      </w:pPr>
      <w:r>
        <w:rPr>
          <w:rFonts w:ascii="Aptos" w:hAnsi="Aptos"/>
          <w:b/>
          <w:color w:val="000000"/>
          <w:sz w:val="30"/>
        </w:rPr>
        <w:t>5  Kịch bản demo và câu chuyện idea</w:t>
      </w:r>
    </w:p>
    <w:p>
      <w:pPr>
        <w:spacing w:after="120" w:before="0" w:line="269" w:lineRule="auto"/>
      </w:pPr>
      <w:r>
        <w:rPr>
          <w:rFonts w:ascii="Aptos" w:hAnsi="Aptos"/>
          <w:b w:val="0"/>
          <w:color w:val="000000"/>
          <w:sz w:val="20"/>
        </w:rPr>
        <w:t>Demo hiệu quả trả lời bốn câu: ai đang gặp vấn đề, họ làm gì trong sản phẩm, AI thay đổi quyết định như thế nào, và đội đã kiểm tra điều gì.</w:t>
      </w:r>
    </w:p>
    <w:tbl>
      <w:tblPr>
        <w:tblStyle w:val="TableGrid"/>
        <w:tblW w:type="auto" w:w="0"/>
        <w:tblLayout w:type="fixed"/>
        <w:tblLook w:firstColumn="1" w:firstRow="1" w:lastColumn="0" w:lastRow="0" w:noHBand="0" w:noVBand="1" w:val="04A0"/>
      </w:tblPr>
      <w:tblGrid>
        <w:gridCol w:w="3362"/>
        <w:gridCol w:w="3362"/>
        <w:gridCol w:w="3362"/>
      </w:tblGrid>
      <w:tr>
        <w:trPr>
          <w:tblHeader w:val="true"/>
        </w:trPr>
        <w:tc>
          <w:tcPr>
            <w:tcW w:type="dxa" w:w="1247"/>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tcPr>
          <w:p>
            <w:pPr>
              <w:spacing w:after="0" w:before="0" w:line="240" w:lineRule="auto"/>
              <w:jc w:val="center"/>
            </w:pPr>
            <w:r>
              <w:rPr>
                <w:rFonts w:ascii="Aptos" w:hAnsi="Aptos"/>
                <w:b/>
                <w:color w:val="FFFFFF"/>
                <w:sz w:val="17"/>
              </w:rPr>
              <w:t>Thời lượng</w:t>
            </w:r>
          </w:p>
        </w:tc>
        <w:tc>
          <w:tcPr>
            <w:tcW w:type="dxa" w:w="3402"/>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tcPr>
          <w:p>
            <w:pPr>
              <w:spacing w:after="0" w:before="0" w:line="240" w:lineRule="auto"/>
              <w:jc w:val="center"/>
            </w:pPr>
            <w:r>
              <w:rPr>
                <w:rFonts w:ascii="Aptos" w:hAnsi="Aptos"/>
                <w:b/>
                <w:color w:val="FFFFFF"/>
                <w:sz w:val="17"/>
              </w:rPr>
              <w:t>Nội dung</w:t>
            </w:r>
          </w:p>
        </w:tc>
        <w:tc>
          <w:tcPr>
            <w:tcW w:type="dxa" w:w="3515"/>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tcPr>
          <w:p>
            <w:pPr>
              <w:spacing w:after="0" w:before="0" w:line="240" w:lineRule="auto"/>
              <w:jc w:val="center"/>
            </w:pPr>
            <w:r>
              <w:rPr>
                <w:rFonts w:ascii="Aptos" w:hAnsi="Aptos"/>
                <w:b/>
                <w:color w:val="FFFFFF"/>
                <w:sz w:val="17"/>
              </w:rPr>
              <w:t>Bằng chứng phải hiện trên màn hình</w:t>
            </w:r>
          </w:p>
        </w:tc>
      </w:tr>
      <w:tr>
        <w:tc>
          <w:tcPr>
            <w:tcW w:type="dxa" w:w="12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tcPr>
          <w:p>
            <w:pPr>
              <w:spacing w:after="0" w:before="0" w:line="250" w:lineRule="auto"/>
              <w:jc w:val="center"/>
            </w:pPr>
            <w:r>
              <w:rPr>
                <w:rFonts w:ascii="Aptos" w:hAnsi="Aptos"/>
                <w:color w:val="000000"/>
                <w:sz w:val="17"/>
              </w:rPr>
              <w:t>0 - 15 giây</w:t>
            </w:r>
          </w:p>
        </w:tc>
        <w:tc>
          <w:tcPr>
            <w:tcW w:type="dxa" w:w="340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tcPr>
          <w:p>
            <w:pPr>
              <w:spacing w:after="0" w:before="0" w:line="250" w:lineRule="auto"/>
              <w:jc w:val="left"/>
            </w:pPr>
            <w:r>
              <w:rPr>
                <w:rFonts w:ascii="Aptos" w:hAnsi="Aptos"/>
                <w:color w:val="000000"/>
                <w:sz w:val="17"/>
              </w:rPr>
              <w:t>Bối cảnh, người dùng, quyết định cần hỗ trợ.</w:t>
            </w:r>
          </w:p>
        </w:tc>
        <w:tc>
          <w:tcPr>
            <w:tcW w:type="dxa" w:w="351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tcPr>
          <w:p>
            <w:pPr>
              <w:spacing w:after="0" w:before="0" w:line="250" w:lineRule="auto"/>
              <w:jc w:val="left"/>
            </w:pPr>
            <w:r>
              <w:rPr>
                <w:rFonts w:ascii="Aptos" w:hAnsi="Aptos"/>
                <w:color w:val="000000"/>
                <w:sz w:val="17"/>
              </w:rPr>
              <w:t>Một tình huống cụ thể, không mở đầu bằng kiến trúc.</w:t>
            </w:r>
          </w:p>
        </w:tc>
      </w:tr>
      <w:tr>
        <w:tc>
          <w:tcPr>
            <w:tcW w:type="dxa" w:w="12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shd w:fill="EAF2F8"/>
          </w:tcPr>
          <w:p>
            <w:pPr>
              <w:spacing w:after="0" w:before="0" w:line="250" w:lineRule="auto"/>
              <w:jc w:val="center"/>
            </w:pPr>
            <w:r>
              <w:rPr>
                <w:rFonts w:ascii="Aptos" w:hAnsi="Aptos"/>
                <w:color w:val="000000"/>
                <w:sz w:val="17"/>
              </w:rPr>
              <w:t>15 - 55 giây</w:t>
            </w:r>
          </w:p>
        </w:tc>
        <w:tc>
          <w:tcPr>
            <w:tcW w:type="dxa" w:w="340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shd w:fill="EAF2F8"/>
          </w:tcPr>
          <w:p>
            <w:pPr>
              <w:spacing w:after="0" w:before="0" w:line="250" w:lineRule="auto"/>
              <w:jc w:val="left"/>
            </w:pPr>
            <w:r>
              <w:rPr>
                <w:rFonts w:ascii="Aptos" w:hAnsi="Aptos"/>
                <w:color w:val="000000"/>
                <w:sz w:val="17"/>
              </w:rPr>
              <w:t>Người dùng nhập/chọn dữ liệu và hoàn thành một hành động.</w:t>
            </w:r>
          </w:p>
        </w:tc>
        <w:tc>
          <w:tcPr>
            <w:tcW w:type="dxa" w:w="351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shd w:fill="EAF2F8"/>
          </w:tcPr>
          <w:p>
            <w:pPr>
              <w:spacing w:after="0" w:before="0" w:line="250" w:lineRule="auto"/>
              <w:jc w:val="left"/>
            </w:pPr>
            <w:r>
              <w:rPr>
                <w:rFonts w:ascii="Aptos" w:hAnsi="Aptos"/>
                <w:color w:val="000000"/>
                <w:sz w:val="17"/>
              </w:rPr>
              <w:t>Input, xử lý, output có thể hành động.</w:t>
            </w:r>
          </w:p>
        </w:tc>
      </w:tr>
      <w:tr>
        <w:tc>
          <w:tcPr>
            <w:tcW w:type="dxa" w:w="12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tcPr>
          <w:p>
            <w:pPr>
              <w:spacing w:after="0" w:before="0" w:line="250" w:lineRule="auto"/>
              <w:jc w:val="center"/>
            </w:pPr>
            <w:r>
              <w:rPr>
                <w:rFonts w:ascii="Aptos" w:hAnsi="Aptos"/>
                <w:color w:val="000000"/>
                <w:sz w:val="17"/>
              </w:rPr>
              <w:t>55 - 75 giây</w:t>
            </w:r>
          </w:p>
        </w:tc>
        <w:tc>
          <w:tcPr>
            <w:tcW w:type="dxa" w:w="340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tcPr>
          <w:p>
            <w:pPr>
              <w:spacing w:after="0" w:before="0" w:line="250" w:lineRule="auto"/>
              <w:jc w:val="left"/>
            </w:pPr>
            <w:r>
              <w:rPr>
                <w:rFonts w:ascii="Aptos" w:hAnsi="Aptos"/>
                <w:color w:val="000000"/>
                <w:sz w:val="17"/>
              </w:rPr>
              <w:t>Phân biệt baseline và phần AI tạo giá trị.</w:t>
            </w:r>
          </w:p>
        </w:tc>
        <w:tc>
          <w:tcPr>
            <w:tcW w:type="dxa" w:w="351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tcPr>
          <w:p>
            <w:pPr>
              <w:spacing w:after="0" w:before="0" w:line="250" w:lineRule="auto"/>
              <w:jc w:val="left"/>
            </w:pPr>
            <w:r>
              <w:rPr>
                <w:rFonts w:ascii="Aptos" w:hAnsi="Aptos"/>
                <w:color w:val="000000"/>
                <w:sz w:val="17"/>
              </w:rPr>
              <w:t>Lý do kết quả, nguồn hoặc mức tin cậy nếu có.</w:t>
            </w:r>
          </w:p>
        </w:tc>
      </w:tr>
      <w:tr>
        <w:tc>
          <w:tcPr>
            <w:tcW w:type="dxa" w:w="12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shd w:fill="EAF2F8"/>
          </w:tcPr>
          <w:p>
            <w:pPr>
              <w:spacing w:after="0" w:before="0" w:line="250" w:lineRule="auto"/>
              <w:jc w:val="center"/>
            </w:pPr>
            <w:r>
              <w:rPr>
                <w:rFonts w:ascii="Aptos" w:hAnsi="Aptos"/>
                <w:color w:val="000000"/>
                <w:sz w:val="17"/>
              </w:rPr>
              <w:t>75 - 90 giây</w:t>
            </w:r>
          </w:p>
        </w:tc>
        <w:tc>
          <w:tcPr>
            <w:tcW w:type="dxa" w:w="340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shd w:fill="EAF2F8"/>
          </w:tcPr>
          <w:p>
            <w:pPr>
              <w:spacing w:after="0" w:before="0" w:line="250" w:lineRule="auto"/>
              <w:jc w:val="left"/>
            </w:pPr>
            <w:r>
              <w:rPr>
                <w:rFonts w:ascii="Aptos" w:hAnsi="Aptos"/>
                <w:color w:val="000000"/>
                <w:sz w:val="17"/>
              </w:rPr>
              <w:t>Giới hạn, fallback, bước tiếp theo.</w:t>
            </w:r>
          </w:p>
        </w:tc>
        <w:tc>
          <w:tcPr>
            <w:tcW w:type="dxa" w:w="351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shd w:fill="EAF2F8"/>
          </w:tcPr>
          <w:p>
            <w:pPr>
              <w:spacing w:after="0" w:before="0" w:line="250" w:lineRule="auto"/>
              <w:jc w:val="left"/>
            </w:pPr>
            <w:r>
              <w:rPr>
                <w:rFonts w:ascii="Aptos" w:hAnsi="Aptos"/>
                <w:color w:val="000000"/>
                <w:sz w:val="17"/>
              </w:rPr>
              <w:t>Ứng xử khi input rỗng hoặc Gateway lỗi.</w:t>
            </w:r>
          </w:p>
        </w:tc>
      </w:tr>
    </w:tbl>
    <w:p>
      <w:pPr>
        <w:spacing w:after="40"/>
      </w:pPr>
    </w:p>
    <w:p>
      <w:pPr>
        <w:pStyle w:val="ListBullet"/>
        <w:spacing w:after="60" w:before="0" w:line="269" w:lineRule="auto"/>
      </w:pPr>
      <w:r>
        <w:rPr>
          <w:rFonts w:ascii="Aptos" w:hAnsi="Aptos"/>
          <w:b w:val="0"/>
          <w:color w:val="000000"/>
          <w:sz w:val="20"/>
        </w:rPr>
        <w:t>Không khẳng định tác động xã hội, độ chính xác hoặc tiết kiệm thời gian nếu chưa có dữ liệu hoặc phép đo.</w:t>
      </w:r>
    </w:p>
    <w:p>
      <w:pPr>
        <w:pStyle w:val="ListBullet"/>
        <w:spacing w:after="60" w:before="0" w:line="269" w:lineRule="auto"/>
      </w:pPr>
      <w:r>
        <w:rPr>
          <w:rFonts w:ascii="Aptos" w:hAnsi="Aptos"/>
          <w:b w:val="0"/>
          <w:color w:val="000000"/>
          <w:sz w:val="20"/>
        </w:rPr>
        <w:t>Nếu dữ liệu demo là mẫu, nói rõ đó là dữ liệu mẫu và mô tả cách kiểm tra tiếp theo.</w:t>
      </w:r>
    </w:p>
    <w:p>
      <w:pPr>
        <w:pStyle w:val="ListBullet"/>
        <w:spacing w:after="60" w:before="0" w:line="269" w:lineRule="auto"/>
      </w:pPr>
      <w:r>
        <w:rPr>
          <w:rFonts w:ascii="Aptos" w:hAnsi="Aptos"/>
          <w:b w:val="0"/>
          <w:color w:val="000000"/>
          <w:sz w:val="20"/>
        </w:rPr>
        <w:t>Một screenshot hoặc output thật có giá trị hơn một sơ đồ kiến trúc dày đặc.</w:t>
      </w:r>
    </w:p>
    <w:p>
      <w:pPr>
        <w:pStyle w:val="Heading1"/>
        <w:keepNext/>
        <w:spacing w:before="260" w:after="100"/>
      </w:pPr>
      <w:r>
        <w:rPr>
          <w:rFonts w:ascii="Aptos" w:hAnsi="Aptos"/>
          <w:b/>
          <w:color w:val="000000"/>
          <w:sz w:val="30"/>
        </w:rPr>
        <w:t>6  Checklist trước khi trình bày hoặc nộp</w:t>
      </w:r>
    </w:p>
    <w:tbl>
      <w:tblPr>
        <w:tblStyle w:val="TableGrid"/>
        <w:tblW w:type="auto" w:w="0"/>
        <w:tblLayout w:type="fixed"/>
        <w:tblLook w:firstColumn="1" w:firstRow="1" w:lastColumn="0" w:lastRow="0" w:noHBand="0" w:noVBand="1" w:val="04A0"/>
      </w:tblPr>
      <w:tblGrid>
        <w:gridCol w:w="5043"/>
        <w:gridCol w:w="5043"/>
      </w:tblGrid>
      <w:tr>
        <w:trPr>
          <w:tblHeader w:val="true"/>
        </w:trPr>
        <w:tc>
          <w:tcPr>
            <w:tcW w:type="dxa" w:w="1701"/>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tcPr>
          <w:p>
            <w:pPr>
              <w:spacing w:after="0" w:before="0" w:line="240" w:lineRule="auto"/>
              <w:jc w:val="center"/>
            </w:pPr>
            <w:r>
              <w:rPr>
                <w:rFonts w:ascii="Aptos" w:hAnsi="Aptos"/>
                <w:b/>
                <w:color w:val="FFFFFF"/>
                <w:sz w:val="17"/>
              </w:rPr>
              <w:t>Nhóm</w:t>
            </w:r>
          </w:p>
        </w:tc>
        <w:tc>
          <w:tcPr>
            <w:tcW w:type="dxa" w:w="7370"/>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tcPr>
          <w:p>
            <w:pPr>
              <w:spacing w:after="0" w:before="0" w:line="240" w:lineRule="auto"/>
              <w:jc w:val="center"/>
            </w:pPr>
            <w:r>
              <w:rPr>
                <w:rFonts w:ascii="Aptos" w:hAnsi="Aptos"/>
                <w:b/>
                <w:color w:val="FFFFFF"/>
                <w:sz w:val="17"/>
              </w:rPr>
              <w:t>Kiểm tra bắt buộc</w:t>
            </w:r>
          </w:p>
        </w:tc>
      </w:tr>
      <w:tr>
        <w:tc>
          <w:tcPr>
            <w:tcW w:type="dxa" w:w="170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tcPr>
          <w:p>
            <w:pPr>
              <w:spacing w:after="0" w:before="0" w:line="250" w:lineRule="auto"/>
              <w:jc w:val="center"/>
            </w:pPr>
            <w:r>
              <w:rPr>
                <w:rFonts w:ascii="Aptos" w:hAnsi="Aptos"/>
                <w:color w:val="000000"/>
                <w:sz w:val="17"/>
              </w:rPr>
              <w:t>Chạy được</w:t>
            </w:r>
          </w:p>
        </w:tc>
        <w:tc>
          <w:tcPr>
            <w:tcW w:type="dxa" w:w="737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tcPr>
          <w:p>
            <w:pPr>
              <w:spacing w:after="0" w:before="0" w:line="250" w:lineRule="auto"/>
              <w:jc w:val="left"/>
            </w:pPr>
            <w:r>
              <w:rPr>
                <w:rFonts w:ascii="Aptos" w:hAnsi="Aptos"/>
                <w:color w:val="000000"/>
                <w:sz w:val="17"/>
              </w:rPr>
              <w:t>Có một lệnh run, health check và đường demo đã chạy lại từ terminal mới.</w:t>
            </w:r>
          </w:p>
        </w:tc>
      </w:tr>
      <w:tr>
        <w:tc>
          <w:tcPr>
            <w:tcW w:type="dxa" w:w="170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shd w:fill="EAF2F8"/>
          </w:tcPr>
          <w:p>
            <w:pPr>
              <w:spacing w:after="0" w:before="0" w:line="250" w:lineRule="auto"/>
              <w:jc w:val="center"/>
            </w:pPr>
            <w:r>
              <w:rPr>
                <w:rFonts w:ascii="Aptos" w:hAnsi="Aptos"/>
                <w:color w:val="000000"/>
                <w:sz w:val="17"/>
              </w:rPr>
              <w:t>AI</w:t>
            </w:r>
          </w:p>
        </w:tc>
        <w:tc>
          <w:tcPr>
            <w:tcW w:type="dxa" w:w="737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shd w:fill="EAF2F8"/>
          </w:tcPr>
          <w:p>
            <w:pPr>
              <w:spacing w:after="0" w:before="0" w:line="250" w:lineRule="auto"/>
              <w:jc w:val="left"/>
            </w:pPr>
            <w:r>
              <w:rPr>
                <w:rFonts w:ascii="Aptos" w:hAnsi="Aptos"/>
                <w:color w:val="000000"/>
                <w:sz w:val="17"/>
              </w:rPr>
              <w:t>Model, input limit, fallback, request cost và lỗi Gateway đã được kiểm tra.</w:t>
            </w:r>
          </w:p>
        </w:tc>
      </w:tr>
      <w:tr>
        <w:tc>
          <w:tcPr>
            <w:tcW w:type="dxa" w:w="170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tcPr>
          <w:p>
            <w:pPr>
              <w:spacing w:after="0" w:before="0" w:line="250" w:lineRule="auto"/>
              <w:jc w:val="center"/>
            </w:pPr>
            <w:r>
              <w:rPr>
                <w:rFonts w:ascii="Aptos" w:hAnsi="Aptos"/>
                <w:color w:val="000000"/>
                <w:sz w:val="17"/>
              </w:rPr>
              <w:t>Dữ liệu</w:t>
            </w:r>
          </w:p>
        </w:tc>
        <w:tc>
          <w:tcPr>
            <w:tcW w:type="dxa" w:w="737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tcPr>
          <w:p>
            <w:pPr>
              <w:spacing w:after="0" w:before="0" w:line="250" w:lineRule="auto"/>
              <w:jc w:val="left"/>
            </w:pPr>
            <w:r>
              <w:rPr>
                <w:rFonts w:ascii="Aptos" w:hAnsi="Aptos"/>
                <w:color w:val="000000"/>
                <w:sz w:val="17"/>
              </w:rPr>
              <w:t>Input rỗng, input lỗi và một adverse case có kết quả rõ ràng.</w:t>
            </w:r>
          </w:p>
        </w:tc>
      </w:tr>
      <w:tr>
        <w:tc>
          <w:tcPr>
            <w:tcW w:type="dxa" w:w="170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shd w:fill="EAF2F8"/>
          </w:tcPr>
          <w:p>
            <w:pPr>
              <w:spacing w:after="0" w:before="0" w:line="250" w:lineRule="auto"/>
              <w:jc w:val="center"/>
            </w:pPr>
            <w:r>
              <w:rPr>
                <w:rFonts w:ascii="Aptos" w:hAnsi="Aptos"/>
                <w:color w:val="000000"/>
                <w:sz w:val="17"/>
              </w:rPr>
              <w:t>Bảo mật</w:t>
            </w:r>
          </w:p>
        </w:tc>
        <w:tc>
          <w:tcPr>
            <w:tcW w:type="dxa" w:w="737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shd w:fill="EAF2F8"/>
          </w:tcPr>
          <w:p>
            <w:pPr>
              <w:spacing w:after="0" w:before="0" w:line="250" w:lineRule="auto"/>
              <w:jc w:val="left"/>
            </w:pPr>
            <w:r>
              <w:rPr>
                <w:rFonts w:ascii="Aptos" w:hAnsi="Aptos"/>
                <w:color w:val="000000"/>
                <w:sz w:val="17"/>
              </w:rPr>
              <w:t>Không có API key trong frontend, source, prompt, screenshot hoặc log.</w:t>
            </w:r>
          </w:p>
        </w:tc>
      </w:tr>
      <w:tr>
        <w:tc>
          <w:tcPr>
            <w:tcW w:type="dxa" w:w="170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tcPr>
          <w:p>
            <w:pPr>
              <w:spacing w:after="0" w:before="0" w:line="250" w:lineRule="auto"/>
              <w:jc w:val="center"/>
            </w:pPr>
            <w:r>
              <w:rPr>
                <w:rFonts w:ascii="Aptos" w:hAnsi="Aptos"/>
                <w:color w:val="000000"/>
                <w:sz w:val="17"/>
              </w:rPr>
              <w:t>Bằng chứng</w:t>
            </w:r>
          </w:p>
        </w:tc>
        <w:tc>
          <w:tcPr>
            <w:tcW w:type="dxa" w:w="737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tcPr>
          <w:p>
            <w:pPr>
              <w:spacing w:after="0" w:before="0" w:line="250" w:lineRule="auto"/>
              <w:jc w:val="left"/>
            </w:pPr>
            <w:r>
              <w:rPr>
                <w:rFonts w:ascii="Aptos" w:hAnsi="Aptos"/>
                <w:color w:val="000000"/>
                <w:sz w:val="17"/>
              </w:rPr>
              <w:t>Lưu test đã chạy, fixture, screenshot và giới hạn đã biết.</w:t>
            </w:r>
          </w:p>
        </w:tc>
      </w:tr>
      <w:tr>
        <w:tc>
          <w:tcPr>
            <w:tcW w:type="dxa" w:w="170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shd w:fill="EAF2F8"/>
          </w:tcPr>
          <w:p>
            <w:pPr>
              <w:spacing w:after="0" w:before="0" w:line="250" w:lineRule="auto"/>
              <w:jc w:val="center"/>
            </w:pPr>
            <w:r>
              <w:rPr>
                <w:rFonts w:ascii="Aptos" w:hAnsi="Aptos"/>
                <w:color w:val="000000"/>
                <w:sz w:val="17"/>
              </w:rPr>
              <w:t>Trình bày</w:t>
            </w:r>
          </w:p>
        </w:tc>
        <w:tc>
          <w:tcPr>
            <w:tcW w:type="dxa" w:w="737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shd w:fill="EAF2F8"/>
          </w:tcPr>
          <w:p>
            <w:pPr>
              <w:spacing w:after="0" w:before="0" w:line="250" w:lineRule="auto"/>
              <w:jc w:val="left"/>
            </w:pPr>
            <w:r>
              <w:rPr>
                <w:rFonts w:ascii="Aptos" w:hAnsi="Aptos"/>
                <w:color w:val="000000"/>
                <w:sz w:val="17"/>
              </w:rPr>
              <w:t>Demo dưới 90 giây, chữ dễ đọc, chỉ nêu claim có bằng chứng.</w:t>
            </w:r>
          </w:p>
        </w:tc>
      </w:tr>
    </w:tbl>
    <w:p>
      <w:pPr>
        <w:spacing w:after="40"/>
      </w:pPr>
    </w:p>
    <w:p>
      <w:pPr>
        <w:pStyle w:val="Heading1"/>
        <w:keepNext/>
        <w:spacing w:before="260" w:after="100"/>
      </w:pPr>
      <w:r>
        <w:rPr>
          <w:rFonts w:ascii="Aptos" w:hAnsi="Aptos"/>
          <w:b/>
          <w:color w:val="000000"/>
          <w:sz w:val="30"/>
        </w:rPr>
        <w:t>7  Hành động chuẩn bị trước ngày thi</w:t>
      </w:r>
    </w:p>
    <w:p>
      <w:pPr>
        <w:pStyle w:val="ListBullet"/>
        <w:spacing w:after="60" w:before="0" w:line="269" w:lineRule="auto"/>
      </w:pPr>
      <w:r>
        <w:rPr>
          <w:rFonts w:ascii="Aptos" w:hAnsi="Aptos"/>
          <w:b w:val="0"/>
          <w:color w:val="000000"/>
          <w:sz w:val="20"/>
        </w:rPr>
        <w:t>Mỗi thành viên clone và chạy thành công ai-starter bằng máy của mình; kiểm tra Python, môi trường và API health trước giờ thi.</w:t>
      </w:r>
    </w:p>
    <w:p>
      <w:pPr>
        <w:pStyle w:val="ListBullet"/>
        <w:spacing w:after="60" w:before="0" w:line="269" w:lineRule="auto"/>
      </w:pPr>
      <w:r>
        <w:rPr>
          <w:rFonts w:ascii="Aptos" w:hAnsi="Aptos"/>
          <w:b w:val="0"/>
          <w:color w:val="000000"/>
          <w:sz w:val="20"/>
        </w:rPr>
        <w:t>Tạo sẵn thư mục task theo cấu trúc brief, solution, technical, experiment và pitch để ghi quyết định thay vì nhớ trong chat.</w:t>
      </w:r>
    </w:p>
    <w:p>
      <w:pPr>
        <w:pStyle w:val="ListBullet"/>
        <w:spacing w:after="60" w:before="0" w:line="269" w:lineRule="auto"/>
      </w:pPr>
      <w:r>
        <w:rPr>
          <w:rFonts w:ascii="Aptos" w:hAnsi="Aptos"/>
          <w:b w:val="0"/>
          <w:color w:val="000000"/>
          <w:sz w:val="20"/>
        </w:rPr>
        <w:t>Chuẩn bị 2 - 3 fixture trung tính cho text, ảnh hoặc file để test UI khi chưa có dữ liệu đề.</w:t>
      </w:r>
    </w:p>
    <w:p>
      <w:pPr>
        <w:pStyle w:val="ListBullet"/>
        <w:spacing w:after="60" w:before="0" w:line="269" w:lineRule="auto"/>
      </w:pPr>
      <w:r>
        <w:rPr>
          <w:rFonts w:ascii="Aptos" w:hAnsi="Aptos"/>
          <w:b w:val="0"/>
          <w:color w:val="000000"/>
          <w:sz w:val="20"/>
        </w:rPr>
        <w:t>Luyện một lần flow: nhận đề, chọn lát cắt, smoke test capability, hoàn thiện happy path, demo và review cuối.</w:t>
      </w:r>
    </w:p>
    <w:p>
      <w:pPr>
        <w:spacing w:after="0" w:before="0" w:line="269" w:lineRule="auto"/>
      </w:pPr>
      <w:r>
        <w:rPr>
          <w:rFonts w:ascii="Aptos" w:hAnsi="Aptos"/>
          <w:b w:val="0"/>
          <w:color w:val="000000"/>
          <w:sz w:val="20"/>
        </w:rPr>
        <w:t>Tham chiếu kỹ thuật: AI Thực Chiến Gateway, bảng giá model và hướng dẫn model OpenAI/DeepSeek, kiểm tra ngày 05 tháng 10 năm 2026. Danh sách model, giá và giới hạn có thể thay đổi; xác nhận lại trước mỗi lần triển khai.</w:t>
      </w:r>
    </w:p>
    <w:sectPr w:rsidR="00FC693F" w:rsidRPr="0006063C" w:rsidSect="00034616">
      <w:footerReference w:type="default" r:id="rId9"/>
      <w:pgSz w:w="12240" w:h="15840"/>
      <w:pgMar w:top="964"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before="0" w:line="269" w:lineRule="auto"/>
      <w:jc w:val="center"/>
    </w:pPr>
    <w:r>
      <w:rPr>
        <w:rFonts w:ascii="Aptos" w:hAnsi="Aptos"/>
        <w:b w:val="0"/>
        <w:color w:val="000000"/>
        <w:sz w:val="17"/>
      </w:rPr>
      <w:t xml:space="preserve">PiTA Team  |  Chiến lược thi AITC  |  Trang </w:t>
    </w:r>
    <w:r>
      <w:rPr>
        <w:rFonts w:ascii="Aptos" w:hAnsi="Aptos"/>
        <w:color w:val="595959"/>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