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1.(1.sql) . Write a query to display all products that have price is maximum price in the same category as below. 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1323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2.(2.sql) .An order will be taxed  20% if its freight cost is larger than or equal to $100. Otherwise, an order will be taxed 10% if its freight cost is smaller than $100. Write a query to show the freight with taxes of orders placed between 1/5/1997 and 15/5/1997 as follows, by ascending order of order ID as follows 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0" distT="0" distL="0" distR="0">
            <wp:extent cx="5611008" cy="3172268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172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3.(3.sql) .Write a query to display all employees that have first name starting with A, by their ID order. 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0" distT="0" distL="0" distR="0">
            <wp:extent cx="3677163" cy="590632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906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4.(4.sql) . Write a query to display 3 youngest employees and 3 oldest employees as follows. 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0" distT="0" distL="0" distR="0">
            <wp:extent cx="3915321" cy="1286054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286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5.(5.sql) .  Write a query to display employees whose hire later is later than hire date of employee ‘Peacock Margaret’ as follows 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4639322" cy="111458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1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6.(6.sql) .Write a query to display total value of each order from 1/12/1996 to 31/12/1996 as follows / Note: Total value = sum of all (UnitPrice * Quantity).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0" distT="0" distL="0" distR="0">
            <wp:extent cx="3762900" cy="111458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14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7.(7.sql) . Write a query to display number of orders shipped by shippers as follows /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0" distT="0" distL="0" distR="0">
            <wp:extent cx="2467319" cy="962159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962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8.(8.sql) . Write a query to display all products that have price is maximum price in the same supplier as below 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43600" cy="214312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9.(9.sql) .Write a query to display all customers that have the second character of ContactName is O, by their ID order. /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4829849" cy="2057687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10.(10.sql) . Write a query to display the list of young employees ranks from 4th to 8th as follows 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3896269" cy="1124107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12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9.png"/><Relationship Id="rId13" Type="http://schemas.openxmlformats.org/officeDocument/2006/relationships/image" Target="media/image10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