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seed-data--cinematch"/>
    <w:p>
      <w:pPr>
        <w:pStyle w:val="Heading1"/>
      </w:pPr>
      <w:r>
        <w:t xml:space="preserve">Seed data — CINEMATCH</w:t>
      </w:r>
    </w:p>
    <w:p>
      <w:pPr>
        <w:pStyle w:val="FirstParagraph"/>
      </w:pPr>
      <w:r>
        <w:t xml:space="preserve">One CSV per table of</w:t>
      </w:r>
      <w:r>
        <w:t xml:space="preserve"> </w:t>
      </w:r>
      <w:r>
        <w:rPr>
          <w:rStyle w:val="VerbatimChar"/>
        </w:rPr>
        <w:t xml:space="preserve">04-data-model.md</w:t>
      </w:r>
      <w:r>
        <w:t xml:space="preserve"> </w:t>
      </w:r>
      <w:r>
        <w:t xml:space="preserve">—</w:t>
      </w:r>
      <w:r>
        <w:t xml:space="preserve"> </w:t>
      </w:r>
      <w:r>
        <w:rPr>
          <w:bCs/>
          <w:b/>
        </w:rPr>
        <w:t xml:space="preserve">46 tables, 427 rows</w:t>
      </w:r>
      <w:r>
        <w:t xml:space="preserve">, no table left empty. Each file is named</w:t>
      </w:r>
      <w:r>
        <w:t xml:space="preserve"> </w:t>
      </w:r>
      <w:r>
        <w:rPr>
          <w:rStyle w:val="VerbatimChar"/>
        </w:rPr>
        <w:t xml:space="preserve">NN_&lt;table&gt;.csv</w:t>
      </w:r>
      <w:r>
        <w:t xml:space="preserve">, where</w:t>
      </w:r>
      <w:r>
        <w:t xml:space="preserve"> </w:t>
      </w:r>
      <w:r>
        <w:rPr>
          <w:rStyle w:val="VerbatimChar"/>
        </w:rPr>
        <w:t xml:space="preserve">NN</w:t>
      </w:r>
      <w:r>
        <w:t xml:space="preserve"> </w:t>
      </w:r>
      <w:r>
        <w:t xml:space="preserve">is the table's place in the load order (parents before children, from</w:t>
      </w:r>
      <w:r>
        <w:t xml:space="preserve"> </w:t>
      </w:r>
      <w:r>
        <w:rPr>
          <w:rStyle w:val="VerbatimChar"/>
        </w:rPr>
        <w:t xml:space="preserve">schema.json</w:t>
      </w:r>
      <w:r>
        <w:t xml:space="preserve">), so loading the files in filename order never breaks a foreign key (gate G3). All people, companies, phone numbers and e-mail addresses are fictional (</w:t>
      </w:r>
      <w:r>
        <w:rPr>
          <w:rStyle w:val="VerbatimChar"/>
        </w:rPr>
        <w:t xml:space="preserve">*.example.*</w:t>
      </w:r>
      <w:r>
        <w:t xml:space="preserve"> </w:t>
      </w:r>
      <w:r>
        <w:t xml:space="preserve">domains); every phone number has the form</w:t>
      </w:r>
      <w:r>
        <w:t xml:space="preserve"> </w:t>
      </w:r>
      <w:r>
        <w:rPr>
          <w:rStyle w:val="VerbatimChar"/>
        </w:rPr>
        <w:t xml:space="preserve">+84 000 000 1xx</w:t>
      </w:r>
      <w:r>
        <w:t xml:space="preserve">, which cannot be a real number, and none is used twice. Legal-rule texts are mockups: the citations say only</w:t>
      </w:r>
      <w:r>
        <w:t xml:space="preserve"> </w:t>
      </w:r>
      <w:r>
        <w:rPr>
          <w:iCs/>
          <w:i/>
        </w:rPr>
        <w:t xml:space="preserve">Law 05/2022/QH15, Art. 9</w:t>
      </w:r>
      <w:r>
        <w:t xml:space="preserve"> </w:t>
      </w:r>
      <w:r>
        <w:t xml:space="preserve">or</w:t>
      </w:r>
      <w:r>
        <w:t xml:space="preserve"> </w:t>
      </w:r>
      <w:r>
        <w:rPr>
          <w:iCs/>
          <w:i/>
        </w:rPr>
        <w:t xml:space="preserve">Art. 13(3)</w:t>
      </w:r>
      <w:r>
        <w:t xml:space="preserve"> </w:t>
      </w:r>
      <w:r>
        <w:t xml:space="preserve">and must be written by the VFDA Legal Board.</w:t>
      </w:r>
    </w:p>
    <w:bookmarkStart w:id="20" w:name="how-to-run"/>
    <w:p>
      <w:pPr>
        <w:pStyle w:val="Heading2"/>
      </w:pPr>
      <w:r>
        <w:t xml:space="preserve">How to run</w:t>
      </w:r>
    </w:p>
    <w:p>
      <w:pPr>
        <w:pStyle w:val="SourceCode"/>
      </w:pPr>
      <w:r>
        <w:rPr>
          <w:rStyle w:val="ExtensionTok"/>
        </w:rPr>
        <w:t xml:space="preserve">python3</w:t>
      </w:r>
      <w:r>
        <w:rPr>
          <w:rStyle w:val="NormalTok"/>
        </w:rPr>
        <w:t xml:space="preserve"> data/seed/generate_seed.py   </w:t>
      </w:r>
      <w:r>
        <w:rPr>
          <w:rStyle w:val="CommentTok"/>
        </w:rPr>
        <w:t xml:space="preserve"># builds the rows, validates them, then writes the 46 NN_&lt;table&gt;.csv files</w:t>
      </w:r>
      <w:r>
        <w:br/>
      </w:r>
      <w:r>
        <w:rPr>
          <w:rStyle w:val="ExtensionTok"/>
        </w:rPr>
        <w:t xml:space="preserve">python3</w:t>
      </w:r>
      <w:r>
        <w:rPr>
          <w:rStyle w:val="NormalTok"/>
        </w:rPr>
        <w:t xml:space="preserve"> data/seed/check_seed.py      </w:t>
      </w:r>
      <w:r>
        <w:rPr>
          <w:rStyle w:val="CommentTok"/>
        </w:rPr>
        <w:t xml:space="preserve"># integrity check of the files on disk — must print PASS</w:t>
      </w:r>
      <w:r>
        <w:br/>
      </w:r>
      <w:r>
        <w:rPr>
          <w:rStyle w:val="ExtensionTok"/>
        </w:rPr>
        <w:t xml:space="preserve">python3</w:t>
      </w:r>
      <w:r>
        <w:rPr>
          <w:rStyle w:val="NormalTok"/>
        </w:rPr>
        <w:t xml:space="preserve"> data/schema/load_check.py    </w:t>
      </w:r>
      <w:r>
        <w:rPr>
          <w:rStyle w:val="CommentTok"/>
        </w:rPr>
        <w:t xml:space="preserve"># loads schema + seed into an empty database — must print PASS</w:t>
      </w:r>
    </w:p>
    <w:p>
      <w:pPr>
        <w:pStyle w:val="FirstParagraph"/>
      </w:pPr>
      <w:r>
        <w:t xml:space="preserve">The rules live in one place,</w:t>
      </w:r>
      <w:r>
        <w:t xml:space="preserve"> </w:t>
      </w:r>
      <w:r>
        <w:rPr>
          <w:rStyle w:val="VerbatimChar"/>
        </w:rPr>
        <w:t xml:space="preserve">seed_rules.py</w:t>
      </w:r>
      <w:r>
        <w:t xml:space="preserve">.</w:t>
      </w:r>
      <w:r>
        <w:t xml:space="preserve"> </w:t>
      </w:r>
      <w:r>
        <w:rPr>
          <w:rStyle w:val="VerbatimChar"/>
        </w:rPr>
        <w:t xml:space="preserve">generate_seed.py</w:t>
      </w:r>
      <w:r>
        <w:t xml:space="preserve"> </w:t>
      </w:r>
      <w:r>
        <w:t xml:space="preserve">calls them</w:t>
      </w:r>
      <w:r>
        <w:t xml:space="preserve"> </w:t>
      </w:r>
      <w:r>
        <w:rPr>
          <w:bCs/>
          <w:b/>
        </w:rPr>
        <w:t xml:space="preserve">before</w:t>
      </w:r>
      <w:r>
        <w:t xml:space="preserve"> </w:t>
      </w:r>
      <w:r>
        <w:t xml:space="preserve">it writes anything — a row that breaks a rule stops the generator, so a wrong file is never written — and</w:t>
      </w:r>
      <w:r>
        <w:t xml:space="preserve"> </w:t>
      </w:r>
      <w:r>
        <w:rPr>
          <w:rStyle w:val="VerbatimChar"/>
        </w:rPr>
        <w:t xml:space="preserve">check_seed.py</w:t>
      </w:r>
      <w:r>
        <w:t xml:space="preserve"> </w:t>
      </w:r>
      <w:r>
        <w:t xml:space="preserve">calls them again on the files on disk, adding a check that the file names follow the load order, that no extra CSV is lying around, and that regenerating gives identical bytes. Values that a business rule decides are</w:t>
      </w:r>
      <w:r>
        <w:t xml:space="preserve"> </w:t>
      </w:r>
      <w:r>
        <w:rPr>
          <w:bCs/>
          <w:b/>
        </w:rPr>
        <w:t xml:space="preserve">computed, not typed</w:t>
      </w:r>
      <w:r>
        <w:t xml:space="preserve">: the attention level of a pre-check (M2 §5.1 FR-007), the span of a finding (its quoted text),</w:t>
      </w:r>
      <w:r>
        <w:t xml:space="preserve"> </w:t>
      </w:r>
      <w:r>
        <w:rPr>
          <w:rStyle w:val="VerbatimChar"/>
        </w:rPr>
        <w:t xml:space="preserve">is_active</w:t>
      </w:r>
      <w:r>
        <w:t xml:space="preserve"> </w:t>
      </w:r>
      <w:r>
        <w:t xml:space="preserve">of a legal rule,</w:t>
      </w:r>
      <w:r>
        <w:t xml:space="preserve"> </w:t>
      </w:r>
      <w:r>
        <w:rPr>
          <w:rStyle w:val="VerbatimChar"/>
        </w:rPr>
        <w:t xml:space="preserve">published</w:t>
      </w:r>
      <w:r>
        <w:t xml:space="preserve"> </w:t>
      </w:r>
      <w:r>
        <w:t xml:space="preserve">of a location, and the latest readiness snapshot of every project (M0 §9 formulas).</w:t>
      </w:r>
    </w:p>
    <w:p>
      <w:pPr>
        <w:pStyle w:val="BodyText"/>
      </w:pPr>
      <w:r>
        <w:t xml:space="preserve">The checks, by script and not by eye:</w:t>
      </w:r>
    </w:p>
    <w:p>
      <w:pPr>
        <w:numPr>
          <w:ilvl w:val="0"/>
          <w:numId w:val="1001"/>
        </w:numPr>
        <w:pStyle w:val="Compact"/>
      </w:pPr>
      <w:r>
        <w:t xml:space="preserve">every primary key is unique;</w:t>
      </w:r>
    </w:p>
    <w:p>
      <w:pPr>
        <w:numPr>
          <w:ilvl w:val="0"/>
          <w:numId w:val="1001"/>
        </w:numPr>
        <w:pStyle w:val="Compact"/>
      </w:pPr>
      <w:r>
        <w:t xml:space="preserve">every foreign key resolves — 68 FK columns, composite keys included (</w:t>
      </w:r>
      <w:r>
        <w:rPr>
          <w:rStyle w:val="VerbatimChar"/>
        </w:rPr>
        <w:t xml:space="preserve">DOCUMENT → DOCUMENT_SLOT</w:t>
      </w:r>
      <w:r>
        <w:t xml:space="preserve">,</w:t>
      </w:r>
      <w:r>
        <w:t xml:space="preserve"> </w:t>
      </w:r>
      <w:r>
        <w:rPr>
          <w:rStyle w:val="VerbatimChar"/>
        </w:rPr>
        <w:t xml:space="preserve">BILINGUAL_PARAGRAPH → BILINGUAL_DOCUMENT</w:t>
      </w:r>
      <w:r>
        <w:t xml:space="preserve">), and</w:t>
      </w:r>
      <w:r>
        <w:t xml:space="preserve"> </w:t>
      </w:r>
      <w:r>
        <w:rPr>
          <w:rStyle w:val="VerbatimChar"/>
        </w:rPr>
        <w:t xml:space="preserve">rule_code</w:t>
      </w:r>
      <w:r>
        <w:t xml:space="preserve"> </w:t>
      </w:r>
      <w:r>
        <w:t xml:space="preserve">against</w:t>
      </w:r>
      <w:r>
        <w:t xml:space="preserve"> </w:t>
      </w:r>
      <w:r>
        <w:rPr>
          <w:rStyle w:val="VerbatimChar"/>
        </w:rPr>
        <w:t xml:space="preserve">LEGAL_RULE</w:t>
      </w:r>
      <w:r>
        <w:t xml:space="preserve">'s unique key;</w:t>
      </w:r>
    </w:p>
    <w:p>
      <w:pPr>
        <w:numPr>
          <w:ilvl w:val="0"/>
          <w:numId w:val="1001"/>
        </w:numPr>
        <w:pStyle w:val="Compact"/>
      </w:pPr>
      <w:r>
        <w:t xml:space="preserve">every</w:t>
      </w:r>
      <w:r>
        <w:t xml:space="preserve"> </w:t>
      </w:r>
      <w:r>
        <w:rPr>
          <w:iCs/>
          <w:i/>
        </w:rPr>
        <w:t xml:space="preserve">Req</w:t>
      </w:r>
      <w:r>
        <w:t xml:space="preserve"> </w:t>
      </w:r>
      <w:r>
        <w:t xml:space="preserve">column is filled, except the 7 listed in</w:t>
      </w:r>
      <w:r>
        <w:t xml:space="preserve"> </w:t>
      </w:r>
      <w:r>
        <w:rPr>
          <w:iCs/>
          <w:i/>
        </w:rPr>
        <w:t xml:space="preserve">Type conflicts</w:t>
      </w:r>
      <w:r>
        <w:t xml:space="preserve"> </w:t>
      </w:r>
      <w:r>
        <w:t xml:space="preserve">of</w:t>
      </w:r>
      <w:r>
        <w:t xml:space="preserve"> </w:t>
      </w:r>
      <w:r>
        <w:rPr>
          <w:rStyle w:val="VerbatimChar"/>
        </w:rPr>
        <w:t xml:space="preserve">04-data-model.md</w:t>
      </w:r>
      <w:r>
        <w:t xml:space="preserve"> </w:t>
      </w:r>
      <w:r>
        <w:t xml:space="preserve">(required by the function, optional in storage);</w:t>
      </w:r>
    </w:p>
    <w:p>
      <w:pPr>
        <w:numPr>
          <w:ilvl w:val="0"/>
          <w:numId w:val="1001"/>
        </w:numPr>
        <w:pStyle w:val="Compact"/>
      </w:pPr>
      <w:r>
        <w:t xml:space="preserve">every enum value is in the declared set (arrays of enums included), and every declared value is used by at least one row — except</w:t>
      </w:r>
      <w:r>
        <w:t xml:space="preserve"> </w:t>
      </w:r>
      <w:r>
        <w:rPr>
          <w:rStyle w:val="VerbatimChar"/>
        </w:rPr>
        <w:t xml:space="preserve">user_account.role = guest</w:t>
      </w:r>
      <w:r>
        <w:t xml:space="preserve"> </w:t>
      </w:r>
      <w:r>
        <w:t xml:space="preserve">(see below) and</w:t>
      </w:r>
      <w:r>
        <w:t xml:space="preserve"> </w:t>
      </w:r>
      <w:r>
        <w:rPr>
          <w:rStyle w:val="VerbatimChar"/>
        </w:rPr>
        <w:t xml:space="preserve">moderation_item.content_type = showcase</w:t>
      </w:r>
      <w:r>
        <w:t xml:space="preserve"> </w:t>
      </w:r>
      <w:r>
        <w:t xml:space="preserve">(phase 2, M10 §9);</w:t>
      </w:r>
    </w:p>
    <w:p>
      <w:pPr>
        <w:numPr>
          <w:ilvl w:val="0"/>
          <w:numId w:val="1001"/>
        </w:numPr>
        <w:pStyle w:val="Compact"/>
      </w:pPr>
      <w:r>
        <w:t xml:space="preserve">timestamps are in order (request sent → responded → confirmed; notice drafted → sent → received → replied; notification created → read);</w:t>
      </w:r>
    </w:p>
    <w:p>
      <w:pPr>
        <w:numPr>
          <w:ilvl w:val="0"/>
          <w:numId w:val="1001"/>
        </w:numPr>
        <w:pStyle w:val="Compact"/>
      </w:pPr>
      <w:r>
        <w:t xml:space="preserve">no published location lacks a verified authority contact (M3 BR-004), and</w:t>
      </w:r>
      <w:r>
        <w:t xml:space="preserve"> </w:t>
      </w:r>
      <w:r>
        <w:rPr>
          <w:rStyle w:val="VerbatimChar"/>
        </w:rPr>
        <w:t xml:space="preserve">published</w:t>
      </w:r>
      <w:r>
        <w:t xml:space="preserve"> </w:t>
      </w:r>
      <w:r>
        <w:t xml:space="preserve">agrees with</w:t>
      </w:r>
      <w:r>
        <w:t xml:space="preserve"> </w:t>
      </w:r>
      <w:r>
        <w:rPr>
          <w:rStyle w:val="VerbatimChar"/>
        </w:rPr>
        <w:t xml:space="preserve">intake_status</w:t>
      </w:r>
      <w:r>
        <w:t xml:space="preserve">;</w:t>
      </w:r>
    </w:p>
    <w:p>
      <w:pPr>
        <w:numPr>
          <w:ilvl w:val="0"/>
          <w:numId w:val="1001"/>
        </w:numPr>
        <w:pStyle w:val="Compact"/>
      </w:pPr>
      <w:r>
        <w:t xml:space="preserve">nothing is hard-deleted: a deactivated account is anonymised (SYS BR-005), an unpublished location is still in a shortlist (M3 BR-008), no request stays open with a deactivated organisation (M4 BR-008), a retired rule is not active (M2 BR-008);</w:t>
      </w:r>
    </w:p>
    <w:p>
      <w:pPr>
        <w:numPr>
          <w:ilvl w:val="0"/>
          <w:numId w:val="1001"/>
        </w:numPr>
        <w:pStyle w:val="Compact"/>
      </w:pPr>
      <w:r>
        <w:t xml:space="preserve">every moderation item points at exactly one of</w:t>
      </w:r>
      <w:r>
        <w:t xml:space="preserve"> </w:t>
      </w:r>
      <w:r>
        <w:rPr>
          <w:rStyle w:val="VerbatimChar"/>
        </w:rPr>
        <w:t xml:space="preserve">organisation_id</w:t>
      </w:r>
      <w:r>
        <w:t xml:space="preserve"> </w:t>
      </w:r>
      <w:r>
        <w:t xml:space="preserve">/</w:t>
      </w:r>
      <w:r>
        <w:t xml:space="preserve"> </w:t>
      </w:r>
      <w:r>
        <w:rPr>
          <w:rStyle w:val="VerbatimChar"/>
        </w:rPr>
        <w:t xml:space="preserve">location_image_id</w:t>
      </w:r>
      <w:r>
        <w:t xml:space="preserve">, matching its</w:t>
      </w:r>
      <w:r>
        <w:t xml:space="preserve"> </w:t>
      </w:r>
      <w:r>
        <w:rPr>
          <w:rStyle w:val="VerbatimChar"/>
        </w:rPr>
        <w:t xml:space="preserve">content_type</w:t>
      </w:r>
      <w:r>
        <w:t xml:space="preserve">, and a hidden item has a reason (M10 BR-002);</w:t>
      </w:r>
    </w:p>
    <w:p>
      <w:pPr>
        <w:numPr>
          <w:ilvl w:val="0"/>
          <w:numId w:val="1001"/>
        </w:numPr>
        <w:pStyle w:val="Compact"/>
      </w:pPr>
      <w:r>
        <w:t xml:space="preserve">every phone number in any file has the fake form</w:t>
      </w:r>
      <w:r>
        <w:t xml:space="preserve"> </w:t>
      </w:r>
      <w:r>
        <w:rPr>
          <w:rStyle w:val="VerbatimChar"/>
        </w:rPr>
        <w:t xml:space="preserve">+84 000 000 1xx</w:t>
      </w:r>
      <w:r>
        <w:t xml:space="preserve"> </w:t>
      </w:r>
      <w:r>
        <w:t xml:space="preserve">and is unique, and every e-mail uses an example domain;</w:t>
      </w:r>
    </w:p>
    <w:p>
      <w:pPr>
        <w:numPr>
          <w:ilvl w:val="0"/>
          <w:numId w:val="1001"/>
        </w:numPr>
        <w:pStyle w:val="Compact"/>
      </w:pPr>
      <w:r>
        <w:t xml:space="preserve">a segment decision belongs to a project</w:t>
      </w:r>
      <w:r>
        <w:t xml:space="preserve"> </w:t>
      </w:r>
      <w:r>
        <w:rPr>
          <w:bCs/>
          <w:b/>
        </w:rPr>
        <w:t xml:space="preserve">or</w:t>
      </w:r>
      <w:r>
        <w:t xml:space="preserve"> </w:t>
      </w:r>
      <w:r>
        <w:t xml:space="preserve">to an anonymous session, never both (M1 §6.1); a badge ends 12 months after it starts (M4 BR-004); a confirmed request has a confirmation time (M4 BR-005); a proofread paragraph names an accepted or confirmed partner of the project (M5 BR-002, M5 §9); a quarterly report is reread before export (M10 BR-004);</w:t>
      </w:r>
    </w:p>
    <w:p>
      <w:pPr>
        <w:numPr>
          <w:ilvl w:val="0"/>
          <w:numId w:val="1001"/>
        </w:numPr>
        <w:pStyle w:val="Compact"/>
      </w:pPr>
      <w:r>
        <w:t xml:space="preserve">the last readiness snapshot of each project equals the M0 §9 formula on the current rows;</w:t>
      </w:r>
    </w:p>
    <w:p>
      <w:pPr>
        <w:numPr>
          <w:ilvl w:val="0"/>
          <w:numId w:val="1001"/>
        </w:numPr>
        <w:pStyle w:val="Compact"/>
      </w:pPr>
      <w:r>
        <w:t xml:space="preserve">the files are named</w:t>
      </w:r>
      <w:r>
        <w:t xml:space="preserve"> </w:t>
      </w:r>
      <w:r>
        <w:rPr>
          <w:rStyle w:val="VerbatimChar"/>
        </w:rPr>
        <w:t xml:space="preserve">NN_&lt;table&gt;.csv</w:t>
      </w:r>
      <w:r>
        <w:t xml:space="preserve"> </w:t>
      </w:r>
      <w:r>
        <w:t xml:space="preserve">in load order and no other CSV is in the folder;</w:t>
      </w:r>
    </w:p>
    <w:p>
      <w:pPr>
        <w:numPr>
          <w:ilvl w:val="0"/>
          <w:numId w:val="1001"/>
        </w:numPr>
        <w:pStyle w:val="Compact"/>
      </w:pPr>
      <w:r>
        <w:t xml:space="preserve">regenerating produces</w:t>
      </w:r>
      <w:r>
        <w:t xml:space="preserve"> </w:t>
      </w:r>
      <w:r>
        <w:rPr>
          <w:bCs/>
          <w:b/>
        </w:rPr>
        <w:t xml:space="preserve">byte-identical files</w:t>
      </w:r>
      <w:r>
        <w:t xml:space="preserve"> </w:t>
      </w:r>
      <w:r>
        <w:t xml:space="preserve">— the Session 6 smoke test T2.</w:t>
      </w:r>
    </w:p>
    <w:p>
      <w:pPr>
        <w:pStyle w:val="FirstParagraph"/>
      </w:pPr>
      <w:r>
        <w:rPr>
          <w:bCs/>
          <w:b/>
        </w:rPr>
        <w:t xml:space="preserve">Last run: PASS</w:t>
      </w:r>
      <w:r>
        <w:t xml:space="preserve"> </w:t>
      </w:r>
      <w:r>
        <w:t xml:space="preserve">(01/10/2026), on the files and through</w:t>
      </w:r>
      <w:r>
        <w:t xml:space="preserve"> </w:t>
      </w:r>
      <w:r>
        <w:rPr>
          <w:rStyle w:val="VerbatimChar"/>
        </w:rPr>
        <w:t xml:space="preserve">load_check.py</w:t>
      </w:r>
      <w:r>
        <w:t xml:space="preserve"> </w:t>
      </w:r>
      <w:r>
        <w:t xml:space="preserve">on SQLite and PostgreSQL 16. Negative tests were run to prove the checks bite: a province id of 99 was reported as an unresolved FK (and rejected by the database), a hand-edited file was reported as non-deterministic, a real-looking phone number was reported as not fake, and a typed readiness value that disagreed with the formula was refused by the generator.</w:t>
      </w:r>
    </w:p>
    <w:p>
      <w:pPr>
        <w:pStyle w:val="BodyText"/>
      </w:pPr>
      <w:r>
        <w:rPr>
          <w:bCs/>
          <w:b/>
        </w:rPr>
        <w:t xml:space="preserve">File convention:</w:t>
      </w:r>
      <w:r>
        <w:t xml:space="preserve"> </w:t>
      </w:r>
      <w:r>
        <w:t xml:space="preserve">header row in logical-model column order · rows sorted by primary key · ISO dates</w:t>
      </w:r>
      <w:r>
        <w:t xml:space="preserve"> </w:t>
      </w:r>
      <w:r>
        <w:rPr>
          <w:rStyle w:val="VerbatimChar"/>
        </w:rPr>
        <w:t xml:space="preserve">YYYY-MM-DD</w:t>
      </w:r>
      <w:r>
        <w:t xml:space="preserve"> </w:t>
      </w:r>
      <w:r>
        <w:t xml:space="preserve">and timestamps</w:t>
      </w:r>
      <w:r>
        <w:t xml:space="preserve"> </w:t>
      </w:r>
      <w:r>
        <w:rPr>
          <w:rStyle w:val="VerbatimChar"/>
        </w:rPr>
        <w:t xml:space="preserve">YYYY-MM-DDThh:mm:ss+07:00</w:t>
      </w:r>
      <w:r>
        <w:t xml:space="preserve"> </w:t>
      </w:r>
      <w:r>
        <w:t xml:space="preserve">· dot decimals · UTF-8 · LF · arrays and objects as compact JSON in the cell.</w:t>
      </w:r>
    </w:p>
    <w:bookmarkEnd w:id="20"/>
    <w:bookmarkStart w:id="21" w:name="the-story-in-the-data"/>
    <w:p>
      <w:pPr>
        <w:pStyle w:val="Heading2"/>
      </w:pPr>
      <w:r>
        <w:t xml:space="preserve">The story in the data</w:t>
      </w:r>
    </w:p>
    <w:p>
      <w:pPr>
        <w:pStyle w:val="FirstParagraph"/>
      </w:pPr>
      <w:r>
        <w:t xml:space="preserve">The rows tell the same story as the 41 mockups:</w:t>
      </w:r>
      <w:r>
        <w:t xml:space="preserve"> </w:t>
      </w:r>
      <w:r>
        <w:rPr>
          <w:iCs/>
          <w:i/>
        </w:rPr>
        <w:t xml:space="preserve">The Last Ferry</w:t>
      </w:r>
      <w:r>
        <w:t xml:space="preserve"> </w:t>
      </w:r>
      <w:r>
        <w:t xml:space="preserve">(Harbour Line Films, Korea, segment A, first shooting day 2027-03-15, 7-day buffer). Its last readiness snapshot is</w:t>
      </w:r>
      <w:r>
        <w:t xml:space="preserve"> </w:t>
      </w:r>
      <w:r>
        <w:rPr>
          <w:bCs/>
          <w:b/>
        </w:rPr>
        <w:t xml:space="preserve">68.75 %</w:t>
      </w:r>
      <w:r>
        <w:t xml:space="preserve">, computed by the M0 §9 formula: content 80 (latest compliance run on the active rule set, half of its findings reviewed), locations 100 (primary and backup), partners 70 (request accepted, not yet confirmed), dossier 25 (1 of 4 Article 13 components present). The mockups SC-10 and SC-12 show</w:t>
      </w:r>
      <w:r>
        <w:t xml:space="preserve"> </w:t>
      </w:r>
      <w:r>
        <w:rPr>
          <w:bCs/>
          <w:b/>
        </w:rPr>
        <w:t xml:space="preserve">58 %</w:t>
      </w:r>
      <w:r>
        <w:t xml:space="preserve">, the value of the snapshots of 24–26/09; they were drawn before the formula was fixed (01/10/2026), so their five gauge numbers are illustrative. The data, not the picture, is the reference for tests. Tràng An is shortlisted as primary (Hạ Long, whose availability is</w:t>
      </w:r>
      <w:r>
        <w:t xml:space="preserve"> </w:t>
      </w:r>
      <w:r>
        <w:rPr>
          <w:iCs/>
          <w:i/>
        </w:rPr>
        <w:t xml:space="preserve">survey in progress</w:t>
      </w:r>
      <w:r>
        <w:t xml:space="preserve">, and Tam Cốc as backups), Ninh Bình acknowledged the notice on 18/09, Bến Xưa Production Services has</w:t>
      </w:r>
      <w:r>
        <w:t xml:space="preserve"> </w:t>
      </w:r>
      <w:r>
        <w:rPr>
          <w:bCs/>
          <w:b/>
        </w:rPr>
        <w:t xml:space="preserve">accepted</w:t>
      </w:r>
      <w:r>
        <w:t xml:space="preserve"> </w:t>
      </w:r>
      <w:r>
        <w:t xml:space="preserve">the request and waits for confirmation, 6 of 14 script paragraphs are proofread, and the dossier stands at application</w:t>
      </w:r>
      <w:r>
        <w:t xml:space="preserve"> </w:t>
      </w:r>
      <w:r>
        <w:rPr>
          <w:iCs/>
          <w:i/>
        </w:rPr>
        <w:t xml:space="preserve">present</w:t>
      </w:r>
      <w:r>
        <w:t xml:space="preserve">, script</w:t>
      </w:r>
      <w:r>
        <w:t xml:space="preserve"> </w:t>
      </w:r>
      <w:r>
        <w:rPr>
          <w:iCs/>
          <w:i/>
        </w:rPr>
        <w:t xml:space="preserve">needs fixing</w:t>
      </w:r>
      <w:r>
        <w:t xml:space="preserve">, service agreement</w:t>
      </w:r>
      <w:r>
        <w:t xml:space="preserve"> </w:t>
      </w:r>
      <w:r>
        <w:rPr>
          <w:iCs/>
          <w:i/>
        </w:rPr>
        <w:t xml:space="preserve">pending</w:t>
      </w:r>
      <w:r>
        <w:t xml:space="preserve">, Article 9 undertaking</w:t>
      </w:r>
      <w:r>
        <w:t xml:space="preserve"> </w:t>
      </w:r>
      <w:r>
        <w:rPr>
          <w:iCs/>
          <w:i/>
        </w:rPr>
        <w:t xml:space="preserve">missing</w:t>
      </w:r>
      <w:r>
        <w:t xml:space="preserve">. The producer on the mockups,</w:t>
      </w:r>
      <w:r>
        <w:t xml:space="preserve"> </w:t>
      </w:r>
      <w:r>
        <w:rPr>
          <w:bCs/>
          <w:b/>
        </w:rPr>
        <w:t xml:space="preserve">Lena Park</w:t>
      </w:r>
      <w:r>
        <w:t xml:space="preserve">, is the Harbour Line member who owns the project; her colleague Han Ji-woo edits it with her. Its glossary fixes four terms (ferry → đò, ferryman → người lái đò, landing → bến, karst → núi đá vôi).</w:t>
      </w:r>
    </w:p>
    <w:p>
      <w:pPr>
        <w:pStyle w:val="BodyText"/>
      </w:pPr>
      <w:r>
        <w:t xml:space="preserve">In the VFDA back office (M10), Mekong Frame Co. has a profile edit and a location photo waiting for moderation, Nguyễn Thị Thu Hà has reread and exported the Q3 2026 quarterly report, and every administrative action — publishing Tràng An, approving Bến Xưa's badge, signing and retiring rules, approving or hiding content — is in the audit log under Nguyễn Thị Thu Hà, Lê Hoàng Phúc, Trần Minh Quân or Vũ Đức Anh.</w:t>
      </w:r>
    </w:p>
    <w:bookmarkEnd w:id="21"/>
    <w:bookmarkStart w:id="22" w:name="row-kinds-per-table"/>
    <w:p>
      <w:pPr>
        <w:pStyle w:val="Heading2"/>
      </w:pPr>
      <w:r>
        <w:t xml:space="preserve">Row kinds per table</w:t>
      </w:r>
    </w:p>
    <w:p>
      <w:pPr>
        <w:pStyle w:val="FirstParagraph"/>
      </w:pPr>
      <w:r>
        <w:t xml:space="preserve">Every table has ordinary rows (1). The other three kinds:</w:t>
      </w:r>
    </w:p>
    <w:tbl>
      <w:tblPr>
        <w:tblStyle w:val="Table"/>
        <w:tblLook w:firstRow="1" w:lastRow="0" w:firstColumn="0" w:lastColumn="0" w:noHBand="0" w:noVBand="0" w:val="0020"/>
        <w:jc w:val="start"/>
        <w:tblBorders>
          <w:top w:val="single" w:sz="4" w:color="C9CED6"/>
          <w:left w:val="single" w:sz="4" w:color="C9CED6"/>
          <w:bottom w:val="single" w:sz="4" w:color="C9CED6"/>
          <w:right w:val="single" w:sz="4" w:color="C9CED6"/>
          <w:insideH w:val="single" w:sz="4" w:color="C9CED6"/>
          <w:insideV w:val="single" w:sz="4" w:color="C9CED6"/>
        </w:tblBorders>
        <w:tblW w:w="5000" w:type="pct"/>
      </w:tblPr>
      <w:tblGrid>
        <w:gridCol w:w="2465"/>
        <w:gridCol w:w="2465"/>
        <w:gridCol w:w="2465"/>
        <w:gridCol w:w="2465"/>
      </w:tblGrid>
      <w:tr>
        <w:trPr>
          <w:tblHeader w:val="true"/>
        </w:trPr>
        <w:tc>
          <w:tcPr>
            <w:shd w:val="clear" w:color="auto" w:fill="E4ECF7"/>
          </w:tcPr>
          <w:p>
            <w:pPr>
              <w:pStyle w:val="Compact"/>
              <w:jc w:val="left"/>
            </w:pPr>
            <w:r>
              <w:rPr>
                <w:b/>
                <w:color w:val="1F2A5C"/>
                <w:sz w:val="17"/>
              </w:rPr>
              <w:t xml:space="preserve">Table</w:t>
            </w:r>
          </w:p>
        </w:tc>
        <w:tc>
          <w:tcPr>
            <w:shd w:val="clear" w:color="auto" w:fill="E4ECF7"/>
          </w:tcPr>
          <w:p>
            <w:pPr>
              <w:pStyle w:val="Compact"/>
              <w:jc w:val="left"/>
            </w:pPr>
            <w:r>
              <w:rPr>
                <w:b/>
                <w:color w:val="1F2A5C"/>
                <w:sz w:val="17"/>
              </w:rPr>
              <w:t xml:space="preserve">(2) Boundary</w:t>
            </w:r>
          </w:p>
        </w:tc>
        <w:tc>
          <w:tcPr>
            <w:shd w:val="clear" w:color="auto" w:fill="E4ECF7"/>
          </w:tcPr>
          <w:p>
            <w:pPr>
              <w:pStyle w:val="Compact"/>
              <w:jc w:val="left"/>
            </w:pPr>
            <w:r>
              <w:rPr>
                <w:b/>
                <w:color w:val="1F2A5C"/>
                <w:sz w:val="17"/>
              </w:rPr>
              <w:t xml:space="preserve">(3) Empty case</w:t>
            </w:r>
          </w:p>
        </w:tc>
        <w:tc>
          <w:tcPr>
            <w:shd w:val="clear" w:color="auto" w:fill="E4ECF7"/>
          </w:tcPr>
          <w:p>
            <w:pPr>
              <w:pStyle w:val="Compact"/>
              <w:jc w:val="left"/>
            </w:pPr>
            <w:r>
              <w:rPr>
                <w:b/>
                <w:color w:val="1F2A5C"/>
                <w:sz w:val="17"/>
              </w:rPr>
              <w:t xml:space="preserve">(4) Exceptional state</w:t>
            </w:r>
          </w:p>
        </w:tc>
      </w:tr>
      <w:tr>
        <w:tc>
          <w:tcPr/>
          <w:p>
            <w:pPr>
              <w:pStyle w:val="Compact"/>
              <w:jc w:val="left"/>
            </w:pPr>
            <w:r>
              <w:rPr>
                <w:sz w:val="17"/>
              </w:rPr>
              <w:t xml:space="preserve">user_account</w:t>
            </w:r>
          </w:p>
        </w:tc>
        <w:tc>
          <w:tcPr/>
          <w:p>
            <w:pPr>
              <w:pStyle w:val="Compact"/>
              <w:jc w:val="left"/>
            </w:pPr>
            <w:r>
              <w:rPr>
                <w:sz w:val="17"/>
              </w:rPr>
              <w:t xml:space="preserve">254-character e-mail (64-character local part)</w:t>
            </w:r>
          </w:p>
        </w:tc>
        <w:tc>
          <w:tcPr/>
          <w:p>
            <w:pPr>
              <w:pStyle w:val="Compact"/>
              <w:jc w:val="left"/>
            </w:pPr>
            <w:r>
              <w:rPr>
                <w:rStyle w:val="VerbatimChar"/>
                <w:sz w:val="17"/>
              </w:rPr>
              <w:t xml:space="preserve">okafor</w:t>
            </w:r>
            <w:r>
              <w:rPr>
                <w:sz w:val="17"/>
              </w:rPr>
              <w:t xml:space="preserve">: no project he owns, no notification</w:t>
            </w:r>
          </w:p>
        </w:tc>
        <w:tc>
          <w:tcPr/>
          <w:p>
            <w:pPr>
              <w:pStyle w:val="Compact"/>
              <w:jc w:val="left"/>
            </w:pPr>
            <w:r>
              <w:rPr>
                <w:rStyle w:val="VerbatimChar"/>
                <w:sz w:val="17"/>
              </w:rPr>
              <w:t xml:space="preserve">rossi</w:t>
            </w:r>
            <w:r>
              <w:rPr>
                <w:sz w:val="17"/>
              </w:rPr>
              <w:t xml:space="preserve">: e-mail not verified;</w:t>
            </w:r>
            <w:r>
              <w:rPr>
                <w:sz w:val="17"/>
              </w:rPr>
              <w:t xml:space="preserve"> </w:t>
            </w:r>
            <w:r>
              <w:rPr>
                <w:rStyle w:val="VerbatimChar"/>
                <w:sz w:val="17"/>
              </w:rPr>
              <w:t xml:space="preserve">former</w:t>
            </w:r>
            <w:r>
              <w:rPr>
                <w:sz w:val="17"/>
              </w:rPr>
              <w:t xml:space="preserve">: deactivated and anonymised (SYS BR-005)</w:t>
            </w:r>
          </w:p>
        </w:tc>
      </w:tr>
      <w:tr>
        <w:tc>
          <w:tcPr/>
          <w:p>
            <w:pPr>
              <w:pStyle w:val="Compact"/>
              <w:jc w:val="left"/>
            </w:pPr>
            <w:r>
              <w:rPr>
                <w:sz w:val="17"/>
              </w:rPr>
              <w:t xml:space="preserve">profile</w:t>
            </w:r>
          </w:p>
        </w:tc>
        <w:tc>
          <w:tcPr/>
          <w:p>
            <w:pPr>
              <w:pStyle w:val="Compact"/>
              <w:jc w:val="left"/>
            </w:pPr>
            <w:r>
              <w:rPr>
                <w:sz w:val="17"/>
              </w:rPr>
              <w:t xml:space="preserve">120-character full name</w:t>
            </w:r>
          </w:p>
        </w:tc>
        <w:tc>
          <w:tcPr/>
          <w:p>
            <w:pPr>
              <w:pStyle w:val="Compact"/>
              <w:jc w:val="left"/>
            </w:pPr>
            <w:r>
              <w:rPr>
                <w:sz w:val="17"/>
              </w:rPr>
              <w:t xml:space="preserve">staff and partner profiles: no producer organisation</w:t>
            </w:r>
          </w:p>
        </w:tc>
        <w:tc>
          <w:tcPr/>
          <w:p>
            <w:pPr>
              <w:pStyle w:val="Compact"/>
              <w:jc w:val="left"/>
            </w:pPr>
            <w:r>
              <w:rPr>
                <w:sz w:val="17"/>
              </w:rPr>
              <w:t xml:space="preserve">unverified account's profile;</w:t>
            </w:r>
            <w:r>
              <w:rPr>
                <w:sz w:val="17"/>
              </w:rPr>
              <w:t xml:space="preserve"> </w:t>
            </w:r>
            <w:r>
              <w:rPr>
                <w:iCs/>
                <w:i/>
                <w:sz w:val="17"/>
              </w:rPr>
              <w:t xml:space="preserve">Former member</w:t>
            </w:r>
            <w:r>
              <w:rPr>
                <w:sz w:val="17"/>
              </w:rPr>
              <w:t xml:space="preserve"> </w:t>
            </w:r>
            <w:r>
              <w:rPr>
                <w:sz w:val="17"/>
              </w:rPr>
              <w:t xml:space="preserve">(anonymised name)</w:t>
            </w:r>
          </w:p>
        </w:tc>
      </w:tr>
      <w:tr>
        <w:tc>
          <w:tcPr/>
          <w:p>
            <w:pPr>
              <w:pStyle w:val="Compact"/>
              <w:jc w:val="left"/>
            </w:pPr>
            <w:r>
              <w:rPr>
                <w:sz w:val="17"/>
              </w:rPr>
              <w:t xml:space="preserve">producer_organisation</w:t>
            </w:r>
          </w:p>
        </w:tc>
        <w:tc>
          <w:tcPr/>
          <w:p>
            <w:pPr>
              <w:pStyle w:val="Compact"/>
              <w:jc w:val="left"/>
            </w:pPr>
            <w:r>
              <w:rPr>
                <w:sz w:val="17"/>
              </w:rPr>
              <w:t xml:space="preserve">200-character name, 300-character website</w:t>
            </w:r>
          </w:p>
        </w:tc>
        <w:tc>
          <w:tcPr/>
          <w:p>
            <w:pPr>
              <w:pStyle w:val="Compact"/>
              <w:jc w:val="left"/>
            </w:pPr>
            <w:r>
              <w:rPr>
                <w:sz w:val="17"/>
              </w:rPr>
              <w:t xml:space="preserve">Kestrel Pictures: no project</w:t>
            </w:r>
          </w:p>
        </w:tc>
        <w:tc>
          <w:tcPr/>
          <w:p>
            <w:pPr>
              <w:pStyle w:val="Compact"/>
              <w:jc w:val="left"/>
            </w:pPr>
            <w:r>
              <w:rPr>
                <w:sz w:val="17"/>
              </w:rPr>
              <w:t xml:space="preserve">Rossi Film: only member unverified</w:t>
            </w:r>
          </w:p>
        </w:tc>
      </w:tr>
      <w:tr>
        <w:tc>
          <w:tcPr/>
          <w:p>
            <w:pPr>
              <w:pStyle w:val="Compact"/>
              <w:jc w:val="left"/>
            </w:pPr>
            <w:r>
              <w:rPr>
                <w:sz w:val="17"/>
              </w:rPr>
              <w:t xml:space="preserve">consent</w:t>
            </w:r>
          </w:p>
        </w:tc>
        <w:tc>
          <w:tcPr/>
          <w:p>
            <w:pPr>
              <w:pStyle w:val="Compact"/>
              <w:jc w:val="left"/>
            </w:pPr>
            <w:r>
              <w:rPr>
                <w:sz w:val="17"/>
              </w:rPr>
              <w:t xml:space="preserve">version</w:t>
            </w:r>
            <w:r>
              <w:rPr>
                <w:sz w:val="17"/>
              </w:rPr>
              <w:t xml:space="preserve"> </w:t>
            </w:r>
            <w:r>
              <w:rPr>
                <w:rStyle w:val="VerbatimChar"/>
                <w:sz w:val="17"/>
              </w:rPr>
              <w:t xml:space="preserve">2026.2-rev-a-final-1</w:t>
            </w:r>
            <w:r>
              <w:rPr>
                <w:sz w:val="17"/>
              </w:rPr>
              <w:t xml:space="preserve"> </w:t>
            </w:r>
            <w:r>
              <w:rPr>
                <w:sz w:val="17"/>
              </w:rPr>
              <w:t xml:space="preserve">(20 chars, the maximum)</w:t>
            </w:r>
          </w:p>
        </w:tc>
        <w:tc>
          <w:tcPr/>
          <w:p>
            <w:pPr>
              <w:pStyle w:val="Compact"/>
              <w:jc w:val="left"/>
            </w:pPr>
            <w:r>
              <w:rPr>
                <w:sz w:val="17"/>
              </w:rPr>
              <w:t xml:space="preserve">— (every account consents at sign-up)</w:t>
            </w:r>
          </w:p>
        </w:tc>
        <w:tc>
          <w:tcPr/>
          <w:p>
            <w:pPr>
              <w:pStyle w:val="Compact"/>
              <w:jc w:val="left"/>
            </w:pPr>
            <w:r>
              <w:rPr>
                <w:rStyle w:val="VerbatimChar"/>
                <w:sz w:val="17"/>
              </w:rPr>
              <w:t xml:space="preserve">park</w:t>
            </w:r>
            <w:r>
              <w:rPr>
                <w:sz w:val="17"/>
              </w:rPr>
              <w:t xml:space="preserve">: re-consent to a new version</w:t>
            </w:r>
          </w:p>
        </w:tc>
      </w:tr>
      <w:tr>
        <w:tc>
          <w:tcPr/>
          <w:p>
            <w:pPr>
              <w:pStyle w:val="Compact"/>
              <w:jc w:val="left"/>
            </w:pPr>
            <w:r>
              <w:rPr>
                <w:sz w:val="17"/>
              </w:rPr>
              <w:t xml:space="preserve">notification</w:t>
            </w:r>
          </w:p>
        </w:tc>
        <w:tc>
          <w:tcPr/>
          <w:p>
            <w:pPr>
              <w:pStyle w:val="Compact"/>
              <w:jc w:val="left"/>
            </w:pPr>
            <w:r>
              <w:rPr>
                <w:sz w:val="17"/>
              </w:rPr>
              <w:t xml:space="preserve">payload with nested JSON</w:t>
            </w:r>
          </w:p>
        </w:tc>
        <w:tc>
          <w:tcPr/>
          <w:p>
            <w:pPr>
              <w:pStyle w:val="Compact"/>
              <w:jc w:val="left"/>
            </w:pPr>
            <w:r>
              <w:rPr>
                <w:rStyle w:val="VerbatimChar"/>
                <w:sz w:val="17"/>
              </w:rPr>
              <w:t xml:space="preserve">okafor</w:t>
            </w:r>
            <w:r>
              <w:rPr>
                <w:sz w:val="17"/>
              </w:rPr>
              <w:t xml:space="preserve">: none</w:t>
            </w:r>
          </w:p>
        </w:tc>
        <w:tc>
          <w:tcPr/>
          <w:p>
            <w:pPr>
              <w:pStyle w:val="Compact"/>
              <w:jc w:val="left"/>
            </w:pPr>
            <w:r>
              <w:rPr>
                <w:rStyle w:val="VerbatimChar"/>
                <w:sz w:val="17"/>
              </w:rPr>
              <w:t xml:space="preserve">n7</w:t>
            </w:r>
            <w:r>
              <w:rPr>
                <w:sz w:val="17"/>
              </w:rPr>
              <w:t xml:space="preserve">: alert about a bounced e-mail</w:t>
            </w:r>
          </w:p>
        </w:tc>
      </w:tr>
      <w:tr>
        <w:tc>
          <w:tcPr/>
          <w:p>
            <w:pPr>
              <w:pStyle w:val="Compact"/>
              <w:jc w:val="left"/>
            </w:pPr>
            <w:r>
              <w:rPr>
                <w:sz w:val="17"/>
              </w:rPr>
              <w:t xml:space="preserve">email_delivery</w:t>
            </w:r>
          </w:p>
        </w:tc>
        <w:tc>
          <w:tcPr/>
          <w:p>
            <w:pPr>
              <w:pStyle w:val="Compact"/>
              <w:jc w:val="left"/>
            </w:pPr>
            <w:r>
              <w:rPr>
                <w:sz w:val="17"/>
              </w:rPr>
              <w:t xml:space="preserve">—</w:t>
            </w:r>
          </w:p>
        </w:tc>
        <w:tc>
          <w:tcPr/>
          <w:p>
            <w:pPr>
              <w:pStyle w:val="Compact"/>
              <w:jc w:val="left"/>
            </w:pPr>
            <w:r>
              <w:rPr>
                <w:rStyle w:val="VerbatimChar"/>
                <w:sz w:val="17"/>
              </w:rPr>
              <w:t xml:space="preserve">e5</w:t>
            </w:r>
            <w:r>
              <w:rPr>
                <w:sz w:val="17"/>
              </w:rPr>
              <w:t xml:space="preserve">: no linked notification</w:t>
            </w:r>
          </w:p>
        </w:tc>
        <w:tc>
          <w:tcPr/>
          <w:p>
            <w:pPr>
              <w:pStyle w:val="Compact"/>
              <w:jc w:val="left"/>
            </w:pPr>
            <w:r>
              <w:rPr>
                <w:rStyle w:val="VerbatimChar"/>
                <w:sz w:val="17"/>
              </w:rPr>
              <w:t xml:space="preserve">e4</w:t>
            </w:r>
            <w:r>
              <w:rPr>
                <w:sz w:val="17"/>
              </w:rPr>
              <w:t xml:space="preserve">: bounced</w:t>
            </w:r>
          </w:p>
        </w:tc>
      </w:tr>
      <w:tr>
        <w:tc>
          <w:tcPr/>
          <w:p>
            <w:pPr>
              <w:pStyle w:val="Compact"/>
              <w:jc w:val="left"/>
            </w:pPr>
            <w:r>
              <w:rPr>
                <w:sz w:val="17"/>
              </w:rPr>
              <w:t xml:space="preserve">segment_rule</w:t>
            </w:r>
          </w:p>
        </w:tc>
        <w:tc>
          <w:tcPr/>
          <w:p>
            <w:pPr>
              <w:pStyle w:val="Compact"/>
              <w:jc w:val="left"/>
            </w:pPr>
            <w:r>
              <w:rPr>
                <w:sz w:val="17"/>
              </w:rPr>
              <w:t xml:space="preserve">—</w:t>
            </w:r>
          </w:p>
        </w:tc>
        <w:tc>
          <w:tcPr/>
          <w:p>
            <w:pPr>
              <w:pStyle w:val="Compact"/>
              <w:jc w:val="left"/>
            </w:pPr>
            <w:r>
              <w:rPr>
                <w:rStyle w:val="VerbatimChar"/>
                <w:sz w:val="17"/>
              </w:rPr>
              <w:t xml:space="preserve">r0</w:t>
            </w:r>
            <w:r>
              <w:rPr>
                <w:sz w:val="17"/>
              </w:rPr>
              <w:t xml:space="preserve">: never used by a decision</w:t>
            </w:r>
          </w:p>
        </w:tc>
        <w:tc>
          <w:tcPr/>
          <w:p>
            <w:pPr>
              <w:pStyle w:val="Compact"/>
              <w:jc w:val="left"/>
            </w:pPr>
            <w:r>
              <w:rPr>
                <w:rStyle w:val="VerbatimChar"/>
                <w:sz w:val="17"/>
              </w:rPr>
              <w:t xml:space="preserve">r0</w:t>
            </w:r>
            <w:r>
              <w:rPr>
                <w:sz w:val="17"/>
              </w:rPr>
              <w:t xml:space="preserve">: superseded version 2025.12</w:t>
            </w:r>
          </w:p>
        </w:tc>
      </w:tr>
      <w:tr>
        <w:tc>
          <w:tcPr/>
          <w:p>
            <w:pPr>
              <w:pStyle w:val="Compact"/>
              <w:jc w:val="left"/>
            </w:pPr>
            <w:r>
              <w:rPr>
                <w:sz w:val="17"/>
              </w:rPr>
              <w:t xml:space="preserve">segment_requirement</w:t>
            </w:r>
          </w:p>
        </w:tc>
        <w:tc>
          <w:tcPr/>
          <w:p>
            <w:pPr>
              <w:pStyle w:val="Compact"/>
              <w:jc w:val="left"/>
            </w:pPr>
            <w:r>
              <w:rPr>
                <w:sz w:val="17"/>
              </w:rPr>
              <w:t xml:space="preserve">—</w:t>
            </w:r>
          </w:p>
        </w:tc>
        <w:tc>
          <w:tcPr/>
          <w:p>
            <w:pPr>
              <w:pStyle w:val="Compact"/>
              <w:jc w:val="left"/>
            </w:pPr>
            <w:r>
              <w:rPr>
                <w:sz w:val="17"/>
              </w:rPr>
              <w:t xml:space="preserve">C / ART13_LICENCE:</w:t>
            </w:r>
            <w:r>
              <w:rPr>
                <w:sz w:val="17"/>
              </w:rPr>
              <w:t xml:space="preserve"> </w:t>
            </w:r>
            <w:r>
              <w:rPr>
                <w:iCs/>
                <w:i/>
                <w:sz w:val="17"/>
              </w:rPr>
              <w:t xml:space="preserve">not needed</w:t>
            </w:r>
          </w:p>
        </w:tc>
        <w:tc>
          <w:tcPr/>
          <w:p>
            <w:pPr>
              <w:pStyle w:val="Compact"/>
              <w:jc w:val="left"/>
            </w:pPr>
            <w:r>
              <w:rPr>
                <w:sz w:val="17"/>
              </w:rPr>
              <w:t xml:space="preserve">— (no status column)</w:t>
            </w:r>
          </w:p>
        </w:tc>
      </w:tr>
      <w:tr>
        <w:tc>
          <w:tcPr/>
          <w:p>
            <w:pPr>
              <w:pStyle w:val="Compact"/>
              <w:jc w:val="left"/>
            </w:pPr>
            <w:r>
              <w:rPr>
                <w:sz w:val="17"/>
              </w:rPr>
              <w:t xml:space="preserve">segment_decision</w:t>
            </w:r>
          </w:p>
        </w:tc>
        <w:tc>
          <w:tcPr/>
          <w:p>
            <w:pPr>
              <w:pStyle w:val="Compact"/>
              <w:jc w:val="left"/>
            </w:pPr>
            <w:r>
              <w:rPr>
                <w:sz w:val="17"/>
              </w:rPr>
              <w:t xml:space="preserve">empty</w:t>
            </w:r>
            <w:r>
              <w:rPr>
                <w:sz w:val="17"/>
              </w:rPr>
              <w:t xml:space="preserve"> </w:t>
            </w:r>
            <w:r>
              <w:rPr>
                <w:rStyle w:val="VerbatimChar"/>
                <w:sz w:val="17"/>
              </w:rPr>
              <w:t xml:space="preserve">q4_needs</w:t>
            </w:r>
          </w:p>
        </w:tc>
        <w:tc>
          <w:tcPr/>
          <w:p>
            <w:pPr>
              <w:pStyle w:val="Compact"/>
              <w:jc w:val="left"/>
            </w:pPr>
            <w:r>
              <w:rPr>
                <w:sz w:val="17"/>
              </w:rPr>
              <w:t xml:space="preserve">guest session, no project</w:t>
            </w:r>
          </w:p>
        </w:tc>
        <w:tc>
          <w:tcPr/>
          <w:p>
            <w:pPr>
              <w:pStyle w:val="Compact"/>
              <w:jc w:val="left"/>
            </w:pPr>
            <w:r>
              <w:rPr>
                <w:sz w:val="17"/>
              </w:rPr>
              <w:t xml:space="preserve">answers match no rule (no segment); overrides A → B, B → A, A → C</w:t>
            </w:r>
          </w:p>
        </w:tc>
      </w:tr>
      <w:tr>
        <w:tc>
          <w:tcPr/>
          <w:p>
            <w:pPr>
              <w:pStyle w:val="Compact"/>
              <w:jc w:val="left"/>
            </w:pPr>
            <w:r>
              <w:rPr>
                <w:sz w:val="17"/>
              </w:rPr>
              <w:t xml:space="preserve">project</w:t>
            </w:r>
          </w:p>
        </w:tc>
        <w:tc>
          <w:tcPr/>
          <w:p>
            <w:pPr>
              <w:pStyle w:val="Compact"/>
              <w:jc w:val="left"/>
            </w:pPr>
            <w:r>
              <w:rPr>
                <w:sz w:val="17"/>
              </w:rPr>
              <w:t xml:space="preserve">200-char name, 500-char logline, 0 days in Vietnam, buffer 0, 2031-12-31</w:t>
            </w:r>
          </w:p>
        </w:tc>
        <w:tc>
          <w:tcPr/>
          <w:p>
            <w:pPr>
              <w:pStyle w:val="Compact"/>
              <w:jc w:val="left"/>
            </w:pPr>
            <w:r>
              <w:rPr>
                <w:rStyle w:val="VerbatimChar"/>
                <w:sz w:val="17"/>
              </w:rPr>
              <w:t xml:space="preserve">Monsoon Signal</w:t>
            </w:r>
            <w:r>
              <w:rPr>
                <w:sz w:val="17"/>
              </w:rPr>
              <w:t xml:space="preserve">: no date, no member but owner, no document</w:t>
            </w:r>
          </w:p>
        </w:tc>
        <w:tc>
          <w:tcPr/>
          <w:p>
            <w:pPr>
              <w:pStyle w:val="Compact"/>
              <w:jc w:val="left"/>
            </w:pPr>
            <w:r>
              <w:rPr>
                <w:rStyle w:val="VerbatimChar"/>
                <w:sz w:val="17"/>
              </w:rPr>
              <w:t xml:space="preserve">Quiet Harbour Blues</w:t>
            </w:r>
            <w:r>
              <w:rPr>
                <w:sz w:val="17"/>
              </w:rPr>
              <w:t xml:space="preserve">: safe deadline already passed;</w:t>
            </w:r>
            <w:r>
              <w:rPr>
                <w:sz w:val="17"/>
              </w:rPr>
              <w:t xml:space="preserve"> </w:t>
            </w:r>
            <w:r>
              <w:rPr>
                <w:rStyle w:val="VerbatimChar"/>
                <w:sz w:val="17"/>
              </w:rPr>
              <w:t xml:space="preserve">Harbour Lights</w:t>
            </w:r>
            <w:r>
              <w:rPr>
                <w:sz w:val="17"/>
              </w:rPr>
              <w:t xml:space="preserve">: archived</w:t>
            </w:r>
          </w:p>
        </w:tc>
      </w:tr>
      <w:tr>
        <w:tc>
          <w:tcPr/>
          <w:p>
            <w:pPr>
              <w:pStyle w:val="Compact"/>
              <w:jc w:val="left"/>
            </w:pPr>
            <w:r>
              <w:rPr>
                <w:sz w:val="17"/>
              </w:rPr>
              <w:t xml:space="preserve">project_member</w:t>
            </w:r>
          </w:p>
        </w:tc>
        <w:tc>
          <w:tcPr/>
          <w:p>
            <w:pPr>
              <w:pStyle w:val="Compact"/>
              <w:jc w:val="left"/>
            </w:pPr>
            <w:r>
              <w:rPr>
                <w:sz w:val="17"/>
              </w:rPr>
              <w:t xml:space="preserve">—</w:t>
            </w:r>
          </w:p>
        </w:tc>
        <w:tc>
          <w:tcPr/>
          <w:p>
            <w:pPr>
              <w:pStyle w:val="Compact"/>
              <w:jc w:val="left"/>
            </w:pPr>
            <w:r>
              <w:rPr>
                <w:sz w:val="17"/>
              </w:rPr>
              <w:t xml:space="preserve">projects with only an owner</w:t>
            </w:r>
          </w:p>
        </w:tc>
        <w:tc>
          <w:tcPr/>
          <w:p>
            <w:pPr>
              <w:pStyle w:val="Compact"/>
              <w:jc w:val="left"/>
            </w:pPr>
            <w:r>
              <w:rPr>
                <w:sz w:val="17"/>
              </w:rPr>
              <w:t xml:space="preserve">invitation to an address with no account (</w:t>
            </w:r>
            <w:r>
              <w:rPr>
                <w:rStyle w:val="VerbatimChar"/>
                <w:sz w:val="17"/>
              </w:rPr>
              <w:t xml:space="preserve">pending</w:t>
            </w:r>
            <w:r>
              <w:rPr>
                <w:sz w:val="17"/>
              </w:rPr>
              <w:t xml:space="preserve">); member whose account was deactivated, kept</w:t>
            </w:r>
          </w:p>
        </w:tc>
      </w:tr>
      <w:tr>
        <w:tc>
          <w:tcPr/>
          <w:p>
            <w:pPr>
              <w:pStyle w:val="Compact"/>
              <w:jc w:val="left"/>
            </w:pPr>
            <w:r>
              <w:rPr>
                <w:sz w:val="17"/>
              </w:rPr>
              <w:t xml:space="preserve">project_province</w:t>
            </w:r>
          </w:p>
        </w:tc>
        <w:tc>
          <w:tcPr/>
          <w:p>
            <w:pPr>
              <w:pStyle w:val="Compact"/>
              <w:jc w:val="left"/>
            </w:pPr>
            <w:r>
              <w:rPr>
                <w:sz w:val="17"/>
              </w:rPr>
              <w:t xml:space="preserve">—</w:t>
            </w:r>
          </w:p>
        </w:tc>
        <w:tc>
          <w:tcPr/>
          <w:p>
            <w:pPr>
              <w:pStyle w:val="Compact"/>
              <w:jc w:val="left"/>
            </w:pPr>
            <w:r>
              <w:rPr>
                <w:sz w:val="17"/>
              </w:rPr>
              <w:t xml:space="preserve">projects with none</w:t>
            </w:r>
          </w:p>
        </w:tc>
        <w:tc>
          <w:tcPr/>
          <w:p>
            <w:pPr>
              <w:pStyle w:val="Compact"/>
              <w:jc w:val="left"/>
            </w:pPr>
            <w:r>
              <w:rPr>
                <w:sz w:val="17"/>
              </w:rPr>
              <w:t xml:space="preserve">— (no status column)</w:t>
            </w:r>
          </w:p>
        </w:tc>
      </w:tr>
      <w:tr>
        <w:tc>
          <w:tcPr/>
          <w:p>
            <w:pPr>
              <w:pStyle w:val="Compact"/>
              <w:jc w:val="left"/>
            </w:pPr>
            <w:r>
              <w:rPr>
                <w:sz w:val="17"/>
              </w:rPr>
              <w:t xml:space="preserve">readiness_snapshot</w:t>
            </w:r>
          </w:p>
        </w:tc>
        <w:tc>
          <w:tcPr/>
          <w:p>
            <w:pPr>
              <w:pStyle w:val="Compact"/>
              <w:jc w:val="left"/>
            </w:pPr>
            <w:r>
              <w:rPr>
                <w:sz w:val="17"/>
              </w:rPr>
              <w:t xml:space="preserve">0.00 and 100.00</w:t>
            </w:r>
          </w:p>
        </w:tc>
        <w:tc>
          <w:tcPr/>
          <w:p>
            <w:pPr>
              <w:pStyle w:val="Compact"/>
              <w:jc w:val="left"/>
            </w:pPr>
            <w:r>
              <w:rPr>
                <w:rStyle w:val="VerbatimChar"/>
                <w:sz w:val="17"/>
              </w:rPr>
              <w:t xml:space="preserve">Monsoon Signal</w:t>
            </w:r>
            <w:r>
              <w:rPr>
                <w:sz w:val="17"/>
              </w:rPr>
              <w:t xml:space="preserve">,</w:t>
            </w:r>
            <w:r>
              <w:rPr>
                <w:sz w:val="17"/>
              </w:rPr>
              <w:t xml:space="preserve"> </w:t>
            </w:r>
            <w:r>
              <w:rPr>
                <w:rStyle w:val="VerbatimChar"/>
                <w:sz w:val="17"/>
              </w:rPr>
              <w:t xml:space="preserve">Harbour Lights</w:t>
            </w:r>
            <w:r>
              <w:rPr>
                <w:sz w:val="17"/>
              </w:rPr>
              <w:t xml:space="preserve">: no snapshot</w:t>
            </w:r>
          </w:p>
        </w:tc>
        <w:tc>
          <w:tcPr/>
          <w:p>
            <w:pPr>
              <w:pStyle w:val="Compact"/>
              <w:jc w:val="left"/>
            </w:pPr>
            <w:r>
              <w:rPr>
                <w:sz w:val="17"/>
              </w:rPr>
              <w:t xml:space="preserve">— (no status column)</w:t>
            </w:r>
          </w:p>
        </w:tc>
      </w:tr>
      <w:tr>
        <w:tc>
          <w:tcPr/>
          <w:p>
            <w:pPr>
              <w:pStyle w:val="Compact"/>
              <w:jc w:val="left"/>
            </w:pPr>
            <w:r>
              <w:rPr>
                <w:sz w:val="17"/>
              </w:rPr>
              <w:t xml:space="preserve">rule_set_version</w:t>
            </w:r>
          </w:p>
        </w:tc>
        <w:tc>
          <w:tcPr/>
          <w:p>
            <w:pPr>
              <w:pStyle w:val="Compact"/>
              <w:jc w:val="left"/>
            </w:pPr>
            <w:r>
              <w:rPr>
                <w:sz w:val="17"/>
              </w:rPr>
              <w:t xml:space="preserve">—</w:t>
            </w:r>
          </w:p>
        </w:tc>
        <w:tc>
          <w:tcPr/>
          <w:p>
            <w:pPr>
              <w:pStyle w:val="Compact"/>
              <w:jc w:val="left"/>
            </w:pPr>
            <w:r>
              <w:rPr>
                <w:sz w:val="17"/>
              </w:rPr>
              <w:t xml:space="preserve">2026.06: no run applied it</w:t>
            </w:r>
          </w:p>
        </w:tc>
        <w:tc>
          <w:tcPr/>
          <w:p>
            <w:pPr>
              <w:pStyle w:val="Compact"/>
              <w:jc w:val="left"/>
            </w:pPr>
            <w:r>
              <w:rPr>
                <w:sz w:val="17"/>
              </w:rPr>
              <w:t xml:space="preserve">— (no status column)</w:t>
            </w:r>
          </w:p>
        </w:tc>
      </w:tr>
      <w:tr>
        <w:tc>
          <w:tcPr/>
          <w:p>
            <w:pPr>
              <w:pStyle w:val="Compact"/>
              <w:jc w:val="left"/>
            </w:pPr>
            <w:r>
              <w:rPr>
                <w:sz w:val="17"/>
              </w:rPr>
              <w:t xml:space="preserve">legal_rule</w:t>
            </w:r>
          </w:p>
        </w:tc>
        <w:tc>
          <w:tcPr/>
          <w:p>
            <w:pPr>
              <w:pStyle w:val="Compact"/>
              <w:jc w:val="left"/>
            </w:pPr>
            <w:r>
              <w:rPr>
                <w:sz w:val="17"/>
              </w:rPr>
              <w:t xml:space="preserve">200-character title</w:t>
            </w:r>
          </w:p>
        </w:tc>
        <w:tc>
          <w:tcPr/>
          <w:p>
            <w:pPr>
              <w:pStyle w:val="Compact"/>
              <w:jc w:val="left"/>
            </w:pPr>
            <w:r>
              <w:rPr>
                <w:rStyle w:val="VerbatimChar"/>
                <w:sz w:val="17"/>
              </w:rPr>
              <w:t xml:space="preserve">A9-RELIG</w:t>
            </w:r>
            <w:r>
              <w:rPr>
                <w:sz w:val="17"/>
              </w:rPr>
              <w:t xml:space="preserve">: never cited by a pre-check</w:t>
            </w:r>
          </w:p>
        </w:tc>
        <w:tc>
          <w:tcPr/>
          <w:p>
            <w:pPr>
              <w:pStyle w:val="Compact"/>
              <w:jc w:val="left"/>
            </w:pPr>
            <w:r>
              <w:rPr>
                <w:rStyle w:val="VerbatimChar"/>
                <w:sz w:val="17"/>
              </w:rPr>
              <w:t xml:space="preserve">A9-DRUG</w:t>
            </w:r>
            <w:r>
              <w:rPr>
                <w:sz w:val="17"/>
              </w:rPr>
              <w:t xml:space="preserve">,</w:t>
            </w:r>
            <w:r>
              <w:rPr>
                <w:sz w:val="17"/>
              </w:rPr>
              <w:t xml:space="preserve"> </w:t>
            </w:r>
            <w:r>
              <w:rPr>
                <w:rStyle w:val="VerbatimChar"/>
                <w:sz w:val="17"/>
              </w:rPr>
              <w:t xml:space="preserve">A9-HERIT</w:t>
            </w:r>
            <w:r>
              <w:rPr>
                <w:sz w:val="17"/>
              </w:rPr>
              <w:t xml:space="preserve">: draft, no citation, no approver;</w:t>
            </w:r>
            <w:r>
              <w:rPr>
                <w:sz w:val="17"/>
              </w:rPr>
              <w:t xml:space="preserve"> </w:t>
            </w:r>
            <w:r>
              <w:rPr>
                <w:rStyle w:val="VerbatimChar"/>
                <w:sz w:val="17"/>
              </w:rPr>
              <w:t xml:space="preserve">A9-MAP</w:t>
            </w:r>
            <w:r>
              <w:rPr>
                <w:sz w:val="17"/>
              </w:rPr>
              <w:t xml:space="preserve">: retired, not active (M2 BR-008)</w:t>
            </w:r>
          </w:p>
        </w:tc>
      </w:tr>
      <w:tr>
        <w:tc>
          <w:tcPr/>
          <w:p>
            <w:pPr>
              <w:pStyle w:val="Compact"/>
              <w:jc w:val="left"/>
            </w:pPr>
            <w:r>
              <w:rPr>
                <w:sz w:val="17"/>
              </w:rPr>
              <w:t xml:space="preserve">precheck_run</w:t>
            </w:r>
          </w:p>
        </w:tc>
        <w:tc>
          <w:tcPr/>
          <w:p>
            <w:pPr>
              <w:pStyle w:val="Compact"/>
              <w:jc w:val="left"/>
            </w:pPr>
            <w:r>
              <w:rPr>
                <w:sz w:val="17"/>
              </w:rPr>
              <w:t xml:space="preserve">all flags</w:t>
            </w:r>
            <w:r>
              <w:rPr>
                <w:sz w:val="17"/>
              </w:rPr>
              <w:t xml:space="preserve"> </w:t>
            </w:r>
            <w:r>
              <w:rPr>
                <w:rStyle w:val="VerbatimChar"/>
                <w:sz w:val="17"/>
              </w:rPr>
              <w:t xml:space="preserve">unsure</w:t>
            </w:r>
          </w:p>
        </w:tc>
        <w:tc>
          <w:tcPr/>
          <w:p>
            <w:pPr>
              <w:pStyle w:val="Compact"/>
              <w:jc w:val="left"/>
            </w:pPr>
            <w:r>
              <w:rPr>
                <w:rStyle w:val="VerbatimChar"/>
                <w:sz w:val="17"/>
              </w:rPr>
              <w:t xml:space="preserve">g-fr</w:t>
            </w:r>
            <w:r>
              <w:rPr>
                <w:sz w:val="17"/>
              </w:rPr>
              <w:t xml:space="preserve">: no finding</w:t>
            </w:r>
          </w:p>
        </w:tc>
        <w:tc>
          <w:tcPr/>
          <w:p>
            <w:pPr>
              <w:pStyle w:val="Compact"/>
              <w:jc w:val="left"/>
            </w:pPr>
            <w:r>
              <w:rPr>
                <w:rStyle w:val="VerbatimChar"/>
                <w:sz w:val="17"/>
              </w:rPr>
              <w:t xml:space="preserve">g-dropped</w:t>
            </w:r>
            <w:r>
              <w:rPr>
                <w:sz w:val="17"/>
              </w:rPr>
              <w:t xml:space="preserve">: every finding dropped, no attention level</w:t>
            </w:r>
          </w:p>
        </w:tc>
      </w:tr>
      <w:tr>
        <w:tc>
          <w:tcPr/>
          <w:p>
            <w:pPr>
              <w:pStyle w:val="Compact"/>
              <w:jc w:val="left"/>
            </w:pPr>
            <w:r>
              <w:rPr>
                <w:sz w:val="17"/>
              </w:rPr>
              <w:t xml:space="preserve">precheck_finding</w:t>
            </w:r>
          </w:p>
        </w:tc>
        <w:tc>
          <w:tcPr/>
          <w:p>
            <w:pPr>
              <w:pStyle w:val="Compact"/>
              <w:jc w:val="left"/>
            </w:pPr>
            <w:r>
              <w:rPr>
                <w:sz w:val="17"/>
              </w:rPr>
              <w:t xml:space="preserve">span starting at 0</w:t>
            </w:r>
          </w:p>
        </w:tc>
        <w:tc>
          <w:tcPr/>
          <w:p>
            <w:pPr>
              <w:pStyle w:val="Compact"/>
              <w:jc w:val="left"/>
            </w:pPr>
            <w:r>
              <w:rPr>
                <w:sz w:val="17"/>
              </w:rPr>
              <w:t xml:space="preserve">—</w:t>
            </w:r>
          </w:p>
        </w:tc>
        <w:tc>
          <w:tcPr/>
          <w:p>
            <w:pPr>
              <w:pStyle w:val="Compact"/>
              <w:jc w:val="left"/>
            </w:pPr>
            <w:r>
              <w:rPr>
                <w:sz w:val="17"/>
              </w:rPr>
              <w:t xml:space="preserve">— (no status column)</w:t>
            </w:r>
          </w:p>
        </w:tc>
      </w:tr>
      <w:tr>
        <w:tc>
          <w:tcPr/>
          <w:p>
            <w:pPr>
              <w:pStyle w:val="Compact"/>
              <w:jc w:val="left"/>
            </w:pPr>
            <w:r>
              <w:rPr>
                <w:sz w:val="17"/>
              </w:rPr>
              <w:t xml:space="preserve">compliance_run</w:t>
            </w:r>
          </w:p>
        </w:tc>
        <w:tc>
          <w:tcPr/>
          <w:p>
            <w:pPr>
              <w:pStyle w:val="Compact"/>
              <w:jc w:val="left"/>
            </w:pPr>
            <w:r>
              <w:rPr>
                <w:sz w:val="17"/>
              </w:rPr>
              <w:t xml:space="preserve">—</w:t>
            </w:r>
          </w:p>
        </w:tc>
        <w:tc>
          <w:tcPr/>
          <w:p>
            <w:pPr>
              <w:pStyle w:val="Compact"/>
              <w:jc w:val="left"/>
            </w:pPr>
            <w:r>
              <w:rPr>
                <w:rStyle w:val="VerbatimChar"/>
                <w:sz w:val="17"/>
              </w:rPr>
              <w:t xml:space="preserve">sapa-a</w:t>
            </w:r>
            <w:r>
              <w:rPr>
                <w:sz w:val="17"/>
              </w:rPr>
              <w:t xml:space="preserve">: no finding</w:t>
            </w:r>
          </w:p>
        </w:tc>
        <w:tc>
          <w:tcPr/>
          <w:p>
            <w:pPr>
              <w:pStyle w:val="Compact"/>
              <w:jc w:val="left"/>
            </w:pPr>
            <w:r>
              <w:rPr>
                <w:sz w:val="17"/>
              </w:rPr>
              <w:t xml:space="preserve">older run on an older rule-set version;</w:t>
            </w:r>
            <w:r>
              <w:rPr>
                <w:sz w:val="17"/>
              </w:rPr>
              <w:t xml:space="preserve"> </w:t>
            </w:r>
            <w:r>
              <w:rPr>
                <w:rStyle w:val="VerbatimChar"/>
                <w:sz w:val="17"/>
              </w:rPr>
              <w:t xml:space="preserve">blues-a</w:t>
            </w:r>
            <w:r>
              <w:rPr>
                <w:sz w:val="17"/>
              </w:rPr>
              <w:t xml:space="preserve"> </w:t>
            </w:r>
            <w:r>
              <w:rPr>
                <w:sz w:val="17"/>
              </w:rPr>
              <w:t xml:space="preserve">on</w:t>
            </w:r>
            <w:r>
              <w:rPr>
                <w:sz w:val="17"/>
              </w:rPr>
              <w:t xml:space="preserve"> </w:t>
            </w:r>
            <w:r>
              <w:rPr>
                <w:rStyle w:val="VerbatimChar"/>
                <w:sz w:val="17"/>
              </w:rPr>
              <w:t xml:space="preserve">Quiet Harbour Blues</w:t>
            </w:r>
            <w:r>
              <w:rPr>
                <w:sz w:val="17"/>
              </w:rPr>
              <w:t xml:space="preserve">: nothing flagged, so its content gauge is 100 (the 100.00 boundary snapshot)</w:t>
            </w:r>
          </w:p>
        </w:tc>
      </w:tr>
      <w:tr>
        <w:tc>
          <w:tcPr/>
          <w:p>
            <w:pPr>
              <w:pStyle w:val="Compact"/>
              <w:jc w:val="left"/>
            </w:pPr>
            <w:r>
              <w:rPr>
                <w:sz w:val="17"/>
              </w:rPr>
              <w:t xml:space="preserve">compliance_finding</w:t>
            </w:r>
          </w:p>
        </w:tc>
        <w:tc>
          <w:tcPr/>
          <w:p>
            <w:pPr>
              <w:pStyle w:val="Compact"/>
              <w:jc w:val="left"/>
            </w:pPr>
            <w:r>
              <w:rPr>
                <w:sz w:val="17"/>
              </w:rPr>
              <w:t xml:space="preserve">—</w:t>
            </w:r>
          </w:p>
        </w:tc>
        <w:tc>
          <w:tcPr/>
          <w:p>
            <w:pPr>
              <w:pStyle w:val="Compact"/>
              <w:jc w:val="left"/>
            </w:pPr>
            <w:r>
              <w:rPr>
                <w:sz w:val="17"/>
              </w:rPr>
              <w:t xml:space="preserve">—</w:t>
            </w:r>
          </w:p>
        </w:tc>
        <w:tc>
          <w:tcPr/>
          <w:p>
            <w:pPr>
              <w:pStyle w:val="Compact"/>
              <w:jc w:val="left"/>
            </w:pPr>
            <w:r>
              <w:rPr>
                <w:rStyle w:val="VerbatimChar"/>
                <w:sz w:val="17"/>
              </w:rPr>
              <w:t xml:space="preserve">open</w:t>
            </w:r>
            <w:r>
              <w:rPr>
                <w:sz w:val="17"/>
              </w:rPr>
              <w:t xml:space="preserve"> </w:t>
            </w:r>
            <w:r>
              <w:rPr>
                <w:sz w:val="17"/>
              </w:rPr>
              <w:t xml:space="preserve">findings next to</w:t>
            </w:r>
            <w:r>
              <w:rPr>
                <w:sz w:val="17"/>
              </w:rPr>
              <w:t xml:space="preserve"> </w:t>
            </w:r>
            <w:r>
              <w:rPr>
                <w:rStyle w:val="VerbatimChar"/>
                <w:sz w:val="17"/>
              </w:rPr>
              <w:t xml:space="preserve">reviewed</w:t>
            </w:r>
            <w:r>
              <w:rPr>
                <w:sz w:val="17"/>
              </w:rPr>
              <w:t xml:space="preserve"> </w:t>
            </w:r>
            <w:r>
              <w:rPr>
                <w:sz w:val="17"/>
              </w:rPr>
              <w:t xml:space="preserve">ones</w:t>
            </w:r>
          </w:p>
        </w:tc>
      </w:tr>
      <w:tr>
        <w:tc>
          <w:tcPr/>
          <w:p>
            <w:pPr>
              <w:pStyle w:val="Compact"/>
              <w:jc w:val="left"/>
            </w:pPr>
            <w:r>
              <w:rPr>
                <w:sz w:val="17"/>
              </w:rPr>
              <w:t xml:space="preserve">province</w:t>
            </w:r>
          </w:p>
        </w:tc>
        <w:tc>
          <w:tcPr/>
          <w:p>
            <w:pPr>
              <w:pStyle w:val="Compact"/>
              <w:jc w:val="left"/>
            </w:pPr>
            <w:r>
              <w:rPr>
                <w:iCs/>
                <w:i/>
                <w:sz w:val="17"/>
              </w:rPr>
              <w:t xml:space="preserve">Thành phố Hồ Chí Minh</w:t>
            </w:r>
            <w:r>
              <w:rPr>
                <w:sz w:val="17"/>
              </w:rPr>
              <w:t xml:space="preserve"> </w:t>
            </w:r>
            <w:r>
              <w:rPr>
                <w:sz w:val="17"/>
              </w:rPr>
              <w:t xml:space="preserve">(longest)</w:t>
            </w:r>
          </w:p>
        </w:tc>
        <w:tc>
          <w:tcPr/>
          <w:p>
            <w:pPr>
              <w:pStyle w:val="Compact"/>
              <w:jc w:val="left"/>
            </w:pPr>
            <w:r>
              <w:rPr>
                <w:sz w:val="17"/>
              </w:rPr>
              <w:t xml:space="preserve">25 provinces with no location</w:t>
            </w:r>
          </w:p>
        </w:tc>
        <w:tc>
          <w:tcPr/>
          <w:p>
            <w:pPr>
              <w:pStyle w:val="Compact"/>
              <w:jc w:val="left"/>
            </w:pPr>
            <w:r>
              <w:rPr>
                <w:sz w:val="17"/>
              </w:rPr>
              <w:t xml:space="preserve">merged units with</w:t>
            </w:r>
            <w:r>
              <w:rPr>
                <w:sz w:val="17"/>
              </w:rPr>
              <w:t xml:space="preserve"> </w:t>
            </w:r>
            <w:r>
              <w:rPr>
                <w:rStyle w:val="VerbatimChar"/>
                <w:sz w:val="17"/>
              </w:rPr>
              <w:t xml:space="preserve">merged_from</w:t>
            </w:r>
            <w:r>
              <w:rPr>
                <w:sz w:val="17"/>
              </w:rPr>
              <w:t xml:space="preserve"> </w:t>
            </w:r>
            <w:r>
              <w:rPr>
                <w:sz w:val="17"/>
              </w:rPr>
              <w:t xml:space="preserve">(M3 BR-006)</w:t>
            </w:r>
          </w:p>
        </w:tc>
      </w:tr>
      <w:tr>
        <w:tc>
          <w:tcPr/>
          <w:p>
            <w:pPr>
              <w:pStyle w:val="Compact"/>
              <w:jc w:val="left"/>
            </w:pPr>
            <w:r>
              <w:rPr>
                <w:sz w:val="17"/>
              </w:rPr>
              <w:t xml:space="preserve">location</w:t>
            </w:r>
          </w:p>
        </w:tc>
        <w:tc>
          <w:tcPr/>
          <w:p>
            <w:pPr>
              <w:pStyle w:val="Compact"/>
              <w:jc w:val="left"/>
            </w:pPr>
            <w:r>
              <w:rPr>
                <w:sz w:val="17"/>
              </w:rPr>
              <w:t xml:space="preserve">200-char names; Cà Mau, southernmost (8.615°)</w:t>
            </w:r>
          </w:p>
        </w:tc>
        <w:tc>
          <w:tcPr/>
          <w:p>
            <w:pPr>
              <w:pStyle w:val="Compact"/>
              <w:jc w:val="left"/>
            </w:pPr>
            <w:r>
              <w:rPr>
                <w:sz w:val="17"/>
              </w:rPr>
              <w:t xml:space="preserve">Tam Cốc, Cà Mau Cape: no image</w:t>
            </w:r>
          </w:p>
        </w:tc>
        <w:tc>
          <w:tcPr/>
          <w:p>
            <w:pPr>
              <w:pStyle w:val="Compact"/>
              <w:jc w:val="left"/>
            </w:pPr>
            <w:r>
              <w:rPr>
                <w:sz w:val="17"/>
              </w:rPr>
              <w:t xml:space="preserve">Mũi Né: contact unverified, publishing blocked; Cửa Vạn:</w:t>
            </w:r>
            <w:r>
              <w:rPr>
                <w:sz w:val="17"/>
              </w:rPr>
              <w:t xml:space="preserve"> </w:t>
            </w:r>
            <w:r>
              <w:rPr>
                <w:rStyle w:val="VerbatimChar"/>
                <w:sz w:val="17"/>
              </w:rPr>
              <w:t xml:space="preserve">unpublished</w:t>
            </w:r>
            <w:r>
              <w:rPr>
                <w:sz w:val="17"/>
              </w:rPr>
              <w:t xml:space="preserve"> </w:t>
            </w:r>
            <w:r>
              <w:rPr>
                <w:sz w:val="17"/>
              </w:rPr>
              <w:t xml:space="preserve">(M3 BR-008); Hạ Long</w:t>
            </w:r>
            <w:r>
              <w:rPr>
                <w:sz w:val="17"/>
              </w:rPr>
              <w:t xml:space="preserve"> </w:t>
            </w:r>
            <w:r>
              <w:rPr>
                <w:rStyle w:val="VerbatimChar"/>
                <w:sz w:val="17"/>
              </w:rPr>
              <w:t xml:space="preserve">survey_in_progress</w:t>
            </w:r>
            <w:r>
              <w:rPr>
                <w:sz w:val="17"/>
              </w:rPr>
              <w:t xml:space="preserve">, Phong Nha</w:t>
            </w:r>
            <w:r>
              <w:rPr>
                <w:sz w:val="17"/>
              </w:rPr>
              <w:t xml:space="preserve"> </w:t>
            </w:r>
            <w:r>
              <w:rPr>
                <w:rStyle w:val="VerbatimChar"/>
                <w:sz w:val="17"/>
              </w:rPr>
              <w:t xml:space="preserve">paused</w:t>
            </w:r>
            <w:r>
              <w:rPr>
                <w:sz w:val="17"/>
              </w:rPr>
              <w:t xml:space="preserve"> </w:t>
            </w:r>
            <w:r>
              <w:rPr>
                <w:sz w:val="17"/>
              </w:rPr>
              <w:t xml:space="preserve">(M3 BR-010)</w:t>
            </w:r>
          </w:p>
        </w:tc>
      </w:tr>
      <w:tr>
        <w:tc>
          <w:tcPr/>
          <w:p>
            <w:pPr>
              <w:pStyle w:val="Compact"/>
              <w:jc w:val="left"/>
            </w:pPr>
            <w:r>
              <w:rPr>
                <w:sz w:val="17"/>
              </w:rPr>
              <w:t xml:space="preserve">location_image</w:t>
            </w:r>
          </w:p>
        </w:tc>
        <w:tc>
          <w:tcPr/>
          <w:p>
            <w:pPr>
              <w:pStyle w:val="Compact"/>
              <w:jc w:val="left"/>
            </w:pPr>
            <w:r>
              <w:rPr>
                <w:sz w:val="17"/>
              </w:rPr>
              <w:t xml:space="preserve">—</w:t>
            </w:r>
          </w:p>
        </w:tc>
        <w:tc>
          <w:tcPr/>
          <w:p>
            <w:pPr>
              <w:pStyle w:val="Compact"/>
              <w:jc w:val="left"/>
            </w:pPr>
            <w:r>
              <w:rPr>
                <w:sz w:val="17"/>
              </w:rPr>
              <w:t xml:space="preserve">Tam Cốc, Cà Mau Cape: no image</w:t>
            </w:r>
          </w:p>
        </w:tc>
        <w:tc>
          <w:tcPr/>
          <w:p>
            <w:pPr>
              <w:pStyle w:val="Compact"/>
              <w:jc w:val="left"/>
            </w:pPr>
            <w:r>
              <w:rPr>
                <w:rStyle w:val="VerbatimChar"/>
                <w:sz w:val="17"/>
              </w:rPr>
              <w:t xml:space="preserve">hidden</w:t>
            </w:r>
            <w:r>
              <w:rPr>
                <w:sz w:val="17"/>
              </w:rPr>
              <w:t xml:space="preserve">: usage right unclear;</w:t>
            </w:r>
            <w:r>
              <w:rPr>
                <w:sz w:val="17"/>
              </w:rPr>
              <w:t xml:space="preserve"> </w:t>
            </w:r>
            <w:r>
              <w:rPr>
                <w:rStyle w:val="VerbatimChar"/>
                <w:sz w:val="17"/>
              </w:rPr>
              <w:t xml:space="preserve">pending</w:t>
            </w:r>
            <w:r>
              <w:rPr>
                <w:sz w:val="17"/>
              </w:rPr>
              <w:t xml:space="preserve">: partner photo of Cái Răng</w:t>
            </w:r>
          </w:p>
        </w:tc>
      </w:tr>
      <w:tr>
        <w:tc>
          <w:tcPr/>
          <w:p>
            <w:pPr>
              <w:pStyle w:val="Compact"/>
              <w:jc w:val="left"/>
            </w:pPr>
            <w:r>
              <w:rPr>
                <w:sz w:val="17"/>
              </w:rPr>
              <w:t xml:space="preserve">authority_contact</w:t>
            </w:r>
          </w:p>
        </w:tc>
        <w:tc>
          <w:tcPr/>
          <w:p>
            <w:pPr>
              <w:pStyle w:val="Compact"/>
              <w:jc w:val="left"/>
            </w:pPr>
            <w:r>
              <w:rPr>
                <w:sz w:val="17"/>
              </w:rPr>
              <w:t xml:space="preserve">verified in 2016 (older than the 12-month cycle)</w:t>
            </w:r>
          </w:p>
        </w:tc>
        <w:tc>
          <w:tcPr/>
          <w:p>
            <w:pPr>
              <w:pStyle w:val="Compact"/>
              <w:jc w:val="left"/>
            </w:pPr>
            <w:r>
              <w:rPr>
                <w:sz w:val="17"/>
              </w:rPr>
              <w:t xml:space="preserve">contacts without e-mail</w:t>
            </w:r>
          </w:p>
        </w:tc>
        <w:tc>
          <w:tcPr/>
          <w:p>
            <w:pPr>
              <w:pStyle w:val="Compact"/>
              <w:jc w:val="left"/>
            </w:pPr>
            <w:r>
              <w:rPr>
                <w:sz w:val="17"/>
              </w:rPr>
              <w:t xml:space="preserve">Mũi Né: not verified</w:t>
            </w:r>
          </w:p>
        </w:tc>
      </w:tr>
      <w:tr>
        <w:tc>
          <w:tcPr/>
          <w:p>
            <w:pPr>
              <w:pStyle w:val="Compact"/>
              <w:jc w:val="left"/>
            </w:pPr>
            <w:r>
              <w:rPr>
                <w:sz w:val="17"/>
              </w:rPr>
              <w:t xml:space="preserve">project_shortlist</w:t>
            </w:r>
          </w:p>
        </w:tc>
        <w:tc>
          <w:tcPr/>
          <w:p>
            <w:pPr>
              <w:pStyle w:val="Compact"/>
              <w:jc w:val="left"/>
            </w:pPr>
            <w:r>
              <w:rPr>
                <w:sz w:val="17"/>
              </w:rPr>
              <w:t xml:space="preserve">—</w:t>
            </w:r>
          </w:p>
        </w:tc>
        <w:tc>
          <w:tcPr/>
          <w:p>
            <w:pPr>
              <w:pStyle w:val="Compact"/>
              <w:jc w:val="left"/>
            </w:pPr>
            <w:r>
              <w:rPr>
                <w:rStyle w:val="VerbatimChar"/>
                <w:sz w:val="17"/>
              </w:rPr>
              <w:t xml:space="preserve">Monsoon Signal</w:t>
            </w:r>
            <w:r>
              <w:rPr>
                <w:sz w:val="17"/>
              </w:rPr>
              <w:t xml:space="preserve">,</w:t>
            </w:r>
            <w:r>
              <w:rPr>
                <w:sz w:val="17"/>
              </w:rPr>
              <w:t xml:space="preserve"> </w:t>
            </w:r>
            <w:r>
              <w:rPr>
                <w:rStyle w:val="VerbatimChar"/>
                <w:sz w:val="17"/>
              </w:rPr>
              <w:t xml:space="preserve">Harbour Lights</w:t>
            </w:r>
            <w:r>
              <w:rPr>
                <w:sz w:val="17"/>
              </w:rPr>
              <w:t xml:space="preserve">: none</w:t>
            </w:r>
          </w:p>
        </w:tc>
        <w:tc>
          <w:tcPr/>
          <w:p>
            <w:pPr>
              <w:pStyle w:val="Compact"/>
              <w:jc w:val="left"/>
            </w:pPr>
            <w:r>
              <w:rPr>
                <w:sz w:val="17"/>
              </w:rPr>
              <w:t xml:space="preserve">Cửa Vạn, unpublished, kept as a backup of</w:t>
            </w:r>
            <w:r>
              <w:rPr>
                <w:sz w:val="17"/>
              </w:rPr>
              <w:t xml:space="preserve"> </w:t>
            </w:r>
            <w:r>
              <w:rPr>
                <w:rStyle w:val="VerbatimChar"/>
                <w:sz w:val="17"/>
              </w:rPr>
              <w:t xml:space="preserve">Quiet Harbour Blues</w:t>
            </w:r>
          </w:p>
        </w:tc>
      </w:tr>
      <w:tr>
        <w:tc>
          <w:tcPr/>
          <w:p>
            <w:pPr>
              <w:pStyle w:val="Compact"/>
              <w:jc w:val="left"/>
            </w:pPr>
            <w:r>
              <w:rPr>
                <w:sz w:val="17"/>
              </w:rPr>
              <w:t xml:space="preserve">organisation</w:t>
            </w:r>
          </w:p>
        </w:tc>
        <w:tc>
          <w:tcPr/>
          <w:p>
            <w:pPr>
              <w:pStyle w:val="Compact"/>
              <w:jc w:val="left"/>
            </w:pPr>
            <w:r>
              <w:rPr>
                <w:sz w:val="17"/>
              </w:rPr>
              <w:t xml:space="preserve">200-char name, all 12 groups, all 34 provinces, founded 1990</w:t>
            </w:r>
          </w:p>
        </w:tc>
        <w:tc>
          <w:tcPr/>
          <w:p>
            <w:pPr>
              <w:pStyle w:val="Compact"/>
              <w:jc w:val="left"/>
            </w:pPr>
            <w:r>
              <w:rPr>
                <w:sz w:val="17"/>
              </w:rPr>
              <w:t xml:space="preserve">Hanoi Grip &amp; Light: no layers, no request, no badge</w:t>
            </w:r>
          </w:p>
        </w:tc>
        <w:tc>
          <w:tcPr/>
          <w:p>
            <w:pPr>
              <w:pStyle w:val="Compact"/>
              <w:jc w:val="left"/>
            </w:pPr>
            <w:r>
              <w:rPr>
                <w:sz w:val="17"/>
              </w:rPr>
              <w:t xml:space="preserve">Sông Hậu: badge expired 2026-08-15; Cửu Long Drone Works:</w:t>
            </w:r>
            <w:r>
              <w:rPr>
                <w:sz w:val="17"/>
              </w:rPr>
              <w:t xml:space="preserve"> </w:t>
            </w:r>
            <w:r>
              <w:rPr>
                <w:rStyle w:val="VerbatimChar"/>
                <w:sz w:val="17"/>
              </w:rPr>
              <w:t xml:space="preserve">deactivated</w:t>
            </w:r>
            <w:r>
              <w:rPr>
                <w:sz w:val="17"/>
              </w:rPr>
              <w:t xml:space="preserve"> </w:t>
            </w:r>
            <w:r>
              <w:rPr>
                <w:sz w:val="17"/>
              </w:rPr>
              <w:t xml:space="preserve">(M4 BR-008)</w:t>
            </w:r>
          </w:p>
        </w:tc>
      </w:tr>
      <w:tr>
        <w:tc>
          <w:tcPr/>
          <w:p>
            <w:pPr>
              <w:pStyle w:val="Compact"/>
              <w:jc w:val="left"/>
            </w:pPr>
            <w:r>
              <w:rPr>
                <w:sz w:val="17"/>
              </w:rPr>
              <w:t xml:space="preserve">organisation_member_layer</w:t>
            </w:r>
          </w:p>
        </w:tc>
        <w:tc>
          <w:tcPr/>
          <w:p>
            <w:pPr>
              <w:pStyle w:val="Compact"/>
              <w:jc w:val="left"/>
            </w:pPr>
            <w:r>
              <w:rPr>
                <w:sz w:val="17"/>
              </w:rPr>
              <w:t xml:space="preserve">6 working languages</w:t>
            </w:r>
          </w:p>
        </w:tc>
        <w:tc>
          <w:tcPr/>
          <w:p>
            <w:pPr>
              <w:pStyle w:val="Compact"/>
              <w:jc w:val="left"/>
            </w:pPr>
            <w:r>
              <w:rPr>
                <w:sz w:val="17"/>
              </w:rPr>
              <w:t xml:space="preserve">Hội An Casting House: 0 international projects</w:t>
            </w:r>
          </w:p>
        </w:tc>
        <w:tc>
          <w:tcPr/>
          <w:p>
            <w:pPr>
              <w:pStyle w:val="Compact"/>
              <w:jc w:val="left"/>
            </w:pPr>
            <w:r>
              <w:rPr>
                <w:sz w:val="17"/>
              </w:rPr>
              <w:t xml:space="preserve">— (no status column)</w:t>
            </w:r>
          </w:p>
        </w:tc>
      </w:tr>
      <w:tr>
        <w:tc>
          <w:tcPr/>
          <w:p>
            <w:pPr>
              <w:pStyle w:val="Compact"/>
              <w:jc w:val="left"/>
            </w:pPr>
            <w:r>
              <w:rPr>
                <w:sz w:val="17"/>
              </w:rPr>
              <w:t xml:space="preserve">organisation_private_layer</w:t>
            </w:r>
          </w:p>
        </w:tc>
        <w:tc>
          <w:tcPr/>
          <w:p>
            <w:pPr>
              <w:pStyle w:val="Compact"/>
              <w:jc w:val="left"/>
            </w:pPr>
            <w:r>
              <w:rPr>
                <w:sz w:val="17"/>
              </w:rPr>
              <w:t xml:space="preserve">—</w:t>
            </w:r>
          </w:p>
        </w:tc>
        <w:tc>
          <w:tcPr/>
          <w:p>
            <w:pPr>
              <w:pStyle w:val="Compact"/>
              <w:jc w:val="left"/>
            </w:pPr>
            <w:r>
              <w:rPr>
                <w:sz w:val="17"/>
              </w:rPr>
              <w:t xml:space="preserve">Hội An Casting House: no rate card</w:t>
            </w:r>
          </w:p>
        </w:tc>
        <w:tc>
          <w:tcPr/>
          <w:p>
            <w:pPr>
              <w:pStyle w:val="Compact"/>
              <w:jc w:val="left"/>
            </w:pPr>
            <w:r>
              <w:rPr>
                <w:sz w:val="17"/>
              </w:rPr>
              <w:t xml:space="preserve">— (no status column)</w:t>
            </w:r>
          </w:p>
        </w:tc>
      </w:tr>
      <w:tr>
        <w:tc>
          <w:tcPr/>
          <w:p>
            <w:pPr>
              <w:pStyle w:val="Compact"/>
              <w:jc w:val="left"/>
            </w:pPr>
            <w:r>
              <w:rPr>
                <w:sz w:val="17"/>
              </w:rPr>
              <w:t xml:space="preserve">verification_request</w:t>
            </w:r>
          </w:p>
        </w:tc>
        <w:tc>
          <w:tcPr/>
          <w:p>
            <w:pPr>
              <w:pStyle w:val="Compact"/>
              <w:jc w:val="left"/>
            </w:pPr>
            <w:r>
              <w:rPr>
                <w:sz w:val="17"/>
              </w:rPr>
              <w:t xml:space="preserve">3 references</w:t>
            </w:r>
          </w:p>
        </w:tc>
        <w:tc>
          <w:tcPr/>
          <w:p>
            <w:pPr>
              <w:pStyle w:val="Compact"/>
              <w:jc w:val="left"/>
            </w:pPr>
            <w:r>
              <w:rPr>
                <w:sz w:val="17"/>
              </w:rPr>
              <w:t xml:space="preserve">—</w:t>
            </w:r>
          </w:p>
        </w:tc>
        <w:tc>
          <w:tcPr/>
          <w:p>
            <w:pPr>
              <w:pStyle w:val="Compact"/>
              <w:jc w:val="left"/>
            </w:pPr>
            <w:r>
              <w:rPr>
                <w:rStyle w:val="VerbatimChar"/>
                <w:sz w:val="17"/>
              </w:rPr>
              <w:t xml:space="preserve">rejected</w:t>
            </w:r>
            <w:r>
              <w:rPr>
                <w:sz w:val="17"/>
              </w:rPr>
              <w:t xml:space="preserve"> </w:t>
            </w:r>
            <w:r>
              <w:rPr>
                <w:sz w:val="17"/>
              </w:rPr>
              <w:t xml:space="preserve">with reason;</w:t>
            </w:r>
            <w:r>
              <w:rPr>
                <w:sz w:val="17"/>
              </w:rPr>
              <w:t xml:space="preserve"> </w:t>
            </w:r>
            <w:r>
              <w:rPr>
                <w:rStyle w:val="VerbatimChar"/>
                <w:sz w:val="17"/>
              </w:rPr>
              <w:t xml:space="preserve">pending</w:t>
            </w:r>
          </w:p>
        </w:tc>
      </w:tr>
      <w:tr>
        <w:tc>
          <w:tcPr/>
          <w:p>
            <w:pPr>
              <w:pStyle w:val="Compact"/>
              <w:jc w:val="left"/>
            </w:pPr>
            <w:r>
              <w:rPr>
                <w:sz w:val="17"/>
              </w:rPr>
              <w:t xml:space="preserve">collab_request</w:t>
            </w:r>
          </w:p>
        </w:tc>
        <w:tc>
          <w:tcPr/>
          <w:p>
            <w:pPr>
              <w:pStyle w:val="Compact"/>
              <w:jc w:val="left"/>
            </w:pPr>
            <w:r>
              <w:rPr>
                <w:sz w:val="17"/>
              </w:rPr>
              <w:t xml:space="preserve">1000-character note (the maximum)</w:t>
            </w:r>
          </w:p>
        </w:tc>
        <w:tc>
          <w:tcPr/>
          <w:p>
            <w:pPr>
              <w:pStyle w:val="Compact"/>
              <w:jc w:val="left"/>
            </w:pPr>
            <w:r>
              <w:rPr>
                <w:sz w:val="17"/>
              </w:rPr>
              <w:t xml:space="preserve">Hanoi Grip &amp; Light receives none</w:t>
            </w:r>
          </w:p>
        </w:tc>
        <w:tc>
          <w:tcPr/>
          <w:p>
            <w:pPr>
              <w:pStyle w:val="Compact"/>
              <w:jc w:val="left"/>
            </w:pPr>
            <w:r>
              <w:rPr>
                <w:rStyle w:val="VerbatimChar"/>
                <w:sz w:val="17"/>
              </w:rPr>
              <w:t xml:space="preserve">declined</w:t>
            </w:r>
            <w:r>
              <w:rPr>
                <w:sz w:val="17"/>
              </w:rPr>
              <w:t xml:space="preserve">,</w:t>
            </w:r>
            <w:r>
              <w:rPr>
                <w:sz w:val="17"/>
              </w:rPr>
              <w:t xml:space="preserve"> </w:t>
            </w:r>
            <w:r>
              <w:rPr>
                <w:rStyle w:val="VerbatimChar"/>
                <w:sz w:val="17"/>
              </w:rPr>
              <w:t xml:space="preserve">withdrawn</w:t>
            </w:r>
            <w:r>
              <w:rPr>
                <w:sz w:val="17"/>
              </w:rPr>
              <w:t xml:space="preserve">;</w:t>
            </w:r>
            <w:r>
              <w:rPr>
                <w:sz w:val="17"/>
              </w:rPr>
              <w:t xml:space="preserve"> </w:t>
            </w:r>
            <w:r>
              <w:rPr>
                <w:rStyle w:val="VerbatimChar"/>
                <w:sz w:val="17"/>
              </w:rPr>
              <w:t xml:space="preserve">c9</w:t>
            </w:r>
            <w:r>
              <w:rPr>
                <w:sz w:val="17"/>
              </w:rPr>
              <w:t xml:space="preserve"> </w:t>
            </w:r>
            <w:r>
              <w:rPr>
                <w:sz w:val="17"/>
              </w:rPr>
              <w:t xml:space="preserve">withdrawn because its organisation was deactivated</w:t>
            </w:r>
          </w:p>
        </w:tc>
      </w:tr>
      <w:tr>
        <w:tc>
          <w:tcPr/>
          <w:p>
            <w:pPr>
              <w:pStyle w:val="Compact"/>
              <w:jc w:val="left"/>
            </w:pPr>
            <w:r>
              <w:rPr>
                <w:sz w:val="17"/>
              </w:rPr>
              <w:t xml:space="preserve">nda_acceptance</w:t>
            </w:r>
          </w:p>
        </w:tc>
        <w:tc>
          <w:tcPr/>
          <w:p>
            <w:pPr>
              <w:pStyle w:val="Compact"/>
              <w:jc w:val="left"/>
            </w:pPr>
            <w:r>
              <w:rPr>
                <w:sz w:val="17"/>
              </w:rPr>
              <w:t xml:space="preserve">—</w:t>
            </w:r>
          </w:p>
        </w:tc>
        <w:tc>
          <w:tcPr/>
          <w:p>
            <w:pPr>
              <w:pStyle w:val="Compact"/>
              <w:jc w:val="left"/>
            </w:pPr>
            <w:r>
              <w:rPr>
                <w:rStyle w:val="VerbatimChar"/>
                <w:sz w:val="17"/>
              </w:rPr>
              <w:t xml:space="preserve">c3</w:t>
            </w:r>
            <w:r>
              <w:rPr>
                <w:sz w:val="17"/>
              </w:rPr>
              <w:t xml:space="preserve">: request with no NDA</w:t>
            </w:r>
          </w:p>
        </w:tc>
        <w:tc>
          <w:tcPr/>
          <w:p>
            <w:pPr>
              <w:pStyle w:val="Compact"/>
              <w:jc w:val="left"/>
            </w:pPr>
            <w:r>
              <w:rPr>
                <w:rStyle w:val="VerbatimChar"/>
                <w:sz w:val="17"/>
              </w:rPr>
              <w:t xml:space="preserve">n5</w:t>
            </w:r>
            <w:r>
              <w:rPr>
                <w:sz w:val="17"/>
              </w:rPr>
              <w:t xml:space="preserve">: NDA declined (</w:t>
            </w:r>
            <w:r>
              <w:rPr>
                <w:rStyle w:val="VerbatimChar"/>
                <w:sz w:val="17"/>
              </w:rPr>
              <w:t xml:space="preserve">accepted = false</w:t>
            </w:r>
            <w:r>
              <w:rPr>
                <w:sz w:val="17"/>
              </w:rPr>
              <w:t xml:space="preserve">)</w:t>
            </w:r>
          </w:p>
        </w:tc>
      </w:tr>
      <w:tr>
        <w:tc>
          <w:tcPr/>
          <w:p>
            <w:pPr>
              <w:pStyle w:val="Compact"/>
              <w:jc w:val="left"/>
            </w:pPr>
            <w:r>
              <w:rPr>
                <w:sz w:val="17"/>
              </w:rPr>
              <w:t xml:space="preserve">document_access_log</w:t>
            </w:r>
          </w:p>
        </w:tc>
        <w:tc>
          <w:tcPr/>
          <w:p>
            <w:pPr>
              <w:pStyle w:val="Compact"/>
              <w:jc w:val="left"/>
            </w:pPr>
            <w:r>
              <w:rPr>
                <w:sz w:val="17"/>
              </w:rPr>
              <w:t xml:space="preserve">—</w:t>
            </w:r>
          </w:p>
        </w:tc>
        <w:tc>
          <w:tcPr/>
          <w:p>
            <w:pPr>
              <w:pStyle w:val="Compact"/>
              <w:jc w:val="left"/>
            </w:pPr>
            <w:r>
              <w:rPr>
                <w:sz w:val="17"/>
              </w:rPr>
              <w:t xml:space="preserve">documents never viewed</w:t>
            </w:r>
          </w:p>
        </w:tc>
        <w:tc>
          <w:tcPr/>
          <w:p>
            <w:pPr>
              <w:pStyle w:val="Compact"/>
              <w:jc w:val="left"/>
            </w:pPr>
            <w:r>
              <w:rPr>
                <w:sz w:val="17"/>
              </w:rPr>
              <w:t xml:space="preserve">view of an old, replaced version</w:t>
            </w:r>
          </w:p>
        </w:tc>
      </w:tr>
      <w:tr>
        <w:tc>
          <w:tcPr/>
          <w:p>
            <w:pPr>
              <w:pStyle w:val="Compact"/>
              <w:jc w:val="left"/>
            </w:pPr>
            <w:r>
              <w:rPr>
                <w:sz w:val="17"/>
              </w:rPr>
              <w:t xml:space="preserve">document_type</w:t>
            </w:r>
          </w:p>
        </w:tc>
        <w:tc>
          <w:tcPr/>
          <w:p>
            <w:pPr>
              <w:pStyle w:val="Compact"/>
              <w:jc w:val="left"/>
            </w:pPr>
            <w:r>
              <w:rPr>
                <w:sz w:val="17"/>
              </w:rPr>
              <w:t xml:space="preserve">76-character Vietnamese name</w:t>
            </w:r>
          </w:p>
        </w:tc>
        <w:tc>
          <w:tcPr/>
          <w:p>
            <w:pPr>
              <w:pStyle w:val="Compact"/>
              <w:jc w:val="left"/>
            </w:pPr>
            <w:r>
              <w:rPr>
                <w:rStyle w:val="VerbatimChar"/>
                <w:sz w:val="17"/>
              </w:rPr>
              <w:t xml:space="preserve">PROVINCIAL_NOTICE_COPY</w:t>
            </w:r>
            <w:r>
              <w:rPr>
                <w:sz w:val="17"/>
              </w:rPr>
              <w:t xml:space="preserve">: no slot</w:t>
            </w:r>
          </w:p>
        </w:tc>
        <w:tc>
          <w:tcPr/>
          <w:p>
            <w:pPr>
              <w:pStyle w:val="Compact"/>
              <w:jc w:val="left"/>
            </w:pPr>
            <w:r>
              <w:rPr>
                <w:sz w:val="17"/>
              </w:rPr>
              <w:t xml:space="preserve">segment C only type</w:t>
            </w:r>
          </w:p>
        </w:tc>
      </w:tr>
      <w:tr>
        <w:tc>
          <w:tcPr/>
          <w:p>
            <w:pPr>
              <w:pStyle w:val="Compact"/>
              <w:jc w:val="left"/>
            </w:pPr>
            <w:r>
              <w:rPr>
                <w:sz w:val="17"/>
              </w:rPr>
              <w:t xml:space="preserve">document_slot</w:t>
            </w:r>
          </w:p>
        </w:tc>
        <w:tc>
          <w:tcPr/>
          <w:p>
            <w:pPr>
              <w:pStyle w:val="Compact"/>
              <w:jc w:val="left"/>
            </w:pPr>
            <w:r>
              <w:rPr>
                <w:sz w:val="17"/>
              </w:rPr>
              <w:t xml:space="preserve">—</w:t>
            </w:r>
          </w:p>
        </w:tc>
        <w:tc>
          <w:tcPr/>
          <w:p>
            <w:pPr>
              <w:pStyle w:val="Compact"/>
              <w:jc w:val="left"/>
            </w:pPr>
            <w:r>
              <w:rPr>
                <w:sz w:val="17"/>
              </w:rPr>
              <w:t xml:space="preserve">slots with no document (</w:t>
            </w:r>
            <w:r>
              <w:rPr>
                <w:rStyle w:val="VerbatimChar"/>
                <w:sz w:val="17"/>
              </w:rPr>
              <w:t xml:space="preserve">missing</w:t>
            </w:r>
            <w:r>
              <w:rPr>
                <w:sz w:val="17"/>
              </w:rPr>
              <w:t xml:space="preserve">)</w:t>
            </w:r>
          </w:p>
        </w:tc>
        <w:tc>
          <w:tcPr/>
          <w:p>
            <w:pPr>
              <w:pStyle w:val="Compact"/>
              <w:jc w:val="left"/>
            </w:pPr>
            <w:r>
              <w:rPr>
                <w:rStyle w:val="VerbatimChar"/>
                <w:sz w:val="17"/>
              </w:rPr>
              <w:t xml:space="preserve">needs_fix</w:t>
            </w:r>
            <w:r>
              <w:rPr>
                <w:sz w:val="17"/>
              </w:rPr>
              <w:t xml:space="preserve">,</w:t>
            </w:r>
            <w:r>
              <w:rPr>
                <w:sz w:val="17"/>
              </w:rPr>
              <w:t xml:space="preserve"> </w:t>
            </w:r>
            <w:r>
              <w:rPr>
                <w:rStyle w:val="VerbatimChar"/>
                <w:sz w:val="17"/>
              </w:rPr>
              <w:t xml:space="preserve">pending</w:t>
            </w:r>
          </w:p>
        </w:tc>
      </w:tr>
      <w:tr>
        <w:tc>
          <w:tcPr/>
          <w:p>
            <w:pPr>
              <w:pStyle w:val="Compact"/>
              <w:jc w:val="left"/>
            </w:pPr>
            <w:r>
              <w:rPr>
                <w:sz w:val="17"/>
              </w:rPr>
              <w:t xml:space="preserve">document</w:t>
            </w:r>
          </w:p>
        </w:tc>
        <w:tc>
          <w:tcPr/>
          <w:p>
            <w:pPr>
              <w:pStyle w:val="Compact"/>
              <w:jc w:val="left"/>
            </w:pPr>
            <w:r>
              <w:rPr>
                <w:sz w:val="17"/>
              </w:rPr>
              <w:t xml:space="preserve">version 2</w:t>
            </w:r>
          </w:p>
        </w:tc>
        <w:tc>
          <w:tcPr/>
          <w:p>
            <w:pPr>
              <w:pStyle w:val="Compact"/>
              <w:jc w:val="left"/>
            </w:pPr>
            <w:r>
              <w:rPr>
                <w:sz w:val="17"/>
              </w:rPr>
              <w:t xml:space="preserve">—</w:t>
            </w:r>
          </w:p>
        </w:tc>
        <w:tc>
          <w:tcPr/>
          <w:p>
            <w:pPr>
              <w:pStyle w:val="Compact"/>
              <w:jc w:val="left"/>
            </w:pPr>
            <w:r>
              <w:rPr>
                <w:sz w:val="17"/>
              </w:rPr>
              <w:t xml:space="preserve">version 1 replaced by version 2</w:t>
            </w:r>
          </w:p>
        </w:tc>
      </w:tr>
      <w:tr>
        <w:tc>
          <w:tcPr/>
          <w:p>
            <w:pPr>
              <w:pStyle w:val="Compact"/>
              <w:jc w:val="left"/>
            </w:pPr>
            <w:r>
              <w:rPr>
                <w:sz w:val="17"/>
              </w:rPr>
              <w:t xml:space="preserve">bilingual_document</w:t>
            </w:r>
          </w:p>
        </w:tc>
        <w:tc>
          <w:tcPr/>
          <w:p>
            <w:pPr>
              <w:pStyle w:val="Compact"/>
              <w:jc w:val="left"/>
            </w:pPr>
            <w:r>
              <w:rPr>
                <w:sz w:val="17"/>
              </w:rPr>
              <w:t xml:space="preserve">—</w:t>
            </w:r>
          </w:p>
        </w:tc>
        <w:tc>
          <w:tcPr/>
          <w:p>
            <w:pPr>
              <w:pStyle w:val="Compact"/>
              <w:jc w:val="left"/>
            </w:pPr>
            <w:r>
              <w:rPr>
                <w:rStyle w:val="VerbatimChar"/>
                <w:sz w:val="17"/>
              </w:rPr>
              <w:t xml:space="preserve">Rice and Salt</w:t>
            </w:r>
            <w:r>
              <w:rPr>
                <w:sz w:val="17"/>
              </w:rPr>
              <w:t xml:space="preserve">: no PDF yet</w:t>
            </w:r>
          </w:p>
        </w:tc>
        <w:tc>
          <w:tcPr/>
          <w:p>
            <w:pPr>
              <w:pStyle w:val="Compact"/>
              <w:jc w:val="left"/>
            </w:pPr>
            <w:r>
              <w:rPr>
                <w:sz w:val="17"/>
              </w:rPr>
              <w:t xml:space="preserve">— (no status column)</w:t>
            </w:r>
          </w:p>
        </w:tc>
      </w:tr>
      <w:tr>
        <w:tc>
          <w:tcPr/>
          <w:p>
            <w:pPr>
              <w:pStyle w:val="Compact"/>
              <w:jc w:val="left"/>
            </w:pPr>
            <w:r>
              <w:rPr>
                <w:sz w:val="17"/>
              </w:rPr>
              <w:t xml:space="preserve">bilingual_paragraph</w:t>
            </w:r>
          </w:p>
        </w:tc>
        <w:tc>
          <w:tcPr/>
          <w:p>
            <w:pPr>
              <w:pStyle w:val="Compact"/>
              <w:jc w:val="left"/>
            </w:pPr>
            <w:r>
              <w:rPr>
                <w:sz w:val="17"/>
              </w:rPr>
              <w:t xml:space="preserve">14 paragraphs in one draft</w:t>
            </w:r>
          </w:p>
        </w:tc>
        <w:tc>
          <w:tcPr/>
          <w:p>
            <w:pPr>
              <w:pStyle w:val="Compact"/>
              <w:jc w:val="left"/>
            </w:pPr>
            <w:r>
              <w:rPr>
                <w:sz w:val="17"/>
              </w:rPr>
              <w:t xml:space="preserve">—</w:t>
            </w:r>
          </w:p>
        </w:tc>
        <w:tc>
          <w:tcPr/>
          <w:p>
            <w:pPr>
              <w:pStyle w:val="Compact"/>
              <w:jc w:val="left"/>
            </w:pPr>
            <w:r>
              <w:rPr>
                <w:rStyle w:val="VerbatimChar"/>
                <w:sz w:val="17"/>
              </w:rPr>
              <w:t xml:space="preserve">Rice and Salt</w:t>
            </w:r>
            <w:r>
              <w:rPr>
                <w:sz w:val="17"/>
              </w:rPr>
              <w:t xml:space="preserve"> </w:t>
            </w:r>
            <w:r>
              <w:rPr>
                <w:sz w:val="17"/>
              </w:rPr>
              <w:t xml:space="preserve">paragraph: translation failed (empty target)</w:t>
            </w:r>
          </w:p>
        </w:tc>
      </w:tr>
      <w:tr>
        <w:tc>
          <w:tcPr/>
          <w:p>
            <w:pPr>
              <w:pStyle w:val="Compact"/>
              <w:jc w:val="left"/>
            </w:pPr>
            <w:r>
              <w:rPr>
                <w:sz w:val="17"/>
              </w:rPr>
              <w:t xml:space="preserve">public_holiday</w:t>
            </w:r>
          </w:p>
        </w:tc>
        <w:tc>
          <w:tcPr/>
          <w:p>
            <w:pPr>
              <w:pStyle w:val="Compact"/>
              <w:jc w:val="left"/>
            </w:pPr>
            <w:r>
              <w:rPr>
                <w:sz w:val="17"/>
              </w:rPr>
              <w:t xml:space="preserve">2023 (far past)</w:t>
            </w:r>
          </w:p>
        </w:tc>
        <w:tc>
          <w:tcPr/>
          <w:p>
            <w:pPr>
              <w:pStyle w:val="Compact"/>
              <w:jc w:val="left"/>
            </w:pPr>
            <w:r>
              <w:rPr>
                <w:sz w:val="17"/>
              </w:rPr>
              <w:t xml:space="preserve">—</w:t>
            </w:r>
          </w:p>
        </w:tc>
        <w:tc>
          <w:tcPr/>
          <w:p>
            <w:pPr>
              <w:pStyle w:val="Compact"/>
              <w:jc w:val="left"/>
            </w:pPr>
            <w:r>
              <w:rPr>
                <w:rStyle w:val="VerbatimChar"/>
                <w:sz w:val="17"/>
              </w:rPr>
              <w:t xml:space="preserve">is_expected = true</w:t>
            </w:r>
            <w:r>
              <w:rPr>
                <w:sz w:val="17"/>
              </w:rPr>
              <w:t xml:space="preserve"> </w:t>
            </w:r>
            <w:r>
              <w:rPr>
                <w:sz w:val="17"/>
              </w:rPr>
              <w:t xml:space="preserve">(Tết 2027, 05–10/02 as on SC-29)</w:t>
            </w:r>
          </w:p>
        </w:tc>
      </w:tr>
      <w:tr>
        <w:tc>
          <w:tcPr/>
          <w:p>
            <w:pPr>
              <w:pStyle w:val="Compact"/>
              <w:jc w:val="left"/>
            </w:pPr>
            <w:r>
              <w:rPr>
                <w:sz w:val="17"/>
              </w:rPr>
              <w:t xml:space="preserve">location_interest</w:t>
            </w:r>
          </w:p>
        </w:tc>
        <w:tc>
          <w:tcPr/>
          <w:p>
            <w:pPr>
              <w:pStyle w:val="Compact"/>
              <w:jc w:val="left"/>
            </w:pPr>
            <w:r>
              <w:rPr>
                <w:sz w:val="17"/>
              </w:rPr>
              <w:t xml:space="preserve">—</w:t>
            </w:r>
          </w:p>
        </w:tc>
        <w:tc>
          <w:tcPr/>
          <w:p>
            <w:pPr>
              <w:pStyle w:val="Compact"/>
              <w:jc w:val="left"/>
            </w:pPr>
            <w:r>
              <w:rPr>
                <w:rStyle w:val="VerbatimChar"/>
                <w:sz w:val="17"/>
              </w:rPr>
              <w:t xml:space="preserve">Monsoon Signal</w:t>
            </w:r>
            <w:r>
              <w:rPr>
                <w:sz w:val="17"/>
              </w:rPr>
              <w:t xml:space="preserve">: no first shooting day</w:t>
            </w:r>
          </w:p>
        </w:tc>
        <w:tc>
          <w:tcPr/>
          <w:p>
            <w:pPr>
              <w:pStyle w:val="Compact"/>
              <w:jc w:val="left"/>
            </w:pPr>
            <w:r>
              <w:rPr>
                <w:sz w:val="17"/>
              </w:rPr>
              <w:t xml:space="preserve">— (see notices)</w:t>
            </w:r>
          </w:p>
        </w:tc>
      </w:tr>
      <w:tr>
        <w:tc>
          <w:tcPr/>
          <w:p>
            <w:pPr>
              <w:pStyle w:val="Compact"/>
              <w:jc w:val="left"/>
            </w:pPr>
            <w:r>
              <w:rPr>
                <w:sz w:val="17"/>
              </w:rPr>
              <w:t xml:space="preserve">province_notice</w:t>
            </w:r>
          </w:p>
        </w:tc>
        <w:tc>
          <w:tcPr/>
          <w:p>
            <w:pPr>
              <w:pStyle w:val="Compact"/>
              <w:jc w:val="left"/>
            </w:pPr>
            <w:r>
              <w:rPr>
                <w:sz w:val="17"/>
              </w:rPr>
              <w:t xml:space="preserve">—</w:t>
            </w:r>
          </w:p>
        </w:tc>
        <w:tc>
          <w:tcPr/>
          <w:p>
            <w:pPr>
              <w:pStyle w:val="Compact"/>
              <w:jc w:val="left"/>
            </w:pPr>
            <w:r>
              <w:rPr>
                <w:rStyle w:val="VerbatimChar"/>
                <w:sz w:val="17"/>
              </w:rPr>
              <w:t xml:space="preserve">i5</w:t>
            </w:r>
            <w:r>
              <w:rPr>
                <w:sz w:val="17"/>
              </w:rPr>
              <w:t xml:space="preserve">,</w:t>
            </w:r>
            <w:r>
              <w:rPr>
                <w:sz w:val="17"/>
              </w:rPr>
              <w:t xml:space="preserve"> </w:t>
            </w:r>
            <w:r>
              <w:rPr>
                <w:rStyle w:val="VerbatimChar"/>
                <w:sz w:val="17"/>
              </w:rPr>
              <w:t xml:space="preserve">i7</w:t>
            </w:r>
            <w:r>
              <w:rPr>
                <w:sz w:val="17"/>
              </w:rPr>
              <w:t xml:space="preserve">: drafted, not reviewed</w:t>
            </w:r>
          </w:p>
        </w:tc>
        <w:tc>
          <w:tcPr/>
          <w:p>
            <w:pPr>
              <w:pStyle w:val="Compact"/>
              <w:jc w:val="left"/>
            </w:pPr>
            <w:r>
              <w:rPr>
                <w:rStyle w:val="VerbatimChar"/>
                <w:sz w:val="17"/>
              </w:rPr>
              <w:t xml:space="preserve">bounced</w:t>
            </w:r>
            <w:r>
              <w:rPr>
                <w:sz w:val="17"/>
              </w:rPr>
              <w:t xml:space="preserve">;</w:t>
            </w:r>
            <w:r>
              <w:rPr>
                <w:sz w:val="17"/>
              </w:rPr>
              <w:t xml:space="preserve"> </w:t>
            </w:r>
            <w:r>
              <w:rPr>
                <w:rStyle w:val="VerbatimChar"/>
                <w:sz w:val="17"/>
              </w:rPr>
              <w:t xml:space="preserve">cannot_support</w:t>
            </w:r>
            <w:r>
              <w:rPr>
                <w:sz w:val="17"/>
              </w:rPr>
              <w:t xml:space="preserve">;</w:t>
            </w:r>
            <w:r>
              <w:rPr>
                <w:sz w:val="17"/>
              </w:rPr>
              <w:t xml:space="preserve"> </w:t>
            </w:r>
            <w:r>
              <w:rPr>
                <w:rStyle w:val="VerbatimChar"/>
                <w:sz w:val="17"/>
              </w:rPr>
              <w:t xml:space="preserve">i8</w:t>
            </w:r>
            <w:r>
              <w:rPr>
                <w:sz w:val="17"/>
              </w:rPr>
              <w:t xml:space="preserve">: reviewed,</w:t>
            </w:r>
            <w:r>
              <w:rPr>
                <w:sz w:val="17"/>
              </w:rPr>
              <w:t xml:space="preserve"> </w:t>
            </w:r>
            <w:r>
              <w:rPr>
                <w:rStyle w:val="VerbatimChar"/>
                <w:sz w:val="17"/>
              </w:rPr>
              <w:t xml:space="preserve">queued</w:t>
            </w:r>
          </w:p>
        </w:tc>
      </w:tr>
      <w:tr>
        <w:tc>
          <w:tcPr/>
          <w:p>
            <w:pPr>
              <w:pStyle w:val="Compact"/>
              <w:jc w:val="left"/>
            </w:pPr>
            <w:r>
              <w:rPr>
                <w:sz w:val="17"/>
              </w:rPr>
              <w:t xml:space="preserve">consultation_booking</w:t>
            </w:r>
          </w:p>
        </w:tc>
        <w:tc>
          <w:tcPr/>
          <w:p>
            <w:pPr>
              <w:pStyle w:val="Compact"/>
              <w:jc w:val="left"/>
            </w:pPr>
            <w:r>
              <w:rPr>
                <w:sz w:val="17"/>
              </w:rPr>
              <w:t xml:space="preserve">time zone</w:t>
            </w:r>
            <w:r>
              <w:rPr>
                <w:sz w:val="17"/>
              </w:rPr>
              <w:t xml:space="preserve"> </w:t>
            </w:r>
            <w:r>
              <w:rPr>
                <w:rStyle w:val="VerbatimChar"/>
                <w:sz w:val="17"/>
              </w:rPr>
              <w:t xml:space="preserve">America/Argentina/ComodRivadavia</w:t>
            </w:r>
          </w:p>
        </w:tc>
        <w:tc>
          <w:tcPr/>
          <w:p>
            <w:pPr>
              <w:pStyle w:val="Compact"/>
              <w:jc w:val="left"/>
            </w:pPr>
            <w:r>
              <w:rPr>
                <w:rStyle w:val="VerbatimChar"/>
                <w:sz w:val="17"/>
              </w:rPr>
              <w:t xml:space="preserve">b4</w:t>
            </w:r>
            <w:r>
              <w:rPr>
                <w:sz w:val="17"/>
              </w:rPr>
              <w:t xml:space="preserve">: no officer yet</w:t>
            </w:r>
          </w:p>
        </w:tc>
        <w:tc>
          <w:tcPr/>
          <w:p>
            <w:pPr>
              <w:pStyle w:val="Compact"/>
              <w:jc w:val="left"/>
            </w:pPr>
            <w:r>
              <w:rPr>
                <w:rStyle w:val="VerbatimChar"/>
                <w:sz w:val="17"/>
              </w:rPr>
              <w:t xml:space="preserve">rescheduled</w:t>
            </w:r>
          </w:p>
        </w:tc>
      </w:tr>
      <w:tr>
        <w:tc>
          <w:tcPr/>
          <w:p>
            <w:pPr>
              <w:pStyle w:val="Compact"/>
              <w:jc w:val="left"/>
            </w:pPr>
            <w:r>
              <w:rPr>
                <w:sz w:val="17"/>
              </w:rPr>
              <w:t xml:space="preserve">location_query</w:t>
            </w:r>
          </w:p>
        </w:tc>
        <w:tc>
          <w:tcPr/>
          <w:p>
            <w:pPr>
              <w:pStyle w:val="Compact"/>
              <w:jc w:val="left"/>
            </w:pPr>
            <w:r>
              <w:rPr>
                <w:sz w:val="17"/>
              </w:rPr>
              <w:t xml:space="preserve">1000-character description (the maximum) and a 10-character one (the minimum)</w:t>
            </w:r>
          </w:p>
        </w:tc>
        <w:tc>
          <w:tcPr/>
          <w:p>
            <w:pPr>
              <w:pStyle w:val="Compact"/>
              <w:jc w:val="left"/>
            </w:pPr>
            <w:r>
              <w:rPr>
                <w:sz w:val="17"/>
              </w:rPr>
              <w:t xml:space="preserve">guest queries with no project;</w:t>
            </w:r>
            <w:r>
              <w:rPr>
                <w:sz w:val="17"/>
              </w:rPr>
              <w:t xml:space="preserve"> </w:t>
            </w:r>
            <w:r>
              <w:rPr>
                <w:rStyle w:val="VerbatimChar"/>
                <w:sz w:val="17"/>
              </w:rPr>
              <w:t xml:space="preserve">q5</w:t>
            </w:r>
            <w:r>
              <w:rPr>
                <w:sz w:val="17"/>
              </w:rPr>
              <w:t xml:space="preserve">: no shooting month</w:t>
            </w:r>
          </w:p>
        </w:tc>
        <w:tc>
          <w:tcPr/>
          <w:p>
            <w:pPr>
              <w:pStyle w:val="Compact"/>
              <w:jc w:val="left"/>
            </w:pPr>
            <w:r>
              <w:rPr>
                <w:sz w:val="17"/>
              </w:rPr>
              <w:t xml:space="preserve">— (no status column)</w:t>
            </w:r>
          </w:p>
        </w:tc>
      </w:tr>
      <w:tr>
        <w:tc>
          <w:tcPr/>
          <w:p>
            <w:pPr>
              <w:pStyle w:val="Compact"/>
              <w:jc w:val="left"/>
            </w:pPr>
            <w:r>
              <w:rPr>
                <w:sz w:val="17"/>
              </w:rPr>
              <w:t xml:space="preserve">collab_message</w:t>
            </w:r>
          </w:p>
        </w:tc>
        <w:tc>
          <w:tcPr/>
          <w:p>
            <w:pPr>
              <w:pStyle w:val="Compact"/>
              <w:jc w:val="left"/>
            </w:pPr>
            <w:r>
              <w:rPr>
                <w:sz w:val="17"/>
              </w:rPr>
              <w:t xml:space="preserve">—</w:t>
            </w:r>
          </w:p>
        </w:tc>
        <w:tc>
          <w:tcPr/>
          <w:p>
            <w:pPr>
              <w:pStyle w:val="Compact"/>
              <w:jc w:val="left"/>
            </w:pPr>
            <w:r>
              <w:rPr>
                <w:sz w:val="17"/>
              </w:rPr>
              <w:t xml:space="preserve">requests with no message</w:t>
            </w:r>
          </w:p>
        </w:tc>
        <w:tc>
          <w:tcPr/>
          <w:p>
            <w:pPr>
              <w:pStyle w:val="Compact"/>
              <w:jc w:val="left"/>
            </w:pPr>
            <w:r>
              <w:rPr>
                <w:sz w:val="17"/>
              </w:rPr>
              <w:t xml:space="preserve">— (messages are never edited, M4 BR-009)</w:t>
            </w:r>
          </w:p>
        </w:tc>
      </w:tr>
      <w:tr>
        <w:tc>
          <w:tcPr/>
          <w:p>
            <w:pPr>
              <w:pStyle w:val="Compact"/>
              <w:jc w:val="left"/>
            </w:pPr>
            <w:r>
              <w:rPr>
                <w:sz w:val="17"/>
              </w:rPr>
              <w:t xml:space="preserve">project_glossary</w:t>
            </w:r>
          </w:p>
        </w:tc>
        <w:tc>
          <w:tcPr/>
          <w:p>
            <w:pPr>
              <w:pStyle w:val="Compact"/>
              <w:jc w:val="left"/>
            </w:pPr>
            <w:r>
              <w:rPr>
                <w:sz w:val="17"/>
              </w:rPr>
              <w:t xml:space="preserve">—</w:t>
            </w:r>
          </w:p>
        </w:tc>
        <w:tc>
          <w:tcPr/>
          <w:p>
            <w:pPr>
              <w:pStyle w:val="Compact"/>
              <w:jc w:val="left"/>
            </w:pPr>
            <w:r>
              <w:rPr>
                <w:sz w:val="17"/>
              </w:rPr>
              <w:t xml:space="preserve">projects with no glossary</w:t>
            </w:r>
          </w:p>
        </w:tc>
        <w:tc>
          <w:tcPr/>
          <w:p>
            <w:pPr>
              <w:pStyle w:val="Compact"/>
              <w:jc w:val="left"/>
            </w:pPr>
            <w:r>
              <w:rPr>
                <w:sz w:val="17"/>
              </w:rPr>
              <w:t xml:space="preserve">— (no status column)</w:t>
            </w:r>
          </w:p>
        </w:tc>
      </w:tr>
      <w:tr>
        <w:tc>
          <w:tcPr/>
          <w:p>
            <w:pPr>
              <w:pStyle w:val="Compact"/>
              <w:jc w:val="left"/>
            </w:pPr>
            <w:r>
              <w:rPr>
                <w:sz w:val="17"/>
              </w:rPr>
              <w:t xml:space="preserve">moderation_item</w:t>
            </w:r>
          </w:p>
        </w:tc>
        <w:tc>
          <w:tcPr/>
          <w:p>
            <w:pPr>
              <w:pStyle w:val="Compact"/>
              <w:jc w:val="left"/>
            </w:pPr>
            <w:r>
              <w:rPr>
                <w:sz w:val="17"/>
              </w:rPr>
              <w:t xml:space="preserve">—</w:t>
            </w:r>
          </w:p>
        </w:tc>
        <w:tc>
          <w:tcPr/>
          <w:p>
            <w:pPr>
              <w:pStyle w:val="Compact"/>
              <w:jc w:val="left"/>
            </w:pPr>
            <w:r>
              <w:rPr>
                <w:sz w:val="17"/>
              </w:rPr>
              <w:t xml:space="preserve">organisations and photos never moderated</w:t>
            </w:r>
          </w:p>
        </w:tc>
        <w:tc>
          <w:tcPr/>
          <w:p>
            <w:pPr>
              <w:pStyle w:val="Compact"/>
              <w:jc w:val="left"/>
            </w:pPr>
            <w:r>
              <w:rPr>
                <w:rStyle w:val="VerbatimChar"/>
                <w:sz w:val="17"/>
              </w:rPr>
              <w:t xml:space="preserve">pending</w:t>
            </w:r>
            <w:r>
              <w:rPr>
                <w:sz w:val="17"/>
              </w:rPr>
              <w:t xml:space="preserve">,</w:t>
            </w:r>
            <w:r>
              <w:rPr>
                <w:sz w:val="17"/>
              </w:rPr>
              <w:t xml:space="preserve"> </w:t>
            </w:r>
            <w:r>
              <w:rPr>
                <w:rStyle w:val="VerbatimChar"/>
                <w:sz w:val="17"/>
              </w:rPr>
              <w:t xml:space="preserve">approved</w:t>
            </w:r>
            <w:r>
              <w:rPr>
                <w:sz w:val="17"/>
              </w:rPr>
              <w:t xml:space="preserve">,</w:t>
            </w:r>
            <w:r>
              <w:rPr>
                <w:sz w:val="17"/>
              </w:rPr>
              <w:t xml:space="preserve"> </w:t>
            </w:r>
            <w:r>
              <w:rPr>
                <w:rStyle w:val="VerbatimChar"/>
                <w:sz w:val="17"/>
              </w:rPr>
              <w:t xml:space="preserve">hidden</w:t>
            </w:r>
            <w:r>
              <w:rPr>
                <w:sz w:val="17"/>
              </w:rPr>
              <w:t xml:space="preserve"> </w:t>
            </w:r>
            <w:r>
              <w:rPr>
                <w:sz w:val="17"/>
              </w:rPr>
              <w:t xml:space="preserve">with reason</w:t>
            </w:r>
          </w:p>
        </w:tc>
      </w:tr>
      <w:tr>
        <w:tc>
          <w:tcPr/>
          <w:p>
            <w:pPr>
              <w:pStyle w:val="Compact"/>
              <w:jc w:val="left"/>
            </w:pPr>
            <w:r>
              <w:rPr>
                <w:sz w:val="17"/>
              </w:rPr>
              <w:t xml:space="preserve">audit_log</w:t>
            </w:r>
          </w:p>
        </w:tc>
        <w:tc>
          <w:tcPr/>
          <w:p>
            <w:pPr>
              <w:pStyle w:val="Compact"/>
              <w:jc w:val="left"/>
            </w:pPr>
            <w:r>
              <w:rPr>
                <w:sz w:val="17"/>
              </w:rPr>
              <w:t xml:space="preserve">—</w:t>
            </w:r>
          </w:p>
        </w:tc>
        <w:tc>
          <w:tcPr/>
          <w:p>
            <w:pPr>
              <w:pStyle w:val="Compact"/>
              <w:jc w:val="left"/>
            </w:pPr>
            <w:r>
              <w:rPr>
                <w:sz w:val="17"/>
              </w:rPr>
              <w:t xml:space="preserve">accounts with no admin action</w:t>
            </w:r>
          </w:p>
        </w:tc>
        <w:tc>
          <w:tcPr/>
          <w:p>
            <w:pPr>
              <w:pStyle w:val="Compact"/>
              <w:jc w:val="left"/>
            </w:pPr>
            <w:r>
              <w:rPr>
                <w:rStyle w:val="VerbatimChar"/>
                <w:sz w:val="17"/>
              </w:rPr>
              <w:t xml:space="preserve">rule.retire</w:t>
            </w:r>
            <w:r>
              <w:rPr>
                <w:sz w:val="17"/>
              </w:rPr>
              <w:t xml:space="preserve">,</w:t>
            </w:r>
            <w:r>
              <w:rPr>
                <w:sz w:val="17"/>
              </w:rPr>
              <w:t xml:space="preserve"> </w:t>
            </w:r>
            <w:r>
              <w:rPr>
                <w:rStyle w:val="VerbatimChar"/>
                <w:sz w:val="17"/>
              </w:rPr>
              <w:t xml:space="preserve">location.unpublish</w:t>
            </w:r>
            <w:r>
              <w:rPr>
                <w:sz w:val="17"/>
              </w:rPr>
              <w:t xml:space="preserve">,</w:t>
            </w:r>
            <w:r>
              <w:rPr>
                <w:sz w:val="17"/>
              </w:rPr>
              <w:t xml:space="preserve"> </w:t>
            </w:r>
            <w:r>
              <w:rPr>
                <w:rStyle w:val="VerbatimChar"/>
                <w:sz w:val="17"/>
              </w:rPr>
              <w:t xml:space="preserve">location.availability</w:t>
            </w:r>
            <w:r>
              <w:rPr>
                <w:sz w:val="17"/>
              </w:rPr>
              <w:t xml:space="preserve"> </w:t>
            </w:r>
            <w:r>
              <w:rPr>
                <w:sz w:val="17"/>
              </w:rPr>
              <w:t xml:space="preserve">(2 changes)</w:t>
            </w:r>
          </w:p>
        </w:tc>
      </w:tr>
      <w:tr>
        <w:tc>
          <w:tcPr/>
          <w:p>
            <w:pPr>
              <w:pStyle w:val="Compact"/>
              <w:jc w:val="left"/>
            </w:pPr>
            <w:r>
              <w:rPr>
                <w:sz w:val="17"/>
              </w:rPr>
              <w:t xml:space="preserve">quarterly_report</w:t>
            </w:r>
          </w:p>
        </w:tc>
        <w:tc>
          <w:tcPr/>
          <w:p>
            <w:pPr>
              <w:pStyle w:val="Compact"/>
              <w:jc w:val="left"/>
            </w:pPr>
            <w:r>
              <w:rPr>
                <w:sz w:val="17"/>
              </w:rPr>
              <w:t xml:space="preserve">—</w:t>
            </w:r>
          </w:p>
        </w:tc>
        <w:tc>
          <w:tcPr/>
          <w:p>
            <w:pPr>
              <w:pStyle w:val="Compact"/>
              <w:jc w:val="left"/>
            </w:pPr>
            <w:r>
              <w:rPr>
                <w:sz w:val="17"/>
              </w:rPr>
              <w:t xml:space="preserve">only one quarter reported</w:t>
            </w:r>
          </w:p>
        </w:tc>
        <w:tc>
          <w:tcPr/>
          <w:p>
            <w:pPr>
              <w:pStyle w:val="Compact"/>
              <w:jc w:val="left"/>
            </w:pPr>
            <w:r>
              <w:rPr>
                <w:sz w:val="17"/>
              </w:rPr>
              <w:t xml:space="preserve">indicators 4–6 below 5 records:</w:t>
            </w:r>
            <w:r>
              <w:rPr>
                <w:sz w:val="17"/>
              </w:rPr>
              <w:t xml:space="preserve"> </w:t>
            </w:r>
            <w:r>
              <w:rPr>
                <w:iCs/>
                <w:i/>
                <w:sz w:val="17"/>
              </w:rPr>
              <w:t xml:space="preserve">not enough data</w:t>
            </w:r>
            <w:r>
              <w:rPr>
                <w:sz w:val="17"/>
              </w:rPr>
              <w:t xml:space="preserve"> </w:t>
            </w:r>
            <w:r>
              <w:rPr>
                <w:sz w:val="17"/>
              </w:rPr>
              <w:t xml:space="preserve">(M10 BR-003)</w:t>
            </w:r>
          </w:p>
        </w:tc>
      </w:tr>
    </w:tbl>
    <w:p>
      <w:pPr>
        <w:pStyle w:val="BodyText"/>
      </w:pPr>
      <w:r>
        <w:rPr>
          <w:bCs/>
          <w:b/>
        </w:rPr>
        <w:t xml:space="preserve">No header-only table any more.</w:t>
      </w:r>
      <w:r>
        <w:t xml:space="preserve"> </w:t>
      </w:r>
      <w:r>
        <w:rPr>
          <w:rStyle w:val="VerbatimChar"/>
        </w:rPr>
        <w:t xml:space="preserve">location_query</w:t>
      </w:r>
      <w:r>
        <w:t xml:space="preserve"> </w:t>
      </w:r>
      <w:r>
        <w:t xml:space="preserve">(F-M3-11, M3 BR-009),</w:t>
      </w:r>
      <w:r>
        <w:t xml:space="preserve"> </w:t>
      </w:r>
      <w:r>
        <w:rPr>
          <w:rStyle w:val="VerbatimChar"/>
        </w:rPr>
        <w:t xml:space="preserve">collab_message</w:t>
      </w:r>
      <w:r>
        <w:t xml:space="preserve"> </w:t>
      </w:r>
      <w:r>
        <w:t xml:space="preserve">(F-M4-14, M4 BR-009) and</w:t>
      </w:r>
      <w:r>
        <w:t xml:space="preserve"> </w:t>
      </w:r>
      <w:r>
        <w:rPr>
          <w:rStyle w:val="VerbatimChar"/>
        </w:rPr>
        <w:t xml:space="preserve">project_glossary</w:t>
      </w:r>
      <w:r>
        <w:t xml:space="preserve"> </w:t>
      </w:r>
      <w:r>
        <w:t xml:space="preserve">(F-M5-04, M5 BR-006) now have a writer in the Spec Documents of 30/09/2026, so they carry rows. Location queries hold no personal data. Messages exist only where the author has a seeded account, so the response notes of Hạ Long Marine, Sông Hậu and Hội An Casting have no message row.</w:t>
      </w:r>
    </w:p>
    <w:p>
      <w:pPr>
        <w:pStyle w:val="BodyText"/>
      </w:pPr>
      <w:r>
        <w:rPr>
          <w:bCs/>
          <w:b/>
        </w:rPr>
        <w:t xml:space="preserve">Why no</w:t>
      </w:r>
      <w:r>
        <w:rPr>
          <w:bCs/>
          <w:b/>
        </w:rPr>
        <w:t xml:space="preserve"> </w:t>
      </w:r>
      <w:r>
        <w:rPr>
          <w:rStyle w:val="VerbatimChar"/>
          <w:bCs/>
          <w:b/>
        </w:rPr>
        <w:t xml:space="preserve">guest</w:t>
      </w:r>
      <w:r>
        <w:rPr>
          <w:bCs/>
          <w:b/>
        </w:rPr>
        <w:t xml:space="preserve"> </w:t>
      </w:r>
      <w:r>
        <w:rPr>
          <w:bCs/>
          <w:b/>
        </w:rPr>
        <w:t xml:space="preserve">account.</w:t>
      </w:r>
      <w:r>
        <w:t xml:space="preserve"> </w:t>
      </w:r>
      <w:r>
        <w:rPr>
          <w:rStyle w:val="VerbatimChar"/>
        </w:rPr>
        <w:t xml:space="preserve">guest</w:t>
      </w:r>
      <w:r>
        <w:t xml:space="preserve"> </w:t>
      </w:r>
      <w:r>
        <w:t xml:space="preserve">is one of the six roles (SYS §5.1 FR-004), but a guest is a visitor who has not signed up (SYS §2, F-SYS-01), and a new account is always</w:t>
      </w:r>
      <w:r>
        <w:t xml:space="preserve"> </w:t>
      </w:r>
      <w:r>
        <w:rPr>
          <w:rStyle w:val="VerbatimChar"/>
        </w:rPr>
        <w:t xml:space="preserve">member</w:t>
      </w:r>
      <w:r>
        <w:t xml:space="preserve"> </w:t>
      </w:r>
      <w:r>
        <w:t xml:space="preserve">(SYS BR-002). The value is used by the role check of an anonymous session and is never stored in</w:t>
      </w:r>
      <w:r>
        <w:t xml:space="preserve"> </w:t>
      </w:r>
      <w:r>
        <w:rPr>
          <w:rStyle w:val="VerbatimChar"/>
        </w:rPr>
        <w:t xml:space="preserve">user_account</w:t>
      </w:r>
      <w:r>
        <w:t xml:space="preserve">.</w:t>
      </w:r>
    </w:p>
    <w:p>
      <w:pPr>
        <w:pStyle w:val="BodyText"/>
      </w:pPr>
      <w:r>
        <w:rPr>
          <w:bCs/>
          <w:b/>
        </w:rPr>
        <w:t xml:space="preserve">Six indicators without names.</w:t>
      </w:r>
      <w:r>
        <w:t xml:space="preserve"> </w:t>
      </w:r>
      <w:r>
        <w:t xml:space="preserve">M10 does not name the six demand indicators, and indicators 4 and 6 need fields no function collects (M10 §10, question 1); the quarterly report stores them as</w:t>
      </w:r>
      <w:r>
        <w:t xml:space="preserve"> </w:t>
      </w:r>
      <w:r>
        <w:rPr>
          <w:rStyle w:val="VerbatimChar"/>
        </w:rPr>
        <w:t xml:space="preserve">indicator</w:t>
      </w:r>
      <w:r>
        <w:t xml:space="preserve"> </w:t>
      </w:r>
      <w:r>
        <w:t xml:space="preserve">1–6 with value and sample size.</w:t>
      </w:r>
    </w:p>
    <w:bookmarkEnd w:id="22"/>
    <w:bookmarkStart w:id="23" w:name="Xe7a844d75fdee7c63aacf7adeded20ad986e28f"/>
    <w:p>
      <w:pPr>
        <w:pStyle w:val="Heading2"/>
      </w:pPr>
      <w:r>
        <w:t xml:space="preserve">Enum value sets (declared in the Spec Documents, section 5.1)</w:t>
      </w:r>
    </w:p>
    <w:p>
      <w:pPr>
        <w:pStyle w:val="FirstParagraph"/>
      </w:pPr>
      <w:r>
        <w:t xml:space="preserve">Declared since 30/09/2026 (availability since 01/10/2026) — no longer proposals. The seed uses every value (except the two noted above).</w:t>
      </w:r>
    </w:p>
    <w:tbl>
      <w:tblPr>
        <w:tblStyle w:val="Table"/>
        <w:tblLook w:firstRow="1" w:lastRow="0" w:firstColumn="0" w:lastColumn="0" w:noHBand="0" w:noVBand="0" w:val="0020"/>
        <w:jc w:val="start"/>
        <w:tblBorders>
          <w:top w:val="single" w:sz="4" w:color="C9CED6"/>
          <w:left w:val="single" w:sz="4" w:color="C9CED6"/>
          <w:bottom w:val="single" w:sz="4" w:color="C9CED6"/>
          <w:right w:val="single" w:sz="4" w:color="C9CED6"/>
          <w:insideH w:val="single" w:sz="4" w:color="C9CED6"/>
          <w:insideV w:val="single" w:sz="4" w:color="C9CED6"/>
        </w:tblBorders>
        <w:tblW w:w="5000" w:type="pct"/>
      </w:tblPr>
      <w:tblGrid>
        <w:gridCol w:w="3286"/>
        <w:gridCol w:w="3286"/>
        <w:gridCol w:w="3286"/>
      </w:tblGrid>
      <w:tr>
        <w:trPr>
          <w:tblHeader w:val="true"/>
        </w:trPr>
        <w:tc>
          <w:tcPr>
            <w:shd w:val="clear" w:color="auto" w:fill="E4ECF7"/>
          </w:tcPr>
          <w:p>
            <w:pPr>
              <w:pStyle w:val="Compact"/>
              <w:jc w:val="left"/>
            </w:pPr>
            <w:r>
              <w:rPr>
                <w:b/>
                <w:color w:val="1F2A5C"/>
                <w:sz w:val="17"/>
              </w:rPr>
              <w:t xml:space="preserve">Column</w:t>
            </w:r>
          </w:p>
        </w:tc>
        <w:tc>
          <w:tcPr>
            <w:shd w:val="clear" w:color="auto" w:fill="E4ECF7"/>
          </w:tcPr>
          <w:p>
            <w:pPr>
              <w:pStyle w:val="Compact"/>
              <w:jc w:val="left"/>
            </w:pPr>
            <w:r>
              <w:rPr>
                <w:b/>
                <w:color w:val="1F2A5C"/>
                <w:sz w:val="17"/>
              </w:rPr>
              <w:t xml:space="preserve">Values</w:t>
            </w:r>
          </w:p>
        </w:tc>
        <w:tc>
          <w:tcPr>
            <w:shd w:val="clear" w:color="auto" w:fill="E4ECF7"/>
          </w:tcPr>
          <w:p>
            <w:pPr>
              <w:pStyle w:val="Compact"/>
              <w:jc w:val="left"/>
            </w:pPr>
            <w:r>
              <w:rPr>
                <w:b/>
                <w:color w:val="1F2A5C"/>
                <w:sz w:val="17"/>
              </w:rPr>
              <w:t xml:space="preserve">Declared in</w:t>
            </w:r>
          </w:p>
        </w:tc>
      </w:tr>
      <w:tr>
        <w:tc>
          <w:tcPr/>
          <w:p>
            <w:pPr>
              <w:pStyle w:val="Compact"/>
              <w:jc w:val="left"/>
            </w:pPr>
            <w:r>
              <w:rPr>
                <w:rStyle w:val="VerbatimChar"/>
                <w:sz w:val="17"/>
              </w:rPr>
              <w:t xml:space="preserve">project.stage</w:t>
            </w:r>
          </w:p>
        </w:tc>
        <w:tc>
          <w:tcPr/>
          <w:p>
            <w:pPr>
              <w:pStyle w:val="Compact"/>
              <w:jc w:val="left"/>
            </w:pPr>
            <w:r>
              <w:rPr>
                <w:sz w:val="17"/>
              </w:rPr>
              <w:t xml:space="preserve">draft, preparing, archived</w:t>
            </w:r>
          </w:p>
        </w:tc>
        <w:tc>
          <w:tcPr/>
          <w:p>
            <w:pPr>
              <w:pStyle w:val="Compact"/>
              <w:jc w:val="left"/>
            </w:pPr>
            <w:r>
              <w:rPr>
                <w:sz w:val="17"/>
              </w:rPr>
              <w:t xml:space="preserve">M0 §5.1 FR-002; M0 BR-005</w:t>
            </w:r>
          </w:p>
        </w:tc>
      </w:tr>
      <w:tr>
        <w:tc>
          <w:tcPr/>
          <w:p>
            <w:pPr>
              <w:pStyle w:val="Compact"/>
              <w:jc w:val="left"/>
            </w:pPr>
            <w:r>
              <w:rPr>
                <w:rStyle w:val="VerbatimChar"/>
                <w:sz w:val="17"/>
              </w:rPr>
              <w:t xml:space="preserve">location.intake_status</w:t>
            </w:r>
          </w:p>
        </w:tc>
        <w:tc>
          <w:tcPr/>
          <w:p>
            <w:pPr>
              <w:pStyle w:val="Compact"/>
              <w:jc w:val="left"/>
            </w:pPr>
            <w:r>
              <w:rPr>
                <w:sz w:val="17"/>
              </w:rPr>
              <w:t xml:space="preserve">awaiting_contact, published, unpublished</w:t>
            </w:r>
          </w:p>
        </w:tc>
        <w:tc>
          <w:tcPr/>
          <w:p>
            <w:pPr>
              <w:pStyle w:val="Compact"/>
              <w:jc w:val="left"/>
            </w:pPr>
            <w:r>
              <w:rPr>
                <w:sz w:val="17"/>
              </w:rPr>
              <w:t xml:space="preserve">M3 §5.1 FR-002; M3 BR-008</w:t>
            </w:r>
          </w:p>
        </w:tc>
      </w:tr>
      <w:tr>
        <w:tc>
          <w:tcPr/>
          <w:p>
            <w:pPr>
              <w:pStyle w:val="Compact"/>
              <w:jc w:val="left"/>
            </w:pPr>
            <w:r>
              <w:rPr>
                <w:rStyle w:val="VerbatimChar"/>
                <w:sz w:val="17"/>
              </w:rPr>
              <w:t xml:space="preserve">location.availability</w:t>
            </w:r>
          </w:p>
        </w:tc>
        <w:tc>
          <w:tcPr/>
          <w:p>
            <w:pPr>
              <w:pStyle w:val="Compact"/>
              <w:jc w:val="left"/>
            </w:pPr>
            <w:r>
              <w:rPr>
                <w:sz w:val="17"/>
              </w:rPr>
              <w:t xml:space="preserve">open, survey_in_progress, paused</w:t>
            </w:r>
          </w:p>
        </w:tc>
        <w:tc>
          <w:tcPr/>
          <w:p>
            <w:pPr>
              <w:pStyle w:val="Compact"/>
              <w:jc w:val="left"/>
            </w:pPr>
            <w:r>
              <w:rPr>
                <w:sz w:val="17"/>
              </w:rPr>
              <w:t xml:space="preserve">M3 §5.1 FR-002; M3 BR-010 (added 01/10/2026)</w:t>
            </w:r>
          </w:p>
        </w:tc>
      </w:tr>
      <w:tr>
        <w:tc>
          <w:tcPr/>
          <w:p>
            <w:pPr>
              <w:pStyle w:val="Compact"/>
              <w:jc w:val="left"/>
            </w:pPr>
            <w:r>
              <w:rPr>
                <w:rStyle w:val="VerbatimChar"/>
                <w:sz w:val="17"/>
              </w:rPr>
              <w:t xml:space="preserve">location_image.status</w:t>
            </w:r>
          </w:p>
        </w:tc>
        <w:tc>
          <w:tcPr/>
          <w:p>
            <w:pPr>
              <w:pStyle w:val="Compact"/>
              <w:jc w:val="left"/>
            </w:pPr>
            <w:r>
              <w:rPr>
                <w:sz w:val="17"/>
              </w:rPr>
              <w:t xml:space="preserve">pending, approved, hidden</w:t>
            </w:r>
          </w:p>
        </w:tc>
        <w:tc>
          <w:tcPr/>
          <w:p>
            <w:pPr>
              <w:pStyle w:val="Compact"/>
              <w:jc w:val="left"/>
            </w:pPr>
            <w:r>
              <w:rPr>
                <w:sz w:val="17"/>
              </w:rPr>
              <w:t xml:space="preserve">M3 §5.1 FR-003 (image_status); M10 §5.1 FR-002 (content_status)</w:t>
            </w:r>
          </w:p>
        </w:tc>
      </w:tr>
      <w:tr>
        <w:tc>
          <w:tcPr/>
          <w:p>
            <w:pPr>
              <w:pStyle w:val="Compact"/>
              <w:jc w:val="left"/>
            </w:pPr>
            <w:r>
              <w:rPr>
                <w:rStyle w:val="VerbatimChar"/>
                <w:sz w:val="17"/>
              </w:rPr>
              <w:t xml:space="preserve">location.scene_types</w:t>
            </w:r>
          </w:p>
        </w:tc>
        <w:tc>
          <w:tcPr/>
          <w:p>
            <w:pPr>
              <w:pStyle w:val="Compact"/>
              <w:jc w:val="left"/>
            </w:pPr>
            <w:r>
              <w:rPr>
                <w:sz w:val="17"/>
              </w:rPr>
              <w:t xml:space="preserve">karst, river, village, rice_field, sea, floating_village, cave, jungle, old_town, market, rice_terrace, mountain, dunes, mangrove</w:t>
            </w:r>
          </w:p>
        </w:tc>
        <w:tc>
          <w:tcPr/>
          <w:p>
            <w:pPr>
              <w:pStyle w:val="Compact"/>
              <w:jc w:val="left"/>
            </w:pPr>
            <w:r>
              <w:rPr>
                <w:sz w:val="17"/>
              </w:rPr>
              <w:t xml:space="preserve">M3 §5.1 FR-002, FR-007</w:t>
            </w:r>
          </w:p>
        </w:tc>
      </w:tr>
      <w:tr>
        <w:tc>
          <w:tcPr/>
          <w:p>
            <w:pPr>
              <w:pStyle w:val="Compact"/>
              <w:jc w:val="left"/>
            </w:pPr>
            <w:r>
              <w:rPr>
                <w:rStyle w:val="VerbatimChar"/>
                <w:sz w:val="17"/>
              </w:rPr>
              <w:t xml:space="preserve">organisation.service_groups</w:t>
            </w:r>
            <w:r>
              <w:rPr>
                <w:sz w:val="17"/>
              </w:rPr>
              <w:t xml:space="preserve"> </w:t>
            </w:r>
            <w:r>
              <w:rPr>
                <w:sz w:val="17"/>
              </w:rPr>
              <w:t xml:space="preserve">(12)</w:t>
            </w:r>
          </w:p>
        </w:tc>
        <w:tc>
          <w:tcPr/>
          <w:p>
            <w:pPr>
              <w:pStyle w:val="Compact"/>
              <w:jc w:val="left"/>
            </w:pPr>
            <w:r>
              <w:rPr>
                <w:sz w:val="17"/>
              </w:rPr>
              <w:t xml:space="preserve">full_production, permits_paperwork, casting, crew, camera_lighting, studios_interiors, location_management, transport_logistics, lodging_catering, interpreting, insurance_legal, post_production</w:t>
            </w:r>
          </w:p>
        </w:tc>
        <w:tc>
          <w:tcPr/>
          <w:p>
            <w:pPr>
              <w:pStyle w:val="Compact"/>
              <w:jc w:val="left"/>
            </w:pPr>
            <w:r>
              <w:rPr>
                <w:sz w:val="17"/>
              </w:rPr>
              <w:t xml:space="preserve">M4 §5.1 FR-001; M4 BR-002</w:t>
            </w:r>
          </w:p>
        </w:tc>
      </w:tr>
      <w:tr>
        <w:tc>
          <w:tcPr/>
          <w:p>
            <w:pPr>
              <w:pStyle w:val="Compact"/>
              <w:jc w:val="left"/>
            </w:pPr>
            <w:r>
              <w:rPr>
                <w:rStyle w:val="VerbatimChar"/>
                <w:sz w:val="17"/>
              </w:rPr>
              <w:t xml:space="preserve">consultation_booking.topic</w:t>
            </w:r>
          </w:p>
        </w:tc>
        <w:tc>
          <w:tcPr/>
          <w:p>
            <w:pPr>
              <w:pStyle w:val="Compact"/>
              <w:jc w:val="left"/>
            </w:pPr>
            <w:r>
              <w:rPr>
                <w:sz w:val="17"/>
              </w:rPr>
              <w:t xml:space="preserve">dossier, locations, partners, provincial_notice, general</w:t>
            </w:r>
          </w:p>
        </w:tc>
        <w:tc>
          <w:tcPr/>
          <w:p>
            <w:pPr>
              <w:pStyle w:val="Compact"/>
              <w:jc w:val="left"/>
            </w:pPr>
            <w:r>
              <w:rPr>
                <w:sz w:val="17"/>
              </w:rPr>
              <w:t xml:space="preserve">M7 §5.1 FR-005</w:t>
            </w:r>
          </w:p>
        </w:tc>
      </w:tr>
      <w:tr>
        <w:tc>
          <w:tcPr/>
          <w:p>
            <w:pPr>
              <w:pStyle w:val="Compact"/>
              <w:jc w:val="left"/>
            </w:pPr>
            <w:r>
              <w:rPr>
                <w:rStyle w:val="VerbatimChar"/>
                <w:sz w:val="17"/>
              </w:rPr>
              <w:t xml:space="preserve">province.region</w:t>
            </w:r>
          </w:p>
        </w:tc>
        <w:tc>
          <w:tcPr/>
          <w:p>
            <w:pPr>
              <w:pStyle w:val="Compact"/>
              <w:jc w:val="left"/>
            </w:pPr>
            <w:r>
              <w:rPr>
                <w:sz w:val="17"/>
              </w:rPr>
              <w:t xml:space="preserve">north, central, south</w:t>
            </w:r>
          </w:p>
        </w:tc>
        <w:tc>
          <w:tcPr/>
          <w:p>
            <w:pPr>
              <w:pStyle w:val="Compact"/>
              <w:jc w:val="left"/>
            </w:pPr>
            <w:r>
              <w:rPr>
                <w:sz w:val="17"/>
              </w:rPr>
              <w:t xml:space="preserve">M3 §5.1 FR-007</w:t>
            </w:r>
          </w:p>
        </w:tc>
      </w:tr>
      <w:tr>
        <w:tc>
          <w:tcPr/>
          <w:p>
            <w:pPr>
              <w:pStyle w:val="Compact"/>
              <w:jc w:val="left"/>
            </w:pPr>
            <w:r>
              <w:rPr>
                <w:rStyle w:val="VerbatimChar"/>
                <w:sz w:val="17"/>
              </w:rPr>
              <w:t xml:space="preserve">legal_rule.topic</w:t>
            </w:r>
          </w:p>
        </w:tc>
        <w:tc>
          <w:tcPr/>
          <w:p>
            <w:pPr>
              <w:pStyle w:val="Compact"/>
              <w:jc w:val="left"/>
            </w:pPr>
            <w:r>
              <w:rPr>
                <w:sz w:val="17"/>
              </w:rPr>
              <w:t xml:space="preserve">security, history, religion, privacy, dossier, public_order, heritage</w:t>
            </w:r>
          </w:p>
        </w:tc>
        <w:tc>
          <w:tcPr/>
          <w:p>
            <w:pPr>
              <w:pStyle w:val="Compact"/>
              <w:jc w:val="left"/>
            </w:pPr>
            <w:r>
              <w:rPr>
                <w:sz w:val="17"/>
              </w:rPr>
              <w:t xml:space="preserve">M2 §5.1 FR-001, FR-002</w:t>
            </w:r>
          </w:p>
        </w:tc>
      </w:tr>
      <w:tr>
        <w:tc>
          <w:tcPr/>
          <w:p>
            <w:pPr>
              <w:pStyle w:val="Compact"/>
              <w:jc w:val="left"/>
            </w:pPr>
            <w:r>
              <w:rPr>
                <w:rStyle w:val="VerbatimChar"/>
                <w:sz w:val="17"/>
              </w:rPr>
              <w:t xml:space="preserve">legal_rule.status</w:t>
            </w:r>
          </w:p>
        </w:tc>
        <w:tc>
          <w:tcPr/>
          <w:p>
            <w:pPr>
              <w:pStyle w:val="Compact"/>
              <w:jc w:val="left"/>
            </w:pPr>
            <w:r>
              <w:rPr>
                <w:sz w:val="17"/>
              </w:rPr>
              <w:t xml:space="preserve">draft, approved, retired</w:t>
            </w:r>
          </w:p>
        </w:tc>
        <w:tc>
          <w:tcPr/>
          <w:p>
            <w:pPr>
              <w:pStyle w:val="Compact"/>
              <w:jc w:val="left"/>
            </w:pPr>
            <w:r>
              <w:rPr>
                <w:sz w:val="17"/>
              </w:rPr>
              <w:t xml:space="preserve">M2 §5.1 FR-001; M2 BR-008</w:t>
            </w:r>
          </w:p>
        </w:tc>
      </w:tr>
      <w:tr>
        <w:tc>
          <w:tcPr/>
          <w:p>
            <w:pPr>
              <w:pStyle w:val="Compact"/>
              <w:jc w:val="left"/>
            </w:pPr>
            <w:r>
              <w:rPr>
                <w:rStyle w:val="VerbatimChar"/>
                <w:sz w:val="17"/>
              </w:rPr>
              <w:t xml:space="preserve">user_account.account_status</w:t>
            </w:r>
          </w:p>
        </w:tc>
        <w:tc>
          <w:tcPr/>
          <w:p>
            <w:pPr>
              <w:pStyle w:val="Compact"/>
              <w:jc w:val="left"/>
            </w:pPr>
            <w:r>
              <w:rPr>
                <w:sz w:val="17"/>
              </w:rPr>
              <w:t xml:space="preserve">active, deactivated</w:t>
            </w:r>
          </w:p>
        </w:tc>
        <w:tc>
          <w:tcPr/>
          <w:p>
            <w:pPr>
              <w:pStyle w:val="Compact"/>
              <w:jc w:val="left"/>
            </w:pPr>
            <w:r>
              <w:rPr>
                <w:sz w:val="17"/>
              </w:rPr>
              <w:t xml:space="preserve">SYS §5.1 FR-004; SYS BR-005</w:t>
            </w:r>
          </w:p>
        </w:tc>
      </w:tr>
      <w:tr>
        <w:tc>
          <w:tcPr/>
          <w:p>
            <w:pPr>
              <w:pStyle w:val="Compact"/>
              <w:jc w:val="left"/>
            </w:pPr>
            <w:r>
              <w:rPr>
                <w:rStyle w:val="VerbatimChar"/>
                <w:sz w:val="17"/>
              </w:rPr>
              <w:t xml:space="preserve">organisation.org_status</w:t>
            </w:r>
          </w:p>
        </w:tc>
        <w:tc>
          <w:tcPr/>
          <w:p>
            <w:pPr>
              <w:pStyle w:val="Compact"/>
              <w:jc w:val="left"/>
            </w:pPr>
            <w:r>
              <w:rPr>
                <w:sz w:val="17"/>
              </w:rPr>
              <w:t xml:space="preserve">active, deactivated</w:t>
            </w:r>
          </w:p>
        </w:tc>
        <w:tc>
          <w:tcPr/>
          <w:p>
            <w:pPr>
              <w:pStyle w:val="Compact"/>
              <w:jc w:val="left"/>
            </w:pPr>
            <w:r>
              <w:rPr>
                <w:sz w:val="17"/>
              </w:rPr>
              <w:t xml:space="preserve">M4 §5.1 FR-001; M4 BR-008</w:t>
            </w:r>
          </w:p>
        </w:tc>
      </w:tr>
      <w:tr>
        <w:tc>
          <w:tcPr/>
          <w:p>
            <w:pPr>
              <w:pStyle w:val="Compact"/>
              <w:jc w:val="left"/>
            </w:pPr>
            <w:r>
              <w:rPr>
                <w:rStyle w:val="VerbatimChar"/>
                <w:sz w:val="17"/>
              </w:rPr>
              <w:t xml:space="preserve">moderation_item.content_type</w:t>
            </w:r>
          </w:p>
        </w:tc>
        <w:tc>
          <w:tcPr/>
          <w:p>
            <w:pPr>
              <w:pStyle w:val="Compact"/>
              <w:jc w:val="left"/>
            </w:pPr>
            <w:r>
              <w:rPr>
                <w:sz w:val="17"/>
              </w:rPr>
              <w:t xml:space="preserve">org_profile, location_image, showcase</w:t>
            </w:r>
          </w:p>
        </w:tc>
        <w:tc>
          <w:tcPr/>
          <w:p>
            <w:pPr>
              <w:pStyle w:val="Compact"/>
              <w:jc w:val="left"/>
            </w:pPr>
            <w:r>
              <w:rPr>
                <w:sz w:val="17"/>
              </w:rPr>
              <w:t xml:space="preserve">M10 §5.1 FR-001</w:t>
            </w:r>
          </w:p>
        </w:tc>
      </w:tr>
      <w:tr>
        <w:tc>
          <w:tcPr/>
          <w:p>
            <w:pPr>
              <w:pStyle w:val="Compact"/>
              <w:jc w:val="left"/>
            </w:pPr>
            <w:r>
              <w:rPr>
                <w:rStyle w:val="VerbatimChar"/>
                <w:sz w:val="17"/>
              </w:rPr>
              <w:t xml:space="preserve">moderation_item.content_status</w:t>
            </w:r>
          </w:p>
        </w:tc>
        <w:tc>
          <w:tcPr/>
          <w:p>
            <w:pPr>
              <w:pStyle w:val="Compact"/>
              <w:jc w:val="left"/>
            </w:pPr>
            <w:r>
              <w:rPr>
                <w:sz w:val="17"/>
              </w:rPr>
              <w:t xml:space="preserve">pending, approved, hidden</w:t>
            </w:r>
          </w:p>
        </w:tc>
        <w:tc>
          <w:tcPr/>
          <w:p>
            <w:pPr>
              <w:pStyle w:val="Compact"/>
              <w:jc w:val="left"/>
            </w:pPr>
            <w:r>
              <w:rPr>
                <w:sz w:val="17"/>
              </w:rPr>
              <w:t xml:space="preserve">M10 §5.1 FR-002</w:t>
            </w:r>
          </w:p>
        </w:tc>
      </w:tr>
    </w:tbl>
    <w:bookmarkEnd w:id="23"/>
    <w:bookmarkStart w:id="24" w:name="scenario-coverage"/>
    <w:p>
      <w:pPr>
        <w:pStyle w:val="Heading2"/>
      </w:pPr>
      <w:r>
        <w:t xml:space="preserve">Scenario coverage</w:t>
      </w:r>
    </w:p>
    <w:tbl>
      <w:tblPr>
        <w:tblStyle w:val="Table"/>
        <w:tblLook w:firstRow="1" w:lastRow="0" w:firstColumn="0" w:lastColumn="0" w:noHBand="0" w:noVBand="0" w:val="0020"/>
        <w:jc w:val="start"/>
        <w:tblBorders>
          <w:top w:val="single" w:sz="4" w:color="C9CED6"/>
          <w:left w:val="single" w:sz="4" w:color="C9CED6"/>
          <w:bottom w:val="single" w:sz="4" w:color="C9CED6"/>
          <w:right w:val="single" w:sz="4" w:color="C9CED6"/>
          <w:insideH w:val="single" w:sz="4" w:color="C9CED6"/>
          <w:insideV w:val="single" w:sz="4" w:color="C9CED6"/>
        </w:tblBorders>
        <w:tblW w:w="5000" w:type="pct"/>
      </w:tblPr>
      <w:tblGrid>
        <w:gridCol w:w="3286"/>
        <w:gridCol w:w="3286"/>
        <w:gridCol w:w="3286"/>
      </w:tblGrid>
      <w:tr>
        <w:trPr>
          <w:tblHeader w:val="true"/>
        </w:trPr>
        <w:tc>
          <w:tcPr>
            <w:shd w:val="clear" w:color="auto" w:fill="E4ECF7"/>
          </w:tcPr>
          <w:p>
            <w:pPr>
              <w:pStyle w:val="Compact"/>
              <w:jc w:val="left"/>
            </w:pPr>
            <w:r>
              <w:rPr>
                <w:b/>
                <w:color w:val="1F2A5C"/>
                <w:sz w:val="17"/>
              </w:rPr>
              <w:t xml:space="preserve">Scenario ID</w:t>
            </w:r>
          </w:p>
        </w:tc>
        <w:tc>
          <w:tcPr>
            <w:shd w:val="clear" w:color="auto" w:fill="E4ECF7"/>
          </w:tcPr>
          <w:p>
            <w:pPr>
              <w:pStyle w:val="Compact"/>
              <w:jc w:val="left"/>
            </w:pPr>
            <w:r>
              <w:rPr>
                <w:b/>
                <w:color w:val="1F2A5C"/>
                <w:sz w:val="17"/>
              </w:rPr>
              <w:t xml:space="preserve">Rows that make it runnable</w:t>
            </w:r>
          </w:p>
        </w:tc>
        <w:tc>
          <w:tcPr>
            <w:shd w:val="clear" w:color="auto" w:fill="E4ECF7"/>
          </w:tcPr>
          <w:p>
            <w:pPr>
              <w:pStyle w:val="Compact"/>
              <w:jc w:val="left"/>
            </w:pPr>
            <w:r>
              <w:rPr>
                <w:b/>
                <w:color w:val="1F2A5C"/>
                <w:sz w:val="17"/>
              </w:rPr>
              <w:t xml:space="preserve">Covered?</w:t>
            </w:r>
          </w:p>
        </w:tc>
      </w:tr>
      <w:tr>
        <w:tc>
          <w:tcPr/>
          <w:p>
            <w:pPr>
              <w:pStyle w:val="Compact"/>
              <w:jc w:val="left"/>
            </w:pPr>
            <w:r>
              <w:rPr>
                <w:sz w:val="17"/>
              </w:rPr>
              <w:t xml:space="preserve">SYS US-1</w:t>
            </w:r>
          </w:p>
        </w:tc>
        <w:tc>
          <w:tcPr/>
          <w:p>
            <w:pPr>
              <w:pStyle w:val="Compact"/>
              <w:jc w:val="left"/>
            </w:pPr>
            <w:r>
              <w:rPr>
                <w:sz w:val="17"/>
              </w:rPr>
              <w:t xml:space="preserve">user_account</w:t>
            </w:r>
            <w:r>
              <w:rPr>
                <w:sz w:val="17"/>
              </w:rPr>
              <w:t xml:space="preserve"> </w:t>
            </w:r>
            <w:r>
              <w:rPr>
                <w:rStyle w:val="VerbatimChar"/>
                <w:sz w:val="17"/>
              </w:rPr>
              <w:t xml:space="preserve">rossi</w:t>
            </w:r>
            <w:r>
              <w:rPr>
                <w:sz w:val="17"/>
              </w:rPr>
              <w:t xml:space="preserve"> </w:t>
            </w:r>
            <w:r>
              <w:rPr>
                <w:sz w:val="17"/>
              </w:rPr>
              <w:t xml:space="preserve">(unverified) and</w:t>
            </w:r>
            <w:r>
              <w:rPr>
                <w:sz w:val="17"/>
              </w:rPr>
              <w:t xml:space="preserve"> </w:t>
            </w:r>
            <w:r>
              <w:rPr>
                <w:rStyle w:val="VerbatimChar"/>
                <w:sz w:val="17"/>
              </w:rPr>
              <w:t xml:space="preserve">park</w:t>
            </w:r>
            <w:r>
              <w:rPr>
                <w:sz w:val="17"/>
              </w:rPr>
              <w:t xml:space="preserve">; profile; producer_organisation; consent</w:t>
            </w:r>
          </w:p>
        </w:tc>
        <w:tc>
          <w:tcPr/>
          <w:p>
            <w:pPr>
              <w:pStyle w:val="Compact"/>
              <w:jc w:val="left"/>
            </w:pPr>
            <w:r>
              <w:rPr>
                <w:sz w:val="17"/>
              </w:rPr>
              <w:t xml:space="preserve">Yes</w:t>
            </w:r>
          </w:p>
        </w:tc>
      </w:tr>
      <w:tr>
        <w:tc>
          <w:tcPr/>
          <w:p>
            <w:pPr>
              <w:pStyle w:val="Compact"/>
              <w:jc w:val="left"/>
            </w:pPr>
            <w:r>
              <w:rPr>
                <w:sz w:val="17"/>
              </w:rPr>
              <w:t xml:space="preserve">SYS US-2</w:t>
            </w:r>
          </w:p>
        </w:tc>
        <w:tc>
          <w:tcPr/>
          <w:p>
            <w:pPr>
              <w:pStyle w:val="Compact"/>
              <w:jc w:val="left"/>
            </w:pPr>
            <w:r>
              <w:rPr>
                <w:sz w:val="17"/>
              </w:rPr>
              <w:t xml:space="preserve">authority_contact (11 rows) + a guest session (no account) and member accounts</w:t>
            </w:r>
          </w:p>
        </w:tc>
        <w:tc>
          <w:tcPr/>
          <w:p>
            <w:pPr>
              <w:pStyle w:val="Compact"/>
              <w:jc w:val="left"/>
            </w:pPr>
            <w:r>
              <w:rPr>
                <w:sz w:val="17"/>
              </w:rPr>
              <w:t xml:space="preserve">Yes</w:t>
            </w:r>
          </w:p>
        </w:tc>
      </w:tr>
      <w:tr>
        <w:tc>
          <w:tcPr/>
          <w:p>
            <w:pPr>
              <w:pStyle w:val="Compact"/>
              <w:jc w:val="left"/>
            </w:pPr>
            <w:r>
              <w:rPr>
                <w:sz w:val="17"/>
              </w:rPr>
              <w:t xml:space="preserve">SYS US-3</w:t>
            </w:r>
          </w:p>
        </w:tc>
        <w:tc>
          <w:tcPr/>
          <w:p>
            <w:pPr>
              <w:pStyle w:val="Compact"/>
              <w:jc w:val="left"/>
            </w:pPr>
            <w:r>
              <w:rPr>
                <w:sz w:val="17"/>
              </w:rPr>
              <w:t xml:space="preserve">profile.locale</w:t>
            </w:r>
            <w:r>
              <w:rPr>
                <w:sz w:val="17"/>
              </w:rPr>
              <w:t xml:space="preserve"> </w:t>
            </w:r>
            <w:r>
              <w:rPr>
                <w:rStyle w:val="VerbatimChar"/>
                <w:sz w:val="17"/>
              </w:rPr>
              <w:t xml:space="preserve">vi</w:t>
            </w:r>
            <w:r>
              <w:rPr>
                <w:sz w:val="17"/>
              </w:rPr>
              <w:t xml:space="preserve"> </w:t>
            </w:r>
            <w:r>
              <w:rPr>
                <w:sz w:val="17"/>
              </w:rPr>
              <w:t xml:space="preserve">/</w:t>
            </w:r>
            <w:r>
              <w:rPr>
                <w:sz w:val="17"/>
              </w:rPr>
              <w:t xml:space="preserve"> </w:t>
            </w:r>
            <w:r>
              <w:rPr>
                <w:rStyle w:val="VerbatimChar"/>
                <w:sz w:val="17"/>
              </w:rPr>
              <w:t xml:space="preserve">en</w:t>
            </w:r>
          </w:p>
        </w:tc>
        <w:tc>
          <w:tcPr/>
          <w:p>
            <w:pPr>
              <w:pStyle w:val="Compact"/>
              <w:jc w:val="left"/>
            </w:pPr>
            <w:r>
              <w:rPr>
                <w:sz w:val="17"/>
              </w:rPr>
              <w:t xml:space="preserve">Partly — the spec also stores it in a cookie (type conflict)</w:t>
            </w:r>
          </w:p>
        </w:tc>
      </w:tr>
      <w:tr>
        <w:tc>
          <w:tcPr/>
          <w:p>
            <w:pPr>
              <w:pStyle w:val="Compact"/>
              <w:jc w:val="left"/>
            </w:pPr>
            <w:r>
              <w:rPr>
                <w:sz w:val="17"/>
              </w:rPr>
              <w:t xml:space="preserve">SYS US-4</w:t>
            </w:r>
          </w:p>
        </w:tc>
        <w:tc>
          <w:tcPr/>
          <w:p>
            <w:pPr>
              <w:pStyle w:val="Compact"/>
              <w:jc w:val="left"/>
            </w:pPr>
            <w:r>
              <w:rPr>
                <w:sz w:val="17"/>
              </w:rPr>
              <w:t xml:space="preserve">notification</w:t>
            </w:r>
            <w:r>
              <w:rPr>
                <w:sz w:val="17"/>
              </w:rPr>
              <w:t xml:space="preserve"> </w:t>
            </w:r>
            <w:r>
              <w:rPr>
                <w:rStyle w:val="VerbatimChar"/>
                <w:sz w:val="17"/>
              </w:rPr>
              <w:t xml:space="preserve">n1</w:t>
            </w:r>
            <w:r>
              <w:rPr>
                <w:sz w:val="17"/>
              </w:rPr>
              <w:t xml:space="preserve"> </w:t>
            </w:r>
            <w:r>
              <w:rPr>
                <w:sz w:val="17"/>
              </w:rPr>
              <w:t xml:space="preserve">+ email_delivery</w:t>
            </w:r>
            <w:r>
              <w:rPr>
                <w:sz w:val="17"/>
              </w:rPr>
              <w:t xml:space="preserve"> </w:t>
            </w:r>
            <w:r>
              <w:rPr>
                <w:rStyle w:val="VerbatimChar"/>
                <w:sz w:val="17"/>
              </w:rPr>
              <w:t xml:space="preserve">e1</w:t>
            </w:r>
          </w:p>
        </w:tc>
        <w:tc>
          <w:tcPr/>
          <w:p>
            <w:pPr>
              <w:pStyle w:val="Compact"/>
              <w:jc w:val="left"/>
            </w:pPr>
            <w:r>
              <w:rPr>
                <w:sz w:val="17"/>
              </w:rPr>
              <w:t xml:space="preserve">Yes</w:t>
            </w:r>
          </w:p>
        </w:tc>
      </w:tr>
      <w:tr>
        <w:tc>
          <w:tcPr/>
          <w:p>
            <w:pPr>
              <w:pStyle w:val="Compact"/>
              <w:jc w:val="left"/>
            </w:pPr>
            <w:r>
              <w:rPr>
                <w:sz w:val="17"/>
              </w:rPr>
              <w:t xml:space="preserve">M1 US-1</w:t>
            </w:r>
          </w:p>
        </w:tc>
        <w:tc>
          <w:tcPr/>
          <w:p>
            <w:pPr>
              <w:pStyle w:val="Compact"/>
              <w:jc w:val="left"/>
            </w:pPr>
            <w:r>
              <w:rPr>
                <w:sz w:val="17"/>
              </w:rPr>
              <w:t xml:space="preserve">segment_rule</w:t>
            </w:r>
            <w:r>
              <w:rPr>
                <w:sz w:val="17"/>
              </w:rPr>
              <w:t xml:space="preserve"> </w:t>
            </w:r>
            <w:r>
              <w:rPr>
                <w:rStyle w:val="VerbatimChar"/>
                <w:sz w:val="17"/>
              </w:rPr>
              <w:t xml:space="preserve">r1</w:t>
            </w:r>
            <w:r>
              <w:rPr>
                <w:sz w:val="17"/>
              </w:rPr>
              <w:t xml:space="preserve">, segment_requirement A, segment_decision for</w:t>
            </w:r>
            <w:r>
              <w:rPr>
                <w:sz w:val="17"/>
              </w:rPr>
              <w:t xml:space="preserve"> </w:t>
            </w:r>
            <w:r>
              <w:rPr>
                <w:iCs/>
                <w:i/>
                <w:sz w:val="17"/>
              </w:rPr>
              <w:t xml:space="preserve">The Last Ferry</w:t>
            </w:r>
          </w:p>
        </w:tc>
        <w:tc>
          <w:tcPr/>
          <w:p>
            <w:pPr>
              <w:pStyle w:val="Compact"/>
              <w:jc w:val="left"/>
            </w:pPr>
            <w:r>
              <w:rPr>
                <w:sz w:val="17"/>
              </w:rPr>
              <w:t xml:space="preserve">Yes</w:t>
            </w:r>
          </w:p>
        </w:tc>
      </w:tr>
      <w:tr>
        <w:tc>
          <w:tcPr/>
          <w:p>
            <w:pPr>
              <w:pStyle w:val="Compact"/>
              <w:jc w:val="left"/>
            </w:pPr>
            <w:r>
              <w:rPr>
                <w:sz w:val="17"/>
              </w:rPr>
              <w:t xml:space="preserve">M1 US-2</w:t>
            </w:r>
          </w:p>
        </w:tc>
        <w:tc>
          <w:tcPr/>
          <w:p>
            <w:pPr>
              <w:pStyle w:val="Compact"/>
              <w:jc w:val="left"/>
            </w:pPr>
            <w:r>
              <w:rPr>
                <w:sz w:val="17"/>
              </w:rPr>
              <w:t xml:space="preserve">segment_decision</w:t>
            </w:r>
            <w:r>
              <w:rPr>
                <w:sz w:val="17"/>
              </w:rPr>
              <w:t xml:space="preserve"> </w:t>
            </w:r>
            <w:r>
              <w:rPr>
                <w:rStyle w:val="VerbatimChar"/>
                <w:sz w:val="17"/>
              </w:rPr>
              <w:t xml:space="preserve">session:7c1e9a40</w:t>
            </w:r>
            <w:r>
              <w:rPr>
                <w:sz w:val="17"/>
              </w:rPr>
              <w:t xml:space="preserve"> </w:t>
            </w:r>
            <w:r>
              <w:rPr>
                <w:sz w:val="17"/>
              </w:rPr>
              <w:t xml:space="preserve">(override A → B)</w:t>
            </w:r>
          </w:p>
        </w:tc>
        <w:tc>
          <w:tcPr/>
          <w:p>
            <w:pPr>
              <w:pStyle w:val="Compact"/>
              <w:jc w:val="left"/>
            </w:pPr>
            <w:r>
              <w:rPr>
                <w:sz w:val="17"/>
              </w:rPr>
              <w:t xml:space="preserve">Yes</w:t>
            </w:r>
          </w:p>
        </w:tc>
      </w:tr>
      <w:tr>
        <w:tc>
          <w:tcPr/>
          <w:p>
            <w:pPr>
              <w:pStyle w:val="Compact"/>
              <w:jc w:val="left"/>
            </w:pPr>
            <w:r>
              <w:rPr>
                <w:sz w:val="17"/>
              </w:rPr>
              <w:t xml:space="preserve">M1 US-3</w:t>
            </w:r>
          </w:p>
        </w:tc>
        <w:tc>
          <w:tcPr/>
          <w:p>
            <w:pPr>
              <w:pStyle w:val="Compact"/>
              <w:jc w:val="left"/>
            </w:pPr>
            <w:r>
              <w:rPr>
                <w:iCs/>
                <w:i/>
                <w:sz w:val="17"/>
              </w:rPr>
              <w:t xml:space="preserve">Rice and Salt</w:t>
            </w:r>
            <w:r>
              <w:rPr>
                <w:sz w:val="17"/>
              </w:rPr>
              <w:t xml:space="preserve">: decision A then B, documents kept</w:t>
            </w:r>
          </w:p>
        </w:tc>
        <w:tc>
          <w:tcPr/>
          <w:p>
            <w:pPr>
              <w:pStyle w:val="Compact"/>
              <w:jc w:val="left"/>
            </w:pPr>
            <w:r>
              <w:rPr>
                <w:sz w:val="17"/>
              </w:rPr>
              <w:t xml:space="preserve">Yes</w:t>
            </w:r>
          </w:p>
        </w:tc>
      </w:tr>
      <w:tr>
        <w:tc>
          <w:tcPr/>
          <w:p>
            <w:pPr>
              <w:pStyle w:val="Compact"/>
              <w:jc w:val="left"/>
            </w:pPr>
            <w:r>
              <w:rPr>
                <w:sz w:val="17"/>
              </w:rPr>
              <w:t xml:space="preserve">M0 US-1</w:t>
            </w:r>
          </w:p>
        </w:tc>
        <w:tc>
          <w:tcPr/>
          <w:p>
            <w:pPr>
              <w:pStyle w:val="Compact"/>
              <w:jc w:val="left"/>
            </w:pPr>
            <w:r>
              <w:rPr>
                <w:iCs/>
                <w:i/>
                <w:sz w:val="17"/>
              </w:rPr>
              <w:t xml:space="preserve">Monsoon Signal</w:t>
            </w:r>
            <w:r>
              <w:rPr>
                <w:sz w:val="17"/>
              </w:rPr>
              <w:t xml:space="preserve">: new project, owner only</w:t>
            </w:r>
          </w:p>
        </w:tc>
        <w:tc>
          <w:tcPr/>
          <w:p>
            <w:pPr>
              <w:pStyle w:val="Compact"/>
              <w:jc w:val="left"/>
            </w:pPr>
            <w:r>
              <w:rPr>
                <w:sz w:val="17"/>
              </w:rPr>
              <w:t xml:space="preserve">Yes</w:t>
            </w:r>
          </w:p>
        </w:tc>
      </w:tr>
      <w:tr>
        <w:tc>
          <w:tcPr/>
          <w:p>
            <w:pPr>
              <w:pStyle w:val="Compact"/>
              <w:jc w:val="left"/>
            </w:pPr>
            <w:r>
              <w:rPr>
                <w:sz w:val="17"/>
              </w:rPr>
              <w:t xml:space="preserve">M0 US-2</w:t>
            </w:r>
          </w:p>
        </w:tc>
        <w:tc>
          <w:tcPr/>
          <w:p>
            <w:pPr>
              <w:pStyle w:val="Compact"/>
              <w:jc w:val="left"/>
            </w:pPr>
            <w:r>
              <w:rPr>
                <w:iCs/>
                <w:i/>
                <w:sz w:val="17"/>
              </w:rPr>
              <w:t xml:space="preserve">The Last Ferry</w:t>
            </w:r>
            <w:r>
              <w:rPr>
                <w:sz w:val="17"/>
              </w:rPr>
              <w:t xml:space="preserve"> </w:t>
            </w:r>
            <w:r>
              <w:rPr>
                <w:sz w:val="17"/>
              </w:rPr>
              <w:t xml:space="preserve">dossier slots;</w:t>
            </w:r>
            <w:r>
              <w:rPr>
                <w:sz w:val="17"/>
              </w:rPr>
              <w:t xml:space="preserve"> </w:t>
            </w:r>
            <w:r>
              <w:rPr>
                <w:iCs/>
                <w:i/>
                <w:sz w:val="17"/>
              </w:rPr>
              <w:t xml:space="preserve">Monsoon Signal</w:t>
            </w:r>
            <w:r>
              <w:rPr>
                <w:sz w:val="17"/>
              </w:rPr>
              <w:t xml:space="preserve"> </w:t>
            </w:r>
            <w:r>
              <w:rPr>
                <w:sz w:val="17"/>
              </w:rPr>
              <w:t xml:space="preserve">(segment C, no dossier gauge)</w:t>
            </w:r>
          </w:p>
        </w:tc>
        <w:tc>
          <w:tcPr/>
          <w:p>
            <w:pPr>
              <w:pStyle w:val="Compact"/>
              <w:jc w:val="left"/>
            </w:pPr>
            <w:r>
              <w:rPr>
                <w:sz w:val="17"/>
              </w:rPr>
              <w:t xml:space="preserve">Yes</w:t>
            </w:r>
          </w:p>
        </w:tc>
      </w:tr>
      <w:tr>
        <w:tc>
          <w:tcPr/>
          <w:p>
            <w:pPr>
              <w:pStyle w:val="Compact"/>
              <w:jc w:val="left"/>
            </w:pPr>
            <w:r>
              <w:rPr>
                <w:sz w:val="17"/>
              </w:rPr>
              <w:t xml:space="preserve">M0 US-3</w:t>
            </w:r>
          </w:p>
        </w:tc>
        <w:tc>
          <w:tcPr/>
          <w:p>
            <w:pPr>
              <w:pStyle w:val="Compact"/>
              <w:jc w:val="left"/>
            </w:pPr>
            <w:r>
              <w:rPr>
                <w:sz w:val="17"/>
              </w:rPr>
              <w:t xml:space="preserve">project_member invitation</w:t>
            </w:r>
            <w:r>
              <w:rPr>
                <w:sz w:val="17"/>
              </w:rPr>
              <w:t xml:space="preserve"> </w:t>
            </w:r>
            <w:r>
              <w:rPr>
                <w:rStyle w:val="VerbatimChar"/>
                <w:sz w:val="17"/>
              </w:rPr>
              <w:t xml:space="preserve">pending</w:t>
            </w:r>
          </w:p>
        </w:tc>
        <w:tc>
          <w:tcPr/>
          <w:p>
            <w:pPr>
              <w:pStyle w:val="Compact"/>
              <w:jc w:val="left"/>
            </w:pPr>
            <w:r>
              <w:rPr>
                <w:sz w:val="17"/>
              </w:rPr>
              <w:t xml:space="preserve">Partly — no function accepts an invitation</w:t>
            </w:r>
          </w:p>
        </w:tc>
      </w:tr>
      <w:tr>
        <w:tc>
          <w:tcPr/>
          <w:p>
            <w:pPr>
              <w:pStyle w:val="Compact"/>
              <w:jc w:val="left"/>
            </w:pPr>
            <w:r>
              <w:rPr>
                <w:sz w:val="17"/>
              </w:rPr>
              <w:t xml:space="preserve">M2 US-1</w:t>
            </w:r>
          </w:p>
        </w:tc>
        <w:tc>
          <w:tcPr/>
          <w:p>
            <w:pPr>
              <w:pStyle w:val="Compact"/>
              <w:jc w:val="left"/>
            </w:pPr>
            <w:r>
              <w:rPr>
                <w:sz w:val="17"/>
              </w:rPr>
              <w:t xml:space="preserve">precheck_run</w:t>
            </w:r>
            <w:r>
              <w:rPr>
                <w:sz w:val="17"/>
              </w:rPr>
              <w:t xml:space="preserve"> </w:t>
            </w:r>
            <w:r>
              <w:rPr>
                <w:rStyle w:val="VerbatimChar"/>
                <w:sz w:val="17"/>
              </w:rPr>
              <w:t xml:space="preserve">g-us</w:t>
            </w:r>
            <w:r>
              <w:rPr>
                <w:sz w:val="17"/>
              </w:rPr>
              <w:t xml:space="preserve">,</w:t>
            </w:r>
            <w:r>
              <w:rPr>
                <w:sz w:val="17"/>
              </w:rPr>
              <w:t xml:space="preserve"> </w:t>
            </w:r>
            <w:r>
              <w:rPr>
                <w:rStyle w:val="VerbatimChar"/>
                <w:sz w:val="17"/>
              </w:rPr>
              <w:t xml:space="preserve">g-vi</w:t>
            </w:r>
            <w:r>
              <w:rPr>
                <w:sz w:val="17"/>
              </w:rPr>
              <w:t xml:space="preserve"> </w:t>
            </w:r>
            <w:r>
              <w:rPr>
                <w:sz w:val="17"/>
              </w:rPr>
              <w:t xml:space="preserve">with findings;</w:t>
            </w:r>
            <w:r>
              <w:rPr>
                <w:sz w:val="17"/>
              </w:rPr>
              <w:t xml:space="preserve"> </w:t>
            </w:r>
            <w:r>
              <w:rPr>
                <w:rStyle w:val="VerbatimChar"/>
                <w:sz w:val="17"/>
              </w:rPr>
              <w:t xml:space="preserve">g-fr</w:t>
            </w:r>
            <w:r>
              <w:rPr>
                <w:sz w:val="17"/>
              </w:rPr>
              <w:t xml:space="preserve"> </w:t>
            </w:r>
            <w:r>
              <w:rPr>
                <w:sz w:val="17"/>
              </w:rPr>
              <w:t xml:space="preserve">none;</w:t>
            </w:r>
            <w:r>
              <w:rPr>
                <w:sz w:val="17"/>
              </w:rPr>
              <w:t xml:space="preserve"> </w:t>
            </w:r>
            <w:r>
              <w:rPr>
                <w:rStyle w:val="VerbatimChar"/>
                <w:sz w:val="17"/>
              </w:rPr>
              <w:t xml:space="preserve">g-dropped</w:t>
            </w:r>
          </w:p>
        </w:tc>
        <w:tc>
          <w:tcPr/>
          <w:p>
            <w:pPr>
              <w:pStyle w:val="Compact"/>
              <w:jc w:val="left"/>
            </w:pPr>
            <w:r>
              <w:rPr>
                <w:sz w:val="17"/>
              </w:rPr>
              <w:t xml:space="preserve">Yes</w:t>
            </w:r>
          </w:p>
        </w:tc>
      </w:tr>
      <w:tr>
        <w:tc>
          <w:tcPr/>
          <w:p>
            <w:pPr>
              <w:pStyle w:val="Compact"/>
              <w:jc w:val="left"/>
            </w:pPr>
            <w:r>
              <w:rPr>
                <w:sz w:val="17"/>
              </w:rPr>
              <w:t xml:space="preserve">M2 US-2</w:t>
            </w:r>
          </w:p>
        </w:tc>
        <w:tc>
          <w:tcPr/>
          <w:p>
            <w:pPr>
              <w:pStyle w:val="Compact"/>
              <w:jc w:val="left"/>
            </w:pPr>
            <w:r>
              <w:rPr>
                <w:iCs/>
                <w:i/>
                <w:sz w:val="17"/>
              </w:rPr>
              <w:t xml:space="preserve">Rice and Salt</w:t>
            </w:r>
            <w:r>
              <w:rPr>
                <w:sz w:val="17"/>
              </w:rPr>
              <w:t xml:space="preserve">: application only (1 / 4);</w:t>
            </w:r>
            <w:r>
              <w:rPr>
                <w:sz w:val="17"/>
              </w:rPr>
              <w:t xml:space="preserve"> </w:t>
            </w:r>
            <w:r>
              <w:rPr>
                <w:iCs/>
                <w:i/>
                <w:sz w:val="17"/>
              </w:rPr>
              <w:t xml:space="preserve">The Last Ferry</w:t>
            </w:r>
            <w:r>
              <w:rPr>
                <w:sz w:val="17"/>
              </w:rPr>
              <w:t xml:space="preserve">: script</w:t>
            </w:r>
            <w:r>
              <w:rPr>
                <w:sz w:val="17"/>
              </w:rPr>
              <w:t xml:space="preserve"> </w:t>
            </w:r>
            <w:r>
              <w:rPr>
                <w:rStyle w:val="VerbatimChar"/>
                <w:sz w:val="17"/>
              </w:rPr>
              <w:t xml:space="preserve">needs_fix</w:t>
            </w:r>
          </w:p>
        </w:tc>
        <w:tc>
          <w:tcPr/>
          <w:p>
            <w:pPr>
              <w:pStyle w:val="Compact"/>
              <w:jc w:val="left"/>
            </w:pPr>
            <w:r>
              <w:rPr>
                <w:sz w:val="17"/>
              </w:rPr>
              <w:t xml:space="preserve">Yes</w:t>
            </w:r>
          </w:p>
        </w:tc>
      </w:tr>
      <w:tr>
        <w:tc>
          <w:tcPr/>
          <w:p>
            <w:pPr>
              <w:pStyle w:val="Compact"/>
              <w:jc w:val="left"/>
            </w:pPr>
            <w:r>
              <w:rPr>
                <w:sz w:val="17"/>
              </w:rPr>
              <w:t xml:space="preserve">M2 US-3</w:t>
            </w:r>
          </w:p>
        </w:tc>
        <w:tc>
          <w:tcPr/>
          <w:p>
            <w:pPr>
              <w:pStyle w:val="Compact"/>
              <w:jc w:val="left"/>
            </w:pPr>
            <w:r>
              <w:rPr>
                <w:sz w:val="17"/>
              </w:rPr>
              <w:t xml:space="preserve">legal_rule</w:t>
            </w:r>
            <w:r>
              <w:rPr>
                <w:sz w:val="17"/>
              </w:rPr>
              <w:t xml:space="preserve"> </w:t>
            </w:r>
            <w:r>
              <w:rPr>
                <w:rStyle w:val="VerbatimChar"/>
                <w:sz w:val="17"/>
              </w:rPr>
              <w:t xml:space="preserve">A9-DRUG</w:t>
            </w:r>
            <w:r>
              <w:rPr>
                <w:sz w:val="17"/>
              </w:rPr>
              <w:t xml:space="preserve"> </w:t>
            </w:r>
            <w:r>
              <w:rPr>
                <w:sz w:val="17"/>
              </w:rPr>
              <w:t xml:space="preserve">(draft, no citation); approved rules with versions</w:t>
            </w:r>
          </w:p>
        </w:tc>
        <w:tc>
          <w:tcPr/>
          <w:p>
            <w:pPr>
              <w:pStyle w:val="Compact"/>
              <w:jc w:val="left"/>
            </w:pPr>
            <w:r>
              <w:rPr>
                <w:sz w:val="17"/>
              </w:rPr>
              <w:t xml:space="preserve">Yes</w:t>
            </w:r>
          </w:p>
        </w:tc>
      </w:tr>
      <w:tr>
        <w:tc>
          <w:tcPr/>
          <w:p>
            <w:pPr>
              <w:pStyle w:val="Compact"/>
              <w:jc w:val="left"/>
            </w:pPr>
            <w:r>
              <w:rPr>
                <w:sz w:val="17"/>
              </w:rPr>
              <w:t xml:space="preserve">M2 US-4</w:t>
            </w:r>
          </w:p>
        </w:tc>
        <w:tc>
          <w:tcPr/>
          <w:p>
            <w:pPr>
              <w:pStyle w:val="Compact"/>
              <w:jc w:val="left"/>
            </w:pPr>
            <w:r>
              <w:rPr>
                <w:iCs/>
                <w:i/>
                <w:sz w:val="17"/>
              </w:rPr>
              <w:t xml:space="preserve">The Last Ferry</w:t>
            </w:r>
            <w:r>
              <w:rPr>
                <w:sz w:val="17"/>
              </w:rPr>
              <w:t xml:space="preserve">: 2027-03-15, buffer 7 → 27/01/2027 and 16/02/2027</w:t>
            </w:r>
          </w:p>
        </w:tc>
        <w:tc>
          <w:tcPr/>
          <w:p>
            <w:pPr>
              <w:pStyle w:val="Compact"/>
              <w:jc w:val="left"/>
            </w:pPr>
            <w:r>
              <w:rPr>
                <w:sz w:val="17"/>
              </w:rPr>
              <w:t xml:space="preserve">Yes</w:t>
            </w:r>
          </w:p>
        </w:tc>
      </w:tr>
      <w:tr>
        <w:tc>
          <w:tcPr/>
          <w:p>
            <w:pPr>
              <w:pStyle w:val="Compact"/>
              <w:jc w:val="left"/>
            </w:pPr>
            <w:r>
              <w:rPr>
                <w:sz w:val="17"/>
              </w:rPr>
              <w:t xml:space="preserve">M2 US-5</w:t>
            </w:r>
          </w:p>
        </w:tc>
        <w:tc>
          <w:tcPr/>
          <w:p>
            <w:pPr>
              <w:pStyle w:val="Compact"/>
              <w:jc w:val="left"/>
            </w:pPr>
            <w:r>
              <w:rPr>
                <w:sz w:val="17"/>
              </w:rPr>
              <w:t xml:space="preserve">approved rules</w:t>
            </w:r>
          </w:p>
        </w:tc>
        <w:tc>
          <w:tcPr/>
          <w:p>
            <w:pPr>
              <w:pStyle w:val="Compact"/>
              <w:jc w:val="left"/>
            </w:pPr>
            <w:r>
              <w:rPr>
                <w:bCs/>
                <w:b/>
                <w:sz w:val="17"/>
              </w:rPr>
              <w:t xml:space="preserve">No</w:t>
            </w:r>
            <w:r>
              <w:rPr>
                <w:sz w:val="17"/>
              </w:rPr>
              <w:t xml:space="preserve"> </w:t>
            </w:r>
            <w:r>
              <w:rPr>
                <w:sz w:val="17"/>
              </w:rPr>
              <w:t xml:space="preserve">— rule ↔ segment is not modelled (implied entity, 01)</w:t>
            </w:r>
          </w:p>
        </w:tc>
      </w:tr>
      <w:tr>
        <w:tc>
          <w:tcPr/>
          <w:p>
            <w:pPr>
              <w:pStyle w:val="Compact"/>
              <w:jc w:val="left"/>
            </w:pPr>
            <w:r>
              <w:rPr>
                <w:sz w:val="17"/>
              </w:rPr>
              <w:t xml:space="preserve">M3 US-1</w:t>
            </w:r>
          </w:p>
        </w:tc>
        <w:tc>
          <w:tcPr/>
          <w:p>
            <w:pPr>
              <w:pStyle w:val="Compact"/>
              <w:jc w:val="left"/>
            </w:pPr>
            <w:r>
              <w:rPr>
                <w:sz w:val="17"/>
              </w:rPr>
              <w:t xml:space="preserve">locations with scene types; location_query</w:t>
            </w:r>
            <w:r>
              <w:rPr>
                <w:sz w:val="17"/>
              </w:rPr>
              <w:t xml:space="preserve"> </w:t>
            </w:r>
            <w:r>
              <w:rPr>
                <w:rStyle w:val="VerbatimChar"/>
                <w:sz w:val="17"/>
              </w:rPr>
              <w:t xml:space="preserve">q1</w:t>
            </w:r>
            <w:r>
              <w:rPr>
                <w:sz w:val="17"/>
              </w:rPr>
              <w:t xml:space="preserve"> </w:t>
            </w:r>
            <w:r>
              <w:rPr>
                <w:sz w:val="17"/>
              </w:rPr>
              <w:t xml:space="preserve">for</w:t>
            </w:r>
            <w:r>
              <w:rPr>
                <w:sz w:val="17"/>
              </w:rPr>
              <w:t xml:space="preserve"> </w:t>
            </w:r>
            <w:r>
              <w:rPr>
                <w:iCs/>
                <w:i/>
                <w:sz w:val="17"/>
              </w:rPr>
              <w:t xml:space="preserve">The Last Ferry</w:t>
            </w:r>
          </w:p>
        </w:tc>
        <w:tc>
          <w:tcPr/>
          <w:p>
            <w:pPr>
              <w:pStyle w:val="Compact"/>
              <w:jc w:val="left"/>
            </w:pPr>
            <w:r>
              <w:rPr>
                <w:sz w:val="17"/>
              </w:rPr>
              <w:t xml:space="preserve">Partly — scoring weights undeclared</w:t>
            </w:r>
          </w:p>
        </w:tc>
      </w:tr>
      <w:tr>
        <w:tc>
          <w:tcPr/>
          <w:p>
            <w:pPr>
              <w:pStyle w:val="Compact"/>
              <w:jc w:val="left"/>
            </w:pPr>
            <w:r>
              <w:rPr>
                <w:sz w:val="17"/>
              </w:rPr>
              <w:t xml:space="preserve">M3 US-2</w:t>
            </w:r>
          </w:p>
        </w:tc>
        <w:tc>
          <w:tcPr/>
          <w:p>
            <w:pPr>
              <w:pStyle w:val="Compact"/>
              <w:jc w:val="left"/>
            </w:pPr>
            <w:r>
              <w:rPr>
                <w:sz w:val="17"/>
              </w:rPr>
              <w:t xml:space="preserve">authority_contact Tràng An</w:t>
            </w:r>
          </w:p>
        </w:tc>
        <w:tc>
          <w:tcPr/>
          <w:p>
            <w:pPr>
              <w:pStyle w:val="Compact"/>
              <w:jc w:val="left"/>
            </w:pPr>
            <w:r>
              <w:rPr>
                <w:sz w:val="17"/>
              </w:rPr>
              <w:t xml:space="preserve">Yes</w:t>
            </w:r>
          </w:p>
        </w:tc>
      </w:tr>
      <w:tr>
        <w:tc>
          <w:tcPr/>
          <w:p>
            <w:pPr>
              <w:pStyle w:val="Compact"/>
              <w:jc w:val="left"/>
            </w:pPr>
            <w:r>
              <w:rPr>
                <w:sz w:val="17"/>
              </w:rPr>
              <w:t xml:space="preserve">M3 US-3</w:t>
            </w:r>
          </w:p>
        </w:tc>
        <w:tc>
          <w:tcPr/>
          <w:p>
            <w:pPr>
              <w:pStyle w:val="Compact"/>
              <w:jc w:val="left"/>
            </w:pPr>
            <w:r>
              <w:rPr>
                <w:sz w:val="17"/>
              </w:rPr>
              <w:t xml:space="preserve">location</w:t>
            </w:r>
            <w:r>
              <w:rPr>
                <w:sz w:val="17"/>
              </w:rPr>
              <w:t xml:space="preserve"> </w:t>
            </w:r>
            <w:r>
              <w:rPr>
                <w:rStyle w:val="VerbatimChar"/>
                <w:sz w:val="17"/>
              </w:rPr>
              <w:t xml:space="preserve">mui-ne</w:t>
            </w:r>
            <w:r>
              <w:rPr>
                <w:sz w:val="17"/>
              </w:rPr>
              <w:t xml:space="preserve"> </w:t>
            </w:r>
            <w:r>
              <w:rPr>
                <w:sz w:val="17"/>
              </w:rPr>
              <w:t xml:space="preserve">with unverified contact</w:t>
            </w:r>
          </w:p>
        </w:tc>
        <w:tc>
          <w:tcPr/>
          <w:p>
            <w:pPr>
              <w:pStyle w:val="Compact"/>
              <w:jc w:val="left"/>
            </w:pPr>
            <w:r>
              <w:rPr>
                <w:sz w:val="17"/>
              </w:rPr>
              <w:t xml:space="preserve">Yes</w:t>
            </w:r>
          </w:p>
        </w:tc>
      </w:tr>
      <w:tr>
        <w:tc>
          <w:tcPr/>
          <w:p>
            <w:pPr>
              <w:pStyle w:val="Compact"/>
              <w:jc w:val="left"/>
            </w:pPr>
            <w:r>
              <w:rPr>
                <w:sz w:val="17"/>
              </w:rPr>
              <w:t xml:space="preserve">M3 US-4</w:t>
            </w:r>
          </w:p>
        </w:tc>
        <w:tc>
          <w:tcPr/>
          <w:p>
            <w:pPr>
              <w:pStyle w:val="Compact"/>
              <w:jc w:val="left"/>
            </w:pPr>
            <w:r>
              <w:rPr>
                <w:sz w:val="17"/>
              </w:rPr>
              <w:t xml:space="preserve">shortlist: Tràng An primary, Tam Cốc and Hạ Long backup</w:t>
            </w:r>
          </w:p>
        </w:tc>
        <w:tc>
          <w:tcPr/>
          <w:p>
            <w:pPr>
              <w:pStyle w:val="Compact"/>
              <w:jc w:val="left"/>
            </w:pPr>
            <w:r>
              <w:rPr>
                <w:sz w:val="17"/>
              </w:rPr>
              <w:t xml:space="preserve">Yes (compare set is not stored)</w:t>
            </w:r>
          </w:p>
        </w:tc>
      </w:tr>
      <w:tr>
        <w:tc>
          <w:tcPr/>
          <w:p>
            <w:pPr>
              <w:pStyle w:val="Compact"/>
              <w:jc w:val="left"/>
            </w:pPr>
            <w:r>
              <w:rPr>
                <w:sz w:val="17"/>
              </w:rPr>
              <w:t xml:space="preserve">M3 US-5</w:t>
            </w:r>
          </w:p>
        </w:tc>
        <w:tc>
          <w:tcPr/>
          <w:p>
            <w:pPr>
              <w:pStyle w:val="Compact"/>
              <w:jc w:val="left"/>
            </w:pPr>
            <w:r>
              <w:rPr>
                <w:sz w:val="17"/>
              </w:rPr>
              <w:t xml:space="preserve">Ninh Bình (2 locations, partners, notice); Lai Châu (none)</w:t>
            </w:r>
          </w:p>
        </w:tc>
        <w:tc>
          <w:tcPr/>
          <w:p>
            <w:pPr>
              <w:pStyle w:val="Compact"/>
              <w:jc w:val="left"/>
            </w:pPr>
            <w:r>
              <w:rPr>
                <w:sz w:val="17"/>
              </w:rPr>
              <w:t xml:space="preserve">Yes — the minimum-data threshold is undeclared</w:t>
            </w:r>
          </w:p>
        </w:tc>
      </w:tr>
      <w:tr>
        <w:tc>
          <w:tcPr/>
          <w:p>
            <w:pPr>
              <w:pStyle w:val="Compact"/>
              <w:jc w:val="left"/>
            </w:pPr>
            <w:r>
              <w:rPr>
                <w:sz w:val="17"/>
              </w:rPr>
              <w:t xml:space="preserve">M4 US-1</w:t>
            </w:r>
          </w:p>
        </w:tc>
        <w:tc>
          <w:tcPr/>
          <w:p>
            <w:pPr>
              <w:pStyle w:val="Compact"/>
              <w:jc w:val="left"/>
            </w:pPr>
            <w:r>
              <w:rPr>
                <w:sz w:val="17"/>
              </w:rPr>
              <w:t xml:space="preserve">Bến Xưa: verified, Ninh Bình, Korean</w:t>
            </w:r>
          </w:p>
        </w:tc>
        <w:tc>
          <w:tcPr/>
          <w:p>
            <w:pPr>
              <w:pStyle w:val="Compact"/>
              <w:jc w:val="left"/>
            </w:pPr>
            <w:r>
              <w:rPr>
                <w:sz w:val="17"/>
              </w:rPr>
              <w:t xml:space="preserve">Yes</w:t>
            </w:r>
          </w:p>
        </w:tc>
      </w:tr>
      <w:tr>
        <w:tc>
          <w:tcPr/>
          <w:p>
            <w:pPr>
              <w:pStyle w:val="Compact"/>
              <w:jc w:val="left"/>
            </w:pPr>
            <w:r>
              <w:rPr>
                <w:sz w:val="17"/>
              </w:rPr>
              <w:t xml:space="preserve">M4 US-2</w:t>
            </w:r>
          </w:p>
        </w:tc>
        <w:tc>
          <w:tcPr/>
          <w:p>
            <w:pPr>
              <w:pStyle w:val="Compact"/>
              <w:jc w:val="left"/>
            </w:pPr>
            <w:r>
              <w:rPr>
                <w:sz w:val="17"/>
              </w:rPr>
              <w:t xml:space="preserve">collab_request</w:t>
            </w:r>
            <w:r>
              <w:rPr>
                <w:sz w:val="17"/>
              </w:rPr>
              <w:t xml:space="preserve"> </w:t>
            </w:r>
            <w:r>
              <w:rPr>
                <w:rStyle w:val="VerbatimChar"/>
                <w:sz w:val="17"/>
              </w:rPr>
              <w:t xml:space="preserve">c1</w:t>
            </w:r>
            <w:r>
              <w:rPr>
                <w:sz w:val="17"/>
              </w:rPr>
              <w:t xml:space="preserve"> </w:t>
            </w:r>
            <w:r>
              <w:rPr>
                <w:sz w:val="17"/>
              </w:rPr>
              <w:t xml:space="preserve">accepted;</w:t>
            </w:r>
            <w:r>
              <w:rPr>
                <w:sz w:val="17"/>
              </w:rPr>
              <w:t xml:space="preserve"> </w:t>
            </w:r>
            <w:r>
              <w:rPr>
                <w:rStyle w:val="VerbatimChar"/>
                <w:sz w:val="17"/>
              </w:rPr>
              <w:t xml:space="preserve">c7</w:t>
            </w:r>
            <w:r>
              <w:rPr>
                <w:sz w:val="17"/>
              </w:rPr>
              <w:t xml:space="preserve"> </w:t>
            </w:r>
            <w:r>
              <w:rPr>
                <w:sz w:val="17"/>
              </w:rPr>
              <w:t xml:space="preserve">confirmed</w:t>
            </w:r>
          </w:p>
        </w:tc>
        <w:tc>
          <w:tcPr/>
          <w:p>
            <w:pPr>
              <w:pStyle w:val="Compact"/>
              <w:jc w:val="left"/>
            </w:pPr>
            <w:r>
              <w:rPr>
                <w:sz w:val="17"/>
              </w:rPr>
              <w:t xml:space="preserve">Yes</w:t>
            </w:r>
          </w:p>
        </w:tc>
      </w:tr>
      <w:tr>
        <w:tc>
          <w:tcPr/>
          <w:p>
            <w:pPr>
              <w:pStyle w:val="Compact"/>
              <w:jc w:val="left"/>
            </w:pPr>
            <w:r>
              <w:rPr>
                <w:sz w:val="17"/>
              </w:rPr>
              <w:t xml:space="preserve">M4 US-3</w:t>
            </w:r>
          </w:p>
        </w:tc>
        <w:tc>
          <w:tcPr/>
          <w:p>
            <w:pPr>
              <w:pStyle w:val="Compact"/>
              <w:jc w:val="left"/>
            </w:pPr>
            <w:r>
              <w:rPr>
                <w:sz w:val="17"/>
              </w:rPr>
              <w:t xml:space="preserve">verification</w:t>
            </w:r>
            <w:r>
              <w:rPr>
                <w:sz w:val="17"/>
              </w:rPr>
              <w:t xml:space="preserve"> </w:t>
            </w:r>
            <w:r>
              <w:rPr>
                <w:rStyle w:val="VerbatimChar"/>
                <w:sz w:val="17"/>
              </w:rPr>
              <w:t xml:space="preserve">v1</w:t>
            </w:r>
            <w:r>
              <w:rPr>
                <w:sz w:val="17"/>
              </w:rPr>
              <w:t xml:space="preserve"> </w:t>
            </w:r>
            <w:r>
              <w:rPr>
                <w:sz w:val="17"/>
              </w:rPr>
              <w:t xml:space="preserve">approved;</w:t>
            </w:r>
            <w:r>
              <w:rPr>
                <w:sz w:val="17"/>
              </w:rPr>
              <w:t xml:space="preserve"> </w:t>
            </w:r>
            <w:r>
              <w:rPr>
                <w:rStyle w:val="VerbatimChar"/>
                <w:sz w:val="17"/>
              </w:rPr>
              <w:t xml:space="preserve">v5</w:t>
            </w:r>
            <w:r>
              <w:rPr>
                <w:sz w:val="17"/>
              </w:rPr>
              <w:t xml:space="preserve"> </w:t>
            </w:r>
            <w:r>
              <w:rPr>
                <w:sz w:val="17"/>
              </w:rPr>
              <w:t xml:space="preserve">rejected with reason</w:t>
            </w:r>
          </w:p>
        </w:tc>
        <w:tc>
          <w:tcPr/>
          <w:p>
            <w:pPr>
              <w:pStyle w:val="Compact"/>
              <w:jc w:val="left"/>
            </w:pPr>
            <w:r>
              <w:rPr>
                <w:sz w:val="17"/>
              </w:rPr>
              <w:t xml:space="preserve">Yes</w:t>
            </w:r>
          </w:p>
        </w:tc>
      </w:tr>
      <w:tr>
        <w:tc>
          <w:tcPr/>
          <w:p>
            <w:pPr>
              <w:pStyle w:val="Compact"/>
              <w:jc w:val="left"/>
            </w:pPr>
            <w:r>
              <w:rPr>
                <w:sz w:val="17"/>
              </w:rPr>
              <w:t xml:space="preserve">M4 US-4</w:t>
            </w:r>
          </w:p>
        </w:tc>
        <w:tc>
          <w:tcPr/>
          <w:p>
            <w:pPr>
              <w:pStyle w:val="Compact"/>
              <w:jc w:val="left"/>
            </w:pPr>
            <w:r>
              <w:rPr>
                <w:sz w:val="17"/>
              </w:rPr>
              <w:t xml:space="preserve">nda_acceptance</w:t>
            </w:r>
            <w:r>
              <w:rPr>
                <w:sz w:val="17"/>
              </w:rPr>
              <w:t xml:space="preserve"> </w:t>
            </w:r>
            <w:r>
              <w:rPr>
                <w:rStyle w:val="VerbatimChar"/>
                <w:sz w:val="17"/>
              </w:rPr>
              <w:t xml:space="preserve">n1</w:t>
            </w:r>
            <w:r>
              <w:rPr>
                <w:sz w:val="17"/>
              </w:rPr>
              <w:t xml:space="preserve">,</w:t>
            </w:r>
            <w:r>
              <w:rPr>
                <w:sz w:val="17"/>
              </w:rPr>
              <w:t xml:space="preserve"> </w:t>
            </w:r>
            <w:r>
              <w:rPr>
                <w:rStyle w:val="VerbatimChar"/>
                <w:sz w:val="17"/>
              </w:rPr>
              <w:t xml:space="preserve">n2</w:t>
            </w:r>
            <w:r>
              <w:rPr>
                <w:sz w:val="17"/>
              </w:rPr>
              <w:t xml:space="preserve">; document_access_log</w:t>
            </w:r>
            <w:r>
              <w:rPr>
                <w:sz w:val="17"/>
              </w:rPr>
              <w:t xml:space="preserve"> </w:t>
            </w:r>
            <w:r>
              <w:rPr>
                <w:rStyle w:val="VerbatimChar"/>
                <w:sz w:val="17"/>
              </w:rPr>
              <w:t xml:space="preserve">a1</w:t>
            </w:r>
            <w:r>
              <w:rPr>
                <w:sz w:val="17"/>
              </w:rPr>
              <w:t xml:space="preserve">–</w:t>
            </w:r>
            <w:r>
              <w:rPr>
                <w:rStyle w:val="VerbatimChar"/>
                <w:sz w:val="17"/>
              </w:rPr>
              <w:t xml:space="preserve">a3</w:t>
            </w:r>
          </w:p>
        </w:tc>
        <w:tc>
          <w:tcPr/>
          <w:p>
            <w:pPr>
              <w:pStyle w:val="Compact"/>
              <w:jc w:val="left"/>
            </w:pPr>
            <w:r>
              <w:rPr>
                <w:sz w:val="17"/>
              </w:rPr>
              <w:t xml:space="preserve">Yes</w:t>
            </w:r>
          </w:p>
        </w:tc>
      </w:tr>
      <w:tr>
        <w:tc>
          <w:tcPr/>
          <w:p>
            <w:pPr>
              <w:pStyle w:val="Compact"/>
              <w:jc w:val="left"/>
            </w:pPr>
            <w:r>
              <w:rPr>
                <w:sz w:val="17"/>
              </w:rPr>
              <w:t xml:space="preserve">M5 US-1</w:t>
            </w:r>
          </w:p>
        </w:tc>
        <w:tc>
          <w:tcPr/>
          <w:p>
            <w:pPr>
              <w:pStyle w:val="Compact"/>
              <w:jc w:val="left"/>
            </w:pPr>
            <w:r>
              <w:rPr>
                <w:iCs/>
                <w:i/>
                <w:sz w:val="17"/>
              </w:rPr>
              <w:t xml:space="preserve">The Last Ferry</w:t>
            </w:r>
            <w:r>
              <w:rPr>
                <w:sz w:val="17"/>
              </w:rPr>
              <w:t xml:space="preserve"> </w:t>
            </w:r>
            <w:r>
              <w:rPr>
                <w:sz w:val="17"/>
              </w:rPr>
              <w:t xml:space="preserve">slots, heritage-site permit for Tràng An</w:t>
            </w:r>
          </w:p>
        </w:tc>
        <w:tc>
          <w:tcPr/>
          <w:p>
            <w:pPr>
              <w:pStyle w:val="Compact"/>
              <w:jc w:val="left"/>
            </w:pPr>
            <w:r>
              <w:rPr>
                <w:sz w:val="17"/>
              </w:rPr>
              <w:t xml:space="preserve">Yes</w:t>
            </w:r>
          </w:p>
        </w:tc>
      </w:tr>
      <w:tr>
        <w:tc>
          <w:tcPr/>
          <w:p>
            <w:pPr>
              <w:pStyle w:val="Compact"/>
              <w:jc w:val="left"/>
            </w:pPr>
            <w:r>
              <w:rPr>
                <w:sz w:val="17"/>
              </w:rPr>
              <w:t xml:space="preserve">M5 US-2</w:t>
            </w:r>
          </w:p>
        </w:tc>
        <w:tc>
          <w:tcPr/>
          <w:p>
            <w:pPr>
              <w:pStyle w:val="Compact"/>
              <w:jc w:val="left"/>
            </w:pPr>
            <w:r>
              <w:rPr>
                <w:sz w:val="17"/>
              </w:rPr>
              <w:t xml:space="preserve">14 paragraphs, 6 proofread</w:t>
            </w:r>
          </w:p>
        </w:tc>
        <w:tc>
          <w:tcPr/>
          <w:p>
            <w:pPr>
              <w:pStyle w:val="Compact"/>
              <w:jc w:val="left"/>
            </w:pPr>
            <w:r>
              <w:rPr>
                <w:sz w:val="17"/>
              </w:rPr>
              <w:t xml:space="preserve">Yes</w:t>
            </w:r>
          </w:p>
        </w:tc>
      </w:tr>
      <w:tr>
        <w:tc>
          <w:tcPr/>
          <w:p>
            <w:pPr>
              <w:pStyle w:val="Compact"/>
              <w:jc w:val="left"/>
            </w:pPr>
            <w:r>
              <w:rPr>
                <w:sz w:val="17"/>
              </w:rPr>
              <w:t xml:space="preserve">M5 US-3</w:t>
            </w:r>
          </w:p>
        </w:tc>
        <w:tc>
          <w:tcPr/>
          <w:p>
            <w:pPr>
              <w:pStyle w:val="Compact"/>
              <w:jc w:val="left"/>
            </w:pPr>
            <w:r>
              <w:rPr>
                <w:iCs/>
                <w:i/>
                <w:sz w:val="17"/>
              </w:rPr>
              <w:t xml:space="preserve">The Last Ferry</w:t>
            </w:r>
            <w:r>
              <w:rPr>
                <w:sz w:val="17"/>
              </w:rPr>
              <w:t xml:space="preserve"> </w:t>
            </w:r>
            <w:r>
              <w:rPr>
                <w:sz w:val="17"/>
              </w:rPr>
              <w:t xml:space="preserve">dates; Tết 2027</w:t>
            </w:r>
            <w:r>
              <w:rPr>
                <w:sz w:val="17"/>
              </w:rPr>
              <w:t xml:space="preserve"> </w:t>
            </w:r>
            <w:r>
              <w:rPr>
                <w:rStyle w:val="VerbatimChar"/>
                <w:sz w:val="17"/>
              </w:rPr>
              <w:t xml:space="preserve">expected</w:t>
            </w:r>
          </w:p>
        </w:tc>
        <w:tc>
          <w:tcPr/>
          <w:p>
            <w:pPr>
              <w:pStyle w:val="Compact"/>
              <w:jc w:val="left"/>
            </w:pPr>
            <w:r>
              <w:rPr>
                <w:sz w:val="17"/>
              </w:rPr>
              <w:t xml:space="preserve">Yes</w:t>
            </w:r>
          </w:p>
        </w:tc>
      </w:tr>
      <w:tr>
        <w:tc>
          <w:tcPr/>
          <w:p>
            <w:pPr>
              <w:pStyle w:val="Compact"/>
              <w:jc w:val="left"/>
            </w:pPr>
            <w:r>
              <w:rPr>
                <w:sz w:val="17"/>
              </w:rPr>
              <w:t xml:space="preserve">M7 US-1</w:t>
            </w:r>
          </w:p>
        </w:tc>
        <w:tc>
          <w:tcPr/>
          <w:p>
            <w:pPr>
              <w:pStyle w:val="Compact"/>
              <w:jc w:val="left"/>
            </w:pPr>
            <w:r>
              <w:rPr>
                <w:sz w:val="17"/>
              </w:rPr>
              <w:t xml:space="preserve">interest</w:t>
            </w:r>
            <w:r>
              <w:rPr>
                <w:sz w:val="17"/>
              </w:rPr>
              <w:t xml:space="preserve"> </w:t>
            </w:r>
            <w:r>
              <w:rPr>
                <w:rStyle w:val="VerbatimChar"/>
                <w:sz w:val="17"/>
              </w:rPr>
              <w:t xml:space="preserve">i1</w:t>
            </w:r>
            <w:r>
              <w:rPr>
                <w:sz w:val="17"/>
              </w:rPr>
              <w:t xml:space="preserve">;</w:t>
            </w:r>
            <w:r>
              <w:rPr>
                <w:sz w:val="17"/>
              </w:rPr>
              <w:t xml:space="preserve"> </w:t>
            </w:r>
            <w:r>
              <w:rPr>
                <w:rStyle w:val="VerbatimChar"/>
                <w:sz w:val="17"/>
              </w:rPr>
              <w:t xml:space="preserve">i7</w:t>
            </w:r>
            <w:r>
              <w:rPr>
                <w:sz w:val="17"/>
              </w:rPr>
              <w:t xml:space="preserve"> </w:t>
            </w:r>
            <w:r>
              <w:rPr>
                <w:sz w:val="17"/>
              </w:rPr>
              <w:t xml:space="preserve">without a first shooting day</w:t>
            </w:r>
          </w:p>
        </w:tc>
        <w:tc>
          <w:tcPr/>
          <w:p>
            <w:pPr>
              <w:pStyle w:val="Compact"/>
              <w:jc w:val="left"/>
            </w:pPr>
            <w:r>
              <w:rPr>
                <w:sz w:val="17"/>
              </w:rPr>
              <w:t xml:space="preserve">Yes</w:t>
            </w:r>
          </w:p>
        </w:tc>
      </w:tr>
      <w:tr>
        <w:tc>
          <w:tcPr/>
          <w:p>
            <w:pPr>
              <w:pStyle w:val="Compact"/>
              <w:jc w:val="left"/>
            </w:pPr>
            <w:r>
              <w:rPr>
                <w:sz w:val="17"/>
              </w:rPr>
              <w:t xml:space="preserve">M7 US-2</w:t>
            </w:r>
          </w:p>
        </w:tc>
        <w:tc>
          <w:tcPr/>
          <w:p>
            <w:pPr>
              <w:pStyle w:val="Compact"/>
              <w:jc w:val="left"/>
            </w:pPr>
            <w:r>
              <w:rPr>
                <w:sz w:val="17"/>
              </w:rPr>
              <w:t xml:space="preserve">notice</w:t>
            </w:r>
            <w:r>
              <w:rPr>
                <w:sz w:val="17"/>
              </w:rPr>
              <w:t xml:space="preserve"> </w:t>
            </w:r>
            <w:r>
              <w:rPr>
                <w:rStyle w:val="VerbatimChar"/>
                <w:sz w:val="17"/>
              </w:rPr>
              <w:t xml:space="preserve">i3</w:t>
            </w:r>
            <w:r>
              <w:rPr>
                <w:sz w:val="17"/>
              </w:rPr>
              <w:t xml:space="preserve"> </w:t>
            </w:r>
            <w:r>
              <w:rPr>
                <w:rStyle w:val="VerbatimChar"/>
                <w:sz w:val="17"/>
              </w:rPr>
              <w:t xml:space="preserve">info_needed</w:t>
            </w:r>
            <w:r>
              <w:rPr>
                <w:sz w:val="17"/>
              </w:rPr>
              <w:t xml:space="preserve"> </w:t>
            </w:r>
            <w:r>
              <w:rPr>
                <w:sz w:val="17"/>
              </w:rPr>
              <w:t xml:space="preserve">+ notification</w:t>
            </w:r>
            <w:r>
              <w:rPr>
                <w:sz w:val="17"/>
              </w:rPr>
              <w:t xml:space="preserve"> </w:t>
            </w:r>
            <w:r>
              <w:rPr>
                <w:rStyle w:val="VerbatimChar"/>
                <w:sz w:val="17"/>
              </w:rPr>
              <w:t xml:space="preserve">n4</w:t>
            </w:r>
          </w:p>
        </w:tc>
        <w:tc>
          <w:tcPr/>
          <w:p>
            <w:pPr>
              <w:pStyle w:val="Compact"/>
              <w:jc w:val="left"/>
            </w:pPr>
            <w:r>
              <w:rPr>
                <w:sz w:val="17"/>
              </w:rPr>
              <w:t xml:space="preserve">Yes</w:t>
            </w:r>
          </w:p>
        </w:tc>
      </w:tr>
      <w:tr>
        <w:tc>
          <w:tcPr/>
          <w:p>
            <w:pPr>
              <w:pStyle w:val="Compact"/>
              <w:jc w:val="left"/>
            </w:pPr>
            <w:r>
              <w:rPr>
                <w:sz w:val="17"/>
              </w:rPr>
              <w:t xml:space="preserve">M7 US-3</w:t>
            </w:r>
          </w:p>
        </w:tc>
        <w:tc>
          <w:tcPr/>
          <w:p>
            <w:pPr>
              <w:pStyle w:val="Compact"/>
              <w:jc w:val="left"/>
            </w:pPr>
            <w:r>
              <w:rPr>
                <w:sz w:val="17"/>
              </w:rPr>
              <w:t xml:space="preserve">booking</w:t>
            </w:r>
            <w:r>
              <w:rPr>
                <w:sz w:val="17"/>
              </w:rPr>
              <w:t xml:space="preserve"> </w:t>
            </w:r>
            <w:r>
              <w:rPr>
                <w:rStyle w:val="VerbatimChar"/>
                <w:sz w:val="17"/>
              </w:rPr>
              <w:t xml:space="preserve">b1</w:t>
            </w:r>
            <w:r>
              <w:rPr>
                <w:sz w:val="17"/>
              </w:rPr>
              <w:t xml:space="preserve"> </w:t>
            </w:r>
            <w:r>
              <w:rPr>
                <w:sz w:val="17"/>
              </w:rPr>
              <w:t xml:space="preserve">(Asia/Seoul) + reminder</w:t>
            </w:r>
            <w:r>
              <w:rPr>
                <w:sz w:val="17"/>
              </w:rPr>
              <w:t xml:space="preserve"> </w:t>
            </w:r>
            <w:r>
              <w:rPr>
                <w:rStyle w:val="VerbatimChar"/>
                <w:sz w:val="17"/>
              </w:rPr>
              <w:t xml:space="preserve">n8</w:t>
            </w:r>
          </w:p>
        </w:tc>
        <w:tc>
          <w:tcPr/>
          <w:p>
            <w:pPr>
              <w:pStyle w:val="Compact"/>
              <w:jc w:val="left"/>
            </w:pPr>
            <w:r>
              <w:rPr>
                <w:sz w:val="17"/>
              </w:rPr>
              <w:t xml:space="preserve">Yes</w:t>
            </w:r>
          </w:p>
        </w:tc>
      </w:tr>
      <w:tr>
        <w:tc>
          <w:tcPr/>
          <w:p>
            <w:pPr>
              <w:pStyle w:val="Compact"/>
              <w:jc w:val="left"/>
            </w:pPr>
            <w:r>
              <w:rPr>
                <w:sz w:val="17"/>
              </w:rPr>
              <w:t xml:space="preserve">M10 US-1</w:t>
            </w:r>
          </w:p>
        </w:tc>
        <w:tc>
          <w:tcPr/>
          <w:p>
            <w:pPr>
              <w:pStyle w:val="Compact"/>
              <w:jc w:val="left"/>
            </w:pPr>
            <w:r>
              <w:rPr>
                <w:sz w:val="17"/>
              </w:rPr>
              <w:t xml:space="preserve">moderation_item Mekong Frame profile edit</w:t>
            </w:r>
            <w:r>
              <w:rPr>
                <w:sz w:val="17"/>
              </w:rPr>
              <w:t xml:space="preserve"> </w:t>
            </w:r>
            <w:r>
              <w:rPr>
                <w:rStyle w:val="VerbatimChar"/>
                <w:sz w:val="17"/>
              </w:rPr>
              <w:t xml:space="preserve">pending</w:t>
            </w:r>
            <w:r>
              <w:rPr>
                <w:sz w:val="17"/>
              </w:rPr>
              <w:t xml:space="preserve"> </w:t>
            </w:r>
            <w:r>
              <w:rPr>
                <w:sz w:val="17"/>
              </w:rPr>
              <w:t xml:space="preserve">next to the approved first version; audit</w:t>
            </w:r>
            <w:r>
              <w:rPr>
                <w:sz w:val="17"/>
              </w:rPr>
              <w:t xml:space="preserve"> </w:t>
            </w:r>
            <w:r>
              <w:rPr>
                <w:rStyle w:val="VerbatimChar"/>
                <w:sz w:val="17"/>
              </w:rPr>
              <w:t xml:space="preserve">content.approve</w:t>
            </w:r>
          </w:p>
        </w:tc>
        <w:tc>
          <w:tcPr/>
          <w:p>
            <w:pPr>
              <w:pStyle w:val="Compact"/>
              <w:jc w:val="left"/>
            </w:pPr>
            <w:r>
              <w:rPr>
                <w:sz w:val="17"/>
              </w:rPr>
              <w:t xml:space="preserve">Yes</w:t>
            </w:r>
          </w:p>
        </w:tc>
      </w:tr>
      <w:tr>
        <w:tc>
          <w:tcPr/>
          <w:p>
            <w:pPr>
              <w:pStyle w:val="Compact"/>
              <w:jc w:val="left"/>
            </w:pPr>
            <w:r>
              <w:rPr>
                <w:sz w:val="17"/>
              </w:rPr>
              <w:t xml:space="preserve">M10 US-2</w:t>
            </w:r>
          </w:p>
        </w:tc>
        <w:tc>
          <w:tcPr/>
          <w:p>
            <w:pPr>
              <w:pStyle w:val="Compact"/>
              <w:jc w:val="left"/>
            </w:pPr>
            <w:r>
              <w:rPr>
                <w:sz w:val="17"/>
              </w:rPr>
              <w:t xml:space="preserve">projects, location queries, project provinces and requests of Q3 2026</w:t>
            </w:r>
          </w:p>
        </w:tc>
        <w:tc>
          <w:tcPr/>
          <w:p>
            <w:pPr>
              <w:pStyle w:val="Compact"/>
              <w:jc w:val="left"/>
            </w:pPr>
            <w:r>
              <w:rPr>
                <w:sz w:val="17"/>
              </w:rPr>
              <w:t xml:space="preserve">Partly — no creation time on projects and queries, so the period filter cannot run (OQ-04-21); indicators unnamed</w:t>
            </w:r>
          </w:p>
        </w:tc>
      </w:tr>
      <w:tr>
        <w:tc>
          <w:tcPr/>
          <w:p>
            <w:pPr>
              <w:pStyle w:val="Compact"/>
              <w:jc w:val="left"/>
            </w:pPr>
            <w:r>
              <w:rPr>
                <w:sz w:val="17"/>
              </w:rPr>
              <w:t xml:space="preserve">M10 US-3</w:t>
            </w:r>
          </w:p>
        </w:tc>
        <w:tc>
          <w:tcPr/>
          <w:p>
            <w:pPr>
              <w:pStyle w:val="Compact"/>
              <w:jc w:val="left"/>
            </w:pPr>
            <w:r>
              <w:rPr>
                <w:sz w:val="17"/>
              </w:rPr>
              <w:t xml:space="preserve">quarterly_report Q3 2026, reread by Nguyễn Thị Thu Hà; audit</w:t>
            </w:r>
            <w:r>
              <w:rPr>
                <w:sz w:val="17"/>
              </w:rPr>
              <w:t xml:space="preserve"> </w:t>
            </w:r>
            <w:r>
              <w:rPr>
                <w:rStyle w:val="VerbatimChar"/>
                <w:sz w:val="17"/>
              </w:rPr>
              <w:t xml:space="preserve">report.export</w:t>
            </w:r>
          </w:p>
        </w:tc>
        <w:tc>
          <w:tcPr/>
          <w:p>
            <w:pPr>
              <w:pStyle w:val="Compact"/>
              <w:jc w:val="left"/>
            </w:pPr>
            <w:r>
              <w:rPr>
                <w:sz w:val="17"/>
              </w:rPr>
              <w:t xml:space="preserve">Yes</w:t>
            </w:r>
          </w:p>
        </w:tc>
      </w:tr>
      <w:tr>
        <w:tc>
          <w:tcPr/>
          <w:p>
            <w:pPr>
              <w:pStyle w:val="Compact"/>
              <w:jc w:val="left"/>
            </w:pPr>
            <w:r>
              <w:rPr>
                <w:sz w:val="17"/>
              </w:rPr>
              <w:t xml:space="preserve">M10 US-4</w:t>
            </w:r>
          </w:p>
        </w:tc>
        <w:tc>
          <w:tcPr/>
          <w:p>
            <w:pPr>
              <w:pStyle w:val="Compact"/>
              <w:jc w:val="left"/>
            </w:pPr>
            <w:r>
              <w:rPr>
                <w:sz w:val="17"/>
              </w:rPr>
              <w:t xml:space="preserve">audit_log</w:t>
            </w:r>
            <w:r>
              <w:rPr>
                <w:sz w:val="17"/>
              </w:rPr>
              <w:t xml:space="preserve"> </w:t>
            </w:r>
            <w:r>
              <w:rPr>
                <w:rStyle w:val="VerbatimChar"/>
                <w:sz w:val="17"/>
              </w:rPr>
              <w:t xml:space="preserve">location.publish</w:t>
            </w:r>
            <w:r>
              <w:rPr>
                <w:sz w:val="17"/>
              </w:rPr>
              <w:t xml:space="preserve"> </w:t>
            </w:r>
            <w:r>
              <w:rPr>
                <w:sz w:val="17"/>
              </w:rPr>
              <w:t xml:space="preserve">for Tràng An, 14 actions by 4 people</w:t>
            </w:r>
          </w:p>
        </w:tc>
        <w:tc>
          <w:tcPr/>
          <w:p>
            <w:pPr>
              <w:pStyle w:val="Compact"/>
              <w:jc w:val="left"/>
            </w:pPr>
            <w:r>
              <w:rPr>
                <w:sz w:val="17"/>
              </w:rPr>
              <w:t xml:space="preserve">Yes — the spec's filter example names</w:t>
            </w:r>
            <w:r>
              <w:rPr>
                <w:sz w:val="17"/>
              </w:rPr>
              <w:t xml:space="preserve"> </w:t>
            </w:r>
            <w:r>
              <w:rPr>
                <w:iCs/>
                <w:i/>
                <w:sz w:val="17"/>
              </w:rPr>
              <w:t xml:space="preserve">Phạm Thu Hà</w:t>
            </w:r>
            <w:r>
              <w:rPr>
                <w:sz w:val="17"/>
              </w:rPr>
              <w:t xml:space="preserve">; the seed person is Nguyễn Thị Thu Hà</w:t>
            </w:r>
          </w:p>
        </w:tc>
      </w:tr>
    </w:tbl>
    <w:p>
      <w:pPr>
        <w:pStyle w:val="BodyText"/>
      </w:pPr>
      <w:r>
        <w:rPr>
          <w:bCs/>
          <w:b/>
        </w:rPr>
        <w:t xml:space="preserve">34 scenarios: 29 covered, 4 partly, 1 not covered.</w:t>
      </w:r>
      <w:r>
        <w:t xml:space="preserve"> </w:t>
      </w:r>
      <w:r>
        <w:t xml:space="preserve">The partial and missing ones point at points still to be decided, not at thin data.</w:t>
      </w:r>
    </w:p>
    <w:bookmarkEnd w:id="24"/>
    <w:bookmarkEnd w:id="25"/>
    <w:sectPr>
      <w:pgMar w:bottom="1020" w:left="1020" w:right="1020" w:top="10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eastAsia="Calibri" w:hAnsi="Calibri"/>
      <w:sz w:val="20"/>
    </w:rPr>
  </w:style>
  <w:style w:styleId="BodyText" w:type="paragraph">
    <w:name w:val="Body Text"/>
    <w:basedOn w:val="Normal"/>
    <w:link w:val="BodyTextChar"/>
    <w:pPr>
      <w:spacing w:after="180" w:before="180"/>
    </w:pPr>
    <w:qFormat/>
    <w:rPr>
      <w:rFonts w:ascii="Calibri" w:eastAsia="Calibri" w:hAnsi="Calibri"/>
      <w:sz w:val="20"/>
    </w:rPr>
  </w:style>
  <w:style w:customStyle="1" w:styleId="FirstParagraph" w:type="paragraph">
    <w:name w:val="First Paragraph"/>
    <w:basedOn w:val="BodyText"/>
    <w:next w:val="BodyText"/>
    <w:qFormat/>
    <w:rPr>
      <w:rFonts w:ascii="Calibri" w:eastAsia="Calibri" w:hAnsi="Calibri"/>
      <w:sz w:val="20"/>
    </w:rPr>
  </w:style>
  <w:style w:customStyle="1" w:styleId="Compact" w:type="paragraph">
    <w:name w:val="Compact"/>
    <w:basedOn w:val="BodyText"/>
    <w:qFormat/>
    <w:pPr>
      <w:spacing w:after="36" w:before="36"/>
    </w:pPr>
    <w:rPr>
      <w:rFonts w:ascii="Calibri" w:eastAsia="Calibri" w:hAnsi="Calibri"/>
      <w:sz w:val="20"/>
    </w:rPr>
  </w:style>
  <w:style w:styleId="Title" w:type="paragraph">
    <w:name w:val="Title"/>
    <w:basedOn w:val="Normal"/>
    <w:next w:val="BodyText"/>
    <w:qFormat/>
    <w:pPr>
      <w:keepNext/>
      <w:keepLines/>
      <w:spacing w:after="240" w:before="480"/>
      <w:jc w:val="center"/>
    </w:pPr>
    <w:rPr>
      <w:rFonts w:ascii="Calibri" w:asciiTheme="majorHAnsi" w:cstheme="majorBidi" w:eastAsia="Calibri" w:eastAsiaTheme="majorEastAsia" w:hAnsi="Calibri" w:hAnsiTheme="majorHAnsi"/>
      <w:b/>
      <w:bCs/>
      <w:color w:val="1F2A5C"/>
      <w:sz w:val="40"/>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Calibri" w:asciiTheme="majorHAnsi" w:cstheme="majorBidi" w:eastAsia="Calibri" w:eastAsiaTheme="majorEastAsia" w:hAnsi="Calibri" w:hAnsiTheme="majorHAnsi"/>
      <w:b/>
      <w:bCs/>
      <w:color w:val="1F2A5C"/>
      <w:sz w:val="30"/>
      <w:szCs w:val="32"/>
    </w:rPr>
  </w:style>
  <w:style w:styleId="Heading2" w:type="paragraph">
    <w:name w:val="Heading 2"/>
    <w:basedOn w:val="Normal"/>
    <w:next w:val="BodyText"/>
    <w:uiPriority w:val="9"/>
    <w:unhideWhenUsed/>
    <w:qFormat/>
    <w:pPr>
      <w:keepNext/>
      <w:keepLines/>
      <w:spacing w:after="0" w:before="200"/>
      <w:outlineLvl w:val="1"/>
    </w:pPr>
    <w:rPr>
      <w:rFonts w:ascii="Calibri" w:asciiTheme="majorHAnsi" w:cstheme="majorBidi" w:eastAsia="Calibri" w:eastAsiaTheme="majorEastAsia" w:hAnsi="Calibri" w:hAnsiTheme="majorHAnsi"/>
      <w:b/>
      <w:bCs/>
      <w:color w:val="1F2A5C"/>
      <w:sz w:val="25"/>
      <w:szCs w:val="28"/>
    </w:rPr>
  </w:style>
  <w:style w:styleId="Heading3" w:type="paragraph">
    <w:name w:val="Heading 3"/>
    <w:basedOn w:val="Normal"/>
    <w:next w:val="BodyText"/>
    <w:uiPriority w:val="9"/>
    <w:unhideWhenUsed/>
    <w:qFormat/>
    <w:pPr>
      <w:keepNext/>
      <w:keepLines/>
      <w:spacing w:after="0" w:before="200"/>
      <w:outlineLvl w:val="2"/>
    </w:pPr>
    <w:rPr>
      <w:rFonts w:ascii="Calibri" w:asciiTheme="majorHAnsi" w:cstheme="majorBidi" w:eastAsia="Calibri" w:eastAsiaTheme="majorEastAsia" w:hAnsi="Calibri" w:hAnsiTheme="majorHAnsi"/>
      <w:b/>
      <w:bCs/>
      <w:color w:val="1F5F8B"/>
      <w:sz w:val="22"/>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rPr>
      <w:rFonts w:ascii="Calibri" w:eastAsia="Calibri" w:hAnsi="Calibri"/>
      <w:i/>
      <w:color w:val="5B626C"/>
      <w:sz w:val="18"/>
    </w:r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eastAsia="Consolas" w:hAnsi="Consolas"/>
      <w:sz w:val="16"/>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2026-10-28T21:18:35Z</dcterms:created>
  <dcterms:modified xsi:type="dcterms:W3CDTF">2026-10-28T21:18:35Z</dcterms:modified>
</cp:coreProperties>
</file>

<file path=docProps/custom.xml><?xml version="1.0" encoding="utf-8"?>
<Properties xmlns="http://schemas.openxmlformats.org/officeDocument/2006/custom-properties" xmlns:vt="http://schemas.openxmlformats.org/officeDocument/2006/docPropsVTypes"/>
</file>