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rud-matrix--cinematch"/>
    <w:p>
      <w:pPr>
        <w:pStyle w:val="Heading1"/>
      </w:pPr>
      <w:r>
        <w:t xml:space="preserve">CRUD Matrix — CINEMATCH</w:t>
      </w:r>
    </w:p>
    <w:p>
      <w:pPr>
        <w:pStyle w:val="FirstParagraph"/>
      </w:pPr>
      <w:r>
        <w:t xml:space="preserve">Long form: one row per (function, entity) pair that interacts — 167 rows over 96 of the 104 functions. Function IDs are the DBIZ2 Subfunction IDs;</w:t>
      </w:r>
      <w:r>
        <w:t xml:space="preserve"> </w:t>
      </w:r>
      <w:r>
        <w:rPr>
          <w:rStyle w:val="VerbatimChar"/>
        </w:rPr>
        <w:t xml:space="preserve">F-M3-08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FR-008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. Each row was decided from the function description and its I/O row, not from the entity name.</w:t>
      </w:r>
    </w:p>
    <w:bookmarkStart w:id="20" w:name="interactions"/>
    <w:p>
      <w:pPr>
        <w:pStyle w:val="Heading2"/>
      </w:pPr>
      <w:r>
        <w:t xml:space="preserve">Interactions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Function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Ops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(org_name, country, website)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(consent_version)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FR-003 (new_password; via Supabase Auth, SYS §5.2 BR-004)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FR-004 (role, account_status); SYS §5.2 BR-005 (deactivated,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§5.2 BR-005 (name replaced by an anonymous value within 30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 (delivery_status; retried up to 3 times)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FR-009 (list; mark as 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FR-011 (embedding of location descriptions)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FR-011 (embedding of supplier descriptions)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(needed / not needed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FR-003 (new_segment)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§5.2 BR-003 (override always recorded)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FR-003 (journey_config)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("make the creator its owner")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(provinces)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("from the 34-province list")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FR-002 (stage); M0 §5.2 BR-005 (archived,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FR-003 (RLS: member projects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FR-003 (readiness, next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FR-005; M0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FR-005 (weights from segment_requirements)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FR-006 (project's segment)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("create and edit"; topic)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(approved_at, is_active)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(active_rules)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(attention_level)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FR-008; M2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("derived from DocumentSlots")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FR-009 (status per component)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FR-010 (gauge_compliance)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FR-011 (codes of approved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FR-012 (verified_findings) — see open question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FR-012 (verified_findings) — see open question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FR-012 ("rule code is unknown")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FR-013 (citation mandatory)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FR-017; M2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("derived from Project.shoot_date")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("create and edit"; intake_status); M3 §5.2 BR-008 (unpublished,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(province_id)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 (image_status)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(record; verified_by, verified_at)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(CHECK contact_verified)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FR-007 (province or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FR-013 (photos)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(query_id); M3 §5.2 BR-009 (stored without personal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FR-014 (nearby 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FR-015; M3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 (gauge_location)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(derived from Locations)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(derived from ... Organisations)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(derived from ... Notices); M7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(org_status); M4 §5.2 BR-008 (deactivated,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(capability, languages)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(rate card, past clients)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§5.2 BR-008 (open requests to a deactivated organisation closed as withdrawn)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§3 US-1 ("the change appears in the moderation queue"); M10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FR-004 (request_status)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FR-004 ("and the NDA accepted")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FR-006 (working_language)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FR-007 (semantic similarity)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 (verified_at)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FR-011 ("remove the badge when it expires")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FR-011 (reminder_notification_id)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("tied to one of their projects")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(message_id); M4 §5.2 BR-009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FR-015 ("in-app")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FR-015 ("and by email")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FR-016 (gauge_partner)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(document_id)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§5.2 BR-004 ("plus shortlisted locations")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 ("upload and replace"; previous versions kept)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(structure_version)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(paragraphs)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(glossary term_en, term_vi); M5 §5.2 BR-006 (applied to every later draft)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FR-005 (synopsis_en, synopsis_vi)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(proofread_at)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FR-007 (shoot_date, buffer_days)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FR-008; M5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FR-008 (holiday bands)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("from project data")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(authority_email)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(delivery_status)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FR-007 (2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(moderation_queue, filter content_type)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 (content_status, reason); M10 §5.2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§3 US-1 ("the new text is public within one minute")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note (location_image moderated), FR-002 (content_status)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FR-003; M10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(DemandIndex "derived from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("derived from ... ProducerOrganisation")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("derived from ... LocationQuery"); M3 §5.2 BR-009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("derived from ... ProjectProvince")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("derived from ... CollabRequest"); M10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§1 Depends on ("M1 (segment decisions) — sources of the demand index")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§1 Depends on ("M2 (pre-check runs)")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§1 Depends on ("M3 (location queries, shortlists)")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FR-004 (vfda_staff and admin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FR-005 (period month / quarter /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 (narrative_vi, narrative_en); FR-007 (report_id exists before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 (reread_by, report_pdf_url); M10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FR-008; M10 §5.2 BR-005 (append-only, written by a trigger)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FR-009 (actor_id, action, from_date, to_date)</w:t>
            </w:r>
          </w:p>
        </w:tc>
      </w:tr>
    </w:tbl>
    <w:bookmarkEnd w:id="20"/>
    <w:bookmarkStart w:id="21" w:name="coverage-per-entity"/>
    <w:p>
      <w:pPr>
        <w:pStyle w:val="Heading2"/>
      </w:pPr>
      <w:r>
        <w:t xml:space="preserve">Coverage per entity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Created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Read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Updated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Deleted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F-SYS-02, F-SYS-03, 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F-SYS-03, 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F-SYS-07, F-M4-11, F-M4-15, F-M7-07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F-SYS-08, F-M4-15, 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F-M1-02, F-M1-03, F-M0-05, 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F-M1-02, F-M1-03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F-M0-03, F-M0-06, F-M2-17, F-M4-12, F-M7-02, 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F-M1-03, F-M0-02, F-M5-07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F-M0-01, F-M0-04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F-M0-03, F-M0-05, F-M0-06, F-M0-07, F-M0-08, F-M2-10, F-M3-18, F-M4-16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F-M2-01, F-M2-06, F-M2-11, F-M2-12, F-M2-13, F-M2-15, F-M2-16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F-M2-02, F-M2-03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F-M2-06, F-M2-12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F-M2-08, F-M2-10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F-M2-17, F-M2-18, F-M5-08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F-M3-01, F-M3-06, F-M3-07, F-M3-08, F-M3-09, F-M3-13, F-M3-14, F-M3-17, F-M3-19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F-SYS-11, F-M3-02, F-M3-05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F-M3-05, F-M3-15, 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F-M0-01, F-M3-02, F-M3-07, F-M3-13, F-M3-20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F-M5-01, 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F-M3-19, F-M3-20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F-M3-19, F-M4-02, F-M4-05, F-M4-06, F-M4-11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F-M4-01, F-M4-10, F-M4-11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F-M4-03, F-M4-06, F-M4-07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F-SYS-11, F-M4-01, 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F-M4-04, F-M4-13, F-M4-16, 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F-M4-01, F-M4-14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F-M2-08, F-M2-09, F-M5-03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F-M3-19, F-M7-04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F-M10-01, 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F-M10-03, F-M10-04, F-M10-05, F-M10-06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1"/>
    <w:bookmarkStart w:id="22" w:name="anomalies"/>
    <w:p>
      <w:pPr>
        <w:pStyle w:val="Heading2"/>
      </w:pPr>
      <w:r>
        <w:t xml:space="preserve">Anomalies</w:t>
      </w:r>
    </w:p>
    <w:p>
      <w:pPr>
        <w:pStyle w:val="FirstParagraph"/>
      </w:pPr>
      <w:r>
        <w:t xml:space="preserve">Reported only — no function or entity was added to make the matrix look complete.</w:t>
      </w:r>
      <w:r>
        <w:t xml:space="preserve"> </w:t>
      </w:r>
      <w:r>
        <w:rPr>
          <w:bCs/>
          <w:b/>
        </w:rPr>
        <w:t xml:space="preserve">No function deletes anything (no D in the whole matrix)</w:t>
      </w:r>
      <w:r>
        <w:t xml:space="preserve"> </w:t>
      </w:r>
      <w:r>
        <w:t xml:space="preserve">— now a decision, not a gap: accounts are deactivated (SYS BR-005), projects archived (M0 BR-005), rules retired (M2 BR-008), locations unpublished (M3 BR-008), organisations deactivated (M4 BR-008); see</w:t>
      </w:r>
      <w:r>
        <w:t xml:space="preserve"> </w:t>
      </w:r>
      <w:r>
        <w:rPr>
          <w:rStyle w:val="VerbatimChar"/>
        </w:rPr>
        <w:t xml:space="preserve">04-data-model.md</w:t>
      </w:r>
      <w:r>
        <w:t xml:space="preserve">, structural check (ii).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 or function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Hypothesis (missing function / surplus entity)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an account page (SC-08,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My account</w:t>
            </w:r>
            <w:r>
              <w:rPr>
                <w:sz w:val="17"/>
              </w:rPr>
              <w:t xml:space="preserve">) shows the profile, but no FR reads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nobody reads consents (e.g. re-prompt on a new terms version).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created by several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 (M4, M7, SYS)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Ownership unclear — SYS should own; M4/M7 should call F-SYS-07.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M7 edge case says VFDA staff are alerted on bounce; no function reads deliveries.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created by several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 (M4, M7, SYS)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Ownership unclear — SYS should own; M4/M7 should call F-SYS-08.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VFDA edits the decision table (M1 BR-001 "approved by VFDA"); belongs to M10, whose Spec Document has no such function yet.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VFDA-maintained configuration; belongs to M10, whose Spec Document has no such function yet.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results show "rule set 2026.08" (M2 US-1), so something reads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the project content check is described (M2 §6, SC-48) but no FR runs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no function touches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the project content check is described (M2 §6, SC-48) but no FR runs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is acceptable: fixed reference list of 34 units, loaded once (M3 BR-006).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messages are "the written record of the partnership" (M4 BR-009), but no function lists a request's thread (SC-25 shows none).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VFDA maintains the document catalogue; belongs to M10, whose Spec Document has no such function yet.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slots must be created when the kit opens (02 OQ 5).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 but no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SC-28 opens a draft; only its paragraphs are read.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no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function — someone must enter official and expected holiday dates (M5 §10).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F-SYS-05: Stores locale in a cookie (SYS §5.1 FR-005), although PROFILE declares locale (SYS §6).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F-SYS-06: Reads a bilingual display dictionary that no entity declares (SYS §5.1 FR-006).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F-SYS-10: Builds a search index but does not say which entities' text is indexed (SYS §5.1 FR-010).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F-M1-01: Returns three static segment labels (M1 §5.1 FR-001); not about stored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F-M2-05: Accepts and validates the summary (M2 §5.1 FR-005); the stored run is created by F-M2-07.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F-M3-10: Accepts the scene description (M3 §5.1 FR-010); the query is stored by F-M3-11 (M3 §5.2 BR-009).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F-M3-12: Validates attributes against a catalogue (M3 §5.1 FR-012) that is not a declared entity.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function touches no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F-M3-16: Keeps the compare selection "on reload" (M3 §5.1 FR-016), apparently in the browser.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about stored data, or vague — confirm with the module owner.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open-questions"/>
    <w:p>
      <w:pPr>
        <w:pStyle w:val="Heading2"/>
      </w:pPr>
      <w:r>
        <w:t xml:space="preserve">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Default applied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Consequence if the default is wrong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writes COMPLIANCE_RUN? No function runs the content check on a project; F-M2-06/11/12 only speak of a synopsis.]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F-M2-12 writes COMPLIANCE_FINDING when the synopsis belongs to a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content checks (M2 US-2, SC-48 for members) cannot be traced to a stored run and 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LOCATION_QUERY stored (F-M3-10/11), and for how long?]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stored; entity kept as declared, no rows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stored, it holds user text (privacy) and becomes a demand signal for M10.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stored by F-M3-11 without personal data and used for the M10 demand index (M3 §5.2 BR-009; M3 §5.1 FR-011 query_id). How long it is kept is still not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F-M2-12 verify findings for both the guest pre-check and the project check?]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Yes, 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only the pre-check, project findings would be shown unverified — breaks M2 BR-001.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loads SEGMENT_RULE, SEGMENT_REQUIREMENT, DOCUMENT_TYPE, PROVINCE and PUBLIC_HOLIDAY? No function creates them — M10's Spec Document has none either.]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Loaded by seed script; VFDA edits through the database until a function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M1 decision table and the M5 kit are VFDA-approved content; without an edit function every change needs a developer.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creates DOCUMENT_SLOT rows, and which sets their state?]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 creates one slot per required document type when the kit first opens; state derived by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Without slots, F-M2-08 has nothing to count and component status cannot be 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COLLAB_MESSAGE in scope? No function writes or reads messages (SC-25 shows none).]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 of scope; entity left unused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in scope, a send/read function and a Screen Spec section are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F-M4-14 stores every response note and reply as a message (M4 §5.1 FR-014 message_id; M4 §5.2 BR-009). No function reads messages yet (02 anomaly kind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PROJECT_GLOSSARY in scope? No function writes or reads it.]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 of scope; entity left unused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Translation consistency across paragraphs (SC-28) would rely on the model alone.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F-M5-04 stores and applies the project's glossary (M5 §5.1 FR-004 glossary; M5 §5.2 BR-006).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reads CONSENT, RULE_SET_VERSION and EMAIL_DELIVERY? Each is written but never read by a function. (SEGMENT_DECISION and PROJECT_PROVINCE are now read by F-M10-03.)]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 of SYS, 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for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Write-only data costs storage and privacy review without a user.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F-M1-01 read segment labels from the display dictionary (F-SYS-06) or from SEGMENT_REQUIREMENT?]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from SEGMENT_REQUIREMENT, labels need columns there.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Human gate 2: fill the Resolution column. Kinds 1 and 4 go back to the module owner as spec defects; kind 3 (ownership) must be settled before Session 10. Signed: ____________________ Date: __________</w:t>
      </w:r>
    </w:p>
    <w:bookmarkEnd w:id="23"/>
    <w:bookmarkEnd w:id="2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2026-10-28T21:18:29Z</dcterms:created>
  <dcterms:modified xsi:type="dcterms:W3CDTF">2026-10-28T21:18:29Z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