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fc8f4659473725f75b1bab8cb064b17ddbc660"/>
    <w:p>
      <w:pPr>
        <w:pStyle w:val="Heading1"/>
      </w:pPr>
      <w:r>
        <w:t xml:space="preserve">Screen Spec: SC-32 Provincial People's Committee notice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Provincial People's Committee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docs/spec/spec-M7.md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img/SC-32.png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/projects/[id]/provinces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Tier 2, item #20 (Tier 2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Source M7·1.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Screen List v2.0 puts</w:t>
      </w:r>
      <w:r>
        <w:t xml:space="preserve"> </w:t>
      </w:r>
      <w:r>
        <w:rPr>
          <w:rStyle w:val="VerbatimChar"/>
        </w:rPr>
        <w:t xml:space="preserve">SC-32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Must</w:t>
      </w:r>
      <w:r>
        <w:t xml:space="preserve">; the function list places it in</w:t>
      </w:r>
      <w:r>
        <w:t xml:space="preserve"> </w:t>
      </w:r>
      <w:r>
        <w:rPr>
          <w:bCs/>
          <w:b/>
        </w:rPr>
        <w:t xml:space="preserve">Tier 2 — Should</w:t>
      </w:r>
      <w:r>
        <w:t xml:space="preserve">. This spec follows the function list.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Member clicks</w:t>
      </w:r>
      <w:r>
        <w:t xml:space="preserve"> </w:t>
      </w:r>
      <w:r>
        <w:rPr>
          <w:iCs/>
          <w:i/>
        </w:rPr>
        <w:t xml:space="preserve">I'm interested in this location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SC-16</w:t>
      </w:r>
      <w:r>
        <w:t xml:space="preserve">,</w:t>
      </w:r>
      <w:r>
        <w:t xml:space="preserve"> </w:t>
      </w:r>
      <w:r>
        <w:rPr>
          <w:iCs/>
          <w:i/>
        </w:rPr>
        <w:t xml:space="preserve">Provinces</w:t>
      </w:r>
      <w:r>
        <w:t xml:space="preserve"> </w:t>
      </w:r>
      <w:r>
        <w:t xml:space="preserve">in the sidebar, or a</w:t>
      </w:r>
      <w:r>
        <w:t xml:space="preserve"> </w:t>
      </w:r>
      <w:r>
        <w:rPr>
          <w:iCs/>
          <w:i/>
        </w:rPr>
        <w:t xml:space="preserve">province replied</w:t>
      </w:r>
      <w:r>
        <w:t xml:space="preserve"> </w:t>
      </w:r>
      <w:r>
        <w:t xml:space="preserve">notification.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Member adds a province, asks VFDA to send a notice, or opens the next step from a province's reply.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513413"/>
            <wp:effectExtent b="0" l="0" r="0" t="0"/>
            <wp:docPr descr="SC-32" title="" id="22" name="Picture"/>
            <a:graphic>
              <a:graphicData uri="http://schemas.openxmlformats.org/drawingml/2006/picture">
                <pic:pic>
                  <pic:nvPicPr>
                    <pic:cNvPr descr="img/SC-3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Provinces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card per province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4-step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(stepper)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drafted_at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sent_at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received_at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responded_at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 4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Reply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province_notice.response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Received / More info needed / Cannot support at this time / Waiting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enum; always has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Reply content + next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province_notice.note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entered by VFDA from the province's official 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Notice letter 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province_notice.project_summary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draft reviewed by VFDA staff, downloaded and sent by the crew (spec-M7 Clarifications)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read-only for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details included in the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project.*</w:t>
            </w:r>
            <w:r>
              <w:rPr>
                <w:sz w:val="17"/>
              </w:rPr>
              <w:t xml:space="preserve">, confirmed locations, confirmed 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include: project, dates, location, crew size, Vietnamese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Ask VFDA to send 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  <w:r>
              <w:rPr>
                <w:sz w:val="17"/>
              </w:rPr>
              <w:t xml:space="preserve">; 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drafted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delivery_status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empty until VFDA reviews it (M7 FR-001, FR-002)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requires shooting dates and a location in the province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Add 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Does not replace the permit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card per province with 4-step progress and reply; letter preview on the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has at least one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notices yet: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province has been notified yet. Click "I'm interested in this location" on a location, or Add province.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Add 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for province cards.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Required information missing (e.g. no shooting date): send button disabled with the reason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 first shooting day is needed before notifying</w:t>
            </w:r>
            <w:r>
              <w:rPr>
                <w:sz w:val="17"/>
              </w:rPr>
              <w:t xml:space="preserve">. Send error: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send the request to VFDA — try again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data / 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sent → new province card at step 1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VFDA will send the notice within 2 working days</w:t>
            </w:r>
            <w:r>
              <w:rPr>
                <w:sz w:val="17"/>
              </w:rPr>
              <w:t xml:space="preserve">. Province replies → in-app notification and email.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created / reply received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Add 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Choose from the 34 provinces and cities; suggestions from confirmed 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Ask VFDA to send 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a request for VFDA (</w:t>
            </w:r>
            <w:r>
              <w:rPr>
                <w:rStyle w:val="VerbatimChar"/>
                <w:sz w:val="17"/>
              </w:rPr>
              <w:t xml:space="preserve">F-M7-02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Next step: add to document 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 the preview to that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Notices are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sent by VFDA</w:t>
            </w:r>
            <w:r>
              <w:rPr>
                <w:sz w:val="17"/>
              </w:rPr>
              <w:t xml:space="preserve">, not directly by the production — VFDA is the point of contact with provinces.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TL3 — VFDA's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 the note: the notice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does not replace the permit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 MoCST.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Honesty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province's reply is one of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three final statuses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(Received / More info needed / Cannot support at this time — enum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received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info_needed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cannot_support</w:t>
            </w:r>
            <w:r>
              <w:rPr>
                <w:sz w:val="17"/>
              </w:rPr>
              <w:t xml:space="preserve">), entered by VFDA from the actual official letter.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Response time is recorded and used for the provincial readiness index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SC-18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preview uses real project data; if a required field is missing, sending is blocked.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integrity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spec-M7.md (F-M7-01)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Mark interest in a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spec-M7.md (F-M7-02)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Generate and send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spec-M7.md (F-M7-03)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replies with three 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spec-M7.md (F-M7-04)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tracking page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preview collapses into a</w:t>
      </w:r>
      <w:r>
        <w:t xml:space="preserve"> </w:t>
      </w:r>
      <w:r>
        <w:rPr>
          <w:iCs/>
          <w:i/>
        </w:rPr>
        <w:t xml:space="preserve">View notice</w:t>
      </w:r>
      <w:r>
        <w:t xml:space="preserve"> </w:t>
      </w:r>
      <w:r>
        <w:t xml:space="preserve">button; the 4-step progress becomes a vertical list.</w:t>
      </w:r>
    </w:p>
    <w:p>
      <w:pPr>
        <w:numPr>
          <w:ilvl w:val="0"/>
          <w:numId w:val="1002"/>
        </w:numPr>
        <w:pStyle w:val="Compact"/>
      </w:pPr>
      <w:r>
        <w:t xml:space="preserve">Progress is an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aria-current="step"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Reply status has text, not colour alone.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VFDA have the authority / established practice to send notices to Provincial People's Committees, and what is the official letter template]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should the notice go to the Provincial People's Committee or the provincial Department of Culture]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img/SC-32.png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docs/spec/spec-M7.md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2026-10-28T21:18:43Z</dcterms:created>
  <dcterms:modified xsi:type="dcterms:W3CDTF">2026-10-28T21:18:43Z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